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E7BFC" w14:textId="25174E30" w:rsidR="004C489B" w:rsidRDefault="00064018" w:rsidP="004C489B">
      <w:pPr>
        <w:spacing w:after="0" w:line="240" w:lineRule="auto"/>
        <w:jc w:val="right"/>
        <w:rPr>
          <w:rFonts w:ascii="Times New Roman" w:eastAsia="Times New Roman" w:hAnsi="Times New Roman" w:cs="Times New Roman"/>
          <w:color w:val="000000"/>
          <w:sz w:val="28"/>
          <w:szCs w:val="28"/>
        </w:rPr>
      </w:pPr>
      <w:r>
        <w:rPr>
          <w:rFonts w:ascii="Times New Roman" w:hAnsi="Times New Roman" w:cs="Times New Roman"/>
          <w:b/>
          <w:noProof/>
          <w:sz w:val="24"/>
          <w:szCs w:val="24"/>
        </w:rPr>
        <w:drawing>
          <wp:anchor distT="0" distB="0" distL="114300" distR="114300" simplePos="0" relativeHeight="251658238" behindDoc="1" locked="0" layoutInCell="1" allowOverlap="1" wp14:anchorId="6675B644" wp14:editId="71031CBF">
            <wp:simplePos x="0" y="0"/>
            <wp:positionH relativeFrom="column">
              <wp:posOffset>-898525</wp:posOffset>
            </wp:positionH>
            <wp:positionV relativeFrom="paragraph">
              <wp:posOffset>-645490</wp:posOffset>
            </wp:positionV>
            <wp:extent cx="7560000" cy="1069200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r w:rsidR="0061052A">
        <w:rPr>
          <w:rFonts w:ascii="Times New Roman" w:eastAsia="Times New Roman" w:hAnsi="Times New Roman" w:cs="Times New Roman"/>
          <w:color w:val="000000"/>
          <w:sz w:val="28"/>
          <w:szCs w:val="28"/>
        </w:rPr>
        <w:t>ЗАТВЕРДЖЕНО</w:t>
      </w:r>
    </w:p>
    <w:p w14:paraId="64872319" w14:textId="291F616C" w:rsidR="0061052A" w:rsidRDefault="0061052A" w:rsidP="004C489B">
      <w:pPr>
        <w:spacing w:after="0" w:line="240" w:lineRule="auto"/>
        <w:jc w:val="right"/>
      </w:pPr>
      <w:r>
        <w:rPr>
          <w:rFonts w:ascii="Times New Roman" w:hAnsi="Times New Roman" w:cs="Times New Roman"/>
          <w:color w:val="000000"/>
          <w:sz w:val="28"/>
          <w:szCs w:val="28"/>
        </w:rPr>
        <w:t>рішення міської ради</w:t>
      </w:r>
    </w:p>
    <w:p w14:paraId="2F5A6AE6" w14:textId="77777777" w:rsidR="0061052A" w:rsidRPr="00C36482" w:rsidRDefault="004C489B" w:rsidP="004C489B">
      <w:pPr>
        <w:spacing w:after="0" w:line="240" w:lineRule="auto"/>
        <w:ind w:left="5220"/>
        <w:jc w:val="right"/>
        <w:rPr>
          <w:lang w:val="ru-RU"/>
        </w:rPr>
      </w:pPr>
      <w:r>
        <w:rPr>
          <w:rFonts w:ascii="Times New Roman" w:hAnsi="Times New Roman" w:cs="Times New Roman"/>
          <w:color w:val="000000"/>
          <w:sz w:val="28"/>
          <w:szCs w:val="28"/>
        </w:rPr>
        <w:t>_________</w:t>
      </w:r>
      <w:r w:rsidR="0061052A">
        <w:rPr>
          <w:rFonts w:ascii="Times New Roman" w:hAnsi="Times New Roman" w:cs="Times New Roman"/>
          <w:color w:val="000000"/>
          <w:sz w:val="28"/>
          <w:szCs w:val="28"/>
        </w:rPr>
        <w:t xml:space="preserve">№ </w:t>
      </w:r>
      <w:r>
        <w:rPr>
          <w:rFonts w:ascii="Times New Roman" w:hAnsi="Times New Roman" w:cs="Times New Roman"/>
          <w:color w:val="000000"/>
          <w:sz w:val="28"/>
          <w:szCs w:val="28"/>
        </w:rPr>
        <w:t>______</w:t>
      </w:r>
    </w:p>
    <w:p w14:paraId="3AC3B3D9" w14:textId="693E130C" w:rsidR="00496984" w:rsidRPr="00E82961" w:rsidRDefault="00496984" w:rsidP="00FA2C36">
      <w:pPr>
        <w:spacing w:before="960" w:line="240" w:lineRule="auto"/>
        <w:jc w:val="right"/>
        <w:rPr>
          <w:rFonts w:ascii="Times New Roman" w:hAnsi="Times New Roman" w:cs="Times New Roman"/>
          <w:sz w:val="28"/>
          <w:szCs w:val="28"/>
        </w:rPr>
      </w:pPr>
    </w:p>
    <w:p w14:paraId="00D771D0" w14:textId="2D4D6056" w:rsidR="00496984" w:rsidRDefault="00496984" w:rsidP="00FA2C36">
      <w:pPr>
        <w:spacing w:before="960" w:line="240" w:lineRule="auto"/>
        <w:ind w:left="3261" w:firstLine="4395"/>
        <w:jc w:val="right"/>
        <w:rPr>
          <w:rFonts w:ascii="Times New Roman" w:hAnsi="Times New Roman" w:cs="Times New Roman"/>
          <w:b/>
          <w:sz w:val="24"/>
          <w:szCs w:val="24"/>
        </w:rPr>
      </w:pPr>
    </w:p>
    <w:p w14:paraId="6435F434" w14:textId="4C92FEEB" w:rsidR="00543BAB" w:rsidRDefault="00543BAB" w:rsidP="00FA2C36">
      <w:pPr>
        <w:spacing w:before="960" w:line="240" w:lineRule="auto"/>
        <w:ind w:left="3261" w:firstLine="4395"/>
        <w:jc w:val="right"/>
        <w:rPr>
          <w:rFonts w:ascii="Times New Roman" w:hAnsi="Times New Roman" w:cs="Times New Roman"/>
          <w:b/>
          <w:sz w:val="24"/>
          <w:szCs w:val="24"/>
        </w:rPr>
      </w:pPr>
    </w:p>
    <w:p w14:paraId="14DF6446" w14:textId="77777777" w:rsidR="00543BAB" w:rsidRPr="00936610" w:rsidRDefault="00543BAB" w:rsidP="00064018">
      <w:pPr>
        <w:spacing w:before="960" w:line="240" w:lineRule="auto"/>
        <w:rPr>
          <w:rFonts w:ascii="Times New Roman" w:hAnsi="Times New Roman" w:cs="Times New Roman"/>
          <w:b/>
          <w:sz w:val="24"/>
          <w:szCs w:val="24"/>
        </w:rPr>
      </w:pPr>
    </w:p>
    <w:p w14:paraId="06DCB79C" w14:textId="77777777" w:rsidR="00064018" w:rsidRDefault="00064018" w:rsidP="00FA2C36">
      <w:pPr>
        <w:pStyle w:val="a5"/>
        <w:jc w:val="center"/>
        <w:rPr>
          <w:rFonts w:ascii="Times New Roman" w:hAnsi="Times New Roman" w:cs="Times New Roman"/>
          <w:b/>
          <w:bCs/>
          <w:sz w:val="48"/>
          <w:szCs w:val="48"/>
        </w:rPr>
      </w:pPr>
    </w:p>
    <w:p w14:paraId="59169A1C" w14:textId="756034F6" w:rsidR="00820368" w:rsidRPr="00820368" w:rsidRDefault="00820368" w:rsidP="00064018">
      <w:pPr>
        <w:pStyle w:val="a5"/>
        <w:ind w:left="-142"/>
        <w:jc w:val="center"/>
        <w:rPr>
          <w:rFonts w:ascii="Times New Roman" w:hAnsi="Times New Roman" w:cs="Times New Roman"/>
          <w:b/>
          <w:bCs/>
          <w:sz w:val="48"/>
          <w:szCs w:val="48"/>
        </w:rPr>
      </w:pPr>
      <w:r w:rsidRPr="00820368">
        <w:rPr>
          <w:rFonts w:ascii="Times New Roman" w:hAnsi="Times New Roman" w:cs="Times New Roman"/>
          <w:b/>
          <w:bCs/>
          <w:sz w:val="48"/>
          <w:szCs w:val="48"/>
        </w:rPr>
        <w:t xml:space="preserve">СТРАТЕГІЯ РОЗВИТКУ </w:t>
      </w:r>
    </w:p>
    <w:p w14:paraId="5323055A" w14:textId="77777777" w:rsidR="00820368" w:rsidRDefault="00496984" w:rsidP="00064018">
      <w:pPr>
        <w:pStyle w:val="a5"/>
        <w:ind w:left="-142"/>
        <w:jc w:val="center"/>
        <w:rPr>
          <w:rFonts w:ascii="Times New Roman" w:hAnsi="Times New Roman" w:cs="Times New Roman"/>
          <w:b/>
          <w:bCs/>
          <w:sz w:val="36"/>
          <w:szCs w:val="36"/>
        </w:rPr>
      </w:pPr>
      <w:r w:rsidRPr="00936610">
        <w:rPr>
          <w:rFonts w:ascii="Times New Roman" w:hAnsi="Times New Roman" w:cs="Times New Roman"/>
          <w:b/>
          <w:bCs/>
          <w:sz w:val="36"/>
          <w:szCs w:val="36"/>
        </w:rPr>
        <w:t xml:space="preserve">Ковельської </w:t>
      </w:r>
      <w:r w:rsidR="001C1D11">
        <w:rPr>
          <w:rFonts w:ascii="Times New Roman" w:hAnsi="Times New Roman" w:cs="Times New Roman"/>
          <w:b/>
          <w:bCs/>
          <w:sz w:val="36"/>
          <w:szCs w:val="36"/>
        </w:rPr>
        <w:t xml:space="preserve">міської </w:t>
      </w:r>
      <w:r w:rsidRPr="00936610">
        <w:rPr>
          <w:rFonts w:ascii="Times New Roman" w:hAnsi="Times New Roman" w:cs="Times New Roman"/>
          <w:b/>
          <w:bCs/>
          <w:sz w:val="36"/>
          <w:szCs w:val="36"/>
        </w:rPr>
        <w:t xml:space="preserve">територіальної громади </w:t>
      </w:r>
    </w:p>
    <w:p w14:paraId="3C07BD84" w14:textId="1F72C8E5" w:rsidR="00496984" w:rsidRPr="00936610" w:rsidRDefault="00496984" w:rsidP="00064018">
      <w:pPr>
        <w:pStyle w:val="a5"/>
        <w:ind w:left="-142"/>
        <w:jc w:val="center"/>
        <w:rPr>
          <w:rFonts w:ascii="Times New Roman" w:hAnsi="Times New Roman" w:cs="Times New Roman"/>
          <w:b/>
          <w:sz w:val="32"/>
          <w:szCs w:val="32"/>
        </w:rPr>
      </w:pPr>
      <w:r w:rsidRPr="00936610">
        <w:rPr>
          <w:rFonts w:ascii="Times New Roman" w:hAnsi="Times New Roman" w:cs="Times New Roman"/>
          <w:b/>
          <w:bCs/>
          <w:sz w:val="36"/>
          <w:szCs w:val="36"/>
        </w:rPr>
        <w:t>на 2027</w:t>
      </w:r>
      <w:r w:rsidR="00D728FB" w:rsidRPr="00936610">
        <w:rPr>
          <w:rFonts w:ascii="Times New Roman" w:hAnsi="Times New Roman" w:cs="Times New Roman"/>
          <w:sz w:val="28"/>
          <w:szCs w:val="28"/>
        </w:rPr>
        <w:t>–</w:t>
      </w:r>
      <w:r w:rsidRPr="00936610">
        <w:rPr>
          <w:rFonts w:ascii="Times New Roman" w:hAnsi="Times New Roman" w:cs="Times New Roman"/>
          <w:b/>
          <w:bCs/>
          <w:sz w:val="36"/>
          <w:szCs w:val="36"/>
        </w:rPr>
        <w:t>2034 роки</w:t>
      </w:r>
    </w:p>
    <w:p w14:paraId="0FFE3D89" w14:textId="77777777" w:rsidR="00496984" w:rsidRPr="00936610" w:rsidRDefault="00496984" w:rsidP="00FA2C36">
      <w:pPr>
        <w:spacing w:before="960" w:line="240" w:lineRule="auto"/>
        <w:jc w:val="center"/>
        <w:rPr>
          <w:rFonts w:ascii="Times New Roman" w:hAnsi="Times New Roman" w:cs="Times New Roman"/>
          <w:b/>
          <w:sz w:val="32"/>
          <w:szCs w:val="32"/>
        </w:rPr>
      </w:pPr>
    </w:p>
    <w:p w14:paraId="278B61C6" w14:textId="77777777" w:rsidR="00496984" w:rsidRPr="00936610" w:rsidRDefault="00496984" w:rsidP="0061052A">
      <w:pPr>
        <w:spacing w:after="0" w:line="240" w:lineRule="auto"/>
        <w:rPr>
          <w:rFonts w:ascii="Times New Roman" w:hAnsi="Times New Roman" w:cs="Times New Roman"/>
          <w:b/>
          <w:bCs/>
          <w:sz w:val="28"/>
          <w:szCs w:val="28"/>
        </w:rPr>
      </w:pPr>
    </w:p>
    <w:p w14:paraId="2932BAD4" w14:textId="77777777" w:rsidR="00496984" w:rsidRPr="00936610" w:rsidRDefault="00496984" w:rsidP="00FA2C36">
      <w:pPr>
        <w:spacing w:after="0" w:line="240" w:lineRule="auto"/>
        <w:jc w:val="center"/>
        <w:rPr>
          <w:rFonts w:ascii="Times New Roman" w:hAnsi="Times New Roman" w:cs="Times New Roman"/>
          <w:b/>
          <w:bCs/>
          <w:sz w:val="28"/>
          <w:szCs w:val="28"/>
        </w:rPr>
      </w:pPr>
    </w:p>
    <w:p w14:paraId="1A361EF3" w14:textId="0AAC1AFA" w:rsidR="00496984" w:rsidRDefault="00496984" w:rsidP="00FA2C36">
      <w:pPr>
        <w:spacing w:after="0" w:line="240" w:lineRule="auto"/>
        <w:jc w:val="center"/>
        <w:rPr>
          <w:rFonts w:ascii="Times New Roman" w:hAnsi="Times New Roman" w:cs="Times New Roman"/>
          <w:b/>
          <w:bCs/>
          <w:sz w:val="28"/>
          <w:szCs w:val="28"/>
        </w:rPr>
      </w:pPr>
    </w:p>
    <w:p w14:paraId="0793A30B" w14:textId="45E295A4" w:rsidR="00064018" w:rsidRDefault="00064018" w:rsidP="00FA2C36">
      <w:pPr>
        <w:spacing w:after="0" w:line="240" w:lineRule="auto"/>
        <w:jc w:val="center"/>
        <w:rPr>
          <w:rFonts w:ascii="Times New Roman" w:hAnsi="Times New Roman" w:cs="Times New Roman"/>
          <w:b/>
          <w:bCs/>
          <w:sz w:val="28"/>
          <w:szCs w:val="28"/>
        </w:rPr>
      </w:pPr>
    </w:p>
    <w:p w14:paraId="20939AB5" w14:textId="59A2DB55" w:rsidR="00064018" w:rsidRDefault="00064018" w:rsidP="00FA2C36">
      <w:pPr>
        <w:spacing w:after="0" w:line="240" w:lineRule="auto"/>
        <w:jc w:val="center"/>
        <w:rPr>
          <w:rFonts w:ascii="Times New Roman" w:hAnsi="Times New Roman" w:cs="Times New Roman"/>
          <w:b/>
          <w:bCs/>
          <w:sz w:val="28"/>
          <w:szCs w:val="28"/>
        </w:rPr>
      </w:pPr>
    </w:p>
    <w:p w14:paraId="57C533F4" w14:textId="4366FCF2" w:rsidR="00064018" w:rsidRDefault="00064018" w:rsidP="00FA2C36">
      <w:pPr>
        <w:spacing w:after="0" w:line="240" w:lineRule="auto"/>
        <w:jc w:val="center"/>
        <w:rPr>
          <w:rFonts w:ascii="Times New Roman" w:hAnsi="Times New Roman" w:cs="Times New Roman"/>
          <w:b/>
          <w:bCs/>
          <w:sz w:val="28"/>
          <w:szCs w:val="28"/>
        </w:rPr>
      </w:pPr>
    </w:p>
    <w:p w14:paraId="61029991" w14:textId="3BCA3EB8" w:rsidR="00064018" w:rsidRDefault="00064018" w:rsidP="00FA2C36">
      <w:pPr>
        <w:spacing w:after="0" w:line="240" w:lineRule="auto"/>
        <w:jc w:val="center"/>
        <w:rPr>
          <w:rFonts w:ascii="Times New Roman" w:hAnsi="Times New Roman" w:cs="Times New Roman"/>
          <w:b/>
          <w:bCs/>
          <w:sz w:val="28"/>
          <w:szCs w:val="28"/>
        </w:rPr>
      </w:pPr>
    </w:p>
    <w:p w14:paraId="58D4FA06" w14:textId="7D88A892" w:rsidR="00064018" w:rsidRDefault="00064018" w:rsidP="00FA2C36">
      <w:pPr>
        <w:spacing w:after="0" w:line="240" w:lineRule="auto"/>
        <w:jc w:val="center"/>
        <w:rPr>
          <w:rFonts w:ascii="Times New Roman" w:hAnsi="Times New Roman" w:cs="Times New Roman"/>
          <w:b/>
          <w:bCs/>
          <w:sz w:val="28"/>
          <w:szCs w:val="28"/>
        </w:rPr>
      </w:pPr>
    </w:p>
    <w:p w14:paraId="7EB7D48F" w14:textId="6D6264F6" w:rsidR="00064018" w:rsidRDefault="00064018" w:rsidP="00FA2C36">
      <w:pPr>
        <w:spacing w:after="0" w:line="240" w:lineRule="auto"/>
        <w:jc w:val="center"/>
        <w:rPr>
          <w:rFonts w:ascii="Times New Roman" w:hAnsi="Times New Roman" w:cs="Times New Roman"/>
          <w:b/>
          <w:bCs/>
          <w:sz w:val="28"/>
          <w:szCs w:val="28"/>
        </w:rPr>
      </w:pPr>
    </w:p>
    <w:p w14:paraId="72C82AAC" w14:textId="041A0BB0" w:rsidR="00064018" w:rsidRDefault="00064018" w:rsidP="00FA2C36">
      <w:pPr>
        <w:spacing w:after="0" w:line="240" w:lineRule="auto"/>
        <w:jc w:val="center"/>
        <w:rPr>
          <w:rFonts w:ascii="Times New Roman" w:hAnsi="Times New Roman" w:cs="Times New Roman"/>
          <w:b/>
          <w:bCs/>
          <w:sz w:val="28"/>
          <w:szCs w:val="28"/>
        </w:rPr>
      </w:pPr>
    </w:p>
    <w:p w14:paraId="763F1482" w14:textId="6D02BA8E" w:rsidR="00064018" w:rsidRDefault="00064018" w:rsidP="00FA2C36">
      <w:pPr>
        <w:spacing w:after="0" w:line="240" w:lineRule="auto"/>
        <w:jc w:val="center"/>
        <w:rPr>
          <w:rFonts w:ascii="Times New Roman" w:hAnsi="Times New Roman" w:cs="Times New Roman"/>
          <w:b/>
          <w:bCs/>
          <w:sz w:val="28"/>
          <w:szCs w:val="28"/>
        </w:rPr>
      </w:pPr>
    </w:p>
    <w:p w14:paraId="1CBBD931" w14:textId="6D87ED29" w:rsidR="00064018" w:rsidRDefault="00064018" w:rsidP="00064018">
      <w:pPr>
        <w:spacing w:after="0" w:line="240" w:lineRule="auto"/>
        <w:rPr>
          <w:rFonts w:ascii="Times New Roman" w:hAnsi="Times New Roman" w:cs="Times New Roman"/>
          <w:b/>
          <w:bCs/>
          <w:sz w:val="28"/>
          <w:szCs w:val="28"/>
        </w:rPr>
      </w:pPr>
    </w:p>
    <w:p w14:paraId="12A23F39" w14:textId="77777777" w:rsidR="00064018" w:rsidRPr="00936610" w:rsidRDefault="00064018" w:rsidP="00FA2C36">
      <w:pPr>
        <w:spacing w:after="0" w:line="240" w:lineRule="auto"/>
        <w:jc w:val="center"/>
        <w:rPr>
          <w:rFonts w:ascii="Times New Roman" w:hAnsi="Times New Roman" w:cs="Times New Roman"/>
          <w:b/>
          <w:bCs/>
          <w:sz w:val="28"/>
          <w:szCs w:val="28"/>
        </w:rPr>
      </w:pPr>
    </w:p>
    <w:p w14:paraId="1E09DD3E" w14:textId="77777777" w:rsidR="00064018" w:rsidRDefault="00064018" w:rsidP="00FA2C36">
      <w:pPr>
        <w:spacing w:after="0" w:line="240" w:lineRule="auto"/>
        <w:jc w:val="center"/>
        <w:rPr>
          <w:rFonts w:ascii="Times New Roman" w:hAnsi="Times New Roman" w:cs="Times New Roman"/>
          <w:b/>
          <w:bCs/>
          <w:sz w:val="28"/>
          <w:szCs w:val="28"/>
        </w:rPr>
      </w:pPr>
    </w:p>
    <w:p w14:paraId="78044CE4" w14:textId="77777777" w:rsidR="00064018" w:rsidRDefault="00064018" w:rsidP="00FA2C36">
      <w:pPr>
        <w:spacing w:after="0" w:line="240" w:lineRule="auto"/>
        <w:jc w:val="center"/>
        <w:rPr>
          <w:rFonts w:ascii="Times New Roman" w:hAnsi="Times New Roman" w:cs="Times New Roman"/>
          <w:b/>
          <w:bCs/>
          <w:sz w:val="28"/>
          <w:szCs w:val="28"/>
        </w:rPr>
      </w:pPr>
    </w:p>
    <w:p w14:paraId="294E1224" w14:textId="7B795023" w:rsidR="00496984" w:rsidRPr="00936610" w:rsidRDefault="00496984" w:rsidP="00FA2C36">
      <w:pPr>
        <w:spacing w:after="0" w:line="240" w:lineRule="auto"/>
        <w:jc w:val="center"/>
        <w:rPr>
          <w:rFonts w:ascii="Times New Roman" w:hAnsi="Times New Roman" w:cs="Times New Roman"/>
          <w:b/>
          <w:sz w:val="32"/>
          <w:szCs w:val="32"/>
        </w:rPr>
      </w:pPr>
      <w:r w:rsidRPr="00936610">
        <w:rPr>
          <w:rFonts w:ascii="Times New Roman" w:hAnsi="Times New Roman" w:cs="Times New Roman"/>
          <w:b/>
          <w:bCs/>
          <w:sz w:val="28"/>
          <w:szCs w:val="28"/>
        </w:rPr>
        <w:t>КОВЕЛЬ – 2026</w:t>
      </w:r>
    </w:p>
    <w:p w14:paraId="331ABBF5" w14:textId="77777777" w:rsidR="000C1413" w:rsidRPr="00936610" w:rsidRDefault="000C1413"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sz w:val="28"/>
          <w:szCs w:val="28"/>
        </w:rPr>
        <w:br w:type="page"/>
      </w:r>
    </w:p>
    <w:p w14:paraId="23A9676B" w14:textId="77777777" w:rsidR="00EC4013" w:rsidRPr="00936610" w:rsidRDefault="00EC4013" w:rsidP="00FA2C36">
      <w:pPr>
        <w:spacing w:after="0" w:line="240" w:lineRule="auto"/>
        <w:jc w:val="center"/>
        <w:rPr>
          <w:rFonts w:ascii="Times New Roman" w:hAnsi="Times New Roman" w:cs="Times New Roman"/>
          <w:b/>
          <w:bCs/>
          <w:sz w:val="28"/>
          <w:szCs w:val="28"/>
        </w:rPr>
      </w:pPr>
      <w:r w:rsidRPr="00936610">
        <w:rPr>
          <w:rFonts w:ascii="Times New Roman" w:hAnsi="Times New Roman" w:cs="Times New Roman"/>
          <w:b/>
          <w:bCs/>
          <w:sz w:val="28"/>
          <w:szCs w:val="28"/>
        </w:rPr>
        <w:lastRenderedPageBreak/>
        <w:t>ЗМІСТ</w:t>
      </w:r>
    </w:p>
    <w:tbl>
      <w:tblPr>
        <w:tblW w:w="10065" w:type="dxa"/>
        <w:tblInd w:w="-431" w:type="dxa"/>
        <w:tblLayout w:type="fixed"/>
        <w:tblLook w:val="04A0" w:firstRow="1" w:lastRow="0" w:firstColumn="1" w:lastColumn="0" w:noHBand="0" w:noVBand="1"/>
      </w:tblPr>
      <w:tblGrid>
        <w:gridCol w:w="9215"/>
        <w:gridCol w:w="850"/>
      </w:tblGrid>
      <w:tr w:rsidR="00DE51BC" w:rsidRPr="00936610" w14:paraId="403758B8" w14:textId="77777777" w:rsidTr="008C094B">
        <w:trPr>
          <w:trHeight w:val="197"/>
        </w:trPr>
        <w:tc>
          <w:tcPr>
            <w:tcW w:w="9215" w:type="dxa"/>
          </w:tcPr>
          <w:p w14:paraId="34F13D4D" w14:textId="77777777" w:rsidR="00DE51BC" w:rsidRPr="00191B79" w:rsidRDefault="00DE51BC"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rPr>
            </w:pPr>
            <w:r w:rsidRPr="00191B79">
              <w:rPr>
                <w:rFonts w:ascii="Times New Roman" w:eastAsia="Times New Roman" w:hAnsi="Times New Roman" w:cs="Times New Roman"/>
                <w:b/>
                <w:bCs/>
                <w:color w:val="000000"/>
                <w:sz w:val="28"/>
                <w:szCs w:val="28"/>
              </w:rPr>
              <w:t>Вступ</w:t>
            </w:r>
            <w:r w:rsidR="00EC4013" w:rsidRPr="00191B79">
              <w:rPr>
                <w:rFonts w:ascii="Times New Roman" w:eastAsia="Times New Roman" w:hAnsi="Times New Roman" w:cs="Times New Roman"/>
                <w:b/>
                <w:bCs/>
                <w:color w:val="000000"/>
                <w:sz w:val="28"/>
                <w:szCs w:val="28"/>
              </w:rPr>
              <w:t>не слово Ковельського міського голови</w:t>
            </w:r>
          </w:p>
        </w:tc>
        <w:tc>
          <w:tcPr>
            <w:tcW w:w="850" w:type="dxa"/>
          </w:tcPr>
          <w:p w14:paraId="25C98D1D" w14:textId="77777777" w:rsidR="00DE51BC" w:rsidRPr="00936610" w:rsidRDefault="001D682D"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rPr>
            </w:pPr>
            <w:r w:rsidRPr="00936610">
              <w:rPr>
                <w:rFonts w:ascii="Times New Roman" w:eastAsia="Times New Roman" w:hAnsi="Times New Roman" w:cs="Times New Roman"/>
                <w:color w:val="000000"/>
                <w:sz w:val="28"/>
                <w:szCs w:val="28"/>
              </w:rPr>
              <w:t>4</w:t>
            </w:r>
          </w:p>
        </w:tc>
      </w:tr>
      <w:tr w:rsidR="00F71556" w:rsidRPr="00936610" w14:paraId="03551D32" w14:textId="77777777" w:rsidTr="008C094B">
        <w:trPr>
          <w:trHeight w:val="197"/>
        </w:trPr>
        <w:tc>
          <w:tcPr>
            <w:tcW w:w="9215" w:type="dxa"/>
          </w:tcPr>
          <w:p w14:paraId="265353C0" w14:textId="77777777" w:rsidR="00F71556" w:rsidRPr="00191B79" w:rsidRDefault="00CC25BE" w:rsidP="00C7550A">
            <w:pPr>
              <w:shd w:val="clear" w:color="auto" w:fill="FFFFFF"/>
              <w:autoSpaceDE w:val="0"/>
              <w:autoSpaceDN w:val="0"/>
              <w:adjustRightInd w:val="0"/>
              <w:spacing w:after="0" w:line="240" w:lineRule="auto"/>
              <w:contextualSpacing/>
              <w:jc w:val="both"/>
              <w:rPr>
                <w:rFonts w:ascii="Times New Roman" w:hAnsi="Times New Roman" w:cs="Times New Roman"/>
                <w:b/>
                <w:bCs/>
                <w:sz w:val="28"/>
                <w:szCs w:val="28"/>
              </w:rPr>
            </w:pPr>
            <w:r w:rsidRPr="00191B79">
              <w:rPr>
                <w:rFonts w:ascii="Times New Roman" w:hAnsi="Times New Roman" w:cs="Times New Roman"/>
                <w:b/>
                <w:bCs/>
                <w:sz w:val="28"/>
                <w:szCs w:val="28"/>
              </w:rPr>
              <w:t>Методологія та опис процесу роботи</w:t>
            </w:r>
          </w:p>
          <w:p w14:paraId="65C0BC79" w14:textId="77777777" w:rsidR="00191B79" w:rsidRPr="00191B79" w:rsidRDefault="00191B79"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rPr>
            </w:pPr>
          </w:p>
        </w:tc>
        <w:tc>
          <w:tcPr>
            <w:tcW w:w="850" w:type="dxa"/>
          </w:tcPr>
          <w:p w14:paraId="2E0B51FD" w14:textId="77777777" w:rsidR="00F71556" w:rsidRPr="00936610" w:rsidRDefault="001D682D"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rPr>
            </w:pPr>
            <w:r w:rsidRPr="00936610">
              <w:rPr>
                <w:rFonts w:ascii="Times New Roman" w:eastAsia="Times New Roman" w:hAnsi="Times New Roman" w:cs="Times New Roman"/>
                <w:color w:val="000000"/>
                <w:sz w:val="28"/>
                <w:szCs w:val="28"/>
              </w:rPr>
              <w:t>5</w:t>
            </w:r>
          </w:p>
        </w:tc>
      </w:tr>
      <w:tr w:rsidR="00F71556" w:rsidRPr="00936610" w14:paraId="465F8182" w14:textId="77777777" w:rsidTr="008C094B">
        <w:trPr>
          <w:trHeight w:val="197"/>
        </w:trPr>
        <w:tc>
          <w:tcPr>
            <w:tcW w:w="9215" w:type="dxa"/>
          </w:tcPr>
          <w:p w14:paraId="734DC92C" w14:textId="77777777" w:rsidR="00F71556" w:rsidRPr="00191B79" w:rsidRDefault="00B069CA" w:rsidP="00C7550A">
            <w:pPr>
              <w:pStyle w:val="af6"/>
              <w:shd w:val="clear" w:color="auto" w:fill="FFFFFF"/>
              <w:autoSpaceDE w:val="0"/>
              <w:autoSpaceDN w:val="0"/>
              <w:adjustRightInd w:val="0"/>
              <w:spacing w:after="0" w:line="240" w:lineRule="auto"/>
              <w:ind w:left="0"/>
              <w:jc w:val="both"/>
              <w:rPr>
                <w:rFonts w:ascii="Times New Roman" w:eastAsia="Times New Roman" w:hAnsi="Times New Roman" w:cs="Times New Roman"/>
                <w:b/>
                <w:bCs/>
                <w:color w:val="000000"/>
                <w:sz w:val="28"/>
                <w:szCs w:val="28"/>
              </w:rPr>
            </w:pPr>
            <w:r w:rsidRPr="00191B79">
              <w:rPr>
                <w:rFonts w:ascii="Times New Roman" w:eastAsia="Times New Roman" w:hAnsi="Times New Roman" w:cs="Times New Roman"/>
                <w:b/>
                <w:bCs/>
                <w:color w:val="000000"/>
                <w:sz w:val="28"/>
                <w:szCs w:val="28"/>
              </w:rPr>
              <w:t>1. </w:t>
            </w:r>
            <w:r w:rsidR="001D682D" w:rsidRPr="00191B79">
              <w:rPr>
                <w:rFonts w:ascii="Times New Roman" w:eastAsia="Times New Roman" w:hAnsi="Times New Roman" w:cs="Times New Roman"/>
                <w:b/>
                <w:bCs/>
                <w:color w:val="000000"/>
                <w:sz w:val="28"/>
                <w:szCs w:val="28"/>
              </w:rPr>
              <w:t>Аналітична частина</w:t>
            </w:r>
          </w:p>
        </w:tc>
        <w:tc>
          <w:tcPr>
            <w:tcW w:w="850" w:type="dxa"/>
          </w:tcPr>
          <w:p w14:paraId="0A2B9E2B" w14:textId="6E4CFA26" w:rsidR="00F71556" w:rsidRPr="00711C52" w:rsidRDefault="00711C52"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7</w:t>
            </w:r>
          </w:p>
        </w:tc>
      </w:tr>
      <w:tr w:rsidR="00DE51BC" w:rsidRPr="00936610" w14:paraId="06296123" w14:textId="77777777" w:rsidTr="008C094B">
        <w:trPr>
          <w:trHeight w:val="318"/>
        </w:trPr>
        <w:tc>
          <w:tcPr>
            <w:tcW w:w="9215" w:type="dxa"/>
          </w:tcPr>
          <w:p w14:paraId="58F8204E" w14:textId="77777777" w:rsidR="00DE51BC" w:rsidRPr="00936610" w:rsidRDefault="00B069CA" w:rsidP="00C7550A">
            <w:pPr>
              <w:pStyle w:val="af6"/>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936610">
              <w:rPr>
                <w:rFonts w:ascii="Times New Roman" w:hAnsi="Times New Roman" w:cs="Times New Roman"/>
                <w:sz w:val="28"/>
                <w:szCs w:val="28"/>
              </w:rPr>
              <w:t>1.1. </w:t>
            </w:r>
            <w:r w:rsidR="00C30F91" w:rsidRPr="00936610">
              <w:rPr>
                <w:rFonts w:ascii="Times New Roman" w:hAnsi="Times New Roman" w:cs="Times New Roman"/>
                <w:sz w:val="28"/>
                <w:szCs w:val="28"/>
              </w:rPr>
              <w:t>Історична довідка</w:t>
            </w:r>
          </w:p>
        </w:tc>
        <w:tc>
          <w:tcPr>
            <w:tcW w:w="850" w:type="dxa"/>
          </w:tcPr>
          <w:p w14:paraId="41FC4680" w14:textId="2D06A9E3"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DE51BC" w:rsidRPr="00936610" w14:paraId="51C8DA11" w14:textId="77777777" w:rsidTr="008C094B">
        <w:trPr>
          <w:trHeight w:val="365"/>
        </w:trPr>
        <w:tc>
          <w:tcPr>
            <w:tcW w:w="9215" w:type="dxa"/>
          </w:tcPr>
          <w:p w14:paraId="7C803DE0" w14:textId="77777777" w:rsidR="00DE51BC" w:rsidRPr="00936610" w:rsidRDefault="00B069CA"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eastAsia="Times New Roman" w:hAnsi="Times New Roman" w:cs="Times New Roman"/>
                <w:sz w:val="28"/>
                <w:szCs w:val="28"/>
              </w:rPr>
              <w:t>1.2. </w:t>
            </w:r>
            <w:r w:rsidR="00C30F91" w:rsidRPr="00936610">
              <w:rPr>
                <w:rFonts w:ascii="Times New Roman" w:eastAsia="Times New Roman" w:hAnsi="Times New Roman" w:cs="Times New Roman"/>
                <w:sz w:val="28"/>
                <w:szCs w:val="28"/>
              </w:rPr>
              <w:t>Символіка: герб, прапор</w:t>
            </w:r>
          </w:p>
        </w:tc>
        <w:tc>
          <w:tcPr>
            <w:tcW w:w="850" w:type="dxa"/>
          </w:tcPr>
          <w:p w14:paraId="5ED2A320" w14:textId="0502E08A"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4E3047" w:rsidRPr="00936610" w14:paraId="3BE17B70" w14:textId="77777777" w:rsidTr="008C094B">
        <w:trPr>
          <w:trHeight w:val="365"/>
        </w:trPr>
        <w:tc>
          <w:tcPr>
            <w:tcW w:w="9215" w:type="dxa"/>
          </w:tcPr>
          <w:p w14:paraId="2162970B" w14:textId="77777777" w:rsidR="004E3047" w:rsidRPr="00936610" w:rsidRDefault="00B069CA" w:rsidP="00C7550A">
            <w:pPr>
              <w:pStyle w:val="af6"/>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1.3. </w:t>
            </w:r>
            <w:r w:rsidR="004E3047" w:rsidRPr="00936610">
              <w:rPr>
                <w:rFonts w:ascii="Times New Roman" w:eastAsia="Times New Roman" w:hAnsi="Times New Roman" w:cs="Times New Roman"/>
                <w:sz w:val="28"/>
                <w:szCs w:val="28"/>
              </w:rPr>
              <w:t>Інформація про орган місцевого самоврядування</w:t>
            </w:r>
          </w:p>
        </w:tc>
        <w:tc>
          <w:tcPr>
            <w:tcW w:w="850" w:type="dxa"/>
          </w:tcPr>
          <w:p w14:paraId="5E4944CE" w14:textId="56C705AC" w:rsidR="004E3047" w:rsidRPr="00C646F5"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ru-RU"/>
              </w:rPr>
            </w:pPr>
            <w:r w:rsidRPr="00936610">
              <w:rPr>
                <w:rFonts w:ascii="Times New Roman" w:hAnsi="Times New Roman" w:cs="Times New Roman"/>
                <w:sz w:val="28"/>
                <w:szCs w:val="28"/>
              </w:rPr>
              <w:t>1</w:t>
            </w:r>
            <w:r w:rsidR="009113E6">
              <w:rPr>
                <w:rFonts w:ascii="Times New Roman" w:hAnsi="Times New Roman" w:cs="Times New Roman"/>
                <w:sz w:val="28"/>
                <w:szCs w:val="28"/>
                <w:lang w:val="ru-RU"/>
              </w:rPr>
              <w:t>0</w:t>
            </w:r>
          </w:p>
        </w:tc>
      </w:tr>
      <w:tr w:rsidR="00224C7F" w:rsidRPr="00936610" w14:paraId="56CC3AEC" w14:textId="77777777" w:rsidTr="008C094B">
        <w:trPr>
          <w:trHeight w:val="365"/>
        </w:trPr>
        <w:tc>
          <w:tcPr>
            <w:tcW w:w="9215" w:type="dxa"/>
          </w:tcPr>
          <w:p w14:paraId="5449410B" w14:textId="77777777" w:rsidR="00224C7F"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1.4. </w:t>
            </w:r>
            <w:r w:rsidR="00224C7F" w:rsidRPr="00936610">
              <w:rPr>
                <w:rFonts w:ascii="Times New Roman" w:eastAsia="Times New Roman" w:hAnsi="Times New Roman" w:cs="Times New Roman"/>
                <w:sz w:val="28"/>
                <w:szCs w:val="28"/>
              </w:rPr>
              <w:t xml:space="preserve">Характеристика громади </w:t>
            </w:r>
            <w:r w:rsidR="004F376D" w:rsidRPr="00936610">
              <w:rPr>
                <w:rFonts w:ascii="Times New Roman" w:eastAsia="Times New Roman" w:hAnsi="Times New Roman" w:cs="Times New Roman"/>
                <w:sz w:val="28"/>
                <w:szCs w:val="28"/>
              </w:rPr>
              <w:t>та</w:t>
            </w:r>
            <w:r w:rsidR="00224C7F" w:rsidRPr="00936610">
              <w:rPr>
                <w:rFonts w:ascii="Times New Roman" w:eastAsia="Times New Roman" w:hAnsi="Times New Roman" w:cs="Times New Roman"/>
                <w:sz w:val="28"/>
                <w:szCs w:val="28"/>
              </w:rPr>
              <w:t xml:space="preserve"> регіону</w:t>
            </w:r>
          </w:p>
        </w:tc>
        <w:tc>
          <w:tcPr>
            <w:tcW w:w="850" w:type="dxa"/>
          </w:tcPr>
          <w:p w14:paraId="1951162B" w14:textId="04223D4C" w:rsidR="00224C7F" w:rsidRPr="00C646F5"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ru-RU"/>
              </w:rPr>
            </w:pPr>
            <w:r w:rsidRPr="00936610">
              <w:rPr>
                <w:rFonts w:ascii="Times New Roman" w:hAnsi="Times New Roman" w:cs="Times New Roman"/>
                <w:sz w:val="28"/>
                <w:szCs w:val="28"/>
              </w:rPr>
              <w:t>1</w:t>
            </w:r>
            <w:r w:rsidR="009113E6">
              <w:rPr>
                <w:rFonts w:ascii="Times New Roman" w:hAnsi="Times New Roman" w:cs="Times New Roman"/>
                <w:sz w:val="28"/>
                <w:szCs w:val="28"/>
                <w:lang w:val="ru-RU"/>
              </w:rPr>
              <w:t>3</w:t>
            </w:r>
          </w:p>
        </w:tc>
      </w:tr>
      <w:tr w:rsidR="007B7D06" w:rsidRPr="00936610" w14:paraId="35FC13A5" w14:textId="77777777" w:rsidTr="008C094B">
        <w:trPr>
          <w:trHeight w:val="365"/>
        </w:trPr>
        <w:tc>
          <w:tcPr>
            <w:tcW w:w="9215" w:type="dxa"/>
          </w:tcPr>
          <w:p w14:paraId="73FD5EA0" w14:textId="77777777" w:rsidR="007B7D06"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1.5. </w:t>
            </w:r>
            <w:r w:rsidR="001C3DFB" w:rsidRPr="00936610">
              <w:rPr>
                <w:rFonts w:ascii="Times New Roman" w:eastAsia="Times New Roman" w:hAnsi="Times New Roman" w:cs="Times New Roman"/>
                <w:sz w:val="28"/>
                <w:szCs w:val="28"/>
              </w:rPr>
              <w:t>Характеристика громад-конкурентів</w:t>
            </w:r>
          </w:p>
        </w:tc>
        <w:tc>
          <w:tcPr>
            <w:tcW w:w="850" w:type="dxa"/>
          </w:tcPr>
          <w:p w14:paraId="5A2419BB" w14:textId="1749C67F" w:rsidR="007B7D06"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1</w:t>
            </w:r>
            <w:r w:rsidR="00711C52">
              <w:rPr>
                <w:rFonts w:ascii="Times New Roman" w:hAnsi="Times New Roman" w:cs="Times New Roman"/>
                <w:sz w:val="28"/>
                <w:szCs w:val="28"/>
                <w:lang w:val="en-US"/>
              </w:rPr>
              <w:t>5</w:t>
            </w:r>
          </w:p>
        </w:tc>
      </w:tr>
      <w:tr w:rsidR="001C3DFB" w:rsidRPr="00936610" w14:paraId="491D6A5F" w14:textId="77777777" w:rsidTr="008C094B">
        <w:trPr>
          <w:trHeight w:val="365"/>
        </w:trPr>
        <w:tc>
          <w:tcPr>
            <w:tcW w:w="9215" w:type="dxa"/>
          </w:tcPr>
          <w:p w14:paraId="228A6C52" w14:textId="079578A3" w:rsidR="001C3DFB"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1.6. </w:t>
            </w:r>
            <w:r w:rsidR="00050060" w:rsidRPr="00936610">
              <w:rPr>
                <w:rFonts w:ascii="Times New Roman" w:eastAsia="Times New Roman" w:hAnsi="Times New Roman" w:cs="Times New Roman"/>
                <w:sz w:val="28"/>
                <w:szCs w:val="28"/>
              </w:rPr>
              <w:t>Інформація про об</w:t>
            </w:r>
            <w:r w:rsidR="00BE6546">
              <w:rPr>
                <w:rFonts w:ascii="Times New Roman" w:eastAsia="Times New Roman" w:hAnsi="Times New Roman" w:cs="Times New Roman"/>
                <w:sz w:val="28"/>
                <w:szCs w:val="28"/>
              </w:rPr>
              <w:t>’</w:t>
            </w:r>
            <w:r w:rsidR="00050060" w:rsidRPr="00936610">
              <w:rPr>
                <w:rFonts w:ascii="Times New Roman" w:eastAsia="Times New Roman" w:hAnsi="Times New Roman" w:cs="Times New Roman"/>
                <w:sz w:val="28"/>
                <w:szCs w:val="28"/>
              </w:rPr>
              <w:t>єднання громадян і засоби масової інформації</w:t>
            </w:r>
          </w:p>
          <w:p w14:paraId="336A554A"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1156C703" w14:textId="26C6CF5B" w:rsidR="001C3DFB"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1</w:t>
            </w:r>
            <w:r w:rsidR="00711C52">
              <w:rPr>
                <w:rFonts w:ascii="Times New Roman" w:hAnsi="Times New Roman" w:cs="Times New Roman"/>
                <w:sz w:val="28"/>
                <w:szCs w:val="28"/>
                <w:lang w:val="en-US"/>
              </w:rPr>
              <w:t>6</w:t>
            </w:r>
          </w:p>
        </w:tc>
      </w:tr>
      <w:tr w:rsidR="00050060" w:rsidRPr="00936610" w14:paraId="6E5EA7F7" w14:textId="77777777" w:rsidTr="008C094B">
        <w:trPr>
          <w:trHeight w:val="365"/>
        </w:trPr>
        <w:tc>
          <w:tcPr>
            <w:tcW w:w="9215" w:type="dxa"/>
          </w:tcPr>
          <w:p w14:paraId="0886A5C4" w14:textId="77777777" w:rsidR="00050060"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2. </w:t>
            </w:r>
            <w:r w:rsidR="00223AA1" w:rsidRPr="00191B79">
              <w:rPr>
                <w:rFonts w:ascii="Times New Roman" w:eastAsia="Times New Roman" w:hAnsi="Times New Roman" w:cs="Times New Roman"/>
                <w:b/>
                <w:bCs/>
                <w:sz w:val="28"/>
                <w:szCs w:val="28"/>
              </w:rPr>
              <w:t>Земельні та природні ресурси</w:t>
            </w:r>
          </w:p>
        </w:tc>
        <w:tc>
          <w:tcPr>
            <w:tcW w:w="850" w:type="dxa"/>
          </w:tcPr>
          <w:p w14:paraId="30920F38" w14:textId="00C2EC04" w:rsidR="00050060"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20</w:t>
            </w:r>
          </w:p>
        </w:tc>
      </w:tr>
      <w:tr w:rsidR="00223AA1" w:rsidRPr="00936610" w14:paraId="2088C073" w14:textId="77777777" w:rsidTr="008C094B">
        <w:trPr>
          <w:trHeight w:val="365"/>
        </w:trPr>
        <w:tc>
          <w:tcPr>
            <w:tcW w:w="9215" w:type="dxa"/>
          </w:tcPr>
          <w:p w14:paraId="405E99A7" w14:textId="77777777" w:rsidR="00223AA1"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2.1. </w:t>
            </w:r>
            <w:r w:rsidR="00223AA1" w:rsidRPr="00936610">
              <w:rPr>
                <w:rFonts w:ascii="Times New Roman" w:eastAsia="Times New Roman" w:hAnsi="Times New Roman" w:cs="Times New Roman"/>
                <w:sz w:val="28"/>
                <w:szCs w:val="28"/>
              </w:rPr>
              <w:t>Земельні ресурси та територія громади</w:t>
            </w:r>
          </w:p>
        </w:tc>
        <w:tc>
          <w:tcPr>
            <w:tcW w:w="850" w:type="dxa"/>
          </w:tcPr>
          <w:p w14:paraId="08397D4E" w14:textId="1CEBA893" w:rsidR="00223AA1"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20</w:t>
            </w:r>
          </w:p>
        </w:tc>
      </w:tr>
      <w:tr w:rsidR="006A6BAA" w:rsidRPr="00936610" w14:paraId="481C0A35" w14:textId="77777777" w:rsidTr="008C094B">
        <w:trPr>
          <w:trHeight w:val="365"/>
        </w:trPr>
        <w:tc>
          <w:tcPr>
            <w:tcW w:w="9215" w:type="dxa"/>
          </w:tcPr>
          <w:p w14:paraId="394BCE93" w14:textId="77777777" w:rsidR="006A6BAA"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2.2. </w:t>
            </w:r>
            <w:r w:rsidR="006A6BAA" w:rsidRPr="00936610">
              <w:rPr>
                <w:rFonts w:ascii="Times New Roman" w:eastAsia="Times New Roman" w:hAnsi="Times New Roman" w:cs="Times New Roman"/>
                <w:sz w:val="28"/>
                <w:szCs w:val="28"/>
              </w:rPr>
              <w:t>Містобудівні документи</w:t>
            </w:r>
          </w:p>
        </w:tc>
        <w:tc>
          <w:tcPr>
            <w:tcW w:w="850" w:type="dxa"/>
          </w:tcPr>
          <w:p w14:paraId="2C40AC3A" w14:textId="3E9D5485" w:rsidR="006A6BAA"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20</w:t>
            </w:r>
          </w:p>
        </w:tc>
      </w:tr>
      <w:tr w:rsidR="006A6BAA" w:rsidRPr="00936610" w14:paraId="53482F26" w14:textId="77777777" w:rsidTr="008C094B">
        <w:trPr>
          <w:trHeight w:val="365"/>
        </w:trPr>
        <w:tc>
          <w:tcPr>
            <w:tcW w:w="9215" w:type="dxa"/>
          </w:tcPr>
          <w:p w14:paraId="76C0649F" w14:textId="77777777" w:rsidR="006A6BAA"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2.3. </w:t>
            </w:r>
            <w:r w:rsidR="00B958B5" w:rsidRPr="00936610">
              <w:rPr>
                <w:rFonts w:ascii="Times New Roman" w:eastAsia="Times New Roman" w:hAnsi="Times New Roman" w:cs="Times New Roman"/>
                <w:sz w:val="28"/>
                <w:szCs w:val="28"/>
              </w:rPr>
              <w:t>Природні ресурси</w:t>
            </w:r>
          </w:p>
        </w:tc>
        <w:tc>
          <w:tcPr>
            <w:tcW w:w="850" w:type="dxa"/>
          </w:tcPr>
          <w:p w14:paraId="4DE13201" w14:textId="51C5FA3A" w:rsidR="006A6BAA" w:rsidRPr="009113E6"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hAnsi="Times New Roman" w:cs="Times New Roman"/>
                <w:sz w:val="28"/>
                <w:szCs w:val="28"/>
              </w:rPr>
              <w:t>2</w:t>
            </w:r>
            <w:r w:rsidR="009113E6">
              <w:rPr>
                <w:rFonts w:ascii="Times New Roman" w:hAnsi="Times New Roman" w:cs="Times New Roman"/>
                <w:sz w:val="28"/>
                <w:szCs w:val="28"/>
              </w:rPr>
              <w:t>3</w:t>
            </w:r>
          </w:p>
        </w:tc>
      </w:tr>
      <w:tr w:rsidR="006A6BAA" w:rsidRPr="00936610" w14:paraId="1D3135A8" w14:textId="77777777" w:rsidTr="008C094B">
        <w:trPr>
          <w:trHeight w:val="365"/>
        </w:trPr>
        <w:tc>
          <w:tcPr>
            <w:tcW w:w="9215" w:type="dxa"/>
          </w:tcPr>
          <w:p w14:paraId="13459608" w14:textId="77777777" w:rsidR="006A6BAA"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2.4. </w:t>
            </w:r>
            <w:r w:rsidR="00B958B5" w:rsidRPr="00936610">
              <w:rPr>
                <w:rFonts w:ascii="Times New Roman" w:eastAsia="Times New Roman" w:hAnsi="Times New Roman" w:cs="Times New Roman"/>
                <w:sz w:val="28"/>
                <w:szCs w:val="28"/>
              </w:rPr>
              <w:t>Кліматичні умови</w:t>
            </w:r>
          </w:p>
          <w:p w14:paraId="6F99607C"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6A175BFF" w14:textId="08D58492" w:rsidR="006A6BAA" w:rsidRPr="009113E6"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hAnsi="Times New Roman" w:cs="Times New Roman"/>
                <w:sz w:val="28"/>
                <w:szCs w:val="28"/>
              </w:rPr>
              <w:t>2</w:t>
            </w:r>
            <w:r w:rsidR="009113E6">
              <w:rPr>
                <w:rFonts w:ascii="Times New Roman" w:hAnsi="Times New Roman" w:cs="Times New Roman"/>
                <w:sz w:val="28"/>
                <w:szCs w:val="28"/>
              </w:rPr>
              <w:t>4</w:t>
            </w:r>
          </w:p>
        </w:tc>
      </w:tr>
      <w:tr w:rsidR="00F01112" w:rsidRPr="00936610" w14:paraId="7F521C85" w14:textId="77777777" w:rsidTr="008C094B">
        <w:trPr>
          <w:trHeight w:val="365"/>
        </w:trPr>
        <w:tc>
          <w:tcPr>
            <w:tcW w:w="9215" w:type="dxa"/>
          </w:tcPr>
          <w:p w14:paraId="03E436B7" w14:textId="77777777" w:rsidR="00F01112"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3. </w:t>
            </w:r>
            <w:r w:rsidR="00BB2E5A" w:rsidRPr="00191B79">
              <w:rPr>
                <w:rFonts w:ascii="Times New Roman" w:eastAsia="Times New Roman" w:hAnsi="Times New Roman" w:cs="Times New Roman"/>
                <w:b/>
                <w:bCs/>
                <w:sz w:val="28"/>
                <w:szCs w:val="28"/>
              </w:rPr>
              <w:t>Населення та трудові ресурси</w:t>
            </w:r>
          </w:p>
          <w:p w14:paraId="6513C54C"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4284E501" w14:textId="26062A08" w:rsidR="00F01112" w:rsidRPr="009113E6"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hAnsi="Times New Roman" w:cs="Times New Roman"/>
                <w:sz w:val="28"/>
                <w:szCs w:val="28"/>
              </w:rPr>
              <w:t>2</w:t>
            </w:r>
            <w:r w:rsidR="009113E6">
              <w:rPr>
                <w:rFonts w:ascii="Times New Roman" w:hAnsi="Times New Roman" w:cs="Times New Roman"/>
                <w:sz w:val="28"/>
                <w:szCs w:val="28"/>
              </w:rPr>
              <w:t>5</w:t>
            </w:r>
          </w:p>
        </w:tc>
      </w:tr>
      <w:tr w:rsidR="000C6A56" w:rsidRPr="00936610" w14:paraId="7BDF0816" w14:textId="77777777" w:rsidTr="008C094B">
        <w:trPr>
          <w:trHeight w:val="365"/>
        </w:trPr>
        <w:tc>
          <w:tcPr>
            <w:tcW w:w="9215" w:type="dxa"/>
          </w:tcPr>
          <w:p w14:paraId="0C1D0D43" w14:textId="77777777" w:rsidR="000C6A56"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4. </w:t>
            </w:r>
            <w:r w:rsidR="000C6A56" w:rsidRPr="00191B79">
              <w:rPr>
                <w:rFonts w:ascii="Times New Roman" w:eastAsia="Times New Roman" w:hAnsi="Times New Roman" w:cs="Times New Roman"/>
                <w:b/>
                <w:bCs/>
                <w:sz w:val="28"/>
                <w:szCs w:val="28"/>
              </w:rPr>
              <w:t>Економіка громади</w:t>
            </w:r>
          </w:p>
          <w:p w14:paraId="51926907"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8D41964" w14:textId="42B9C000" w:rsidR="000C6A56" w:rsidRPr="009113E6"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hAnsi="Times New Roman" w:cs="Times New Roman"/>
                <w:sz w:val="28"/>
                <w:szCs w:val="28"/>
              </w:rPr>
              <w:t>2</w:t>
            </w:r>
            <w:r w:rsidR="009113E6">
              <w:rPr>
                <w:rFonts w:ascii="Times New Roman" w:hAnsi="Times New Roman" w:cs="Times New Roman"/>
                <w:sz w:val="28"/>
                <w:szCs w:val="28"/>
              </w:rPr>
              <w:t>7</w:t>
            </w:r>
          </w:p>
        </w:tc>
      </w:tr>
      <w:tr w:rsidR="008C5235" w:rsidRPr="00936610" w14:paraId="64E81054" w14:textId="77777777" w:rsidTr="008C094B">
        <w:trPr>
          <w:trHeight w:val="365"/>
        </w:trPr>
        <w:tc>
          <w:tcPr>
            <w:tcW w:w="9215" w:type="dxa"/>
          </w:tcPr>
          <w:p w14:paraId="36463073" w14:textId="77777777" w:rsidR="008C5235"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5. </w:t>
            </w:r>
            <w:r w:rsidR="008C5235" w:rsidRPr="00191B79">
              <w:rPr>
                <w:rFonts w:ascii="Times New Roman" w:eastAsia="Times New Roman" w:hAnsi="Times New Roman" w:cs="Times New Roman"/>
                <w:b/>
                <w:bCs/>
                <w:sz w:val="28"/>
                <w:szCs w:val="28"/>
              </w:rPr>
              <w:t>Фінансовий стан та бюджет громади</w:t>
            </w:r>
          </w:p>
          <w:p w14:paraId="3DBD7A61"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290CA379" w14:textId="232A7A84" w:rsidR="008C5235"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30</w:t>
            </w:r>
          </w:p>
        </w:tc>
      </w:tr>
      <w:tr w:rsidR="00293E50" w:rsidRPr="00936610" w14:paraId="64D2DD81" w14:textId="77777777" w:rsidTr="008C094B">
        <w:trPr>
          <w:trHeight w:val="365"/>
        </w:trPr>
        <w:tc>
          <w:tcPr>
            <w:tcW w:w="9215" w:type="dxa"/>
          </w:tcPr>
          <w:p w14:paraId="35C74946" w14:textId="77777777" w:rsidR="00293E50"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6. </w:t>
            </w:r>
            <w:r w:rsidR="00917CD5" w:rsidRPr="00191B79">
              <w:rPr>
                <w:rFonts w:ascii="Times New Roman" w:eastAsia="Times New Roman" w:hAnsi="Times New Roman" w:cs="Times New Roman"/>
                <w:b/>
                <w:bCs/>
                <w:sz w:val="28"/>
                <w:szCs w:val="28"/>
              </w:rPr>
              <w:t>Фінансова інфраструктура та мережа підтримки бізнесу</w:t>
            </w:r>
          </w:p>
          <w:p w14:paraId="3952C557"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37697C50" w14:textId="5DECC8BD" w:rsidR="00293E50"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33</w:t>
            </w:r>
          </w:p>
        </w:tc>
      </w:tr>
      <w:tr w:rsidR="00917CD5" w:rsidRPr="00936610" w14:paraId="64EDEBB8" w14:textId="77777777" w:rsidTr="008C094B">
        <w:trPr>
          <w:trHeight w:val="365"/>
        </w:trPr>
        <w:tc>
          <w:tcPr>
            <w:tcW w:w="9215" w:type="dxa"/>
          </w:tcPr>
          <w:p w14:paraId="088892E8" w14:textId="4F710C55" w:rsidR="00917CD5"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7. </w:t>
            </w:r>
            <w:r w:rsidR="00C20BC7" w:rsidRPr="00191B79">
              <w:rPr>
                <w:rFonts w:ascii="Times New Roman" w:eastAsia="Times New Roman" w:hAnsi="Times New Roman" w:cs="Times New Roman"/>
                <w:b/>
                <w:bCs/>
                <w:sz w:val="28"/>
                <w:szCs w:val="28"/>
              </w:rPr>
              <w:t>Транспортна інфраструктура і зв</w:t>
            </w:r>
            <w:r w:rsidR="00BE6546">
              <w:rPr>
                <w:rFonts w:ascii="Times New Roman" w:eastAsia="Times New Roman" w:hAnsi="Times New Roman" w:cs="Times New Roman"/>
                <w:b/>
                <w:bCs/>
                <w:sz w:val="28"/>
                <w:szCs w:val="28"/>
              </w:rPr>
              <w:t>’</w:t>
            </w:r>
            <w:r w:rsidR="00C20BC7" w:rsidRPr="00191B79">
              <w:rPr>
                <w:rFonts w:ascii="Times New Roman" w:eastAsia="Times New Roman" w:hAnsi="Times New Roman" w:cs="Times New Roman"/>
                <w:b/>
                <w:bCs/>
                <w:sz w:val="28"/>
                <w:szCs w:val="28"/>
              </w:rPr>
              <w:t>язок</w:t>
            </w:r>
          </w:p>
          <w:p w14:paraId="7A78771D"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A7E9382" w14:textId="2F73C9D8" w:rsidR="00917CD5"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34</w:t>
            </w:r>
          </w:p>
        </w:tc>
      </w:tr>
      <w:tr w:rsidR="00E06CAF" w:rsidRPr="00936610" w14:paraId="779FDAC7" w14:textId="77777777" w:rsidTr="008C094B">
        <w:trPr>
          <w:trHeight w:val="365"/>
        </w:trPr>
        <w:tc>
          <w:tcPr>
            <w:tcW w:w="9215" w:type="dxa"/>
          </w:tcPr>
          <w:p w14:paraId="1678D7AD" w14:textId="77777777" w:rsidR="00E06CAF"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8. </w:t>
            </w:r>
            <w:r w:rsidR="00797367" w:rsidRPr="00191B79">
              <w:rPr>
                <w:rFonts w:ascii="Times New Roman" w:eastAsia="Times New Roman" w:hAnsi="Times New Roman" w:cs="Times New Roman"/>
                <w:b/>
                <w:bCs/>
                <w:sz w:val="28"/>
                <w:szCs w:val="28"/>
              </w:rPr>
              <w:t>Інфраструктура торгівлі та послуг</w:t>
            </w:r>
          </w:p>
        </w:tc>
        <w:tc>
          <w:tcPr>
            <w:tcW w:w="850" w:type="dxa"/>
          </w:tcPr>
          <w:p w14:paraId="34F6B58E" w14:textId="6312E92A" w:rsidR="00E06CAF" w:rsidRPr="009113E6"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lang w:val="en-US"/>
              </w:rPr>
              <w:t>3</w:t>
            </w:r>
            <w:r w:rsidR="009113E6">
              <w:rPr>
                <w:rFonts w:ascii="Times New Roman" w:hAnsi="Times New Roman" w:cs="Times New Roman"/>
                <w:sz w:val="28"/>
                <w:szCs w:val="28"/>
              </w:rPr>
              <w:t>6</w:t>
            </w:r>
          </w:p>
        </w:tc>
      </w:tr>
      <w:tr w:rsidR="00797367" w:rsidRPr="00936610" w14:paraId="00A0DB0D" w14:textId="77777777" w:rsidTr="008C094B">
        <w:trPr>
          <w:trHeight w:val="365"/>
        </w:trPr>
        <w:tc>
          <w:tcPr>
            <w:tcW w:w="9215" w:type="dxa"/>
          </w:tcPr>
          <w:p w14:paraId="4A990E76" w14:textId="77777777" w:rsidR="00797367"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8.1. </w:t>
            </w:r>
            <w:r w:rsidR="00797367" w:rsidRPr="00936610">
              <w:rPr>
                <w:rFonts w:ascii="Times New Roman" w:eastAsia="Times New Roman" w:hAnsi="Times New Roman" w:cs="Times New Roman"/>
                <w:sz w:val="28"/>
                <w:szCs w:val="28"/>
              </w:rPr>
              <w:t>Мережа закладів торгівлі та громадського харчування</w:t>
            </w:r>
          </w:p>
        </w:tc>
        <w:tc>
          <w:tcPr>
            <w:tcW w:w="850" w:type="dxa"/>
          </w:tcPr>
          <w:p w14:paraId="6CCC9C9B" w14:textId="63B680D5" w:rsidR="00797367" w:rsidRPr="009113E6"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lang w:val="ru-RU"/>
              </w:rPr>
              <w:t>3</w:t>
            </w:r>
            <w:r w:rsidR="009113E6">
              <w:rPr>
                <w:rFonts w:ascii="Times New Roman" w:hAnsi="Times New Roman" w:cs="Times New Roman"/>
                <w:sz w:val="28"/>
                <w:szCs w:val="28"/>
              </w:rPr>
              <w:t>6</w:t>
            </w:r>
          </w:p>
        </w:tc>
      </w:tr>
      <w:tr w:rsidR="00797367" w:rsidRPr="00936610" w14:paraId="4C7EE9CF" w14:textId="77777777" w:rsidTr="008C094B">
        <w:trPr>
          <w:trHeight w:val="365"/>
        </w:trPr>
        <w:tc>
          <w:tcPr>
            <w:tcW w:w="9215" w:type="dxa"/>
          </w:tcPr>
          <w:p w14:paraId="36003533" w14:textId="77777777" w:rsidR="00797367"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8.2. </w:t>
            </w:r>
            <w:r w:rsidR="00797367" w:rsidRPr="00936610">
              <w:rPr>
                <w:rFonts w:ascii="Times New Roman" w:eastAsia="Times New Roman" w:hAnsi="Times New Roman" w:cs="Times New Roman"/>
                <w:sz w:val="28"/>
                <w:szCs w:val="28"/>
              </w:rPr>
              <w:t>Туристична інфраструктура</w:t>
            </w:r>
          </w:p>
          <w:p w14:paraId="4105B733"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13520462" w14:textId="2963A45C" w:rsidR="00797367" w:rsidRPr="009113E6"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lang w:val="ru-RU"/>
              </w:rPr>
              <w:t>3</w:t>
            </w:r>
            <w:r w:rsidR="009113E6">
              <w:rPr>
                <w:rFonts w:ascii="Times New Roman" w:hAnsi="Times New Roman" w:cs="Times New Roman"/>
                <w:sz w:val="28"/>
                <w:szCs w:val="28"/>
              </w:rPr>
              <w:t>8</w:t>
            </w:r>
          </w:p>
        </w:tc>
      </w:tr>
      <w:tr w:rsidR="00BC0183" w:rsidRPr="00936610" w14:paraId="5AB161AE" w14:textId="77777777" w:rsidTr="008C094B">
        <w:trPr>
          <w:trHeight w:val="365"/>
        </w:trPr>
        <w:tc>
          <w:tcPr>
            <w:tcW w:w="9215" w:type="dxa"/>
          </w:tcPr>
          <w:p w14:paraId="3BDC8B9B" w14:textId="77777777" w:rsidR="00BC0183"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9. </w:t>
            </w:r>
            <w:r w:rsidR="00BC0183" w:rsidRPr="00191B79">
              <w:rPr>
                <w:rFonts w:ascii="Times New Roman" w:eastAsia="Times New Roman" w:hAnsi="Times New Roman" w:cs="Times New Roman"/>
                <w:b/>
                <w:bCs/>
                <w:sz w:val="28"/>
                <w:szCs w:val="28"/>
              </w:rPr>
              <w:t>Житлово-комунальна та енергетична інфраструктура</w:t>
            </w:r>
          </w:p>
        </w:tc>
        <w:tc>
          <w:tcPr>
            <w:tcW w:w="850" w:type="dxa"/>
          </w:tcPr>
          <w:p w14:paraId="16E4983F" w14:textId="013294ED" w:rsidR="00BC0183"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42</w:t>
            </w:r>
          </w:p>
        </w:tc>
      </w:tr>
      <w:tr w:rsidR="00BC0183" w:rsidRPr="00936610" w14:paraId="129DEFD1" w14:textId="77777777" w:rsidTr="008C094B">
        <w:trPr>
          <w:trHeight w:val="365"/>
        </w:trPr>
        <w:tc>
          <w:tcPr>
            <w:tcW w:w="9215" w:type="dxa"/>
          </w:tcPr>
          <w:p w14:paraId="61FD4446" w14:textId="77777777" w:rsidR="00BC0183"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9.1. </w:t>
            </w:r>
            <w:r w:rsidR="00BC0183" w:rsidRPr="00936610">
              <w:rPr>
                <w:rFonts w:ascii="Times New Roman" w:eastAsia="Times New Roman" w:hAnsi="Times New Roman" w:cs="Times New Roman"/>
                <w:sz w:val="28"/>
                <w:szCs w:val="28"/>
              </w:rPr>
              <w:t>Комунальна інфраструктура та інженерні мережі</w:t>
            </w:r>
          </w:p>
        </w:tc>
        <w:tc>
          <w:tcPr>
            <w:tcW w:w="850" w:type="dxa"/>
          </w:tcPr>
          <w:p w14:paraId="4C311921" w14:textId="3E2E2CAE" w:rsidR="00BC0183"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42</w:t>
            </w:r>
          </w:p>
        </w:tc>
      </w:tr>
      <w:tr w:rsidR="00BE33C5" w:rsidRPr="00936610" w14:paraId="6AD66993" w14:textId="77777777" w:rsidTr="008C094B">
        <w:trPr>
          <w:trHeight w:val="365"/>
        </w:trPr>
        <w:tc>
          <w:tcPr>
            <w:tcW w:w="9215" w:type="dxa"/>
          </w:tcPr>
          <w:p w14:paraId="5005DCD2" w14:textId="77777777" w:rsidR="00BE33C5"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9.2. </w:t>
            </w:r>
            <w:r w:rsidR="00440BF0" w:rsidRPr="00936610">
              <w:rPr>
                <w:rFonts w:ascii="Times New Roman" w:eastAsia="Times New Roman" w:hAnsi="Times New Roman" w:cs="Times New Roman"/>
                <w:sz w:val="28"/>
                <w:szCs w:val="28"/>
              </w:rPr>
              <w:t>Енергоспоживання та енергозбереження</w:t>
            </w:r>
          </w:p>
          <w:p w14:paraId="0BF55177"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5D42E84B" w14:textId="54F07C48" w:rsidR="00BE33C5"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43</w:t>
            </w:r>
          </w:p>
        </w:tc>
      </w:tr>
      <w:tr w:rsidR="00AF6B0B" w:rsidRPr="00936610" w14:paraId="1B89E329" w14:textId="77777777" w:rsidTr="008C094B">
        <w:trPr>
          <w:trHeight w:val="365"/>
        </w:trPr>
        <w:tc>
          <w:tcPr>
            <w:tcW w:w="9215" w:type="dxa"/>
          </w:tcPr>
          <w:p w14:paraId="3E9D0E8F" w14:textId="77777777" w:rsidR="00AF6B0B"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10. </w:t>
            </w:r>
            <w:r w:rsidR="002B3FC3" w:rsidRPr="00191B79">
              <w:rPr>
                <w:rFonts w:ascii="Times New Roman" w:eastAsia="Times New Roman" w:hAnsi="Times New Roman" w:cs="Times New Roman"/>
                <w:b/>
                <w:bCs/>
                <w:sz w:val="28"/>
                <w:szCs w:val="28"/>
              </w:rPr>
              <w:t>Соціальна інфраструктура</w:t>
            </w:r>
          </w:p>
        </w:tc>
        <w:tc>
          <w:tcPr>
            <w:tcW w:w="850" w:type="dxa"/>
          </w:tcPr>
          <w:p w14:paraId="2A445BFE" w14:textId="0100F98A" w:rsidR="00AF6B0B"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46</w:t>
            </w:r>
          </w:p>
        </w:tc>
      </w:tr>
      <w:tr w:rsidR="002B3FC3" w:rsidRPr="00936610" w14:paraId="130CF5C2" w14:textId="77777777" w:rsidTr="008C094B">
        <w:trPr>
          <w:trHeight w:val="365"/>
        </w:trPr>
        <w:tc>
          <w:tcPr>
            <w:tcW w:w="9215" w:type="dxa"/>
          </w:tcPr>
          <w:p w14:paraId="13DC651A" w14:textId="77777777" w:rsidR="002B3FC3"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10.1. </w:t>
            </w:r>
            <w:r w:rsidR="002B3FC3" w:rsidRPr="00936610">
              <w:rPr>
                <w:rFonts w:ascii="Times New Roman" w:eastAsia="Times New Roman" w:hAnsi="Times New Roman" w:cs="Times New Roman"/>
                <w:sz w:val="28"/>
                <w:szCs w:val="28"/>
              </w:rPr>
              <w:t>Мережа закладів освіти</w:t>
            </w:r>
          </w:p>
        </w:tc>
        <w:tc>
          <w:tcPr>
            <w:tcW w:w="850" w:type="dxa"/>
          </w:tcPr>
          <w:p w14:paraId="091F5BAF" w14:textId="4EB394F1" w:rsidR="002B3FC3"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46</w:t>
            </w:r>
          </w:p>
        </w:tc>
      </w:tr>
      <w:tr w:rsidR="00C23872" w:rsidRPr="00936610" w14:paraId="2004FEE6" w14:textId="77777777" w:rsidTr="008C094B">
        <w:trPr>
          <w:trHeight w:val="365"/>
        </w:trPr>
        <w:tc>
          <w:tcPr>
            <w:tcW w:w="9215" w:type="dxa"/>
          </w:tcPr>
          <w:p w14:paraId="733CDB41" w14:textId="0879B06D" w:rsidR="00C23872"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10.2. </w:t>
            </w:r>
            <w:r w:rsidR="00571CDA" w:rsidRPr="00936610">
              <w:rPr>
                <w:rFonts w:ascii="Times New Roman" w:eastAsia="Times New Roman" w:hAnsi="Times New Roman" w:cs="Times New Roman"/>
                <w:sz w:val="28"/>
                <w:szCs w:val="28"/>
              </w:rPr>
              <w:t>Мережа закладів охорони здоров</w:t>
            </w:r>
            <w:r w:rsidR="00BE6546">
              <w:rPr>
                <w:rFonts w:ascii="Times New Roman" w:eastAsia="Times New Roman" w:hAnsi="Times New Roman" w:cs="Times New Roman"/>
                <w:sz w:val="28"/>
                <w:szCs w:val="28"/>
              </w:rPr>
              <w:t>’</w:t>
            </w:r>
            <w:r w:rsidR="00571CDA" w:rsidRPr="00936610">
              <w:rPr>
                <w:rFonts w:ascii="Times New Roman" w:eastAsia="Times New Roman" w:hAnsi="Times New Roman" w:cs="Times New Roman"/>
                <w:sz w:val="28"/>
                <w:szCs w:val="28"/>
              </w:rPr>
              <w:t>я</w:t>
            </w:r>
          </w:p>
        </w:tc>
        <w:tc>
          <w:tcPr>
            <w:tcW w:w="850" w:type="dxa"/>
          </w:tcPr>
          <w:p w14:paraId="00B44D45" w14:textId="0E11A323" w:rsidR="00C23872" w:rsidRPr="009113E6"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hAnsi="Times New Roman" w:cs="Times New Roman"/>
                <w:sz w:val="28"/>
                <w:szCs w:val="28"/>
              </w:rPr>
              <w:t>4</w:t>
            </w:r>
            <w:r w:rsidR="009113E6">
              <w:rPr>
                <w:rFonts w:ascii="Times New Roman" w:hAnsi="Times New Roman" w:cs="Times New Roman"/>
                <w:sz w:val="28"/>
                <w:szCs w:val="28"/>
              </w:rPr>
              <w:t>9</w:t>
            </w:r>
          </w:p>
        </w:tc>
      </w:tr>
      <w:tr w:rsidR="00FF6C9B" w:rsidRPr="00936610" w14:paraId="05D9B502" w14:textId="77777777" w:rsidTr="008C094B">
        <w:trPr>
          <w:trHeight w:val="365"/>
        </w:trPr>
        <w:tc>
          <w:tcPr>
            <w:tcW w:w="9215" w:type="dxa"/>
          </w:tcPr>
          <w:p w14:paraId="7AB3852F" w14:textId="69316684" w:rsidR="00FF6C9B"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10.3. </w:t>
            </w:r>
            <w:r w:rsidR="00FF6C9B" w:rsidRPr="00936610">
              <w:rPr>
                <w:rFonts w:ascii="Times New Roman" w:eastAsia="Times New Roman" w:hAnsi="Times New Roman" w:cs="Times New Roman"/>
                <w:sz w:val="28"/>
                <w:szCs w:val="28"/>
              </w:rPr>
              <w:t>Ветеранська політика</w:t>
            </w:r>
            <w:r w:rsidR="009113E6">
              <w:rPr>
                <w:rFonts w:ascii="Times New Roman" w:eastAsia="Times New Roman" w:hAnsi="Times New Roman" w:cs="Times New Roman"/>
                <w:sz w:val="28"/>
                <w:szCs w:val="28"/>
              </w:rPr>
              <w:t xml:space="preserve"> та </w:t>
            </w:r>
            <w:r w:rsidR="00FF6C9B" w:rsidRPr="00936610">
              <w:rPr>
                <w:rFonts w:ascii="Times New Roman" w:eastAsia="Times New Roman" w:hAnsi="Times New Roman" w:cs="Times New Roman"/>
                <w:sz w:val="28"/>
                <w:szCs w:val="28"/>
              </w:rPr>
              <w:t xml:space="preserve">соціальний захист </w:t>
            </w:r>
          </w:p>
        </w:tc>
        <w:tc>
          <w:tcPr>
            <w:tcW w:w="850" w:type="dxa"/>
          </w:tcPr>
          <w:p w14:paraId="54095A4A" w14:textId="150425E0" w:rsidR="00FF6C9B" w:rsidRPr="009113E6" w:rsidRDefault="009113E6"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52</w:t>
            </w:r>
          </w:p>
        </w:tc>
      </w:tr>
      <w:tr w:rsidR="001D682D" w:rsidRPr="00936610" w14:paraId="69C562B0" w14:textId="77777777" w:rsidTr="008C094B">
        <w:trPr>
          <w:trHeight w:val="365"/>
        </w:trPr>
        <w:tc>
          <w:tcPr>
            <w:tcW w:w="9215" w:type="dxa"/>
          </w:tcPr>
          <w:p w14:paraId="0C01C554" w14:textId="77777777" w:rsidR="001D682D" w:rsidRPr="00936610" w:rsidRDefault="001D682D"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10.4. Надавачі соціальних послуг</w:t>
            </w:r>
          </w:p>
        </w:tc>
        <w:tc>
          <w:tcPr>
            <w:tcW w:w="850" w:type="dxa"/>
          </w:tcPr>
          <w:p w14:paraId="3AFBD273" w14:textId="190DA4DA" w:rsidR="001D682D"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53</w:t>
            </w:r>
          </w:p>
        </w:tc>
      </w:tr>
      <w:tr w:rsidR="0026485B" w:rsidRPr="00936610" w14:paraId="582E6200" w14:textId="77777777" w:rsidTr="008C094B">
        <w:trPr>
          <w:trHeight w:val="365"/>
        </w:trPr>
        <w:tc>
          <w:tcPr>
            <w:tcW w:w="9215" w:type="dxa"/>
          </w:tcPr>
          <w:p w14:paraId="5467DCC4" w14:textId="77777777" w:rsidR="0026485B"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w:t>
            </w:r>
            <w:r w:rsidR="005F40E3" w:rsidRPr="00936610">
              <w:rPr>
                <w:rFonts w:ascii="Times New Roman" w:eastAsia="Times New Roman" w:hAnsi="Times New Roman" w:cs="Times New Roman"/>
                <w:sz w:val="28"/>
                <w:szCs w:val="28"/>
              </w:rPr>
              <w:t>5</w:t>
            </w:r>
            <w:r w:rsidRPr="00936610">
              <w:rPr>
                <w:rFonts w:ascii="Times New Roman" w:eastAsia="Times New Roman" w:hAnsi="Times New Roman" w:cs="Times New Roman"/>
                <w:sz w:val="28"/>
                <w:szCs w:val="28"/>
              </w:rPr>
              <w:t>. </w:t>
            </w:r>
            <w:r w:rsidR="0026485B" w:rsidRPr="00936610">
              <w:rPr>
                <w:rFonts w:ascii="Times New Roman" w:eastAsia="Times New Roman" w:hAnsi="Times New Roman" w:cs="Times New Roman"/>
                <w:sz w:val="28"/>
                <w:szCs w:val="28"/>
              </w:rPr>
              <w:t>Культурна сфера та збереження культурної спадщини</w:t>
            </w:r>
          </w:p>
        </w:tc>
        <w:tc>
          <w:tcPr>
            <w:tcW w:w="850" w:type="dxa"/>
          </w:tcPr>
          <w:p w14:paraId="2F8D3B72" w14:textId="1EECCBA9" w:rsidR="0026485B"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5</w:t>
            </w:r>
            <w:r w:rsidR="00693C95">
              <w:rPr>
                <w:rFonts w:ascii="Times New Roman" w:hAnsi="Times New Roman" w:cs="Times New Roman"/>
                <w:sz w:val="28"/>
                <w:szCs w:val="28"/>
              </w:rPr>
              <w:t>6</w:t>
            </w:r>
          </w:p>
        </w:tc>
      </w:tr>
      <w:tr w:rsidR="0026485B" w:rsidRPr="00936610" w14:paraId="1225795E" w14:textId="77777777" w:rsidTr="008C094B">
        <w:trPr>
          <w:trHeight w:val="365"/>
        </w:trPr>
        <w:tc>
          <w:tcPr>
            <w:tcW w:w="9215" w:type="dxa"/>
          </w:tcPr>
          <w:p w14:paraId="06726ED3" w14:textId="77777777" w:rsidR="0026485B"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w:t>
            </w:r>
            <w:r w:rsidR="005F40E3" w:rsidRPr="00936610">
              <w:rPr>
                <w:rFonts w:ascii="Times New Roman" w:eastAsia="Times New Roman" w:hAnsi="Times New Roman" w:cs="Times New Roman"/>
                <w:sz w:val="28"/>
                <w:szCs w:val="28"/>
              </w:rPr>
              <w:t>6</w:t>
            </w:r>
            <w:r w:rsidRPr="00936610">
              <w:rPr>
                <w:rFonts w:ascii="Times New Roman" w:eastAsia="Times New Roman" w:hAnsi="Times New Roman" w:cs="Times New Roman"/>
                <w:sz w:val="28"/>
                <w:szCs w:val="28"/>
              </w:rPr>
              <w:t>. </w:t>
            </w:r>
            <w:r w:rsidR="00615F5B" w:rsidRPr="00936610">
              <w:rPr>
                <w:rFonts w:ascii="Times New Roman" w:eastAsia="Times New Roman" w:hAnsi="Times New Roman" w:cs="Times New Roman"/>
                <w:sz w:val="28"/>
                <w:szCs w:val="28"/>
              </w:rPr>
              <w:t>Фізична культура та спорт</w:t>
            </w:r>
          </w:p>
          <w:p w14:paraId="6F123971"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29328502" w14:textId="2DE31435" w:rsidR="0026485B"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5</w:t>
            </w:r>
            <w:r w:rsidR="00693C95">
              <w:rPr>
                <w:rFonts w:ascii="Times New Roman" w:hAnsi="Times New Roman" w:cs="Times New Roman"/>
                <w:sz w:val="28"/>
                <w:szCs w:val="28"/>
              </w:rPr>
              <w:t>8</w:t>
            </w:r>
          </w:p>
        </w:tc>
      </w:tr>
      <w:tr w:rsidR="00A4418E" w:rsidRPr="00936610" w14:paraId="75BA73EE" w14:textId="77777777" w:rsidTr="008C094B">
        <w:trPr>
          <w:trHeight w:val="365"/>
        </w:trPr>
        <w:tc>
          <w:tcPr>
            <w:tcW w:w="9215" w:type="dxa"/>
          </w:tcPr>
          <w:p w14:paraId="42ADC43E" w14:textId="77777777" w:rsidR="00A4418E"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11. </w:t>
            </w:r>
            <w:r w:rsidR="00A4418E" w:rsidRPr="00191B79">
              <w:rPr>
                <w:rFonts w:ascii="Times New Roman" w:eastAsia="Times New Roman" w:hAnsi="Times New Roman" w:cs="Times New Roman"/>
                <w:b/>
                <w:bCs/>
                <w:sz w:val="28"/>
                <w:szCs w:val="28"/>
              </w:rPr>
              <w:t>Стан навколишнього природного середовища</w:t>
            </w:r>
          </w:p>
          <w:p w14:paraId="1F4E681A"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1DFC5E4D" w14:textId="3E00A7E0" w:rsidR="00A4418E" w:rsidRPr="00711C52"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6</w:t>
            </w:r>
            <w:r w:rsidR="00711C52">
              <w:rPr>
                <w:rFonts w:ascii="Times New Roman" w:hAnsi="Times New Roman" w:cs="Times New Roman"/>
                <w:sz w:val="28"/>
                <w:szCs w:val="28"/>
                <w:lang w:val="en-US"/>
              </w:rPr>
              <w:t>0</w:t>
            </w:r>
          </w:p>
        </w:tc>
      </w:tr>
      <w:tr w:rsidR="00A4418E" w:rsidRPr="00936610" w14:paraId="3A28AD8C" w14:textId="77777777" w:rsidTr="008C094B">
        <w:trPr>
          <w:trHeight w:val="365"/>
        </w:trPr>
        <w:tc>
          <w:tcPr>
            <w:tcW w:w="9215" w:type="dxa"/>
          </w:tcPr>
          <w:p w14:paraId="0CFE6800" w14:textId="77777777" w:rsidR="00A4418E"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12. </w:t>
            </w:r>
            <w:r w:rsidR="00163FA7" w:rsidRPr="00191B79">
              <w:rPr>
                <w:rFonts w:ascii="Times New Roman" w:eastAsia="Times New Roman" w:hAnsi="Times New Roman" w:cs="Times New Roman"/>
                <w:b/>
                <w:bCs/>
                <w:sz w:val="28"/>
                <w:szCs w:val="28"/>
              </w:rPr>
              <w:t>Партнерство та міжнародна співпраця</w:t>
            </w:r>
          </w:p>
          <w:p w14:paraId="16E88944"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1E6B132" w14:textId="456911A9" w:rsidR="00A4418E"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lang w:val="ru-RU"/>
              </w:rPr>
              <w:t>63</w:t>
            </w:r>
          </w:p>
        </w:tc>
      </w:tr>
      <w:tr w:rsidR="00DE51BC" w:rsidRPr="00936610" w14:paraId="2572A3C9" w14:textId="77777777" w:rsidTr="008C094B">
        <w:trPr>
          <w:trHeight w:val="365"/>
        </w:trPr>
        <w:tc>
          <w:tcPr>
            <w:tcW w:w="9215" w:type="dxa"/>
          </w:tcPr>
          <w:p w14:paraId="45969A5E" w14:textId="77777777" w:rsidR="00DE51BC"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13. </w:t>
            </w:r>
            <w:r w:rsidR="00DE51BC" w:rsidRPr="00191B79">
              <w:rPr>
                <w:rFonts w:ascii="Times New Roman" w:eastAsia="Times New Roman" w:hAnsi="Times New Roman" w:cs="Times New Roman"/>
                <w:b/>
                <w:bCs/>
                <w:sz w:val="28"/>
                <w:szCs w:val="28"/>
              </w:rPr>
              <w:t xml:space="preserve">Результати опитування </w:t>
            </w:r>
            <w:r w:rsidR="009C3A1A" w:rsidRPr="00191B79">
              <w:rPr>
                <w:rFonts w:ascii="Times New Roman" w:eastAsia="Times New Roman" w:hAnsi="Times New Roman" w:cs="Times New Roman"/>
                <w:b/>
                <w:bCs/>
                <w:sz w:val="28"/>
                <w:szCs w:val="28"/>
              </w:rPr>
              <w:t>мешканців громади</w:t>
            </w:r>
          </w:p>
          <w:p w14:paraId="3DACDF11"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2BF65DA1" w14:textId="755A782B" w:rsidR="00DE51BC"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lang w:val="ru-RU"/>
              </w:rPr>
              <w:t>64</w:t>
            </w:r>
          </w:p>
        </w:tc>
      </w:tr>
      <w:tr w:rsidR="009C3A1A" w:rsidRPr="00936610" w14:paraId="6D9A6400" w14:textId="77777777" w:rsidTr="008C094B">
        <w:trPr>
          <w:trHeight w:val="365"/>
        </w:trPr>
        <w:tc>
          <w:tcPr>
            <w:tcW w:w="9215" w:type="dxa"/>
          </w:tcPr>
          <w:p w14:paraId="3A0215A2" w14:textId="77777777" w:rsidR="009C3A1A"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14. </w:t>
            </w:r>
            <w:r w:rsidR="00F06E58" w:rsidRPr="00191B79">
              <w:rPr>
                <w:rFonts w:ascii="Times New Roman" w:eastAsia="Times New Roman" w:hAnsi="Times New Roman" w:cs="Times New Roman"/>
                <w:b/>
                <w:bCs/>
                <w:sz w:val="28"/>
                <w:szCs w:val="28"/>
              </w:rPr>
              <w:t>Результати опитування представників бізнесу</w:t>
            </w:r>
          </w:p>
          <w:p w14:paraId="7D04C9DB"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3BC0C6E0" w14:textId="4B008483" w:rsidR="009C3A1A"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69</w:t>
            </w:r>
          </w:p>
        </w:tc>
      </w:tr>
      <w:tr w:rsidR="00DE51BC" w:rsidRPr="00936610" w14:paraId="072BCE9E" w14:textId="77777777" w:rsidTr="008C094B">
        <w:tc>
          <w:tcPr>
            <w:tcW w:w="9215" w:type="dxa"/>
          </w:tcPr>
          <w:p w14:paraId="56FB5207" w14:textId="77777777" w:rsidR="00DE51BC" w:rsidRPr="00191B79" w:rsidRDefault="007E7479" w:rsidP="00C7550A">
            <w:pPr>
              <w:spacing w:after="0" w:line="240" w:lineRule="auto"/>
              <w:contextualSpacing/>
              <w:jc w:val="both"/>
              <w:rPr>
                <w:rFonts w:ascii="Times New Roman" w:hAnsi="Times New Roman" w:cs="Times New Roman"/>
                <w:b/>
                <w:bCs/>
                <w:sz w:val="28"/>
                <w:szCs w:val="28"/>
                <w:highlight w:val="yellow"/>
              </w:rPr>
            </w:pPr>
            <w:r w:rsidRPr="00191B79">
              <w:rPr>
                <w:rFonts w:ascii="Times New Roman" w:eastAsia="Times New Roman" w:hAnsi="Times New Roman" w:cs="Times New Roman"/>
                <w:b/>
                <w:bCs/>
                <w:sz w:val="28"/>
                <w:szCs w:val="28"/>
                <w:lang w:eastAsia="uk-UA"/>
              </w:rPr>
              <w:t>15. Комплексний аналіз потенціалу розвитку Ковельської міської територіальної громади</w:t>
            </w:r>
          </w:p>
        </w:tc>
        <w:tc>
          <w:tcPr>
            <w:tcW w:w="850" w:type="dxa"/>
          </w:tcPr>
          <w:p w14:paraId="0286C478" w14:textId="4802AC6F" w:rsidR="00DE51BC"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76</w:t>
            </w:r>
          </w:p>
        </w:tc>
      </w:tr>
      <w:tr w:rsidR="007E7479" w:rsidRPr="00936610" w14:paraId="42554FE2" w14:textId="77777777" w:rsidTr="008C094B">
        <w:tc>
          <w:tcPr>
            <w:tcW w:w="9215" w:type="dxa"/>
          </w:tcPr>
          <w:p w14:paraId="36A23E85"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15.1. Економічний потенціал та структура господарського комплексу</w:t>
            </w:r>
          </w:p>
        </w:tc>
        <w:tc>
          <w:tcPr>
            <w:tcW w:w="850" w:type="dxa"/>
          </w:tcPr>
          <w:p w14:paraId="09454ADA" w14:textId="7447A205"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76</w:t>
            </w:r>
          </w:p>
        </w:tc>
      </w:tr>
      <w:tr w:rsidR="007E7479" w:rsidRPr="00936610" w14:paraId="37A5781F" w14:textId="77777777" w:rsidTr="008C094B">
        <w:tc>
          <w:tcPr>
            <w:tcW w:w="9215" w:type="dxa"/>
          </w:tcPr>
          <w:p w14:paraId="5DE65DE7"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15.2. Фінансова спроможність громади</w:t>
            </w:r>
          </w:p>
        </w:tc>
        <w:tc>
          <w:tcPr>
            <w:tcW w:w="850" w:type="dxa"/>
          </w:tcPr>
          <w:p w14:paraId="69AD47B9" w14:textId="66101A8C"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77</w:t>
            </w:r>
          </w:p>
        </w:tc>
      </w:tr>
      <w:tr w:rsidR="007E7479" w:rsidRPr="00936610" w14:paraId="2D827866" w14:textId="77777777" w:rsidTr="008C094B">
        <w:tc>
          <w:tcPr>
            <w:tcW w:w="9215" w:type="dxa"/>
          </w:tcPr>
          <w:p w14:paraId="61FE1706" w14:textId="77777777" w:rsidR="007E7479" w:rsidRPr="00936610" w:rsidRDefault="007E7479" w:rsidP="00C7550A">
            <w:pPr>
              <w:spacing w:before="100" w:beforeAutospacing="1" w:after="0" w:line="240" w:lineRule="auto"/>
              <w:contextualSpacing/>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15.3. Людський капітал та соціальна сфера</w:t>
            </w:r>
          </w:p>
        </w:tc>
        <w:tc>
          <w:tcPr>
            <w:tcW w:w="850" w:type="dxa"/>
          </w:tcPr>
          <w:p w14:paraId="6BC6323E" w14:textId="6ABFAA96"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77</w:t>
            </w:r>
          </w:p>
        </w:tc>
      </w:tr>
      <w:tr w:rsidR="007E7479" w:rsidRPr="00936610" w14:paraId="33D42D2C" w14:textId="77777777" w:rsidTr="008C094B">
        <w:tc>
          <w:tcPr>
            <w:tcW w:w="9215" w:type="dxa"/>
          </w:tcPr>
          <w:p w14:paraId="0151AEE9"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15.4. Природно-ресурсний потенціал та екологічна стійкість</w:t>
            </w:r>
          </w:p>
        </w:tc>
        <w:tc>
          <w:tcPr>
            <w:tcW w:w="850" w:type="dxa"/>
          </w:tcPr>
          <w:p w14:paraId="35AFC98E" w14:textId="74007157"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78</w:t>
            </w:r>
          </w:p>
        </w:tc>
      </w:tr>
      <w:tr w:rsidR="007E7479" w:rsidRPr="00936610" w14:paraId="55452EEB" w14:textId="77777777" w:rsidTr="008C094B">
        <w:tc>
          <w:tcPr>
            <w:tcW w:w="9215" w:type="dxa"/>
          </w:tcPr>
          <w:p w14:paraId="6DD5B517" w14:textId="77777777" w:rsidR="007E7479"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 xml:space="preserve">15.5.  </w:t>
            </w:r>
            <w:r w:rsidRPr="00936610">
              <w:rPr>
                <w:rFonts w:ascii="Times New Roman" w:eastAsia="Times New Roman" w:hAnsi="Times New Roman" w:cs="Times New Roman"/>
                <w:sz w:val="28"/>
                <w:szCs w:val="28"/>
                <w:lang w:eastAsia="uk-UA"/>
              </w:rPr>
              <w:t>Туризм та бренд громади</w:t>
            </w:r>
          </w:p>
          <w:p w14:paraId="3A9137D4" w14:textId="77777777" w:rsidR="00191B79" w:rsidRPr="00936610" w:rsidRDefault="00191B79" w:rsidP="00C7550A">
            <w:pPr>
              <w:spacing w:after="0" w:line="240" w:lineRule="auto"/>
              <w:contextualSpacing/>
              <w:rPr>
                <w:rFonts w:ascii="Times New Roman" w:eastAsia="Times New Roman" w:hAnsi="Times New Roman" w:cs="Times New Roman"/>
                <w:sz w:val="28"/>
                <w:szCs w:val="28"/>
                <w:lang w:eastAsia="uk-UA"/>
              </w:rPr>
            </w:pPr>
          </w:p>
        </w:tc>
        <w:tc>
          <w:tcPr>
            <w:tcW w:w="850" w:type="dxa"/>
          </w:tcPr>
          <w:p w14:paraId="70179F3F" w14:textId="31061397"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79</w:t>
            </w:r>
          </w:p>
        </w:tc>
      </w:tr>
      <w:tr w:rsidR="007E7479" w:rsidRPr="00936610" w14:paraId="0967AA80" w14:textId="77777777" w:rsidTr="008C094B">
        <w:tc>
          <w:tcPr>
            <w:tcW w:w="9215" w:type="dxa"/>
          </w:tcPr>
          <w:p w14:paraId="5A25D119" w14:textId="77777777" w:rsidR="007E7479" w:rsidRDefault="007E7479" w:rsidP="00C7550A">
            <w:pPr>
              <w:spacing w:after="0" w:line="240" w:lineRule="auto"/>
              <w:contextualSpacing/>
              <w:rPr>
                <w:rFonts w:ascii="Times New Roman" w:eastAsia="Times New Roman" w:hAnsi="Times New Roman" w:cs="Times New Roman"/>
                <w:b/>
                <w:bCs/>
                <w:kern w:val="36"/>
                <w:sz w:val="28"/>
                <w:szCs w:val="28"/>
                <w:lang w:eastAsia="uk-UA"/>
              </w:rPr>
            </w:pPr>
            <w:r w:rsidRPr="00191B79">
              <w:rPr>
                <w:rFonts w:ascii="Times New Roman" w:eastAsia="Times New Roman" w:hAnsi="Times New Roman" w:cs="Times New Roman"/>
                <w:b/>
                <w:bCs/>
                <w:kern w:val="36"/>
                <w:sz w:val="28"/>
                <w:szCs w:val="28"/>
                <w:lang w:eastAsia="uk-UA"/>
              </w:rPr>
              <w:t>16. Стратегічний висновок</w:t>
            </w:r>
          </w:p>
          <w:p w14:paraId="77D3A337" w14:textId="77777777" w:rsidR="00191B79" w:rsidRPr="00191B79" w:rsidRDefault="00191B79" w:rsidP="00C7550A">
            <w:pPr>
              <w:spacing w:after="0" w:line="240" w:lineRule="auto"/>
              <w:contextualSpacing/>
              <w:rPr>
                <w:rFonts w:ascii="Times New Roman" w:eastAsia="Times New Roman" w:hAnsi="Times New Roman" w:cs="Times New Roman"/>
                <w:b/>
                <w:bCs/>
                <w:sz w:val="28"/>
                <w:szCs w:val="28"/>
                <w:lang w:eastAsia="uk-UA"/>
              </w:rPr>
            </w:pPr>
          </w:p>
        </w:tc>
        <w:tc>
          <w:tcPr>
            <w:tcW w:w="850" w:type="dxa"/>
          </w:tcPr>
          <w:p w14:paraId="0D296DD8" w14:textId="1F873001"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80</w:t>
            </w:r>
          </w:p>
        </w:tc>
      </w:tr>
      <w:tr w:rsidR="007E7479" w:rsidRPr="00936610" w14:paraId="63393034" w14:textId="77777777" w:rsidTr="008C094B">
        <w:tc>
          <w:tcPr>
            <w:tcW w:w="9215" w:type="dxa"/>
          </w:tcPr>
          <w:p w14:paraId="6904985C" w14:textId="77777777" w:rsidR="007E7479" w:rsidRDefault="007E7479" w:rsidP="00C7550A">
            <w:pPr>
              <w:pStyle w:val="af6"/>
              <w:widowControl w:val="0"/>
              <w:spacing w:after="0" w:line="240" w:lineRule="auto"/>
              <w:ind w:left="0"/>
              <w:rPr>
                <w:rFonts w:ascii="Times New Roman" w:hAnsi="Times New Roman" w:cs="Times New Roman"/>
                <w:b/>
                <w:bCs/>
                <w:sz w:val="28"/>
                <w:szCs w:val="28"/>
              </w:rPr>
            </w:pPr>
            <w:r w:rsidRPr="00191B79">
              <w:rPr>
                <w:rFonts w:ascii="Times New Roman" w:hAnsi="Times New Roman" w:cs="Times New Roman"/>
                <w:b/>
                <w:bCs/>
                <w:sz w:val="28"/>
                <w:szCs w:val="28"/>
              </w:rPr>
              <w:t>17. SWOT-аналіз</w:t>
            </w:r>
          </w:p>
          <w:p w14:paraId="7055F389" w14:textId="77777777" w:rsidR="00191B79" w:rsidRPr="00191B79" w:rsidRDefault="00191B79" w:rsidP="00C7550A">
            <w:pPr>
              <w:pStyle w:val="af6"/>
              <w:widowControl w:val="0"/>
              <w:spacing w:after="0" w:line="240" w:lineRule="auto"/>
              <w:ind w:left="0"/>
              <w:rPr>
                <w:rFonts w:ascii="Times New Roman" w:eastAsia="Times New Roman" w:hAnsi="Times New Roman" w:cs="Times New Roman"/>
                <w:b/>
                <w:bCs/>
                <w:sz w:val="28"/>
                <w:szCs w:val="28"/>
                <w:lang w:eastAsia="uk-UA"/>
              </w:rPr>
            </w:pPr>
          </w:p>
        </w:tc>
        <w:tc>
          <w:tcPr>
            <w:tcW w:w="850" w:type="dxa"/>
          </w:tcPr>
          <w:p w14:paraId="2C6CC11D" w14:textId="6A803F9E"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82</w:t>
            </w:r>
          </w:p>
        </w:tc>
      </w:tr>
      <w:tr w:rsidR="00DE51BC" w:rsidRPr="00936610" w14:paraId="07AFC293" w14:textId="77777777" w:rsidTr="008C094B">
        <w:trPr>
          <w:trHeight w:val="293"/>
        </w:trPr>
        <w:tc>
          <w:tcPr>
            <w:tcW w:w="9215" w:type="dxa"/>
          </w:tcPr>
          <w:p w14:paraId="23FB1D59" w14:textId="77777777" w:rsidR="00DE51BC"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18. Сценарії розвитку Ковельської міської територіальної громади</w:t>
            </w:r>
          </w:p>
          <w:p w14:paraId="73A1ACBB" w14:textId="77777777" w:rsidR="00191B79" w:rsidRPr="00191B79" w:rsidRDefault="00191B79" w:rsidP="00C7550A">
            <w:pPr>
              <w:spacing w:after="0" w:line="240" w:lineRule="auto"/>
              <w:contextualSpacing/>
              <w:rPr>
                <w:rFonts w:ascii="Times New Roman" w:hAnsi="Times New Roman" w:cs="Times New Roman"/>
                <w:b/>
                <w:bCs/>
                <w:sz w:val="28"/>
                <w:szCs w:val="28"/>
                <w:highlight w:val="yellow"/>
              </w:rPr>
            </w:pPr>
          </w:p>
        </w:tc>
        <w:tc>
          <w:tcPr>
            <w:tcW w:w="850" w:type="dxa"/>
          </w:tcPr>
          <w:p w14:paraId="1C6C7420" w14:textId="29D4D5AB" w:rsidR="00DE51BC"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86</w:t>
            </w:r>
          </w:p>
        </w:tc>
      </w:tr>
      <w:tr w:rsidR="00DE51BC" w:rsidRPr="00936610" w14:paraId="517C23C6" w14:textId="77777777" w:rsidTr="008C094B">
        <w:tc>
          <w:tcPr>
            <w:tcW w:w="9215" w:type="dxa"/>
          </w:tcPr>
          <w:p w14:paraId="7CC837CC" w14:textId="77777777" w:rsidR="00DE51BC"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 xml:space="preserve">19. </w:t>
            </w:r>
            <w:r w:rsidR="00787642" w:rsidRPr="00191B79">
              <w:rPr>
                <w:rFonts w:ascii="Times New Roman" w:hAnsi="Times New Roman" w:cs="Times New Roman"/>
                <w:b/>
                <w:bCs/>
                <w:sz w:val="28"/>
                <w:szCs w:val="28"/>
                <w:shd w:val="clear" w:color="auto" w:fill="FFFFFF"/>
              </w:rPr>
              <w:t>Стратегічний вибір Ковельської міської територіальної громади</w:t>
            </w:r>
          </w:p>
          <w:p w14:paraId="2811885E" w14:textId="77777777" w:rsidR="00191B79" w:rsidRPr="00191B79" w:rsidRDefault="00191B79" w:rsidP="00C7550A">
            <w:pPr>
              <w:spacing w:after="0" w:line="240" w:lineRule="auto"/>
              <w:contextualSpacing/>
              <w:rPr>
                <w:rFonts w:ascii="Times New Roman" w:eastAsia="Times New Roman" w:hAnsi="Times New Roman" w:cs="Times New Roman"/>
                <w:b/>
                <w:bCs/>
                <w:sz w:val="28"/>
                <w:szCs w:val="28"/>
                <w:highlight w:val="yellow"/>
              </w:rPr>
            </w:pPr>
          </w:p>
        </w:tc>
        <w:tc>
          <w:tcPr>
            <w:tcW w:w="850" w:type="dxa"/>
          </w:tcPr>
          <w:p w14:paraId="43A95058" w14:textId="1FF96283" w:rsidR="00DE51BC"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88</w:t>
            </w:r>
          </w:p>
        </w:tc>
      </w:tr>
      <w:tr w:rsidR="00DE51BC" w:rsidRPr="00936610" w14:paraId="0FF78DC6" w14:textId="77777777" w:rsidTr="008C094B">
        <w:tc>
          <w:tcPr>
            <w:tcW w:w="9215" w:type="dxa"/>
          </w:tcPr>
          <w:p w14:paraId="22753AAC" w14:textId="77777777" w:rsidR="00DE51BC" w:rsidRDefault="007E7479" w:rsidP="00787642">
            <w:pPr>
              <w:pStyle w:val="2"/>
              <w:spacing w:before="0" w:after="0" w:line="240" w:lineRule="auto"/>
              <w:contextualSpacing/>
              <w:jc w:val="both"/>
              <w:rPr>
                <w:rFonts w:ascii="Times New Roman" w:hAnsi="Times New Roman" w:cs="Times New Roman"/>
                <w:sz w:val="28"/>
                <w:szCs w:val="28"/>
              </w:rPr>
            </w:pPr>
            <w:r w:rsidRPr="00191B79">
              <w:rPr>
                <w:rFonts w:ascii="Times New Roman" w:hAnsi="Times New Roman" w:cs="Times New Roman"/>
                <w:sz w:val="28"/>
                <w:szCs w:val="28"/>
              </w:rPr>
              <w:t>20. Стратегічні виклики та стратегічний вибір Ковельської міської територіальної громади</w:t>
            </w:r>
          </w:p>
          <w:p w14:paraId="0658A6DD" w14:textId="77777777" w:rsidR="00191B79" w:rsidRPr="00191B79" w:rsidRDefault="00191B79" w:rsidP="00191B79">
            <w:pPr>
              <w:pStyle w:val="a0"/>
              <w:rPr>
                <w:highlight w:val="yellow"/>
              </w:rPr>
            </w:pPr>
          </w:p>
        </w:tc>
        <w:tc>
          <w:tcPr>
            <w:tcW w:w="850" w:type="dxa"/>
          </w:tcPr>
          <w:p w14:paraId="12061F9D" w14:textId="575CC8D9" w:rsidR="00DE51BC"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89</w:t>
            </w:r>
          </w:p>
        </w:tc>
      </w:tr>
      <w:tr w:rsidR="007E7479" w:rsidRPr="00936610" w14:paraId="15180AB9" w14:textId="77777777" w:rsidTr="008C094B">
        <w:tc>
          <w:tcPr>
            <w:tcW w:w="9215" w:type="dxa"/>
          </w:tcPr>
          <w:p w14:paraId="2706A033" w14:textId="77777777" w:rsidR="007E7479" w:rsidRDefault="007E7479" w:rsidP="00787642">
            <w:pPr>
              <w:pStyle w:val="af6"/>
              <w:spacing w:after="0" w:line="240" w:lineRule="auto"/>
              <w:ind w:left="0"/>
              <w:jc w:val="both"/>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 xml:space="preserve">21. Стратегічне бачення розвитку </w:t>
            </w:r>
            <w:r w:rsidR="00787642" w:rsidRPr="00191B79">
              <w:rPr>
                <w:rFonts w:ascii="Times New Roman" w:hAnsi="Times New Roman" w:cs="Times New Roman"/>
                <w:b/>
                <w:bCs/>
                <w:sz w:val="28"/>
                <w:szCs w:val="28"/>
                <w:shd w:val="clear" w:color="auto" w:fill="FFFFFF"/>
              </w:rPr>
              <w:t>Ковельської міської територіальної громади</w:t>
            </w:r>
          </w:p>
          <w:p w14:paraId="443C9201" w14:textId="77777777" w:rsidR="00191B79" w:rsidRPr="00191B79" w:rsidRDefault="00191B79" w:rsidP="00787642">
            <w:pPr>
              <w:pStyle w:val="af6"/>
              <w:spacing w:after="0" w:line="240" w:lineRule="auto"/>
              <w:ind w:left="0"/>
              <w:jc w:val="both"/>
              <w:rPr>
                <w:rFonts w:ascii="Times New Roman" w:hAnsi="Times New Roman" w:cs="Times New Roman"/>
                <w:b/>
                <w:bCs/>
                <w:sz w:val="28"/>
                <w:szCs w:val="28"/>
              </w:rPr>
            </w:pPr>
          </w:p>
        </w:tc>
        <w:tc>
          <w:tcPr>
            <w:tcW w:w="850" w:type="dxa"/>
          </w:tcPr>
          <w:p w14:paraId="62BA0328" w14:textId="1C07C51C"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91</w:t>
            </w:r>
          </w:p>
        </w:tc>
      </w:tr>
      <w:tr w:rsidR="007E7479" w:rsidRPr="00936610" w14:paraId="70E105F0" w14:textId="77777777" w:rsidTr="008C094B">
        <w:tc>
          <w:tcPr>
            <w:tcW w:w="9215" w:type="dxa"/>
          </w:tcPr>
          <w:p w14:paraId="566011FB" w14:textId="77777777" w:rsidR="007E7479"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22.  Стратегічні цілі, оперативні цілі та завдання</w:t>
            </w:r>
          </w:p>
          <w:p w14:paraId="3E9E9B8E" w14:textId="77777777" w:rsidR="00191B79" w:rsidRPr="00191B79" w:rsidRDefault="00191B79" w:rsidP="00C7550A">
            <w:pPr>
              <w:spacing w:after="0" w:line="240" w:lineRule="auto"/>
              <w:contextualSpacing/>
              <w:rPr>
                <w:rFonts w:ascii="Times New Roman" w:hAnsi="Times New Roman" w:cs="Times New Roman"/>
                <w:b/>
                <w:bCs/>
                <w:sz w:val="28"/>
                <w:szCs w:val="28"/>
              </w:rPr>
            </w:pPr>
          </w:p>
        </w:tc>
        <w:tc>
          <w:tcPr>
            <w:tcW w:w="850" w:type="dxa"/>
          </w:tcPr>
          <w:p w14:paraId="65C27A77" w14:textId="4DB7EC70"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92</w:t>
            </w:r>
          </w:p>
        </w:tc>
      </w:tr>
      <w:tr w:rsidR="007E7479" w:rsidRPr="00936610" w14:paraId="47D18545" w14:textId="77777777" w:rsidTr="008C094B">
        <w:tc>
          <w:tcPr>
            <w:tcW w:w="9215" w:type="dxa"/>
          </w:tcPr>
          <w:p w14:paraId="03ADB8CF" w14:textId="77777777" w:rsidR="007E7479" w:rsidRDefault="007E7479" w:rsidP="00C7550A">
            <w:pPr>
              <w:shd w:val="clear" w:color="auto" w:fill="FFFFFF" w:themeFill="background1"/>
              <w:spacing w:after="0" w:line="240" w:lineRule="auto"/>
              <w:contextualSpacing/>
              <w:rPr>
                <w:rFonts w:ascii="Times New Roman" w:hAnsi="Times New Roman" w:cs="Times New Roman"/>
                <w:b/>
                <w:bCs/>
                <w:sz w:val="28"/>
                <w:szCs w:val="28"/>
              </w:rPr>
            </w:pPr>
            <w:r w:rsidRPr="00191B79">
              <w:rPr>
                <w:rFonts w:ascii="Times New Roman" w:hAnsi="Times New Roman" w:cs="Times New Roman"/>
                <w:b/>
                <w:bCs/>
                <w:sz w:val="28"/>
                <w:szCs w:val="28"/>
              </w:rPr>
              <w:t>23. Узгодженість із державними та регіональними документами</w:t>
            </w:r>
          </w:p>
          <w:p w14:paraId="3A9790FA" w14:textId="77777777" w:rsidR="00191B79" w:rsidRPr="00191B79" w:rsidRDefault="00191B79" w:rsidP="00C7550A">
            <w:pPr>
              <w:shd w:val="clear" w:color="auto" w:fill="FFFFFF" w:themeFill="background1"/>
              <w:spacing w:after="0" w:line="240" w:lineRule="auto"/>
              <w:contextualSpacing/>
              <w:rPr>
                <w:rFonts w:ascii="Times New Roman" w:hAnsi="Times New Roman" w:cs="Times New Roman"/>
                <w:b/>
                <w:bCs/>
                <w:sz w:val="28"/>
                <w:szCs w:val="28"/>
              </w:rPr>
            </w:pPr>
          </w:p>
        </w:tc>
        <w:tc>
          <w:tcPr>
            <w:tcW w:w="850" w:type="dxa"/>
          </w:tcPr>
          <w:p w14:paraId="63A18E00" w14:textId="218C12B1"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96</w:t>
            </w:r>
          </w:p>
        </w:tc>
      </w:tr>
      <w:tr w:rsidR="007E7479" w:rsidRPr="00936610" w14:paraId="4E1AFCCA" w14:textId="77777777" w:rsidTr="008C094B">
        <w:tc>
          <w:tcPr>
            <w:tcW w:w="9215" w:type="dxa"/>
          </w:tcPr>
          <w:p w14:paraId="4BF277CA" w14:textId="77777777" w:rsidR="007E7479" w:rsidRPr="00191B79" w:rsidRDefault="007E7479" w:rsidP="00787642">
            <w:pPr>
              <w:widowControl w:val="0"/>
              <w:spacing w:after="0" w:line="240" w:lineRule="auto"/>
              <w:contextualSpacing/>
              <w:jc w:val="both"/>
              <w:rPr>
                <w:rFonts w:ascii="Times New Roman" w:hAnsi="Times New Roman" w:cs="Times New Roman"/>
                <w:b/>
                <w:bCs/>
                <w:sz w:val="28"/>
                <w:szCs w:val="28"/>
              </w:rPr>
            </w:pPr>
            <w:r w:rsidRPr="00191B79">
              <w:rPr>
                <w:rFonts w:ascii="Times New Roman" w:eastAsia="Times New Roman" w:hAnsi="Times New Roman" w:cs="Times New Roman"/>
                <w:b/>
                <w:bCs/>
                <w:sz w:val="28"/>
                <w:szCs w:val="28"/>
              </w:rPr>
              <w:t xml:space="preserve">24. Проведення моніторингу, оцінювання реалізації Стратегії </w:t>
            </w:r>
            <w:r w:rsidR="00E955D6" w:rsidRPr="00191B79">
              <w:rPr>
                <w:rFonts w:ascii="Times New Roman" w:eastAsia="Times New Roman" w:hAnsi="Times New Roman" w:cs="Times New Roman"/>
                <w:b/>
                <w:bCs/>
                <w:sz w:val="28"/>
                <w:szCs w:val="28"/>
              </w:rPr>
              <w:t xml:space="preserve">розвитку </w:t>
            </w:r>
            <w:r w:rsidRPr="00191B79">
              <w:rPr>
                <w:rFonts w:ascii="Times New Roman" w:eastAsia="Times New Roman" w:hAnsi="Times New Roman" w:cs="Times New Roman"/>
                <w:b/>
                <w:bCs/>
                <w:sz w:val="28"/>
                <w:szCs w:val="28"/>
              </w:rPr>
              <w:t>та управління ризиками</w:t>
            </w:r>
          </w:p>
        </w:tc>
        <w:tc>
          <w:tcPr>
            <w:tcW w:w="850" w:type="dxa"/>
          </w:tcPr>
          <w:p w14:paraId="2FEA646A" w14:textId="451A7B3E" w:rsidR="007E7479" w:rsidRPr="0006560D" w:rsidRDefault="0006560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99</w:t>
            </w:r>
          </w:p>
        </w:tc>
      </w:tr>
    </w:tbl>
    <w:p w14:paraId="7C60B9C1" w14:textId="77777777" w:rsidR="00E52C5E" w:rsidRPr="00936610" w:rsidRDefault="00E52C5E" w:rsidP="00FA2C36">
      <w:pPr>
        <w:spacing w:after="0" w:line="240" w:lineRule="auto"/>
        <w:rPr>
          <w:rFonts w:ascii="Times New Roman" w:hAnsi="Times New Roman" w:cs="Times New Roman"/>
          <w:b/>
          <w:bCs/>
          <w:sz w:val="28"/>
          <w:szCs w:val="28"/>
        </w:rPr>
      </w:pPr>
    </w:p>
    <w:p w14:paraId="25C3224B" w14:textId="77777777" w:rsidR="00E52C5E" w:rsidRPr="00936610" w:rsidRDefault="00E52C5E"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sz w:val="28"/>
          <w:szCs w:val="28"/>
        </w:rPr>
        <w:br w:type="page"/>
      </w:r>
    </w:p>
    <w:p w14:paraId="4A07506B" w14:textId="485082A2" w:rsidR="00EC4013" w:rsidRPr="002D3A67" w:rsidRDefault="003835F4" w:rsidP="00FA2C36">
      <w:pPr>
        <w:pStyle w:val="afd"/>
        <w:suppressAutoHyphens/>
        <w:spacing w:before="0" w:beforeAutospacing="0"/>
        <w:jc w:val="center"/>
        <w:rPr>
          <w:b/>
          <w:bCs/>
          <w:color w:val="C00000"/>
          <w:sz w:val="28"/>
          <w:szCs w:val="28"/>
          <w:lang w:val="uk-UA"/>
        </w:rPr>
      </w:pPr>
      <w:r>
        <w:rPr>
          <w:b/>
          <w:bCs/>
          <w:noProof/>
          <w:color w:val="C00000"/>
          <w:sz w:val="28"/>
          <w:szCs w:val="28"/>
          <w:lang w:val="uk-UA"/>
        </w:rPr>
        <w:lastRenderedPageBreak/>
        <w:drawing>
          <wp:anchor distT="0" distB="0" distL="114300" distR="114300" simplePos="0" relativeHeight="251659263" behindDoc="1" locked="0" layoutInCell="1" allowOverlap="1" wp14:anchorId="160815BE" wp14:editId="56122F34">
            <wp:simplePos x="0" y="0"/>
            <wp:positionH relativeFrom="column">
              <wp:posOffset>-900430</wp:posOffset>
            </wp:positionH>
            <wp:positionV relativeFrom="page">
              <wp:posOffset>0</wp:posOffset>
            </wp:positionV>
            <wp:extent cx="7560000" cy="10692000"/>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ез имени-1-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r w:rsidR="00EC4013" w:rsidRPr="002D3A67">
        <w:rPr>
          <w:b/>
          <w:bCs/>
          <w:color w:val="C00000"/>
          <w:sz w:val="28"/>
          <w:szCs w:val="28"/>
          <w:lang w:val="uk-UA"/>
        </w:rPr>
        <w:t>ВСТУПНЕ СЛОВО КОВЕЛЬСЬКОГО МІСЬКОГО ГОЛОВИ</w:t>
      </w:r>
    </w:p>
    <w:p w14:paraId="15A4E30E" w14:textId="77777777" w:rsidR="00F43771" w:rsidRPr="00936610" w:rsidRDefault="00F43771" w:rsidP="003835F4">
      <w:pPr>
        <w:pStyle w:val="afd"/>
        <w:suppressAutoHyphens/>
        <w:spacing w:before="0" w:beforeAutospacing="0" w:after="0" w:afterAutospacing="0"/>
        <w:ind w:left="2694"/>
        <w:jc w:val="center"/>
        <w:rPr>
          <w:sz w:val="28"/>
          <w:szCs w:val="28"/>
          <w:lang w:val="uk-UA"/>
        </w:rPr>
      </w:pPr>
      <w:r w:rsidRPr="00936610">
        <w:rPr>
          <w:b/>
          <w:bCs/>
          <w:sz w:val="28"/>
          <w:szCs w:val="28"/>
          <w:lang w:val="uk-UA"/>
        </w:rPr>
        <w:t>Шановні мешканці Ковельської міської територіальної громади!</w:t>
      </w:r>
    </w:p>
    <w:p w14:paraId="71A73CD1" w14:textId="37CAEA85" w:rsidR="002D3A67" w:rsidRDefault="002D3A67" w:rsidP="00FA2C36">
      <w:pPr>
        <w:pStyle w:val="afd"/>
        <w:suppressAutoHyphens/>
        <w:spacing w:before="0" w:beforeAutospacing="0" w:after="0" w:afterAutospacing="0"/>
        <w:ind w:firstLine="708"/>
        <w:jc w:val="both"/>
        <w:rPr>
          <w:sz w:val="28"/>
          <w:szCs w:val="28"/>
          <w:lang w:val="uk-UA"/>
        </w:rPr>
      </w:pPr>
    </w:p>
    <w:p w14:paraId="02B8AEC8" w14:textId="77777777" w:rsidR="00F43771" w:rsidRPr="00936610" w:rsidRDefault="00F43771" w:rsidP="003835F4">
      <w:pPr>
        <w:pStyle w:val="afd"/>
        <w:suppressAutoHyphens/>
        <w:spacing w:before="0" w:beforeAutospacing="0" w:after="0" w:afterAutospacing="0"/>
        <w:ind w:left="2694" w:firstLine="708"/>
        <w:jc w:val="both"/>
        <w:rPr>
          <w:sz w:val="28"/>
          <w:szCs w:val="28"/>
          <w:lang w:val="uk-UA"/>
        </w:rPr>
      </w:pPr>
      <w:r w:rsidRPr="00936610">
        <w:rPr>
          <w:sz w:val="28"/>
          <w:szCs w:val="28"/>
          <w:lang w:val="uk-UA"/>
        </w:rPr>
        <w:t>У час великих викликів ми визначаємо майбутнє нашої громади, формуючи спільне бачення розвитку на найближчі роки. Це період відповідальних рішень, від яких залежить добробут її мешканців.</w:t>
      </w:r>
    </w:p>
    <w:p w14:paraId="0215DB2B" w14:textId="600108EB" w:rsidR="00F43771" w:rsidRPr="00936610" w:rsidRDefault="00F43771" w:rsidP="003835F4">
      <w:pPr>
        <w:pStyle w:val="afd"/>
        <w:suppressAutoHyphens/>
        <w:spacing w:before="0" w:beforeAutospacing="0" w:after="0" w:afterAutospacing="0"/>
        <w:ind w:left="2694" w:firstLine="708"/>
        <w:jc w:val="both"/>
        <w:rPr>
          <w:sz w:val="28"/>
          <w:szCs w:val="28"/>
          <w:lang w:val="uk-UA"/>
        </w:rPr>
      </w:pPr>
      <w:r w:rsidRPr="00936610">
        <w:rPr>
          <w:sz w:val="28"/>
          <w:szCs w:val="28"/>
          <w:lang w:val="uk-UA"/>
        </w:rPr>
        <w:t xml:space="preserve">Ковельщина поєднує в собі потужний економічний і транспортний потенціал, вигідне географічне розташування, багату історію та міцні традиції. </w:t>
      </w:r>
      <w:r w:rsidR="00144D57">
        <w:rPr>
          <w:sz w:val="28"/>
          <w:szCs w:val="28"/>
          <w:lang w:val="uk-UA"/>
        </w:rPr>
        <w:br/>
      </w:r>
      <w:r w:rsidRPr="00936610">
        <w:rPr>
          <w:sz w:val="28"/>
          <w:szCs w:val="28"/>
          <w:lang w:val="uk-UA"/>
        </w:rPr>
        <w:t xml:space="preserve">Її найбільша цінність </w:t>
      </w:r>
      <w:r w:rsidR="00831AE1">
        <w:rPr>
          <w:sz w:val="28"/>
          <w:szCs w:val="28"/>
          <w:lang w:val="uk-UA"/>
        </w:rPr>
        <w:t>–</w:t>
      </w:r>
      <w:r w:rsidRPr="00936610">
        <w:rPr>
          <w:sz w:val="28"/>
          <w:szCs w:val="28"/>
          <w:lang w:val="uk-UA"/>
        </w:rPr>
        <w:t xml:space="preserve"> це люди, які своєю працею, ініціативністю та відповідальністю щодня створюють умови для розбудови рідного краю.</w:t>
      </w:r>
    </w:p>
    <w:p w14:paraId="1B85B00E" w14:textId="77777777" w:rsidR="00F43771" w:rsidRPr="00936610" w:rsidRDefault="00F43771" w:rsidP="003835F4">
      <w:pPr>
        <w:pStyle w:val="afd"/>
        <w:suppressAutoHyphens/>
        <w:spacing w:before="0" w:beforeAutospacing="0" w:after="0" w:afterAutospacing="0"/>
        <w:ind w:left="2694" w:firstLine="708"/>
        <w:jc w:val="both"/>
        <w:rPr>
          <w:sz w:val="28"/>
          <w:szCs w:val="28"/>
          <w:lang w:val="uk-UA"/>
        </w:rPr>
      </w:pPr>
      <w:r w:rsidRPr="00936610">
        <w:rPr>
          <w:sz w:val="28"/>
          <w:szCs w:val="28"/>
          <w:lang w:val="uk-UA"/>
        </w:rPr>
        <w:t>Вагомим поштовхом для нашого поступу стали адміністративно-територіальна реформа та децентралізація, які суттєво розширили повноваження місцевого самоврядування. Можливість управління публічними інвестиціями формує сучасні підходи до планування, забезпечує спрямування ресурсів на пріоритетні проєкти з відчутним результатом для людей.</w:t>
      </w:r>
    </w:p>
    <w:p w14:paraId="72BFD2BC"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 умовах війни особливого значення набувають безпека, згуртованість та взаємна підтримка. Попри всі воєнні виклики, ми продовжуємо працювати над зміцненням економічного потенціалу, модернізацією інфраструктури та створенням належних умов для життя кожного мешканця. Ми прагнемо бачити нашу громаду сучасною, безпечною та комфортною </w:t>
      </w:r>
      <w:r w:rsidR="00831AE1">
        <w:rPr>
          <w:sz w:val="28"/>
          <w:szCs w:val="28"/>
          <w:lang w:val="uk-UA"/>
        </w:rPr>
        <w:t>–</w:t>
      </w:r>
      <w:r w:rsidRPr="00936610">
        <w:rPr>
          <w:sz w:val="28"/>
          <w:szCs w:val="28"/>
          <w:lang w:val="uk-UA"/>
        </w:rPr>
        <w:t xml:space="preserve"> простором рівних можливостей, якісних послуг, сталого розвитку та дбайливого збереження культурної і природної спадщини.</w:t>
      </w:r>
    </w:p>
    <w:p w14:paraId="44045DB3"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Стратегія розвитку Ковельської міської територіальної громади на </w:t>
      </w:r>
      <w:r w:rsidR="000F20E9" w:rsidRPr="00936610">
        <w:rPr>
          <w:sz w:val="28"/>
          <w:szCs w:val="28"/>
          <w:lang w:val="uk-UA"/>
        </w:rPr>
        <w:br/>
      </w:r>
      <w:r w:rsidRPr="00936610">
        <w:rPr>
          <w:sz w:val="28"/>
          <w:szCs w:val="28"/>
          <w:lang w:val="uk-UA"/>
        </w:rPr>
        <w:t>2027–2034 роки є результатом консолідованої роботи влади, бізнесу та громадськості. Особливу увагу приділено безпеці, стійкості інфраструктури, комплексній підтримці ветеранів, родин військовослужбовців та внутрішньо переміщених осіб.</w:t>
      </w:r>
    </w:p>
    <w:p w14:paraId="768B68FA"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Високо цінуємо довіру та співпрацю з міжнародними партнерами </w:t>
      </w:r>
      <w:r w:rsidR="000F20E9" w:rsidRPr="00936610">
        <w:rPr>
          <w:sz w:val="28"/>
          <w:szCs w:val="28"/>
          <w:lang w:val="uk-UA"/>
        </w:rPr>
        <w:br/>
      </w:r>
      <w:r w:rsidRPr="00936610">
        <w:rPr>
          <w:sz w:val="28"/>
          <w:szCs w:val="28"/>
          <w:lang w:val="uk-UA"/>
        </w:rPr>
        <w:t xml:space="preserve">й донорами, чия підтримка допомагає нам реалізовувати важливі проєкти модернізації, відновлення і сталого розвитку. </w:t>
      </w:r>
    </w:p>
    <w:p w14:paraId="5D472D90"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Вдячність усім, хто тримає стрій та працює заради України і Ковельської громади. Попереду </w:t>
      </w:r>
      <w:r w:rsidR="00831AE1">
        <w:rPr>
          <w:sz w:val="28"/>
          <w:szCs w:val="28"/>
          <w:lang w:val="uk-UA"/>
        </w:rPr>
        <w:t>–</w:t>
      </w:r>
      <w:r w:rsidRPr="00936610">
        <w:rPr>
          <w:sz w:val="28"/>
          <w:szCs w:val="28"/>
          <w:lang w:val="uk-UA"/>
        </w:rPr>
        <w:t xml:space="preserve"> багато відповідальної роботи. Переконаний, що завдяки нашій єдності та спільному прагненню до змін ми зможемо реалізувати визначені цілі. Разом збудуємо громаду можливостей, безпеки, добробуту та гідного майбутнього.</w:t>
      </w:r>
    </w:p>
    <w:p w14:paraId="0EABD923" w14:textId="77777777" w:rsidR="00F43771" w:rsidRPr="00936610" w:rsidRDefault="00F43771" w:rsidP="00FA2C36">
      <w:pPr>
        <w:pStyle w:val="afd"/>
        <w:suppressAutoHyphens/>
        <w:spacing w:before="0" w:beforeAutospacing="0" w:after="0" w:afterAutospacing="0"/>
        <w:ind w:left="7797"/>
        <w:jc w:val="both"/>
        <w:rPr>
          <w:sz w:val="28"/>
          <w:szCs w:val="28"/>
          <w:lang w:val="uk-UA"/>
        </w:rPr>
      </w:pPr>
      <w:r w:rsidRPr="00936610">
        <w:rPr>
          <w:sz w:val="28"/>
          <w:szCs w:val="28"/>
          <w:lang w:val="uk-UA"/>
        </w:rPr>
        <w:t>Ігор ЧАЙКА,</w:t>
      </w:r>
      <w:r w:rsidR="00190D53" w:rsidRPr="00936610">
        <w:rPr>
          <w:sz w:val="28"/>
          <w:szCs w:val="28"/>
          <w:lang w:val="uk-UA"/>
        </w:rPr>
        <w:t xml:space="preserve"> </w:t>
      </w:r>
      <w:r w:rsidRPr="00936610">
        <w:rPr>
          <w:sz w:val="28"/>
          <w:szCs w:val="28"/>
          <w:lang w:val="uk-UA"/>
        </w:rPr>
        <w:t>міський голова</w:t>
      </w:r>
      <w:r w:rsidR="00104725" w:rsidRPr="00936610">
        <w:rPr>
          <w:sz w:val="28"/>
          <w:szCs w:val="28"/>
          <w:lang w:val="uk-UA"/>
        </w:rPr>
        <w:br w:type="page"/>
      </w:r>
    </w:p>
    <w:p w14:paraId="71B5D5CD" w14:textId="77777777" w:rsidR="00633A8B" w:rsidRPr="00936610" w:rsidRDefault="00633A8B" w:rsidP="0002223D">
      <w:pPr>
        <w:spacing w:line="240" w:lineRule="auto"/>
        <w:ind w:firstLine="567"/>
        <w:contextualSpacing/>
        <w:rPr>
          <w:rFonts w:ascii="Times New Roman" w:hAnsi="Times New Roman" w:cs="Times New Roman"/>
          <w:b/>
          <w:bCs/>
          <w:sz w:val="28"/>
          <w:szCs w:val="28"/>
          <w:shd w:val="clear" w:color="auto" w:fill="FFFFFF"/>
        </w:rPr>
      </w:pPr>
      <w:r w:rsidRPr="00936610">
        <w:rPr>
          <w:rFonts w:ascii="Times New Roman" w:hAnsi="Times New Roman" w:cs="Times New Roman"/>
          <w:b/>
          <w:sz w:val="28"/>
          <w:szCs w:val="28"/>
        </w:rPr>
        <w:lastRenderedPageBreak/>
        <w:t>Методологія та опис процесу роботи</w:t>
      </w:r>
    </w:p>
    <w:p w14:paraId="67D7FB41" w14:textId="77777777" w:rsidR="00D15492" w:rsidRPr="00936610" w:rsidRDefault="00D15492" w:rsidP="0002223D">
      <w:pPr>
        <w:widowControl w:val="0"/>
        <w:spacing w:before="240"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Стратегія розвитку Ковельської міської територіальної громади на </w:t>
      </w:r>
      <w:r w:rsidR="00B72D62" w:rsidRPr="00936610">
        <w:rPr>
          <w:rFonts w:ascii="Times New Roman" w:hAnsi="Times New Roman" w:cs="Times New Roman"/>
          <w:sz w:val="28"/>
          <w:szCs w:val="28"/>
        </w:rPr>
        <w:br/>
      </w:r>
      <w:r w:rsidRPr="00936610">
        <w:rPr>
          <w:rFonts w:ascii="Times New Roman" w:hAnsi="Times New Roman" w:cs="Times New Roman"/>
          <w:sz w:val="28"/>
          <w:szCs w:val="28"/>
        </w:rPr>
        <w:t xml:space="preserve">2027–2034 роки </w:t>
      </w:r>
      <w:r w:rsidR="00077627" w:rsidRPr="00077627">
        <w:rPr>
          <w:rFonts w:ascii="Times New Roman" w:hAnsi="Times New Roman" w:cs="Times New Roman"/>
          <w:sz w:val="28"/>
          <w:szCs w:val="28"/>
        </w:rPr>
        <w:t>(</w:t>
      </w:r>
      <w:r w:rsidR="00077627">
        <w:rPr>
          <w:rFonts w:ascii="Times New Roman" w:hAnsi="Times New Roman" w:cs="Times New Roman"/>
          <w:sz w:val="28"/>
          <w:szCs w:val="28"/>
        </w:rPr>
        <w:t xml:space="preserve">далі – Стратегія розвитку) </w:t>
      </w:r>
      <w:r w:rsidRPr="00936610">
        <w:rPr>
          <w:rFonts w:ascii="Times New Roman" w:hAnsi="Times New Roman" w:cs="Times New Roman"/>
          <w:sz w:val="28"/>
          <w:szCs w:val="28"/>
        </w:rPr>
        <w:t>розроблена відповідно до вимог законодавства України у сфері стратегічного планування та державної регіональної політики, а також методичних рекомендацій щодо розроблення стратегій розвитку територіальних громад.</w:t>
      </w:r>
    </w:p>
    <w:p w14:paraId="63CEC819" w14:textId="77777777" w:rsidR="00D15492" w:rsidRPr="00936610" w:rsidRDefault="00D15492"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Стратегічне планування є безперервним управлінським процесом, спрямованим на визначення довгострокових пріоритетів розвитку громади, ефективне використання її потенціалу, своєчасне реагування на внутрішні та зовнішні виклики, а також консолідацію зусиль органів місцевого самоврядування, бізнесу, громадськості, наукової спільноти та інших зацікавлених сторін задля досягнення спільного бачення майбутнього громади.</w:t>
      </w:r>
    </w:p>
    <w:p w14:paraId="0EDF5EF8" w14:textId="77777777" w:rsidR="00D15492" w:rsidRPr="00936610" w:rsidRDefault="00D15492"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Для організації роботи над Стратегією</w:t>
      </w:r>
      <w:r w:rsidR="00077627">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розпорядженням міського голови</w:t>
      </w:r>
      <w:r w:rsidR="00FA2C36" w:rsidRPr="00936610">
        <w:rPr>
          <w:rFonts w:ascii="Times New Roman" w:hAnsi="Times New Roman" w:cs="Times New Roman"/>
          <w:sz w:val="28"/>
          <w:szCs w:val="28"/>
        </w:rPr>
        <w:t xml:space="preserve"> </w:t>
      </w:r>
      <w:r w:rsidRPr="00936610">
        <w:rPr>
          <w:rFonts w:ascii="Times New Roman" w:hAnsi="Times New Roman" w:cs="Times New Roman"/>
          <w:sz w:val="28"/>
          <w:szCs w:val="28"/>
        </w:rPr>
        <w:t>було утворено робочу групу з її розроблення, до складу якої увійшли представники Ковельської міської ради та її виконавчих органів, депутати міської ради, старости, керівники комунальних підприємств і установ, представники бізнесу, громадських організацій, закладів освіти, наукової спільноти та інших зацікавлених сторін.</w:t>
      </w:r>
    </w:p>
    <w:p w14:paraId="2A4B1B8C"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Робоча група забезпечувала координацію процесу стратегічного планування, розглядала результати проведених досліджень, аналізувала пропозиції щодо розвитку громади, визначала стратегічні пріоритети, формувала проєкт Стратегії </w:t>
      </w:r>
      <w:r w:rsidR="00077627">
        <w:rPr>
          <w:rFonts w:ascii="Times New Roman" w:hAnsi="Times New Roman" w:cs="Times New Roman"/>
          <w:sz w:val="28"/>
          <w:szCs w:val="28"/>
        </w:rPr>
        <w:t>розвитку</w:t>
      </w:r>
      <w:r w:rsidR="00077627" w:rsidRPr="00936610">
        <w:rPr>
          <w:rFonts w:ascii="Times New Roman" w:hAnsi="Times New Roman" w:cs="Times New Roman"/>
          <w:sz w:val="28"/>
          <w:szCs w:val="28"/>
        </w:rPr>
        <w:t xml:space="preserve"> </w:t>
      </w:r>
      <w:r w:rsidRPr="00936610">
        <w:rPr>
          <w:rFonts w:ascii="Times New Roman" w:hAnsi="Times New Roman" w:cs="Times New Roman"/>
          <w:sz w:val="28"/>
          <w:szCs w:val="28"/>
        </w:rPr>
        <w:t>та забезпечувала її доопрацювання за результатами консультацій із громадськістю.</w:t>
      </w:r>
    </w:p>
    <w:p w14:paraId="1E6CA054"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Основними завданнями робочої групи були:</w:t>
      </w:r>
    </w:p>
    <w:p w14:paraId="484F8185" w14:textId="77777777" w:rsidR="00C86ADC" w:rsidRPr="00936610"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організація процесу стратегічного планування;</w:t>
      </w:r>
    </w:p>
    <w:p w14:paraId="2D289E57" w14:textId="77777777" w:rsidR="00C86ADC" w:rsidRPr="00936610"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проведення комплексного аналізу соціально-економічного розвитку громади;</w:t>
      </w:r>
    </w:p>
    <w:p w14:paraId="0A4F2CFA" w14:textId="77777777" w:rsidR="00C86ADC" w:rsidRPr="00936610"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оцінка внутрішнього потенціалу та зовнішнього середовища розвитку;</w:t>
      </w:r>
    </w:p>
    <w:p w14:paraId="1A7D1D3B" w14:textId="77777777" w:rsidR="00C86ADC" w:rsidRPr="00936610"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проведення SWOT-аналізу та сценарного моделювання;</w:t>
      </w:r>
    </w:p>
    <w:p w14:paraId="4CD732EE" w14:textId="77777777" w:rsidR="00C86ADC" w:rsidRPr="00D21925"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D21925">
        <w:rPr>
          <w:rFonts w:ascii="Times New Roman" w:hAnsi="Times New Roman" w:cs="Times New Roman"/>
          <w:sz w:val="28"/>
          <w:szCs w:val="28"/>
        </w:rPr>
        <w:t>формування стратегічного бачення, стратегічних і опера</w:t>
      </w:r>
      <w:r w:rsidR="00077627" w:rsidRPr="00D21925">
        <w:rPr>
          <w:rFonts w:ascii="Times New Roman" w:hAnsi="Times New Roman" w:cs="Times New Roman"/>
          <w:sz w:val="28"/>
          <w:szCs w:val="28"/>
        </w:rPr>
        <w:t>тивних</w:t>
      </w:r>
      <w:r w:rsidRPr="00D21925">
        <w:rPr>
          <w:rFonts w:ascii="Times New Roman" w:hAnsi="Times New Roman" w:cs="Times New Roman"/>
          <w:sz w:val="28"/>
          <w:szCs w:val="28"/>
        </w:rPr>
        <w:t xml:space="preserve"> цілей;</w:t>
      </w:r>
    </w:p>
    <w:p w14:paraId="76C9ADC6" w14:textId="519D1D8C" w:rsidR="00C86ADC" w:rsidRPr="00D21925"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D21925">
        <w:rPr>
          <w:rFonts w:ascii="Times New Roman" w:hAnsi="Times New Roman" w:cs="Times New Roman"/>
          <w:sz w:val="28"/>
          <w:szCs w:val="28"/>
        </w:rPr>
        <w:t xml:space="preserve">підготовка плану </w:t>
      </w:r>
      <w:r w:rsidR="00BE6546" w:rsidRPr="00D21925">
        <w:rPr>
          <w:rFonts w:ascii="Times New Roman" w:hAnsi="Times New Roman" w:cs="Times New Roman"/>
          <w:sz w:val="28"/>
          <w:szCs w:val="28"/>
        </w:rPr>
        <w:t xml:space="preserve">заходів з </w:t>
      </w:r>
      <w:r w:rsidRPr="00D21925">
        <w:rPr>
          <w:rFonts w:ascii="Times New Roman" w:hAnsi="Times New Roman" w:cs="Times New Roman"/>
          <w:sz w:val="28"/>
          <w:szCs w:val="28"/>
        </w:rPr>
        <w:t>реалізації Стратегії</w:t>
      </w:r>
      <w:r w:rsidR="00077627" w:rsidRPr="00D21925">
        <w:rPr>
          <w:rFonts w:ascii="Times New Roman" w:hAnsi="Times New Roman" w:cs="Times New Roman"/>
          <w:sz w:val="28"/>
          <w:szCs w:val="28"/>
        </w:rPr>
        <w:t xml:space="preserve"> розвитку</w:t>
      </w:r>
      <w:r w:rsidRPr="00D21925">
        <w:rPr>
          <w:rFonts w:ascii="Times New Roman" w:hAnsi="Times New Roman" w:cs="Times New Roman"/>
          <w:sz w:val="28"/>
          <w:szCs w:val="28"/>
        </w:rPr>
        <w:t>;</w:t>
      </w:r>
    </w:p>
    <w:p w14:paraId="321C728D" w14:textId="77777777" w:rsidR="00C86ADC" w:rsidRPr="00D21925"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D21925">
        <w:rPr>
          <w:rFonts w:ascii="Times New Roman" w:hAnsi="Times New Roman" w:cs="Times New Roman"/>
          <w:sz w:val="28"/>
          <w:szCs w:val="28"/>
        </w:rPr>
        <w:t>визначення системи моніторингу та оцінки виконання Стратегії</w:t>
      </w:r>
      <w:r w:rsidR="00271512" w:rsidRPr="00D21925">
        <w:rPr>
          <w:rFonts w:ascii="Times New Roman" w:hAnsi="Times New Roman" w:cs="Times New Roman"/>
          <w:sz w:val="28"/>
          <w:szCs w:val="28"/>
        </w:rPr>
        <w:t xml:space="preserve"> розвитку</w:t>
      </w:r>
      <w:r w:rsidRPr="00D21925">
        <w:rPr>
          <w:rFonts w:ascii="Times New Roman" w:hAnsi="Times New Roman" w:cs="Times New Roman"/>
          <w:sz w:val="28"/>
          <w:szCs w:val="28"/>
        </w:rPr>
        <w:t>;</w:t>
      </w:r>
    </w:p>
    <w:p w14:paraId="08635B2D" w14:textId="77777777" w:rsidR="00C86ADC" w:rsidRPr="00D21925" w:rsidRDefault="00C86ADC" w:rsidP="0002223D">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D21925">
        <w:rPr>
          <w:rFonts w:ascii="Times New Roman" w:hAnsi="Times New Roman" w:cs="Times New Roman"/>
          <w:sz w:val="28"/>
          <w:szCs w:val="28"/>
        </w:rPr>
        <w:t>організація громадського обговорення проєкту Стратегії</w:t>
      </w:r>
      <w:r w:rsidR="00077627" w:rsidRPr="00D21925">
        <w:rPr>
          <w:rFonts w:ascii="Times New Roman" w:hAnsi="Times New Roman" w:cs="Times New Roman"/>
          <w:sz w:val="28"/>
          <w:szCs w:val="28"/>
        </w:rPr>
        <w:t xml:space="preserve"> </w:t>
      </w:r>
      <w:r w:rsidR="00271512" w:rsidRPr="00D21925">
        <w:rPr>
          <w:rFonts w:ascii="Times New Roman" w:hAnsi="Times New Roman" w:cs="Times New Roman"/>
          <w:sz w:val="28"/>
          <w:szCs w:val="28"/>
        </w:rPr>
        <w:t>розвитку</w:t>
      </w:r>
      <w:r w:rsidRPr="00D21925">
        <w:rPr>
          <w:rFonts w:ascii="Times New Roman" w:hAnsi="Times New Roman" w:cs="Times New Roman"/>
          <w:sz w:val="28"/>
          <w:szCs w:val="28"/>
        </w:rPr>
        <w:t xml:space="preserve"> та підготовка його </w:t>
      </w:r>
      <w:r w:rsidR="00A565DB" w:rsidRPr="00D21925">
        <w:rPr>
          <w:rFonts w:ascii="Times New Roman" w:hAnsi="Times New Roman" w:cs="Times New Roman"/>
          <w:sz w:val="28"/>
          <w:szCs w:val="28"/>
        </w:rPr>
        <w:t xml:space="preserve">на </w:t>
      </w:r>
      <w:r w:rsidRPr="00D21925">
        <w:rPr>
          <w:rFonts w:ascii="Times New Roman" w:hAnsi="Times New Roman" w:cs="Times New Roman"/>
          <w:sz w:val="28"/>
          <w:szCs w:val="28"/>
        </w:rPr>
        <w:t>затвердження Ковельською міською радою.</w:t>
      </w:r>
    </w:p>
    <w:p w14:paraId="66AD798E" w14:textId="09450471" w:rsidR="00C86ADC" w:rsidRPr="00D21925" w:rsidRDefault="00C86ADC" w:rsidP="0002223D">
      <w:pPr>
        <w:widowControl w:val="0"/>
        <w:spacing w:after="0" w:line="240" w:lineRule="auto"/>
        <w:ind w:firstLine="567"/>
        <w:contextualSpacing/>
        <w:jc w:val="both"/>
        <w:rPr>
          <w:rFonts w:ascii="Times New Roman" w:hAnsi="Times New Roman" w:cs="Times New Roman"/>
          <w:sz w:val="28"/>
          <w:szCs w:val="28"/>
        </w:rPr>
      </w:pPr>
      <w:r w:rsidRPr="00D21925">
        <w:rPr>
          <w:rFonts w:ascii="Times New Roman" w:hAnsi="Times New Roman" w:cs="Times New Roman"/>
          <w:sz w:val="28"/>
          <w:szCs w:val="28"/>
        </w:rPr>
        <w:t xml:space="preserve">Процес розроблення Стратегії </w:t>
      </w:r>
      <w:r w:rsidR="00A565DB" w:rsidRPr="00D21925">
        <w:rPr>
          <w:rFonts w:ascii="Times New Roman" w:hAnsi="Times New Roman" w:cs="Times New Roman"/>
          <w:sz w:val="28"/>
          <w:szCs w:val="28"/>
        </w:rPr>
        <w:t>розвитку</w:t>
      </w:r>
      <w:r w:rsidRPr="00D21925">
        <w:rPr>
          <w:rFonts w:ascii="Times New Roman" w:hAnsi="Times New Roman" w:cs="Times New Roman"/>
          <w:sz w:val="28"/>
          <w:szCs w:val="28"/>
        </w:rPr>
        <w:t xml:space="preserve"> включав п</w:t>
      </w:r>
      <w:r w:rsidR="00BE6546" w:rsidRPr="00D21925">
        <w:rPr>
          <w:rFonts w:ascii="Times New Roman" w:hAnsi="Times New Roman" w:cs="Times New Roman"/>
          <w:sz w:val="28"/>
          <w:szCs w:val="28"/>
        </w:rPr>
        <w:t>’</w:t>
      </w:r>
      <w:r w:rsidRPr="00D21925">
        <w:rPr>
          <w:rFonts w:ascii="Times New Roman" w:hAnsi="Times New Roman" w:cs="Times New Roman"/>
          <w:sz w:val="28"/>
          <w:szCs w:val="28"/>
        </w:rPr>
        <w:t>ять взаємопов</w:t>
      </w:r>
      <w:r w:rsidR="00BE6546" w:rsidRPr="00D21925">
        <w:rPr>
          <w:rFonts w:ascii="Times New Roman" w:hAnsi="Times New Roman" w:cs="Times New Roman"/>
          <w:sz w:val="28"/>
          <w:szCs w:val="28"/>
        </w:rPr>
        <w:t>’</w:t>
      </w:r>
      <w:r w:rsidRPr="00D21925">
        <w:rPr>
          <w:rFonts w:ascii="Times New Roman" w:hAnsi="Times New Roman" w:cs="Times New Roman"/>
          <w:sz w:val="28"/>
          <w:szCs w:val="28"/>
        </w:rPr>
        <w:t>язаних етапів:</w:t>
      </w:r>
    </w:p>
    <w:p w14:paraId="281D1CDF" w14:textId="77777777" w:rsidR="00C86ADC" w:rsidRPr="00D21925" w:rsidRDefault="00C86ADC" w:rsidP="0002223D">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D21925">
        <w:rPr>
          <w:rFonts w:ascii="Times New Roman" w:hAnsi="Times New Roman" w:cs="Times New Roman"/>
          <w:sz w:val="28"/>
          <w:szCs w:val="28"/>
        </w:rPr>
        <w:t xml:space="preserve">Організаційний етап </w:t>
      </w:r>
      <w:r w:rsidR="00831AE1" w:rsidRPr="00D21925">
        <w:rPr>
          <w:rFonts w:ascii="Times New Roman" w:hAnsi="Times New Roman" w:cs="Times New Roman"/>
          <w:sz w:val="28"/>
          <w:szCs w:val="28"/>
        </w:rPr>
        <w:t>–</w:t>
      </w:r>
      <w:r w:rsidRPr="00D21925">
        <w:rPr>
          <w:rFonts w:ascii="Times New Roman" w:hAnsi="Times New Roman" w:cs="Times New Roman"/>
          <w:sz w:val="28"/>
          <w:szCs w:val="28"/>
        </w:rPr>
        <w:t xml:space="preserve"> формування робочої групи, визначення методології, календарного плану та організація процесу стратегічного планування.</w:t>
      </w:r>
    </w:p>
    <w:p w14:paraId="7FE95A25" w14:textId="31D6ABE4" w:rsidR="00C86ADC" w:rsidRPr="00D21925" w:rsidRDefault="00C86ADC" w:rsidP="0002223D">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D21925">
        <w:rPr>
          <w:rFonts w:ascii="Times New Roman" w:hAnsi="Times New Roman" w:cs="Times New Roman"/>
          <w:sz w:val="28"/>
          <w:szCs w:val="28"/>
        </w:rPr>
        <w:t xml:space="preserve">Аналітичний етап </w:t>
      </w:r>
      <w:r w:rsidR="00831AE1" w:rsidRPr="00D21925">
        <w:rPr>
          <w:rFonts w:ascii="Times New Roman" w:hAnsi="Times New Roman" w:cs="Times New Roman"/>
          <w:sz w:val="28"/>
          <w:szCs w:val="28"/>
        </w:rPr>
        <w:t>–</w:t>
      </w:r>
      <w:r w:rsidRPr="00D21925">
        <w:rPr>
          <w:rFonts w:ascii="Times New Roman" w:hAnsi="Times New Roman" w:cs="Times New Roman"/>
          <w:sz w:val="28"/>
          <w:szCs w:val="28"/>
        </w:rPr>
        <w:t xml:space="preserve"> підготовка профілю громади, збір та аналіз статистичних, соціально-економічних і просторових даних, оцінка тенденцій розвитку громади, проведення SWOT-аналізу та SWOT-матриці.</w:t>
      </w:r>
    </w:p>
    <w:p w14:paraId="3634340E" w14:textId="64D6E097" w:rsidR="00C86ADC" w:rsidRPr="00D21925" w:rsidRDefault="00C86ADC" w:rsidP="0002223D">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D21925">
        <w:rPr>
          <w:rFonts w:ascii="Times New Roman" w:hAnsi="Times New Roman" w:cs="Times New Roman"/>
          <w:sz w:val="28"/>
          <w:szCs w:val="28"/>
        </w:rPr>
        <w:t xml:space="preserve">Стратегічне планування </w:t>
      </w:r>
      <w:r w:rsidR="00831AE1" w:rsidRPr="00D21925">
        <w:rPr>
          <w:rFonts w:ascii="Times New Roman" w:hAnsi="Times New Roman" w:cs="Times New Roman"/>
          <w:sz w:val="28"/>
          <w:szCs w:val="28"/>
        </w:rPr>
        <w:t>–</w:t>
      </w:r>
      <w:r w:rsidRPr="00D21925">
        <w:rPr>
          <w:rFonts w:ascii="Times New Roman" w:hAnsi="Times New Roman" w:cs="Times New Roman"/>
          <w:sz w:val="28"/>
          <w:szCs w:val="28"/>
        </w:rPr>
        <w:t xml:space="preserve"> розроблення сценаріїв розвитку громади, формування стратегічного бачення, визначення стратегічних напрямів розвитку, стратегічних і опера</w:t>
      </w:r>
      <w:r w:rsidR="00BE6546" w:rsidRPr="00D21925">
        <w:rPr>
          <w:rFonts w:ascii="Times New Roman" w:hAnsi="Times New Roman" w:cs="Times New Roman"/>
          <w:sz w:val="28"/>
          <w:szCs w:val="28"/>
        </w:rPr>
        <w:t>тив</w:t>
      </w:r>
      <w:r w:rsidRPr="00D21925">
        <w:rPr>
          <w:rFonts w:ascii="Times New Roman" w:hAnsi="Times New Roman" w:cs="Times New Roman"/>
          <w:sz w:val="28"/>
          <w:szCs w:val="28"/>
        </w:rPr>
        <w:t xml:space="preserve">них цілей, завдань та </w:t>
      </w:r>
      <w:r w:rsidR="00BE6546" w:rsidRPr="00D21925">
        <w:rPr>
          <w:rFonts w:ascii="Times New Roman" w:hAnsi="Times New Roman" w:cs="Times New Roman"/>
          <w:sz w:val="28"/>
          <w:szCs w:val="28"/>
        </w:rPr>
        <w:t>заходів</w:t>
      </w:r>
      <w:r w:rsidRPr="00D21925">
        <w:rPr>
          <w:rFonts w:ascii="Times New Roman" w:hAnsi="Times New Roman" w:cs="Times New Roman"/>
          <w:sz w:val="28"/>
          <w:szCs w:val="28"/>
        </w:rPr>
        <w:t>.</w:t>
      </w:r>
    </w:p>
    <w:p w14:paraId="0BBDC53F" w14:textId="77777777" w:rsidR="00C86ADC" w:rsidRPr="002D3A67" w:rsidRDefault="00C86ADC" w:rsidP="0002223D">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lastRenderedPageBreak/>
        <w:t xml:space="preserve">Планування реалізації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підготовка плану реалізації Стратегії</w:t>
      </w:r>
      <w:r w:rsidR="00B74DE1" w:rsidRPr="002D3A67">
        <w:rPr>
          <w:rFonts w:ascii="Times New Roman" w:hAnsi="Times New Roman" w:cs="Times New Roman"/>
          <w:sz w:val="28"/>
          <w:szCs w:val="28"/>
        </w:rPr>
        <w:t xml:space="preserve"> розвитку</w:t>
      </w:r>
      <w:r w:rsidRPr="002D3A67">
        <w:rPr>
          <w:rFonts w:ascii="Times New Roman" w:hAnsi="Times New Roman" w:cs="Times New Roman"/>
          <w:sz w:val="28"/>
          <w:szCs w:val="28"/>
        </w:rPr>
        <w:t>, визначення системи індикаторів, механізмів фінансування, моніторингу та оцінки виконання Стратегії</w:t>
      </w:r>
      <w:r w:rsidR="00B74DE1" w:rsidRPr="002D3A67">
        <w:rPr>
          <w:rFonts w:ascii="Times New Roman" w:hAnsi="Times New Roman" w:cs="Times New Roman"/>
          <w:sz w:val="28"/>
          <w:szCs w:val="28"/>
        </w:rPr>
        <w:t xml:space="preserve"> розвитку</w:t>
      </w:r>
      <w:r w:rsidRPr="002D3A67">
        <w:rPr>
          <w:rFonts w:ascii="Times New Roman" w:hAnsi="Times New Roman" w:cs="Times New Roman"/>
          <w:sz w:val="28"/>
          <w:szCs w:val="28"/>
        </w:rPr>
        <w:t>.</w:t>
      </w:r>
    </w:p>
    <w:p w14:paraId="0A44B24B" w14:textId="77777777" w:rsidR="00C86ADC" w:rsidRPr="002D3A67" w:rsidRDefault="00C86ADC" w:rsidP="0002223D">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Громадське обговорення та затвердження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проведення консультацій із громадськістю, доопрацювання проєкту </w:t>
      </w:r>
      <w:r w:rsidR="00B74DE1" w:rsidRPr="002D3A67">
        <w:rPr>
          <w:rFonts w:ascii="Times New Roman" w:hAnsi="Times New Roman" w:cs="Times New Roman"/>
          <w:sz w:val="28"/>
          <w:szCs w:val="28"/>
        </w:rPr>
        <w:t xml:space="preserve">Стратегії розвитку </w:t>
      </w:r>
      <w:r w:rsidRPr="002D3A67">
        <w:rPr>
          <w:rFonts w:ascii="Times New Roman" w:hAnsi="Times New Roman" w:cs="Times New Roman"/>
          <w:sz w:val="28"/>
          <w:szCs w:val="28"/>
        </w:rPr>
        <w:t>з урахуванням отриманих пропозицій та подання документа на затвердження Ковельській міській раді.</w:t>
      </w:r>
    </w:p>
    <w:p w14:paraId="0878A7C3"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Під час розроблення </w:t>
      </w:r>
      <w:r w:rsidR="00B74DE1" w:rsidRPr="00936610">
        <w:rPr>
          <w:rFonts w:ascii="Times New Roman" w:hAnsi="Times New Roman" w:cs="Times New Roman"/>
          <w:sz w:val="28"/>
          <w:szCs w:val="28"/>
        </w:rPr>
        <w:t>Стратегії</w:t>
      </w:r>
      <w:r w:rsidR="00B74DE1">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проведено комплексний аналіз соціально-економічного розвитку громади, який включав підготовку профілю громади, аналіз статистичних показників у динаміці, оцінку ресурсного потенціалу, фінансової спроможності, інвестиційної діяльності, стану інфраструктури, людського капіталу, екологічної ситуації та якості публічних послуг.</w:t>
      </w:r>
    </w:p>
    <w:p w14:paraId="17C8A661"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Ключовим інструментом стратегічного аналізу став SWOT-аналіз, який дозволив оцінити сильні та слабкі сторони громади, визначити можливості та загрози зовнішнього середовища, сформувати SWOT-матрицю, визначити конкурентні переваги, ключові виклики та стратегічні ризики.</w:t>
      </w:r>
    </w:p>
    <w:p w14:paraId="07A3961B" w14:textId="77777777" w:rsidR="00D15492" w:rsidRPr="00936610" w:rsidRDefault="00D15492"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На основі результатів стратегічного аналізу, профілю громади, </w:t>
      </w:r>
      <w:r w:rsidR="00B72D62" w:rsidRPr="00936610">
        <w:rPr>
          <w:rFonts w:ascii="Times New Roman" w:hAnsi="Times New Roman" w:cs="Times New Roman"/>
          <w:sz w:val="28"/>
          <w:szCs w:val="28"/>
        </w:rPr>
        <w:br/>
      </w:r>
      <w:r w:rsidRPr="00936610">
        <w:rPr>
          <w:rFonts w:ascii="Times New Roman" w:hAnsi="Times New Roman" w:cs="Times New Roman"/>
          <w:sz w:val="28"/>
          <w:szCs w:val="28"/>
        </w:rPr>
        <w:t xml:space="preserve">SWOT-аналізу, сценарного моделювання та консультацій із зацікавленими сторонами сформовано стратегічне бачення розвитку Ковельської міської територіальної громади </w:t>
      </w:r>
      <w:r w:rsidR="00D728FB">
        <w:rPr>
          <w:rFonts w:ascii="Times New Roman" w:hAnsi="Times New Roman" w:cs="Times New Roman"/>
          <w:sz w:val="28"/>
          <w:szCs w:val="28"/>
        </w:rPr>
        <w:t>на 2027</w:t>
      </w:r>
      <w:r w:rsidR="00D728FB" w:rsidRPr="00936610">
        <w:rPr>
          <w:rFonts w:ascii="Times New Roman" w:hAnsi="Times New Roman" w:cs="Times New Roman"/>
          <w:sz w:val="28"/>
          <w:szCs w:val="28"/>
        </w:rPr>
        <w:t>–</w:t>
      </w:r>
      <w:r w:rsidR="00D728FB">
        <w:rPr>
          <w:rFonts w:ascii="Times New Roman" w:hAnsi="Times New Roman" w:cs="Times New Roman"/>
          <w:sz w:val="28"/>
          <w:szCs w:val="28"/>
        </w:rPr>
        <w:t>2034</w:t>
      </w:r>
      <w:r w:rsidRPr="00936610">
        <w:rPr>
          <w:rFonts w:ascii="Times New Roman" w:hAnsi="Times New Roman" w:cs="Times New Roman"/>
          <w:sz w:val="28"/>
          <w:szCs w:val="28"/>
        </w:rPr>
        <w:t xml:space="preserve"> рок</w:t>
      </w:r>
      <w:r w:rsidR="001C1D11">
        <w:rPr>
          <w:rFonts w:ascii="Times New Roman" w:hAnsi="Times New Roman" w:cs="Times New Roman"/>
          <w:sz w:val="28"/>
          <w:szCs w:val="28"/>
        </w:rPr>
        <w:t>и</w:t>
      </w:r>
      <w:r w:rsidRPr="00936610">
        <w:rPr>
          <w:rFonts w:ascii="Times New Roman" w:hAnsi="Times New Roman" w:cs="Times New Roman"/>
          <w:sz w:val="28"/>
          <w:szCs w:val="28"/>
        </w:rPr>
        <w:t>, визначено пріоритетні напрями розвитку, чотири стратегічні цілі, систему опера</w:t>
      </w:r>
      <w:r w:rsidR="00B74DE1">
        <w:rPr>
          <w:rFonts w:ascii="Times New Roman" w:hAnsi="Times New Roman" w:cs="Times New Roman"/>
          <w:sz w:val="28"/>
          <w:szCs w:val="28"/>
        </w:rPr>
        <w:t>тивних</w:t>
      </w:r>
      <w:r w:rsidRPr="00936610">
        <w:rPr>
          <w:rFonts w:ascii="Times New Roman" w:hAnsi="Times New Roman" w:cs="Times New Roman"/>
          <w:sz w:val="28"/>
          <w:szCs w:val="28"/>
        </w:rPr>
        <w:t xml:space="preserve"> цілей, завдань і </w:t>
      </w:r>
      <w:r w:rsidR="00B74DE1">
        <w:rPr>
          <w:rFonts w:ascii="Times New Roman" w:hAnsi="Times New Roman" w:cs="Times New Roman"/>
          <w:sz w:val="28"/>
          <w:szCs w:val="28"/>
        </w:rPr>
        <w:t xml:space="preserve">заходів / </w:t>
      </w:r>
      <w:r w:rsidRPr="00936610">
        <w:rPr>
          <w:rFonts w:ascii="Times New Roman" w:hAnsi="Times New Roman" w:cs="Times New Roman"/>
          <w:sz w:val="28"/>
          <w:szCs w:val="28"/>
        </w:rPr>
        <w:t>проєктів, реалізація яких забезпечить досягнення визначеного бачення розвитку громади.</w:t>
      </w:r>
    </w:p>
    <w:p w14:paraId="29C24C7F"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Проєкт </w:t>
      </w:r>
      <w:r w:rsidR="005108B0" w:rsidRPr="00936610">
        <w:rPr>
          <w:rFonts w:ascii="Times New Roman" w:hAnsi="Times New Roman" w:cs="Times New Roman"/>
          <w:sz w:val="28"/>
          <w:szCs w:val="28"/>
        </w:rPr>
        <w:t>Стратегії</w:t>
      </w:r>
      <w:r w:rsidR="005108B0">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розроблявся із широким залученням представників органів місцевого самоврядування, бізнесу, громадськості, освітніх установ та інших </w:t>
      </w:r>
      <w:r w:rsidR="00E73A80" w:rsidRPr="00936610">
        <w:rPr>
          <w:rFonts w:ascii="Times New Roman" w:hAnsi="Times New Roman" w:cs="Times New Roman"/>
          <w:sz w:val="28"/>
          <w:szCs w:val="28"/>
        </w:rPr>
        <w:t xml:space="preserve">зацікавлених </w:t>
      </w:r>
      <w:r w:rsidRPr="00936610">
        <w:rPr>
          <w:rFonts w:ascii="Times New Roman" w:hAnsi="Times New Roman" w:cs="Times New Roman"/>
          <w:sz w:val="28"/>
          <w:szCs w:val="28"/>
        </w:rPr>
        <w:t>сторін. Після завершення підготовки документ пройшов громадське обговорення, був доопрацьований з урахуванням отриманих пропозицій та поданий на затвердження Ковельській міській раді.</w:t>
      </w:r>
    </w:p>
    <w:p w14:paraId="1DFD70F1" w14:textId="77777777" w:rsidR="00C86ADC" w:rsidRPr="00936610" w:rsidRDefault="00C86ADC" w:rsidP="0002223D">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Стратегія розвитку Ковельської міської територіальної громади </w:t>
      </w:r>
      <w:r w:rsidR="00D728FB">
        <w:rPr>
          <w:rFonts w:ascii="Times New Roman" w:hAnsi="Times New Roman" w:cs="Times New Roman"/>
          <w:sz w:val="28"/>
          <w:szCs w:val="28"/>
        </w:rPr>
        <w:t xml:space="preserve">на </w:t>
      </w:r>
      <w:r w:rsidR="00D728FB">
        <w:rPr>
          <w:rFonts w:ascii="Times New Roman" w:hAnsi="Times New Roman" w:cs="Times New Roman"/>
          <w:sz w:val="28"/>
          <w:szCs w:val="28"/>
        </w:rPr>
        <w:br/>
        <w:t>2027</w:t>
      </w:r>
      <w:r w:rsidR="00D728FB" w:rsidRPr="00936610">
        <w:rPr>
          <w:rFonts w:ascii="Times New Roman" w:hAnsi="Times New Roman" w:cs="Times New Roman"/>
          <w:sz w:val="28"/>
          <w:szCs w:val="28"/>
        </w:rPr>
        <w:t>–</w:t>
      </w:r>
      <w:r w:rsidR="00D728FB">
        <w:rPr>
          <w:rFonts w:ascii="Times New Roman" w:hAnsi="Times New Roman" w:cs="Times New Roman"/>
          <w:sz w:val="28"/>
          <w:szCs w:val="28"/>
        </w:rPr>
        <w:t xml:space="preserve">2034 роки </w:t>
      </w:r>
      <w:r w:rsidRPr="00936610">
        <w:rPr>
          <w:rFonts w:ascii="Times New Roman" w:hAnsi="Times New Roman" w:cs="Times New Roman"/>
          <w:sz w:val="28"/>
          <w:szCs w:val="28"/>
        </w:rPr>
        <w:t>узгоджується з пріоритетами державної регіональної політики, Стратегією розвитку Волинської області, цілями європейської інтеграції України, післявоєнного відновлення держави та принципами сталого розвитку, що забезпечує її відповідність сучасним вимогам стратегічного планування.</w:t>
      </w:r>
    </w:p>
    <w:p w14:paraId="1EE287FF" w14:textId="77777777" w:rsidR="003A4BB2" w:rsidRPr="00936610" w:rsidRDefault="003A4BB2" w:rsidP="0002223D">
      <w:pPr>
        <w:spacing w:after="0" w:line="240" w:lineRule="auto"/>
        <w:ind w:firstLine="567"/>
        <w:rPr>
          <w:rFonts w:ascii="Times New Roman" w:hAnsi="Times New Roman" w:cs="Times New Roman"/>
          <w:sz w:val="28"/>
          <w:szCs w:val="28"/>
          <w:shd w:val="clear" w:color="auto" w:fill="FFFFFF"/>
        </w:rPr>
      </w:pPr>
    </w:p>
    <w:p w14:paraId="73880F2F" w14:textId="77777777" w:rsidR="001B504D" w:rsidRPr="00936610" w:rsidRDefault="001B504D" w:rsidP="0002223D">
      <w:pPr>
        <w:spacing w:after="0" w:line="240" w:lineRule="auto"/>
        <w:ind w:firstLine="567"/>
        <w:rPr>
          <w:rFonts w:ascii="Times New Roman" w:hAnsi="Times New Roman" w:cs="Times New Roman"/>
          <w:b/>
          <w:bCs/>
          <w:sz w:val="28"/>
          <w:szCs w:val="28"/>
          <w:shd w:val="clear" w:color="auto" w:fill="FFFFFF"/>
        </w:rPr>
      </w:pPr>
      <w:r w:rsidRPr="00936610">
        <w:rPr>
          <w:rFonts w:ascii="Times New Roman" w:hAnsi="Times New Roman" w:cs="Times New Roman"/>
          <w:b/>
          <w:bCs/>
          <w:sz w:val="28"/>
          <w:szCs w:val="28"/>
          <w:shd w:val="clear" w:color="auto" w:fill="FFFFFF"/>
        </w:rPr>
        <w:br w:type="page"/>
      </w:r>
    </w:p>
    <w:p w14:paraId="45BB7E34" w14:textId="77777777" w:rsidR="00D33EDA" w:rsidRPr="002D3A67" w:rsidRDefault="00724762" w:rsidP="002E67C2">
      <w:pPr>
        <w:pStyle w:val="af6"/>
        <w:numPr>
          <w:ilvl w:val="0"/>
          <w:numId w:val="2"/>
        </w:numPr>
        <w:spacing w:after="0" w:line="240" w:lineRule="auto"/>
        <w:jc w:val="center"/>
        <w:rPr>
          <w:rFonts w:ascii="Times New Roman" w:hAnsi="Times New Roman" w:cs="Times New Roman"/>
          <w:b/>
          <w:bCs/>
          <w:color w:val="C00000"/>
          <w:sz w:val="28"/>
          <w:szCs w:val="28"/>
          <w:shd w:val="clear" w:color="auto" w:fill="FFFFFF"/>
        </w:rPr>
      </w:pPr>
      <w:r w:rsidRPr="002D3A67">
        <w:rPr>
          <w:rFonts w:ascii="Times New Roman" w:hAnsi="Times New Roman" w:cs="Times New Roman"/>
          <w:b/>
          <w:bCs/>
          <w:color w:val="C00000"/>
          <w:sz w:val="28"/>
          <w:szCs w:val="28"/>
          <w:shd w:val="clear" w:color="auto" w:fill="FFFFFF"/>
        </w:rPr>
        <w:lastRenderedPageBreak/>
        <w:t>АНАЛІТИЧНА ЧАСТИНА</w:t>
      </w:r>
    </w:p>
    <w:p w14:paraId="44E55BBE" w14:textId="77777777" w:rsidR="00C03FF5" w:rsidRPr="00936610" w:rsidRDefault="00C03FF5" w:rsidP="002E67C2">
      <w:pPr>
        <w:spacing w:after="0" w:line="240" w:lineRule="auto"/>
        <w:contextualSpacing/>
        <w:rPr>
          <w:rFonts w:ascii="Times New Roman" w:hAnsi="Times New Roman" w:cs="Times New Roman"/>
          <w:b/>
          <w:bCs/>
          <w:sz w:val="28"/>
          <w:szCs w:val="28"/>
          <w:shd w:val="clear" w:color="auto" w:fill="FFFFFF"/>
        </w:rPr>
      </w:pPr>
    </w:p>
    <w:p w14:paraId="2DFD7379" w14:textId="77777777" w:rsidR="00C03FF5" w:rsidRPr="007F6289" w:rsidRDefault="00C03FF5" w:rsidP="0002223D">
      <w:pPr>
        <w:pStyle w:val="af6"/>
        <w:numPr>
          <w:ilvl w:val="1"/>
          <w:numId w:val="1"/>
        </w:numPr>
        <w:spacing w:line="240" w:lineRule="auto"/>
        <w:ind w:left="0" w:firstLine="567"/>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t>Історична довідка</w:t>
      </w:r>
    </w:p>
    <w:p w14:paraId="6F43AE90" w14:textId="0ACCCEBF"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Ковель і Ковельщина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давній край Волинського Полісся з багатою історією та культурною спадщиною. Нині до складу Ковельської міської територіальної громади входять місто Ковель і 14 сіл, кожне з яких має свою самобутню історію, традиції та архітектурні пам</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ятки. Як свідчать архівні документи й писемні джерела, історія цього краю бере свій початок із XIV століття.</w:t>
      </w:r>
    </w:p>
    <w:p w14:paraId="128CC0B4"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Місто Ковель.</w:t>
      </w:r>
      <w:r w:rsidRPr="00936610">
        <w:rPr>
          <w:rFonts w:ascii="Times New Roman" w:hAnsi="Times New Roman" w:cs="Times New Roman"/>
          <w:sz w:val="28"/>
          <w:szCs w:val="28"/>
          <w:shd w:val="clear" w:color="auto" w:fill="FFFFFF"/>
        </w:rPr>
        <w:t xml:space="preserve"> Перші поселення на території сучасного Ковеля виникли близько чотирьох тисяч років тому. На правому березі річки Турії археологи виявили сліди поселення стрижівської культури, що існувала у 2300–1700 роках до нашої ери.</w:t>
      </w:r>
    </w:p>
    <w:p w14:paraId="3CC96C91" w14:textId="6E242B55"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XIII–XIV століттях ковельські землі входили до складу </w:t>
      </w:r>
      <w:r w:rsidR="00225326">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Галицько-Волинської держави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Королівства Русі. На початку XIV століття внаслідок династичних і політичних зв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язків тут посилюється вплив литовських князів. Одними з найвідоміших володарів цих земель стали представники князівського роду Сангушків. Першим достеменно відомим власником села Ковле був князь Михайло Сангушко, який передав його у спадок своїм нащадкам.</w:t>
      </w:r>
    </w:p>
    <w:p w14:paraId="1656D2D7"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24 грудня 1518 року великий князь литовський і король польський Сигізмунд І видав у Бересті грамоту князю Василю Сангушку, якою дозволив заснувати в селі Ковле місто на Магдебурзькому праві. Відтоді Ковель отримав право на самоврядування, проведення ярмарків і торгів, що сприяло його економічному розвитку.</w:t>
      </w:r>
    </w:p>
    <w:p w14:paraId="1BE3459E" w14:textId="7C9F53B0"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Із наданням Ковелю Магдебурзького права пов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язують легенду, за якою місцеві мешканці допомогли королеві Боні під час її подорожі. На знак вдячності вона нібито клопотала перед своїм чоловіком, великим князем литовським </w:t>
      </w:r>
      <w:r w:rsidR="00225326">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королем польським Сигізмундом І, про надання Ковелю статусу міста.</w:t>
      </w:r>
    </w:p>
    <w:p w14:paraId="78F28B1F"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XVI столітті місто стало важливим осередком ремесел і торгівлі. Тут діяли численні ремісничі цехи, а населення активно займалося ковальством, шевством, кушнірством, пекарством та іншими промислами. Саме ковальське ремесло, за однією з версій, дало назву місту.</w:t>
      </w:r>
    </w:p>
    <w:p w14:paraId="0BD02478"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різні історичні періоди Ковель перебував у складі Великого князівства Литовського (бл. XIV ст. – 1569), Речі Посполитої (1569–1795), Російської імперії (1795–1917), періоду Української революції та змін влади (1917–1921), Другої Речі Посполитої (1921–1939), німецької окупації під час Другої світової війни (1941–1944) та Радянського Союзу (1939–1941, 1944–1991). Кожна епоха залишила свій слід у розвитку міста, його архітектурі, культурі та господарському житті.</w:t>
      </w:r>
    </w:p>
    <w:p w14:paraId="4B13BAFA"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Новий етап розвитку розпочався у другій половині XIX століття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будівництвом залізниць. Ковель перетворився на один із найбільших транспортних вузлів Волині та важливий центр міжнародного сполучення.</w:t>
      </w:r>
    </w:p>
    <w:p w14:paraId="4EF8E92D"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Події двох світових воєн завдали місту значних втрат і руйнувань. Особливо тяжкими були наслідки Другої світової війни, під час якої було знищено значну частину історичної забудови та майже повністю винищено єврейську громаду міста.</w:t>
      </w:r>
    </w:p>
    <w:p w14:paraId="3E1653D1"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lastRenderedPageBreak/>
        <w:t xml:space="preserve">Після відбудови Ковель став одним із провідних промислових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транспортних центрів Волині. Із проголошенням незалежності України розпочався новий етап його розвитку.</w:t>
      </w:r>
    </w:p>
    <w:p w14:paraId="799A450D"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12 червня 2020 року утворено Ковельську міську територіальну громаду, до складу якої увійшли місто Ковель та 14 навколишніх сіл. Сьогодні Ковель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є важливим економічним, культурним і транспортно-логістичним центром Волині.</w:t>
      </w:r>
    </w:p>
    <w:p w14:paraId="2E57F28B" w14:textId="0371F473"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 xml:space="preserve">Село Білин. </w:t>
      </w:r>
      <w:r w:rsidRPr="00936610">
        <w:rPr>
          <w:rFonts w:ascii="Times New Roman" w:hAnsi="Times New Roman" w:cs="Times New Roman"/>
          <w:sz w:val="28"/>
          <w:szCs w:val="28"/>
          <w:shd w:val="clear" w:color="auto" w:fill="FFFFFF"/>
        </w:rPr>
        <w:t>Заснування села Білин пов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язують із виникненням місцевого озера. За однією з легенд, після зруйнування міста Володимира у 1240 році татаро-монгольськими завойовниками брати-зброярі на прізвище Беліня вивезли з міста віщий дзвін, який нібито сповіщав населення про наближення ворогів та іншу небезпеку. До них почали приєднуватися мешканці навколишніх поселень, що потерпали від нападів.</w:t>
      </w:r>
    </w:p>
    <w:p w14:paraId="7F008AD8"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Під час однієї з битв, коли противник мав перевагу, за легендою, земля раптово розверзлася і поглинула ворожі сили. Разом із ними зник і віщий дзвін,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а на місці провалля утворилося озеро. На його березі брати заснували поселення, яке отримало назву Білин.</w:t>
      </w:r>
    </w:p>
    <w:p w14:paraId="52DB8431" w14:textId="77777777" w:rsidR="00C03FF5" w:rsidRPr="00936610" w:rsidRDefault="00C03FF5" w:rsidP="0002223D">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Офіційною датою заснування села вважається 1537 рік.</w:t>
      </w:r>
    </w:p>
    <w:p w14:paraId="4A6B323A" w14:textId="4E6B70A2" w:rsidR="00C03FF5" w:rsidRPr="00936610" w:rsidRDefault="00C03FF5" w:rsidP="0002223D">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
          <w:bCs/>
          <w:sz w:val="28"/>
          <w:szCs w:val="28"/>
          <w:shd w:val="clear" w:color="auto" w:fill="FFFFFF"/>
        </w:rPr>
        <w:t>Село Воля.</w:t>
      </w:r>
      <w:r w:rsidRPr="00936610">
        <w:rPr>
          <w:rFonts w:ascii="Times New Roman" w:hAnsi="Times New Roman" w:cs="Times New Roman"/>
          <w:sz w:val="28"/>
          <w:szCs w:val="28"/>
          <w:shd w:val="clear" w:color="auto" w:fill="FFFFFF"/>
        </w:rPr>
        <w:t xml:space="preserve"> Перша писемна згадка про село, у книзі М. І. Теодоровича «Волинь. Ковельський повіт», датується 1502 роком. У давнину окремі мешканці Несухоїж або переселенці, що прибували до цієї місцевості, оселялися на вільних землях і будували власні обійстя. Саме від цього й походить назва села Воля.</w:t>
      </w:r>
    </w:p>
    <w:p w14:paraId="0D72C087"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Село Воля-Ковельська</w:t>
      </w:r>
      <w:r w:rsidRPr="00936610">
        <w:rPr>
          <w:rFonts w:ascii="Times New Roman" w:hAnsi="Times New Roman" w:cs="Times New Roman"/>
          <w:sz w:val="28"/>
          <w:szCs w:val="28"/>
          <w:shd w:val="clear" w:color="auto" w:fill="FFFFFF"/>
        </w:rPr>
        <w:t>. У письмових джерелах Воля-Ковельська вперше згадується у 1551 році, коли королева Бона передала село у власність костелу святої Анни. Перша частина назви походить від давнього «вільного» статусу поселення, а друга вказує на його географічне розташування поблизу Ковеля. За польського періоду офіційною назвою села була Вулька Ковельська.</w:t>
      </w:r>
    </w:p>
    <w:p w14:paraId="0650AC46"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Гішин.</w:t>
      </w:r>
      <w:r w:rsidRPr="00936610">
        <w:rPr>
          <w:rFonts w:ascii="Times New Roman" w:hAnsi="Times New Roman" w:cs="Times New Roman"/>
          <w:sz w:val="28"/>
          <w:szCs w:val="28"/>
          <w:shd w:val="clear" w:color="auto" w:fill="FFFFFF"/>
        </w:rPr>
        <w:t xml:space="preserve"> За легендою, назва села походить від особливостей природного середовища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густих лісів, що оточували цю місцевість. Саме тому Гішин у найдавніших письмових джерелах згадується як Гущин. З 1628 року село належало до Ковельського повіту Несухоїжської волості.</w:t>
      </w:r>
    </w:p>
    <w:p w14:paraId="5FEDB9DE"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Городилець</w:t>
      </w:r>
      <w:r w:rsidRPr="00936610">
        <w:rPr>
          <w:rFonts w:ascii="Times New Roman" w:hAnsi="Times New Roman" w:cs="Times New Roman"/>
          <w:sz w:val="28"/>
          <w:szCs w:val="28"/>
          <w:shd w:val="clear" w:color="auto" w:fill="FFFFFF"/>
        </w:rPr>
        <w:t xml:space="preserve">. Перша писемна згадка про Городилець датується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1502 роком, коли власник села, український князь Сангушко, передав його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спадщину своєму родичу. У 1583 році село згадується як власність Сангушка Коширського, який проживав у Старих Кошарах. За народними переказами,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давнину Городилець міг мати статус міста. Назва села походить від слова «городити», тобто укріплювати місця проживання.</w:t>
      </w:r>
    </w:p>
    <w:p w14:paraId="3E005B95" w14:textId="47E1D83A"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Доротище. </w:t>
      </w:r>
      <w:r w:rsidRPr="00936610">
        <w:rPr>
          <w:rFonts w:ascii="Times New Roman" w:hAnsi="Times New Roman" w:cs="Times New Roman"/>
          <w:sz w:val="28"/>
          <w:szCs w:val="28"/>
          <w:shd w:val="clear" w:color="auto" w:fill="FFFFFF"/>
        </w:rPr>
        <w:t xml:space="preserve">Перша писемна згадка про село Дорогатіш (давня назва Доротища) датується 11 серпня 1502 року. У середині XVI століття село належало князям Сангушкам. Згодом воно перейшло у власність роду Сапігів, за правління яких у 1767 році було збудовано Успенську церкву, що нині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є пам</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яткою архітектури. Під час Другої світової війни село було спалене німецькими військами, унаслідок чого збереглося лише 27 дворів.</w:t>
      </w:r>
    </w:p>
    <w:p w14:paraId="2EC6261E"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Село</w:t>
      </w:r>
      <w:r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b/>
          <w:bCs/>
          <w:sz w:val="28"/>
          <w:szCs w:val="28"/>
          <w:shd w:val="clear" w:color="auto" w:fill="FFFFFF"/>
        </w:rPr>
        <w:t xml:space="preserve">Заріччя. </w:t>
      </w:r>
      <w:r w:rsidRPr="00936610">
        <w:rPr>
          <w:rFonts w:ascii="Times New Roman" w:hAnsi="Times New Roman" w:cs="Times New Roman"/>
          <w:sz w:val="28"/>
          <w:szCs w:val="28"/>
          <w:shd w:val="clear" w:color="auto" w:fill="FFFFFF"/>
        </w:rPr>
        <w:t xml:space="preserve">Вперше село Заріччя згадується в поборовому реєстрі Володимирського повіту. У 1577 році воно належало до маєтку і замку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lastRenderedPageBreak/>
        <w:t>в Несухоїжах князя Романа Сангушка та входило до складу Речі Посполитої. Назва села походить від словосполучення «за річкою», що вказує на його географічне розташування.</w:t>
      </w:r>
    </w:p>
    <w:p w14:paraId="02B10F37" w14:textId="05571896"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Зелена</w:t>
      </w:r>
      <w:r w:rsidRPr="00936610">
        <w:rPr>
          <w:rFonts w:ascii="Times New Roman" w:hAnsi="Times New Roman" w:cs="Times New Roman"/>
          <w:sz w:val="28"/>
          <w:szCs w:val="28"/>
          <w:shd w:val="clear" w:color="auto" w:fill="FFFFFF"/>
        </w:rPr>
        <w:t xml:space="preserve">. За переказами старожилів, у давнину на цій території ріс дрімучий ліс, який належав поміщиці Людовиці Трембіцькій. </w:t>
      </w:r>
      <w:r w:rsidR="00F203D3" w:rsidRPr="00043B98">
        <w:rPr>
          <w:rFonts w:ascii="Times New Roman" w:hAnsi="Times New Roman" w:cs="Times New Roman"/>
          <w:sz w:val="28"/>
          <w:szCs w:val="28"/>
          <w:shd w:val="clear" w:color="auto" w:fill="FFFFFF"/>
          <w:lang w:val="ru-RU"/>
        </w:rPr>
        <w:br/>
      </w:r>
      <w:r w:rsidRPr="00936610">
        <w:rPr>
          <w:rFonts w:ascii="Times New Roman" w:hAnsi="Times New Roman" w:cs="Times New Roman"/>
          <w:sz w:val="28"/>
          <w:szCs w:val="28"/>
          <w:shd w:val="clear" w:color="auto" w:fill="FFFFFF"/>
        </w:rPr>
        <w:t>У 1880–1890 роках тут було збудовано пилораму та смолярню. Після вирубки лісу власниця почала продавати земельні ділянки селянам, унаслідок чого утворилася польська колонія, що отримала назву «Зелена». Її мешканцями переважно були поляки. У 1927 році сім</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ї Андрія Федчука та Давида Кіндера придбали землю в польських поселенців і переселилися сюди зі своїми родинами. Відтоді в Зеленій з</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явилися перші українські мешканці.</w:t>
      </w:r>
    </w:p>
    <w:p w14:paraId="5DA15AF0"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Клевецьк</w:t>
      </w:r>
      <w:r w:rsidRPr="00936610">
        <w:rPr>
          <w:rFonts w:ascii="Times New Roman" w:hAnsi="Times New Roman" w:cs="Times New Roman"/>
          <w:sz w:val="28"/>
          <w:szCs w:val="28"/>
          <w:shd w:val="clear" w:color="auto" w:fill="FFFFFF"/>
        </w:rPr>
        <w:t xml:space="preserve">. Перша писемна згадка про Клевецьк (Клевечко) датується 1511 роком, коли поселення належало князям Сангушкам. У другій половині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XVI століття Клевецьк перебував у власності князя Андрія Курбського, </w:t>
      </w:r>
      <w:r w:rsidR="00E2609D">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а в 1590 році перейшов до Андрія Фірлея. У XIX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на початку XX століття село входило до складу Старокошарської волості Ковельського повіту. У 1921 році, разом із Волинню, Клевецьк відійшов до Польщі. У 1944 році в районі села точилися запеклі бої, унаслідок яких Клевецьк було спалено, вціліли лише два будинки.</w:t>
      </w:r>
    </w:p>
    <w:p w14:paraId="122A9E9B" w14:textId="77777777"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Колодниця. </w:t>
      </w:r>
      <w:r w:rsidRPr="00936610">
        <w:rPr>
          <w:rFonts w:ascii="Times New Roman" w:hAnsi="Times New Roman" w:cs="Times New Roman"/>
          <w:sz w:val="28"/>
          <w:szCs w:val="28"/>
          <w:shd w:val="clear" w:color="auto" w:fill="FFFFFF"/>
        </w:rPr>
        <w:t xml:space="preserve">З архівних документів відомо, що 18 травня 1585 року поселення входило до Ковельського староства разом із Вербкою, Колодяжним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Білином та згадувалося під назвою «Колодноє». Походження сучасної назви села пояснює легенда. У давнину, коли тут оселилися перші жителі, тривалий час ішли сильні дощі. Щоб дістатися до поселення, люди вимощували дорогу колодами. Від цього й походить назва «Колодноє», яка згодом трансформувалася в Колодницю.</w:t>
      </w:r>
    </w:p>
    <w:p w14:paraId="08135CA1" w14:textId="11B7ACC3" w:rsidR="00C03FF5" w:rsidRPr="00936610"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 xml:space="preserve">Село Лапні. </w:t>
      </w:r>
      <w:r w:rsidRPr="00936610">
        <w:rPr>
          <w:rFonts w:ascii="Times New Roman" w:hAnsi="Times New Roman" w:cs="Times New Roman"/>
          <w:sz w:val="28"/>
          <w:szCs w:val="28"/>
          <w:shd w:val="clear" w:color="auto" w:fill="FFFFFF"/>
        </w:rPr>
        <w:t xml:space="preserve">Перша писемна згадка про село, у книзі М. І. Теодоровича «Волинь. Ковельський повіт», датується 1502 роком. У давнину Лапні мало назву «Лапеньки». За легендою, в навколишніх дрімучих лісах водилися ведмеді, </w:t>
      </w:r>
      <w:r w:rsidR="00225326">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і поселенці не раз ставали їхньою здобиччю. Від слова «лапати» </w:t>
      </w:r>
      <w:r w:rsidR="00F203D3" w:rsidRPr="00043B98">
        <w:rPr>
          <w:rFonts w:ascii="Times New Roman" w:hAnsi="Times New Roman" w:cs="Times New Roman"/>
          <w:sz w:val="28"/>
          <w:szCs w:val="28"/>
          <w:shd w:val="clear" w:color="auto" w:fill="FFFFFF"/>
          <w:lang w:val="ru-RU"/>
        </w:rPr>
        <w:br/>
      </w:r>
      <w:r w:rsidRPr="00936610">
        <w:rPr>
          <w:rFonts w:ascii="Times New Roman" w:hAnsi="Times New Roman" w:cs="Times New Roman"/>
          <w:sz w:val="28"/>
          <w:szCs w:val="28"/>
          <w:shd w:val="clear" w:color="auto" w:fill="FFFFFF"/>
        </w:rPr>
        <w:t>й походить назва села Лапні.</w:t>
      </w:r>
    </w:p>
    <w:p w14:paraId="69D5486E" w14:textId="77777777" w:rsidR="00C03FF5" w:rsidRPr="00936610" w:rsidRDefault="00C03FF5" w:rsidP="0002223D">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
          <w:bCs/>
          <w:sz w:val="28"/>
          <w:szCs w:val="28"/>
          <w:shd w:val="clear" w:color="auto" w:fill="FFFFFF"/>
        </w:rPr>
        <w:t xml:space="preserve">Село Любче. </w:t>
      </w:r>
      <w:r w:rsidRPr="00936610">
        <w:rPr>
          <w:rFonts w:ascii="Times New Roman" w:hAnsi="Times New Roman" w:cs="Times New Roman"/>
          <w:sz w:val="28"/>
          <w:szCs w:val="28"/>
          <w:shd w:val="clear" w:color="auto" w:fill="FFFFFF"/>
        </w:rPr>
        <w:t>Перша писемна згадка про село, у книзі М. І. Теодоровича «Волинь. Ковельський повіт», датується 1502 роком. Перші поселенці називали мальовничу територію біля озера «Любе», від чого й походить назва села Любче.</w:t>
      </w:r>
    </w:p>
    <w:p w14:paraId="364889CA" w14:textId="18592EE5" w:rsidR="00C03FF5" w:rsidRDefault="00C03FF5" w:rsidP="0002223D">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Ружин.</w:t>
      </w:r>
      <w:r w:rsidRPr="00936610">
        <w:rPr>
          <w:rFonts w:ascii="Times New Roman" w:hAnsi="Times New Roman" w:cs="Times New Roman"/>
          <w:sz w:val="28"/>
          <w:szCs w:val="28"/>
          <w:shd w:val="clear" w:color="auto" w:fill="FFFFFF"/>
        </w:rPr>
        <w:t xml:space="preserve"> Перша писемна згадка про село датується 1503 роком. Воно було родовим маєтком князів Ружинських, які відіграли помітну роль в історії українського козацтва. Зокрема, Євстафій Ружинський вважається одним із діячів, пов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язаних із раннім етапом формування Запорозької Січі. Він також обіймав посаду помічника київського воєводи у 1575–1585 роках і відзначився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боротьбі проти татарських набігів. Його сини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Михайло, гетьман реєстрового козацького війська, та Кирик, черкаський староста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продовжили державну службу роду. Назву село, за однією з версій, отримало від слова «ружа» (духмяна троянда). За іншою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від прізвища його власників, князів Ружинських.</w:t>
      </w:r>
    </w:p>
    <w:p w14:paraId="291AC8D2" w14:textId="6D96A6A6" w:rsidR="00D25374" w:rsidRDefault="00D25374" w:rsidP="0002223D">
      <w:pPr>
        <w:spacing w:after="0" w:line="240" w:lineRule="auto"/>
        <w:rPr>
          <w:rFonts w:ascii="Times New Roman" w:hAnsi="Times New Roman" w:cs="Times New Roman"/>
          <w:sz w:val="28"/>
          <w:szCs w:val="28"/>
          <w:shd w:val="clear" w:color="auto" w:fill="FFFFFF"/>
        </w:rPr>
      </w:pPr>
    </w:p>
    <w:p w14:paraId="47843088" w14:textId="77777777" w:rsidR="002E67C2" w:rsidRDefault="002E67C2" w:rsidP="0002223D">
      <w:pPr>
        <w:spacing w:after="0" w:line="240" w:lineRule="auto"/>
        <w:rPr>
          <w:rFonts w:ascii="Times New Roman" w:eastAsia="Times New Roman" w:hAnsi="Times New Roman" w:cs="Times New Roman"/>
          <w:b/>
          <w:color w:val="C00000"/>
          <w:kern w:val="0"/>
          <w:sz w:val="28"/>
          <w:szCs w:val="28"/>
          <w:shd w:val="clear" w:color="auto" w:fill="FFFFFF"/>
          <w:lang w:eastAsia="ru-RU"/>
        </w:rPr>
      </w:pPr>
    </w:p>
    <w:p w14:paraId="0396F9FB" w14:textId="77777777" w:rsidR="004E3047" w:rsidRPr="007F6289" w:rsidRDefault="004E3047" w:rsidP="00225326">
      <w:pPr>
        <w:pStyle w:val="af6"/>
        <w:numPr>
          <w:ilvl w:val="1"/>
          <w:numId w:val="1"/>
        </w:numPr>
        <w:spacing w:line="240" w:lineRule="auto"/>
        <w:ind w:left="0" w:firstLine="567"/>
        <w:rPr>
          <w:rFonts w:ascii="Times New Roman" w:hAnsi="Times New Roman" w:cs="Times New Roman"/>
          <w:color w:val="C00000"/>
          <w:shd w:val="clear" w:color="auto" w:fill="FFFFFF"/>
        </w:rPr>
      </w:pPr>
      <w:r w:rsidRPr="007F6289">
        <w:rPr>
          <w:rFonts w:ascii="Times New Roman" w:eastAsia="Times New Roman" w:hAnsi="Times New Roman" w:cs="Times New Roman"/>
          <w:b/>
          <w:color w:val="C00000"/>
          <w:kern w:val="0"/>
          <w:sz w:val="28"/>
          <w:szCs w:val="28"/>
          <w:shd w:val="clear" w:color="auto" w:fill="FFFFFF"/>
          <w:lang w:eastAsia="ru-RU"/>
        </w:rPr>
        <w:lastRenderedPageBreak/>
        <w:t>Символіка: герб, прапор</w:t>
      </w:r>
    </w:p>
    <w:p w14:paraId="5200D5EB" w14:textId="77777777" w:rsidR="004E3047" w:rsidRPr="00936610" w:rsidRDefault="004E3047" w:rsidP="00FA2C36">
      <w:pPr>
        <w:spacing w:after="0" w:line="240" w:lineRule="auto"/>
        <w:jc w:val="both"/>
        <w:rPr>
          <w:rFonts w:ascii="Times New Roman" w:eastAsia="Times New Roman" w:hAnsi="Times New Roman" w:cs="Times New Roman"/>
          <w:kern w:val="0"/>
          <w:sz w:val="24"/>
          <w:szCs w:val="24"/>
          <w:shd w:val="clear" w:color="auto" w:fill="FFFFFF"/>
          <w:lang w:eastAsia="ru-RU"/>
        </w:rPr>
      </w:pPr>
    </w:p>
    <w:p w14:paraId="051B7A02" w14:textId="486A9696" w:rsidR="004E3047" w:rsidRPr="00225326" w:rsidRDefault="002D3A67" w:rsidP="00FA2C36">
      <w:pPr>
        <w:spacing w:after="0" w:line="240" w:lineRule="auto"/>
        <w:jc w:val="both"/>
        <w:rPr>
          <w:rFonts w:ascii="Times New Roman" w:hAnsi="Times New Roman" w:cs="Times New Roman"/>
          <w:sz w:val="24"/>
          <w:szCs w:val="24"/>
          <w:shd w:val="clear" w:color="auto" w:fill="FFFFFF"/>
        </w:rPr>
      </w:pPr>
      <w:r w:rsidRPr="00225326">
        <w:rPr>
          <w:rFonts w:ascii="Times New Roman" w:hAnsi="Times New Roman" w:cs="Times New Roman"/>
          <w:noProof/>
          <w:sz w:val="24"/>
          <w:szCs w:val="24"/>
          <w:lang w:val="ru-RU" w:eastAsia="ru-RU"/>
        </w:rPr>
        <w:drawing>
          <wp:anchor distT="0" distB="0" distL="114300" distR="114300" simplePos="0" relativeHeight="251662336" behindDoc="0" locked="0" layoutInCell="0" allowOverlap="1" wp14:anchorId="20F1644C" wp14:editId="67A16AA2">
            <wp:simplePos x="0" y="0"/>
            <wp:positionH relativeFrom="column">
              <wp:posOffset>10160</wp:posOffset>
            </wp:positionH>
            <wp:positionV relativeFrom="paragraph">
              <wp:posOffset>6350</wp:posOffset>
            </wp:positionV>
            <wp:extent cx="1911985" cy="2465070"/>
            <wp:effectExtent l="0" t="0" r="0" b="0"/>
            <wp:wrapSquare wrapText="bothSides"/>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6"/>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911985" cy="2465070"/>
                    </a:xfrm>
                    <a:prstGeom prst="rect">
                      <a:avLst/>
                    </a:prstGeom>
                    <a:noFill/>
                  </pic:spPr>
                </pic:pic>
              </a:graphicData>
            </a:graphic>
          </wp:anchor>
        </w:drawing>
      </w:r>
      <w:r w:rsidR="004E3047" w:rsidRPr="00225326">
        <w:rPr>
          <w:rFonts w:ascii="Times New Roman" w:eastAsia="Times New Roman" w:hAnsi="Times New Roman" w:cs="Times New Roman"/>
          <w:bCs/>
          <w:kern w:val="0"/>
          <w:sz w:val="24"/>
          <w:szCs w:val="24"/>
          <w:shd w:val="clear" w:color="auto" w:fill="FFFFFF"/>
          <w:lang w:eastAsia="ru-RU"/>
        </w:rPr>
        <w:t>Затверджен</w:t>
      </w:r>
      <w:r w:rsidR="00975FB1" w:rsidRPr="00225326">
        <w:rPr>
          <w:rFonts w:ascii="Times New Roman" w:eastAsia="Times New Roman" w:hAnsi="Times New Roman" w:cs="Times New Roman"/>
          <w:bCs/>
          <w:kern w:val="0"/>
          <w:sz w:val="24"/>
          <w:szCs w:val="24"/>
          <w:shd w:val="clear" w:color="auto" w:fill="FFFFFF"/>
          <w:lang w:eastAsia="ru-RU"/>
        </w:rPr>
        <w:t>о</w:t>
      </w:r>
      <w:r w:rsidR="004E3047" w:rsidRPr="00225326">
        <w:rPr>
          <w:rFonts w:ascii="Times New Roman" w:eastAsia="Times New Roman" w:hAnsi="Times New Roman" w:cs="Times New Roman"/>
          <w:bCs/>
          <w:kern w:val="0"/>
          <w:sz w:val="24"/>
          <w:szCs w:val="24"/>
          <w:shd w:val="clear" w:color="auto" w:fill="FFFFFF"/>
          <w:lang w:eastAsia="ru-RU"/>
        </w:rPr>
        <w:t xml:space="preserve"> 16.09.1993</w:t>
      </w:r>
    </w:p>
    <w:p w14:paraId="2C981BE7" w14:textId="5F9EB6EE" w:rsidR="004E3047" w:rsidRPr="00225326" w:rsidRDefault="004E3047" w:rsidP="00FA2C36">
      <w:pPr>
        <w:spacing w:after="0" w:line="240" w:lineRule="auto"/>
        <w:jc w:val="both"/>
        <w:rPr>
          <w:rFonts w:ascii="Times New Roman" w:eastAsia="Times New Roman" w:hAnsi="Times New Roman" w:cs="Times New Roman"/>
          <w:bCs/>
          <w:kern w:val="0"/>
          <w:sz w:val="24"/>
          <w:szCs w:val="24"/>
          <w:shd w:val="clear" w:color="auto" w:fill="FFFFFF"/>
          <w:lang w:eastAsia="ru-RU"/>
        </w:rPr>
      </w:pPr>
      <w:r w:rsidRPr="00225326">
        <w:rPr>
          <w:rFonts w:ascii="Times New Roman" w:eastAsia="Times New Roman" w:hAnsi="Times New Roman" w:cs="Times New Roman"/>
          <w:bCs/>
          <w:kern w:val="0"/>
          <w:sz w:val="24"/>
          <w:szCs w:val="24"/>
          <w:shd w:val="clear" w:color="auto" w:fill="FFFFFF"/>
          <w:lang w:eastAsia="ru-RU"/>
        </w:rPr>
        <w:t>Автор – Гречило А. Б.</w:t>
      </w:r>
    </w:p>
    <w:p w14:paraId="66DCA359" w14:textId="77777777" w:rsidR="002E67C2" w:rsidRPr="002E67C2" w:rsidRDefault="002E67C2" w:rsidP="00FA2C36">
      <w:pPr>
        <w:spacing w:after="0" w:line="240" w:lineRule="auto"/>
        <w:jc w:val="both"/>
        <w:rPr>
          <w:rFonts w:ascii="Times New Roman" w:hAnsi="Times New Roman" w:cs="Times New Roman"/>
          <w:sz w:val="18"/>
          <w:szCs w:val="18"/>
          <w:shd w:val="clear" w:color="auto" w:fill="FFFFFF"/>
        </w:rPr>
      </w:pPr>
    </w:p>
    <w:p w14:paraId="62733BBE" w14:textId="1EC83483"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 xml:space="preserve">Герб Ковеля – офіційний символ міста, основу якого становить щит із червоним (малиновим) полем, в центрі якого зображена золота підкова, оточена трьома срібними хрестами. Над щитом розміщена срібна міська корона, а сам він обрамлений золотою декоративною оздобою в стилі бароко. Головним елементом герба є золота підкова в центрі щита. Вона символізує давнє ремесло ковельчан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bCs/>
          <w:kern w:val="0"/>
          <w:sz w:val="28"/>
          <w:szCs w:val="28"/>
          <w:shd w:val="clear" w:color="auto" w:fill="FFFFFF"/>
          <w:lang w:eastAsia="ru-RU"/>
        </w:rPr>
        <w:t xml:space="preserve"> ковальство, </w:t>
      </w:r>
      <w:r w:rsidR="00225326">
        <w:rPr>
          <w:rFonts w:ascii="Times New Roman" w:eastAsia="Times New Roman" w:hAnsi="Times New Roman" w:cs="Times New Roman"/>
          <w:bCs/>
          <w:kern w:val="0"/>
          <w:sz w:val="28"/>
          <w:szCs w:val="28"/>
          <w:shd w:val="clear" w:color="auto" w:fill="FFFFFF"/>
          <w:lang w:eastAsia="ru-RU"/>
        </w:rPr>
        <w:br/>
      </w:r>
      <w:r w:rsidRPr="00936610">
        <w:rPr>
          <w:rFonts w:ascii="Times New Roman" w:eastAsia="Times New Roman" w:hAnsi="Times New Roman" w:cs="Times New Roman"/>
          <w:bCs/>
          <w:kern w:val="0"/>
          <w:sz w:val="28"/>
          <w:szCs w:val="28"/>
          <w:shd w:val="clear" w:color="auto" w:fill="FFFFFF"/>
          <w:lang w:eastAsia="ru-RU"/>
        </w:rPr>
        <w:t>а також відображає походження назви міста. Підкова здавна вважається символом щастя, добробуту та благополуччя.</w:t>
      </w:r>
    </w:p>
    <w:p w14:paraId="79C7C528" w14:textId="0C849EDD"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 xml:space="preserve">Срібні хрести нагадують про триєдність світу та християнську основу духу. Міська корона є не лише декоративним елементом герба, а й нагадуванням про ковельський замок та історичний статус Ковеля як королівського міста. </w:t>
      </w:r>
      <w:r w:rsidR="00225326">
        <w:rPr>
          <w:rFonts w:ascii="Times New Roman" w:eastAsia="Times New Roman" w:hAnsi="Times New Roman" w:cs="Times New Roman"/>
          <w:bCs/>
          <w:kern w:val="0"/>
          <w:sz w:val="28"/>
          <w:szCs w:val="28"/>
          <w:shd w:val="clear" w:color="auto" w:fill="FFFFFF"/>
          <w:lang w:eastAsia="ru-RU"/>
        </w:rPr>
        <w:br/>
      </w:r>
      <w:r w:rsidRPr="00936610">
        <w:rPr>
          <w:rFonts w:ascii="Times New Roman" w:eastAsia="Times New Roman" w:hAnsi="Times New Roman" w:cs="Times New Roman"/>
          <w:bCs/>
          <w:kern w:val="0"/>
          <w:sz w:val="28"/>
          <w:szCs w:val="28"/>
          <w:shd w:val="clear" w:color="auto" w:fill="FFFFFF"/>
          <w:lang w:eastAsia="ru-RU"/>
        </w:rPr>
        <w:t xml:space="preserve">У середньовічній Волині такий статус, крім Ковеля, мали також Луцьк </w:t>
      </w:r>
      <w:r w:rsidR="00225326">
        <w:rPr>
          <w:rFonts w:ascii="Times New Roman" w:eastAsia="Times New Roman" w:hAnsi="Times New Roman" w:cs="Times New Roman"/>
          <w:bCs/>
          <w:kern w:val="0"/>
          <w:sz w:val="28"/>
          <w:szCs w:val="28"/>
          <w:shd w:val="clear" w:color="auto" w:fill="FFFFFF"/>
          <w:lang w:eastAsia="ru-RU"/>
        </w:rPr>
        <w:br/>
      </w:r>
      <w:r w:rsidRPr="00936610">
        <w:rPr>
          <w:rFonts w:ascii="Times New Roman" w:eastAsia="Times New Roman" w:hAnsi="Times New Roman" w:cs="Times New Roman"/>
          <w:bCs/>
          <w:kern w:val="0"/>
          <w:sz w:val="28"/>
          <w:szCs w:val="28"/>
          <w:shd w:val="clear" w:color="auto" w:fill="FFFFFF"/>
          <w:lang w:eastAsia="ru-RU"/>
        </w:rPr>
        <w:t>і Володимир.</w:t>
      </w:r>
    </w:p>
    <w:p w14:paraId="7FE38743" w14:textId="77777777"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 xml:space="preserve">Червоний колір щита є традиційним історичним кольором волинської геральдики. Він символізує відвагу, мужність, палку любов до Бога, готовність захищати віру, рідну землю та Батьківщину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bCs/>
          <w:kern w:val="0"/>
          <w:sz w:val="28"/>
          <w:szCs w:val="28"/>
          <w:shd w:val="clear" w:color="auto" w:fill="FFFFFF"/>
          <w:lang w:eastAsia="ru-RU"/>
        </w:rPr>
        <w:t xml:space="preserve"> Україну.</w:t>
      </w:r>
    </w:p>
    <w:p w14:paraId="56C91FBB" w14:textId="77777777" w:rsidR="004E3047" w:rsidRPr="00936610" w:rsidRDefault="004E3047" w:rsidP="00FA2C36">
      <w:pPr>
        <w:spacing w:after="0" w:line="240" w:lineRule="auto"/>
        <w:jc w:val="both"/>
        <w:rPr>
          <w:rFonts w:ascii="Times New Roman" w:eastAsia="Times New Roman" w:hAnsi="Times New Roman" w:cs="Times New Roman"/>
          <w:bCs/>
          <w:kern w:val="0"/>
          <w:sz w:val="24"/>
          <w:szCs w:val="24"/>
          <w:shd w:val="clear" w:color="auto" w:fill="FFFFFF"/>
          <w:lang w:eastAsia="ru-RU"/>
        </w:rPr>
      </w:pPr>
    </w:p>
    <w:p w14:paraId="4DBE3703" w14:textId="1D2F9ECD" w:rsidR="004E3047" w:rsidRPr="00225326" w:rsidRDefault="004E3047" w:rsidP="00FA2C36">
      <w:pPr>
        <w:spacing w:after="0" w:line="240" w:lineRule="auto"/>
        <w:jc w:val="both"/>
        <w:rPr>
          <w:rFonts w:ascii="Times New Roman" w:eastAsia="Times New Roman" w:hAnsi="Times New Roman" w:cs="Times New Roman"/>
          <w:kern w:val="0"/>
          <w:sz w:val="24"/>
          <w:szCs w:val="24"/>
          <w:shd w:val="clear" w:color="auto" w:fill="FFFFFF"/>
          <w:lang w:eastAsia="ru-RU"/>
        </w:rPr>
      </w:pPr>
      <w:r w:rsidRPr="00225326">
        <w:rPr>
          <w:rFonts w:ascii="Times New Roman" w:hAnsi="Times New Roman" w:cs="Times New Roman"/>
          <w:noProof/>
          <w:sz w:val="24"/>
          <w:szCs w:val="24"/>
          <w:lang w:val="ru-RU" w:eastAsia="ru-RU"/>
        </w:rPr>
        <w:drawing>
          <wp:anchor distT="0" distB="0" distL="114300" distR="114300" simplePos="0" relativeHeight="251658752" behindDoc="0" locked="0" layoutInCell="0" allowOverlap="1" wp14:anchorId="3684BD71" wp14:editId="1D6463CE">
            <wp:simplePos x="0" y="0"/>
            <wp:positionH relativeFrom="column">
              <wp:posOffset>0</wp:posOffset>
            </wp:positionH>
            <wp:positionV relativeFrom="paragraph">
              <wp:posOffset>635</wp:posOffset>
            </wp:positionV>
            <wp:extent cx="1979930" cy="1971675"/>
            <wp:effectExtent l="0" t="0" r="0" b="0"/>
            <wp:wrapSquare wrapText="bothSides"/>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5"/>
                    <pic:cNvPicPr>
                      <a:picLocks noChangeAspect="1" noChangeArrowheads="1"/>
                    </pic:cNvPicPr>
                  </pic:nvPicPr>
                  <pic:blipFill>
                    <a:blip r:embed="rId11" cstate="print"/>
                    <a:stretch>
                      <a:fillRect/>
                    </a:stretch>
                  </pic:blipFill>
                  <pic:spPr bwMode="auto">
                    <a:xfrm>
                      <a:off x="0" y="0"/>
                      <a:ext cx="1979930" cy="1971675"/>
                    </a:xfrm>
                    <a:prstGeom prst="rect">
                      <a:avLst/>
                    </a:prstGeom>
                    <a:noFill/>
                  </pic:spPr>
                </pic:pic>
              </a:graphicData>
            </a:graphic>
          </wp:anchor>
        </w:drawing>
      </w:r>
      <w:r w:rsidRPr="00225326">
        <w:rPr>
          <w:rFonts w:ascii="Times New Roman" w:eastAsia="Times New Roman" w:hAnsi="Times New Roman" w:cs="Times New Roman"/>
          <w:kern w:val="0"/>
          <w:sz w:val="24"/>
          <w:szCs w:val="24"/>
          <w:shd w:val="clear" w:color="auto" w:fill="FFFFFF"/>
          <w:lang w:eastAsia="ru-RU"/>
        </w:rPr>
        <w:t>Затверджено 16.09.1993</w:t>
      </w:r>
    </w:p>
    <w:p w14:paraId="46EBF1F1" w14:textId="77777777" w:rsidR="002E67C2" w:rsidRPr="002E67C2" w:rsidRDefault="002E67C2" w:rsidP="00FA2C36">
      <w:pPr>
        <w:spacing w:after="0" w:line="240" w:lineRule="auto"/>
        <w:jc w:val="both"/>
        <w:rPr>
          <w:rFonts w:ascii="Times New Roman" w:hAnsi="Times New Roman" w:cs="Times New Roman"/>
          <w:sz w:val="18"/>
          <w:szCs w:val="18"/>
          <w:shd w:val="clear" w:color="auto" w:fill="FFFFFF"/>
        </w:rPr>
      </w:pPr>
    </w:p>
    <w:p w14:paraId="155144EF" w14:textId="77777777" w:rsidR="004E3047" w:rsidRPr="00936610" w:rsidRDefault="004E3047" w:rsidP="002D3A67">
      <w:pPr>
        <w:spacing w:after="0" w:line="240" w:lineRule="auto"/>
        <w:ind w:firstLine="567"/>
        <w:jc w:val="both"/>
        <w:rPr>
          <w:rFonts w:ascii="Times New Roman" w:eastAsia="Times New Roman" w:hAnsi="Times New Roman" w:cs="Times New Roman"/>
          <w:kern w:val="0"/>
          <w:sz w:val="28"/>
          <w:szCs w:val="28"/>
          <w:shd w:val="clear" w:color="auto" w:fill="FFFFFF"/>
          <w:lang w:eastAsia="ru-RU"/>
        </w:rPr>
      </w:pPr>
      <w:r w:rsidRPr="00936610">
        <w:rPr>
          <w:rFonts w:ascii="Times New Roman" w:eastAsia="Times New Roman" w:hAnsi="Times New Roman" w:cs="Times New Roman"/>
          <w:kern w:val="0"/>
          <w:sz w:val="28"/>
          <w:szCs w:val="28"/>
          <w:shd w:val="clear" w:color="auto" w:fill="FFFFFF"/>
          <w:lang w:eastAsia="ru-RU"/>
        </w:rPr>
        <w:t xml:space="preserve">Прапор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 прямокутне полотнище червоного кольору, на якому зображено жовту підкову. Над підковою розташований тризубий постамент оборонних веж, довкола нього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 три срібні хрести. Хоругву з трьох сторін обрамлено орнаментом синього кольору.</w:t>
      </w:r>
    </w:p>
    <w:p w14:paraId="69CE4C4E" w14:textId="77777777" w:rsidR="004E3047" w:rsidRPr="00936610" w:rsidRDefault="004E3047" w:rsidP="00FA2C36">
      <w:pPr>
        <w:spacing w:after="0" w:line="240" w:lineRule="auto"/>
        <w:ind w:firstLine="708"/>
        <w:jc w:val="both"/>
        <w:rPr>
          <w:rFonts w:ascii="Times New Roman" w:eastAsia="Times New Roman" w:hAnsi="Times New Roman" w:cs="Times New Roman"/>
          <w:kern w:val="0"/>
          <w:sz w:val="28"/>
          <w:szCs w:val="28"/>
          <w:shd w:val="clear" w:color="auto" w:fill="FFFFFF"/>
          <w:lang w:eastAsia="ru-RU"/>
        </w:rPr>
      </w:pPr>
    </w:p>
    <w:p w14:paraId="2A52311E" w14:textId="77777777" w:rsidR="004E3047" w:rsidRPr="00936610" w:rsidRDefault="004E3047" w:rsidP="00FA2C36">
      <w:pPr>
        <w:spacing w:after="0" w:line="240" w:lineRule="auto"/>
        <w:ind w:firstLine="708"/>
        <w:jc w:val="both"/>
        <w:rPr>
          <w:rFonts w:ascii="Times New Roman" w:eastAsia="Times New Roman" w:hAnsi="Times New Roman" w:cs="Times New Roman"/>
          <w:kern w:val="0"/>
          <w:sz w:val="28"/>
          <w:szCs w:val="28"/>
          <w:shd w:val="clear" w:color="auto" w:fill="FFFFFF"/>
          <w:lang w:eastAsia="ru-RU"/>
        </w:rPr>
      </w:pPr>
    </w:p>
    <w:p w14:paraId="773F233D" w14:textId="3B29B875" w:rsidR="007F6289" w:rsidRDefault="007F6289">
      <w:pPr>
        <w:spacing w:after="0" w:line="240" w:lineRule="auto"/>
        <w:rPr>
          <w:rFonts w:ascii="Times New Roman" w:hAnsi="Times New Roman" w:cs="Times New Roman"/>
          <w:b/>
          <w:bCs/>
          <w:sz w:val="28"/>
          <w:szCs w:val="28"/>
          <w:shd w:val="clear" w:color="auto" w:fill="FFFFFF"/>
        </w:rPr>
      </w:pPr>
    </w:p>
    <w:p w14:paraId="7F4EFEE3" w14:textId="77777777" w:rsidR="00021048" w:rsidRDefault="00021048">
      <w:pPr>
        <w:spacing w:after="0" w:line="240" w:lineRule="auto"/>
        <w:rPr>
          <w:rFonts w:ascii="Times New Roman" w:hAnsi="Times New Roman" w:cs="Times New Roman"/>
          <w:b/>
          <w:bCs/>
          <w:sz w:val="28"/>
          <w:szCs w:val="28"/>
          <w:shd w:val="clear" w:color="auto" w:fill="FFFFFF"/>
        </w:rPr>
      </w:pPr>
    </w:p>
    <w:p w14:paraId="4049DDD4" w14:textId="77777777" w:rsidR="00021048" w:rsidRDefault="00021048">
      <w:pPr>
        <w:spacing w:after="0" w:line="240" w:lineRule="auto"/>
        <w:rPr>
          <w:rFonts w:ascii="Times New Roman" w:hAnsi="Times New Roman" w:cs="Times New Roman"/>
          <w:b/>
          <w:bCs/>
          <w:sz w:val="28"/>
          <w:szCs w:val="28"/>
          <w:shd w:val="clear" w:color="auto" w:fill="FFFFFF"/>
        </w:rPr>
      </w:pPr>
    </w:p>
    <w:p w14:paraId="4C37E015" w14:textId="77777777" w:rsidR="004E3047" w:rsidRPr="007F6289" w:rsidRDefault="004E3047" w:rsidP="00225326">
      <w:pPr>
        <w:pStyle w:val="af6"/>
        <w:numPr>
          <w:ilvl w:val="1"/>
          <w:numId w:val="1"/>
        </w:numPr>
        <w:spacing w:after="0" w:line="240" w:lineRule="auto"/>
        <w:ind w:left="0" w:firstLine="567"/>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t>Інформація про орган місцевого самоврядування</w:t>
      </w:r>
    </w:p>
    <w:p w14:paraId="169C6876" w14:textId="77777777" w:rsidR="00D25374" w:rsidRDefault="00D25374" w:rsidP="00FA2C36">
      <w:pPr>
        <w:spacing w:after="0" w:line="240" w:lineRule="auto"/>
        <w:ind w:firstLine="709"/>
        <w:jc w:val="both"/>
        <w:rPr>
          <w:rFonts w:ascii="Times New Roman" w:hAnsi="Times New Roman" w:cs="Times New Roman"/>
          <w:sz w:val="28"/>
          <w:szCs w:val="28"/>
          <w:shd w:val="clear" w:color="auto" w:fill="FFFFFF"/>
        </w:rPr>
      </w:pPr>
    </w:p>
    <w:p w14:paraId="4CA0BCF9" w14:textId="0CDA89B9" w:rsidR="00B069CA" w:rsidRDefault="009718C1" w:rsidP="0002223D">
      <w:pPr>
        <w:spacing w:after="0" w:line="240" w:lineRule="auto"/>
        <w:ind w:firstLine="567"/>
        <w:jc w:val="both"/>
        <w:rPr>
          <w:rFonts w:ascii="Times New Roman" w:hAnsi="Times New Roman" w:cs="Times New Roman"/>
          <w:b/>
          <w:bCs/>
          <w:sz w:val="28"/>
          <w:szCs w:val="28"/>
          <w:shd w:val="clear" w:color="auto" w:fill="FFFFFF"/>
        </w:rPr>
      </w:pPr>
      <w:r w:rsidRPr="00144D57">
        <w:rPr>
          <w:rFonts w:ascii="Times New Roman" w:hAnsi="Times New Roman" w:cs="Times New Roman"/>
          <w:sz w:val="28"/>
          <w:szCs w:val="28"/>
          <w:shd w:val="clear" w:color="auto" w:fill="FFFFFF"/>
        </w:rPr>
        <w:t xml:space="preserve">25 жовтня 2020 року відбулися </w:t>
      </w:r>
      <w:r w:rsidR="00043B98" w:rsidRPr="00144D57">
        <w:rPr>
          <w:rFonts w:ascii="Times New Roman" w:hAnsi="Times New Roman" w:cs="Times New Roman"/>
          <w:sz w:val="28"/>
          <w:szCs w:val="28"/>
          <w:shd w:val="clear" w:color="auto" w:fill="FFFFFF"/>
        </w:rPr>
        <w:t xml:space="preserve">місцеві </w:t>
      </w:r>
      <w:r w:rsidRPr="00144D57">
        <w:rPr>
          <w:rFonts w:ascii="Times New Roman" w:hAnsi="Times New Roman" w:cs="Times New Roman"/>
          <w:sz w:val="28"/>
          <w:szCs w:val="28"/>
          <w:shd w:val="clear" w:color="auto" w:fill="FFFFFF"/>
        </w:rPr>
        <w:t xml:space="preserve">вибори. </w:t>
      </w:r>
      <w:r w:rsidR="00043B98" w:rsidRPr="00144D57">
        <w:rPr>
          <w:rFonts w:ascii="Times New Roman" w:hAnsi="Times New Roman" w:cs="Times New Roman"/>
          <w:sz w:val="28"/>
          <w:szCs w:val="28"/>
          <w:shd w:val="clear" w:color="auto" w:fill="FFFFFF"/>
        </w:rPr>
        <w:t xml:space="preserve">Усього налічувалось </w:t>
      </w:r>
      <w:r w:rsidR="00043B98" w:rsidRPr="00144D57">
        <w:rPr>
          <w:rFonts w:ascii="Times New Roman" w:hAnsi="Times New Roman" w:cs="Times New Roman"/>
          <w:sz w:val="28"/>
          <w:szCs w:val="28"/>
          <w:shd w:val="clear" w:color="auto" w:fill="FFFFFF"/>
        </w:rPr>
        <w:br/>
        <w:t xml:space="preserve">15 кандидатів на посаду міського голови та 340 кандидатів у депутати міської ради. </w:t>
      </w:r>
      <w:r w:rsidRPr="00144D57">
        <w:rPr>
          <w:rFonts w:ascii="Times New Roman" w:hAnsi="Times New Roman" w:cs="Times New Roman"/>
          <w:sz w:val="28"/>
          <w:szCs w:val="28"/>
          <w:shd w:val="clear" w:color="auto" w:fill="FFFFFF"/>
        </w:rPr>
        <w:t xml:space="preserve">За результатами виборів міським головою обрано Чайку Ігоря Леонтійовича (таблиця </w:t>
      </w:r>
      <w:r w:rsidR="00043B98" w:rsidRPr="00144D57">
        <w:rPr>
          <w:rFonts w:ascii="Times New Roman" w:hAnsi="Times New Roman" w:cs="Times New Roman"/>
          <w:sz w:val="28"/>
          <w:szCs w:val="28"/>
          <w:shd w:val="clear" w:color="auto" w:fill="FFFFFF"/>
        </w:rPr>
        <w:t>1</w:t>
      </w:r>
      <w:r w:rsidRPr="00144D57">
        <w:rPr>
          <w:rFonts w:ascii="Times New Roman" w:hAnsi="Times New Roman" w:cs="Times New Roman"/>
          <w:sz w:val="28"/>
          <w:szCs w:val="28"/>
          <w:shd w:val="clear" w:color="auto" w:fill="FFFFFF"/>
        </w:rPr>
        <w:t xml:space="preserve">), а також сформовано депутатський склад Ковельської міської ради (таблиця </w:t>
      </w:r>
      <w:r w:rsidR="00043B98" w:rsidRPr="00144D57">
        <w:rPr>
          <w:rFonts w:ascii="Times New Roman" w:hAnsi="Times New Roman" w:cs="Times New Roman"/>
          <w:sz w:val="28"/>
          <w:szCs w:val="28"/>
          <w:shd w:val="clear" w:color="auto" w:fill="FFFFFF"/>
        </w:rPr>
        <w:t>4</w:t>
      </w:r>
      <w:r w:rsidRPr="00144D57">
        <w:rPr>
          <w:rFonts w:ascii="Times New Roman" w:hAnsi="Times New Roman" w:cs="Times New Roman"/>
          <w:sz w:val="28"/>
          <w:szCs w:val="28"/>
          <w:shd w:val="clear" w:color="auto" w:fill="FFFFFF"/>
        </w:rPr>
        <w:t>).</w:t>
      </w:r>
    </w:p>
    <w:p w14:paraId="4D7E7146" w14:textId="77777777" w:rsidR="007F6289" w:rsidRPr="00936610" w:rsidRDefault="007F6289" w:rsidP="0002223D">
      <w:pPr>
        <w:spacing w:after="0" w:line="240" w:lineRule="auto"/>
        <w:rPr>
          <w:rFonts w:ascii="Times New Roman" w:hAnsi="Times New Roman" w:cs="Times New Roman"/>
          <w:b/>
          <w:bCs/>
          <w:sz w:val="28"/>
          <w:szCs w:val="28"/>
          <w:shd w:val="clear" w:color="auto" w:fill="FFFFFF"/>
        </w:rPr>
      </w:pPr>
    </w:p>
    <w:p w14:paraId="06CC7BF3" w14:textId="77777777" w:rsidR="004E3047" w:rsidRPr="00F84A83" w:rsidRDefault="004E3047" w:rsidP="00D25374">
      <w:pPr>
        <w:spacing w:after="0" w:line="240" w:lineRule="auto"/>
        <w:ind w:firstLine="142"/>
        <w:rPr>
          <w:rFonts w:ascii="Times New Roman" w:hAnsi="Times New Roman" w:cs="Times New Roman"/>
          <w:b/>
          <w:bCs/>
          <w:sz w:val="24"/>
          <w:szCs w:val="24"/>
          <w:shd w:val="clear" w:color="auto" w:fill="FFFFFF"/>
        </w:rPr>
      </w:pPr>
      <w:r w:rsidRPr="00F84A83">
        <w:rPr>
          <w:rFonts w:ascii="Times New Roman" w:hAnsi="Times New Roman" w:cs="Times New Roman"/>
          <w:b/>
          <w:bCs/>
          <w:sz w:val="24"/>
          <w:szCs w:val="24"/>
          <w:shd w:val="clear" w:color="auto" w:fill="FFFFFF"/>
        </w:rPr>
        <w:lastRenderedPageBreak/>
        <w:t xml:space="preserve">Таблиця </w:t>
      </w:r>
      <w:r w:rsidR="00FA2C36" w:rsidRPr="00F84A83">
        <w:rPr>
          <w:rFonts w:ascii="Times New Roman" w:hAnsi="Times New Roman" w:cs="Times New Roman"/>
          <w:b/>
          <w:bCs/>
          <w:sz w:val="24"/>
          <w:szCs w:val="24"/>
          <w:shd w:val="clear" w:color="auto" w:fill="FFFFFF"/>
        </w:rPr>
        <w:t>1</w:t>
      </w:r>
      <w:r w:rsidRPr="00F84A83">
        <w:rPr>
          <w:rFonts w:ascii="Times New Roman" w:hAnsi="Times New Roman" w:cs="Times New Roman"/>
          <w:b/>
          <w:bCs/>
          <w:sz w:val="24"/>
          <w:szCs w:val="24"/>
          <w:shd w:val="clear" w:color="auto" w:fill="FFFFFF"/>
        </w:rPr>
        <w:t>. Відомості про міського голову</w:t>
      </w:r>
    </w:p>
    <w:p w14:paraId="6DBBD3DE"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922"/>
        <w:gridCol w:w="4609"/>
      </w:tblGrid>
      <w:tr w:rsidR="004E3047" w:rsidRPr="00936610" w14:paraId="3B36A681" w14:textId="77777777" w:rsidTr="007F6289">
        <w:tc>
          <w:tcPr>
            <w:tcW w:w="4922" w:type="dxa"/>
          </w:tcPr>
          <w:p w14:paraId="59BBED7F" w14:textId="77777777" w:rsidR="004E3047" w:rsidRPr="007F6289" w:rsidRDefault="004E3047" w:rsidP="00FA2C36">
            <w:pPr>
              <w:spacing w:after="0" w:line="240" w:lineRule="auto"/>
              <w:jc w:val="both"/>
              <w:rPr>
                <w:rFonts w:ascii="Times New Roman" w:hAnsi="Times New Roman" w:cs="Times New Roman"/>
                <w:b/>
                <w:bCs/>
                <w:shd w:val="clear" w:color="auto" w:fill="FFFFFF"/>
              </w:rPr>
            </w:pPr>
            <w:r w:rsidRPr="007F6289">
              <w:rPr>
                <w:rFonts w:ascii="Times New Roman" w:hAnsi="Times New Roman" w:cs="Times New Roman"/>
                <w:b/>
                <w:bCs/>
                <w:color w:val="000000"/>
                <w:sz w:val="24"/>
                <w:szCs w:val="24"/>
                <w:shd w:val="clear" w:color="auto" w:fill="FFFFFF"/>
              </w:rPr>
              <w:t>Міський голова</w:t>
            </w:r>
          </w:p>
        </w:tc>
        <w:tc>
          <w:tcPr>
            <w:tcW w:w="4609" w:type="dxa"/>
          </w:tcPr>
          <w:p w14:paraId="19931919" w14:textId="77777777" w:rsidR="004E3047" w:rsidRPr="007F6289" w:rsidRDefault="007F6289" w:rsidP="00FA2C36">
            <w:pPr>
              <w:spacing w:after="0" w:line="240" w:lineRule="auto"/>
              <w:jc w:val="both"/>
              <w:rPr>
                <w:rFonts w:ascii="Times New Roman" w:hAnsi="Times New Roman" w:cs="Times New Roman"/>
                <w:b/>
                <w:bCs/>
                <w:shd w:val="clear" w:color="auto" w:fill="FFFFFF"/>
                <w:lang w:val="ru-RU"/>
              </w:rPr>
            </w:pPr>
            <w:r w:rsidRPr="007F6289">
              <w:rPr>
                <w:rFonts w:ascii="Times New Roman" w:hAnsi="Times New Roman" w:cs="Times New Roman"/>
                <w:b/>
                <w:bCs/>
                <w:color w:val="000000"/>
                <w:sz w:val="24"/>
                <w:szCs w:val="24"/>
                <w:shd w:val="clear" w:color="auto" w:fill="FFFFFF"/>
              </w:rPr>
              <w:t>Чайка Ігор Леонтійович</w:t>
            </w:r>
          </w:p>
        </w:tc>
      </w:tr>
      <w:tr w:rsidR="004E3047" w:rsidRPr="00936610" w14:paraId="591FFD22" w14:textId="77777777" w:rsidTr="007F6289">
        <w:tc>
          <w:tcPr>
            <w:tcW w:w="4922" w:type="dxa"/>
          </w:tcPr>
          <w:p w14:paraId="3A9E753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Число, місяць і рік народження</w:t>
            </w:r>
          </w:p>
        </w:tc>
        <w:tc>
          <w:tcPr>
            <w:tcW w:w="4609" w:type="dxa"/>
          </w:tcPr>
          <w:p w14:paraId="6C0363F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16.12.1964</w:t>
            </w:r>
          </w:p>
        </w:tc>
      </w:tr>
      <w:tr w:rsidR="004E3047" w:rsidRPr="00936610" w14:paraId="2255DEE5" w14:textId="77777777" w:rsidTr="007F6289">
        <w:tc>
          <w:tcPr>
            <w:tcW w:w="4922" w:type="dxa"/>
          </w:tcPr>
          <w:p w14:paraId="3B3EF6EA"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Службовий телефон</w:t>
            </w:r>
          </w:p>
        </w:tc>
        <w:tc>
          <w:tcPr>
            <w:tcW w:w="4609" w:type="dxa"/>
          </w:tcPr>
          <w:p w14:paraId="7993489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(03352) 71 600</w:t>
            </w:r>
          </w:p>
        </w:tc>
      </w:tr>
      <w:tr w:rsidR="004E3047" w:rsidRPr="00936610" w14:paraId="5DE5FAA4" w14:textId="77777777" w:rsidTr="007F6289">
        <w:tc>
          <w:tcPr>
            <w:tcW w:w="4922" w:type="dxa"/>
          </w:tcPr>
          <w:p w14:paraId="5354B6A8"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Факс</w:t>
            </w:r>
          </w:p>
        </w:tc>
        <w:tc>
          <w:tcPr>
            <w:tcW w:w="4609" w:type="dxa"/>
          </w:tcPr>
          <w:p w14:paraId="73F01F19"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(03352) 71 602</w:t>
            </w:r>
          </w:p>
        </w:tc>
      </w:tr>
      <w:tr w:rsidR="004E3047" w:rsidRPr="00936610" w14:paraId="497DC43C" w14:textId="77777777" w:rsidTr="007F6289">
        <w:tc>
          <w:tcPr>
            <w:tcW w:w="4922" w:type="dxa"/>
          </w:tcPr>
          <w:p w14:paraId="5ACD497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Освіта</w:t>
            </w:r>
          </w:p>
        </w:tc>
        <w:tc>
          <w:tcPr>
            <w:tcW w:w="4609" w:type="dxa"/>
          </w:tcPr>
          <w:p w14:paraId="1087EC37"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Вища</w:t>
            </w:r>
          </w:p>
        </w:tc>
      </w:tr>
      <w:tr w:rsidR="004E3047" w:rsidRPr="00936610" w14:paraId="5333449A" w14:textId="77777777" w:rsidTr="007F6289">
        <w:tc>
          <w:tcPr>
            <w:tcW w:w="4922" w:type="dxa"/>
          </w:tcPr>
          <w:p w14:paraId="78DE0BDC"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Спеціальність за освітою</w:t>
            </w:r>
          </w:p>
        </w:tc>
        <w:tc>
          <w:tcPr>
            <w:tcW w:w="4609" w:type="dxa"/>
          </w:tcPr>
          <w:p w14:paraId="7979DD7F"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Журналіст</w:t>
            </w:r>
          </w:p>
        </w:tc>
      </w:tr>
      <w:tr w:rsidR="004E3047" w:rsidRPr="00936610" w14:paraId="6A07F1B8" w14:textId="77777777" w:rsidTr="007F6289">
        <w:tc>
          <w:tcPr>
            <w:tcW w:w="4922" w:type="dxa"/>
          </w:tcPr>
          <w:p w14:paraId="70DB9E5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Ким висунутий на виборах (партія)</w:t>
            </w:r>
          </w:p>
        </w:tc>
        <w:tc>
          <w:tcPr>
            <w:tcW w:w="4609" w:type="dxa"/>
          </w:tcPr>
          <w:p w14:paraId="345633A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Політична партія «За майбутнє»</w:t>
            </w:r>
          </w:p>
        </w:tc>
      </w:tr>
      <w:tr w:rsidR="004E3047" w:rsidRPr="00936610" w14:paraId="20BE5265" w14:textId="77777777" w:rsidTr="007F6289">
        <w:tc>
          <w:tcPr>
            <w:tcW w:w="4922" w:type="dxa"/>
          </w:tcPr>
          <w:p w14:paraId="4DD1033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Обраний з (кількість кандидатур)</w:t>
            </w:r>
          </w:p>
        </w:tc>
        <w:tc>
          <w:tcPr>
            <w:tcW w:w="4609" w:type="dxa"/>
          </w:tcPr>
          <w:p w14:paraId="66748FD2"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15</w:t>
            </w:r>
          </w:p>
        </w:tc>
      </w:tr>
      <w:tr w:rsidR="004E3047" w:rsidRPr="00936610" w14:paraId="6DDCD122" w14:textId="77777777" w:rsidTr="007F6289">
        <w:tc>
          <w:tcPr>
            <w:tcW w:w="4922" w:type="dxa"/>
          </w:tcPr>
          <w:p w14:paraId="406B9DC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Обирається (який раз)</w:t>
            </w:r>
          </w:p>
        </w:tc>
        <w:tc>
          <w:tcPr>
            <w:tcW w:w="4609" w:type="dxa"/>
          </w:tcPr>
          <w:p w14:paraId="7B90676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Вперше</w:t>
            </w:r>
          </w:p>
        </w:tc>
      </w:tr>
    </w:tbl>
    <w:p w14:paraId="4B4FEE07"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546B52F1" w14:textId="77777777" w:rsidR="004E3047" w:rsidRPr="00F84A83" w:rsidRDefault="004E3047" w:rsidP="00D25374">
      <w:pPr>
        <w:spacing w:after="0" w:line="240" w:lineRule="auto"/>
        <w:ind w:firstLine="142"/>
        <w:rPr>
          <w:rFonts w:ascii="Times New Roman" w:hAnsi="Times New Roman" w:cs="Times New Roman"/>
          <w:b/>
          <w:bCs/>
          <w:sz w:val="24"/>
          <w:szCs w:val="24"/>
          <w:shd w:val="clear" w:color="auto" w:fill="FFFFFF"/>
        </w:rPr>
      </w:pPr>
      <w:r w:rsidRPr="00F84A83">
        <w:rPr>
          <w:rFonts w:ascii="Times New Roman" w:hAnsi="Times New Roman" w:cs="Times New Roman"/>
          <w:b/>
          <w:bCs/>
          <w:sz w:val="24"/>
          <w:szCs w:val="24"/>
          <w:shd w:val="clear" w:color="auto" w:fill="FFFFFF"/>
        </w:rPr>
        <w:t xml:space="preserve">Таблиця </w:t>
      </w:r>
      <w:r w:rsidR="00FA2C36" w:rsidRPr="00F84A83">
        <w:rPr>
          <w:rFonts w:ascii="Times New Roman" w:hAnsi="Times New Roman" w:cs="Times New Roman"/>
          <w:b/>
          <w:bCs/>
          <w:sz w:val="24"/>
          <w:szCs w:val="24"/>
          <w:shd w:val="clear" w:color="auto" w:fill="FFFFFF"/>
        </w:rPr>
        <w:t>2</w:t>
      </w:r>
      <w:r w:rsidRPr="00F84A83">
        <w:rPr>
          <w:rFonts w:ascii="Times New Roman" w:hAnsi="Times New Roman" w:cs="Times New Roman"/>
          <w:b/>
          <w:bCs/>
          <w:sz w:val="24"/>
          <w:szCs w:val="24"/>
          <w:shd w:val="clear" w:color="auto" w:fill="FFFFFF"/>
        </w:rPr>
        <w:t>. Відомості про секретаря ради</w:t>
      </w:r>
    </w:p>
    <w:p w14:paraId="3459BD92"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922"/>
        <w:gridCol w:w="4609"/>
      </w:tblGrid>
      <w:tr w:rsidR="004E3047" w:rsidRPr="00936610" w14:paraId="683C285C" w14:textId="77777777" w:rsidTr="007F6289">
        <w:tc>
          <w:tcPr>
            <w:tcW w:w="4922" w:type="dxa"/>
          </w:tcPr>
          <w:p w14:paraId="71CA5198" w14:textId="77777777" w:rsidR="004E3047" w:rsidRPr="007F6289" w:rsidRDefault="004E3047" w:rsidP="00FA2C36">
            <w:pPr>
              <w:spacing w:after="0" w:line="240" w:lineRule="auto"/>
              <w:jc w:val="both"/>
              <w:rPr>
                <w:rFonts w:ascii="Times New Roman" w:hAnsi="Times New Roman" w:cs="Times New Roman"/>
                <w:b/>
                <w:bCs/>
                <w:shd w:val="clear" w:color="auto" w:fill="FFFFFF"/>
              </w:rPr>
            </w:pPr>
            <w:r w:rsidRPr="007F6289">
              <w:rPr>
                <w:rFonts w:ascii="Times New Roman" w:eastAsia="Times New Roman" w:hAnsi="Times New Roman" w:cs="Times New Roman"/>
                <w:b/>
                <w:bCs/>
                <w:kern w:val="0"/>
                <w:sz w:val="24"/>
                <w:szCs w:val="24"/>
                <w:shd w:val="clear" w:color="auto" w:fill="FFFFFF"/>
                <w:lang w:eastAsia="ru-RU"/>
              </w:rPr>
              <w:t>Секретар ради</w:t>
            </w:r>
          </w:p>
        </w:tc>
        <w:tc>
          <w:tcPr>
            <w:tcW w:w="4609" w:type="dxa"/>
          </w:tcPr>
          <w:p w14:paraId="79A91FF6" w14:textId="77777777" w:rsidR="004E3047" w:rsidRPr="007F6289" w:rsidRDefault="004E3047" w:rsidP="00FA2C36">
            <w:pPr>
              <w:spacing w:after="0" w:line="240" w:lineRule="auto"/>
              <w:jc w:val="both"/>
              <w:rPr>
                <w:rFonts w:ascii="Times New Roman" w:hAnsi="Times New Roman" w:cs="Times New Roman"/>
                <w:b/>
                <w:bCs/>
                <w:shd w:val="clear" w:color="auto" w:fill="FFFFFF"/>
              </w:rPr>
            </w:pPr>
            <w:r w:rsidRPr="007F6289">
              <w:rPr>
                <w:rFonts w:ascii="Times New Roman" w:eastAsia="Times New Roman" w:hAnsi="Times New Roman" w:cs="Times New Roman"/>
                <w:b/>
                <w:bCs/>
                <w:kern w:val="0"/>
                <w:sz w:val="24"/>
                <w:szCs w:val="24"/>
                <w:shd w:val="clear" w:color="auto" w:fill="FFFFFF"/>
                <w:lang w:eastAsia="ru-RU"/>
              </w:rPr>
              <w:t>Багнова Оксана Леонтіївна</w:t>
            </w:r>
          </w:p>
        </w:tc>
      </w:tr>
      <w:tr w:rsidR="004E3047" w:rsidRPr="00936610" w14:paraId="4E68ED6E" w14:textId="77777777" w:rsidTr="007F6289">
        <w:tc>
          <w:tcPr>
            <w:tcW w:w="4922" w:type="dxa"/>
          </w:tcPr>
          <w:p w14:paraId="66E5455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Число, місяць і рік народження</w:t>
            </w:r>
          </w:p>
        </w:tc>
        <w:tc>
          <w:tcPr>
            <w:tcW w:w="4609" w:type="dxa"/>
          </w:tcPr>
          <w:p w14:paraId="04A1CE0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04.11.1970</w:t>
            </w:r>
          </w:p>
        </w:tc>
      </w:tr>
      <w:tr w:rsidR="004E3047" w:rsidRPr="00936610" w14:paraId="40D72979" w14:textId="77777777" w:rsidTr="007F6289">
        <w:tc>
          <w:tcPr>
            <w:tcW w:w="4922" w:type="dxa"/>
          </w:tcPr>
          <w:p w14:paraId="2A697279"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Службовий телефон</w:t>
            </w:r>
          </w:p>
        </w:tc>
        <w:tc>
          <w:tcPr>
            <w:tcW w:w="4609" w:type="dxa"/>
          </w:tcPr>
          <w:p w14:paraId="2A5959CF"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(03352) 71 607</w:t>
            </w:r>
          </w:p>
        </w:tc>
      </w:tr>
      <w:tr w:rsidR="004E3047" w:rsidRPr="00936610" w14:paraId="463EE335" w14:textId="77777777" w:rsidTr="007F6289">
        <w:tc>
          <w:tcPr>
            <w:tcW w:w="4922" w:type="dxa"/>
          </w:tcPr>
          <w:p w14:paraId="195EE78B"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Факс</w:t>
            </w:r>
          </w:p>
        </w:tc>
        <w:tc>
          <w:tcPr>
            <w:tcW w:w="4609" w:type="dxa"/>
          </w:tcPr>
          <w:p w14:paraId="68E5782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(03352) 71 607</w:t>
            </w:r>
          </w:p>
        </w:tc>
      </w:tr>
      <w:tr w:rsidR="004E3047" w:rsidRPr="00936610" w14:paraId="11E36786" w14:textId="77777777" w:rsidTr="007F6289">
        <w:tc>
          <w:tcPr>
            <w:tcW w:w="4922" w:type="dxa"/>
          </w:tcPr>
          <w:p w14:paraId="759F31D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Освіта</w:t>
            </w:r>
          </w:p>
        </w:tc>
        <w:tc>
          <w:tcPr>
            <w:tcW w:w="4609" w:type="dxa"/>
          </w:tcPr>
          <w:p w14:paraId="7747A07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Вища</w:t>
            </w:r>
          </w:p>
        </w:tc>
      </w:tr>
      <w:tr w:rsidR="004E3047" w:rsidRPr="00936610" w14:paraId="4D89C89E" w14:textId="77777777" w:rsidTr="007F6289">
        <w:tc>
          <w:tcPr>
            <w:tcW w:w="4922" w:type="dxa"/>
          </w:tcPr>
          <w:p w14:paraId="5C072A0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Спеціальність за освітою</w:t>
            </w:r>
          </w:p>
        </w:tc>
        <w:tc>
          <w:tcPr>
            <w:tcW w:w="4609" w:type="dxa"/>
          </w:tcPr>
          <w:p w14:paraId="19E3A6FC"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Організатор дошкільного виховання</w:t>
            </w:r>
          </w:p>
        </w:tc>
      </w:tr>
      <w:tr w:rsidR="004E3047" w:rsidRPr="00936610" w14:paraId="460BCE73" w14:textId="77777777" w:rsidTr="007F6289">
        <w:tc>
          <w:tcPr>
            <w:tcW w:w="4922" w:type="dxa"/>
          </w:tcPr>
          <w:p w14:paraId="39E242A5" w14:textId="25642F36"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Ким висунут</w:t>
            </w:r>
            <w:r w:rsidR="00043B98" w:rsidRPr="00144D57">
              <w:rPr>
                <w:rFonts w:ascii="Times New Roman" w:eastAsia="Times New Roman" w:hAnsi="Times New Roman" w:cs="Times New Roman"/>
                <w:kern w:val="0"/>
                <w:sz w:val="24"/>
                <w:szCs w:val="24"/>
                <w:shd w:val="clear" w:color="auto" w:fill="FFFFFF"/>
                <w:lang w:eastAsia="ru-RU"/>
              </w:rPr>
              <w:t>а</w:t>
            </w:r>
            <w:r w:rsidRPr="00936610">
              <w:rPr>
                <w:rFonts w:ascii="Times New Roman" w:eastAsia="Times New Roman" w:hAnsi="Times New Roman" w:cs="Times New Roman"/>
                <w:kern w:val="0"/>
                <w:sz w:val="24"/>
                <w:szCs w:val="24"/>
                <w:shd w:val="clear" w:color="auto" w:fill="FFFFFF"/>
                <w:lang w:eastAsia="ru-RU"/>
              </w:rPr>
              <w:t xml:space="preserve"> на виборах (партія)</w:t>
            </w:r>
          </w:p>
        </w:tc>
        <w:tc>
          <w:tcPr>
            <w:tcW w:w="4609" w:type="dxa"/>
          </w:tcPr>
          <w:p w14:paraId="3823875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Політична партія «За майбутнє»</w:t>
            </w:r>
          </w:p>
        </w:tc>
      </w:tr>
    </w:tbl>
    <w:p w14:paraId="4DFBF44F" w14:textId="77777777" w:rsidR="004E3047" w:rsidRPr="00936610" w:rsidRDefault="004E3047" w:rsidP="00FA2C36">
      <w:pPr>
        <w:spacing w:after="0" w:line="240" w:lineRule="auto"/>
        <w:rPr>
          <w:rFonts w:ascii="Times New Roman" w:hAnsi="Times New Roman" w:cs="Times New Roman"/>
          <w:b/>
          <w:bCs/>
          <w:sz w:val="28"/>
          <w:szCs w:val="28"/>
          <w:shd w:val="clear" w:color="auto" w:fill="FFFFFF"/>
        </w:rPr>
      </w:pPr>
    </w:p>
    <w:p w14:paraId="55D84F11" w14:textId="77777777" w:rsidR="004E3047" w:rsidRPr="00F84A83" w:rsidRDefault="004E3047" w:rsidP="00144D57">
      <w:pPr>
        <w:spacing w:after="0" w:line="240" w:lineRule="auto"/>
        <w:ind w:left="142"/>
        <w:jc w:val="both"/>
        <w:rPr>
          <w:rFonts w:ascii="Times New Roman" w:hAnsi="Times New Roman" w:cs="Times New Roman"/>
          <w:b/>
          <w:bCs/>
          <w:sz w:val="24"/>
          <w:szCs w:val="24"/>
          <w:shd w:val="clear" w:color="auto" w:fill="FFFFFF"/>
        </w:rPr>
      </w:pPr>
      <w:bookmarkStart w:id="0" w:name="_Hlk151641973"/>
      <w:r w:rsidRPr="00F84A83">
        <w:rPr>
          <w:rFonts w:ascii="Times New Roman" w:hAnsi="Times New Roman" w:cs="Times New Roman"/>
          <w:b/>
          <w:bCs/>
          <w:sz w:val="24"/>
          <w:szCs w:val="24"/>
          <w:shd w:val="clear" w:color="auto" w:fill="FFFFFF"/>
        </w:rPr>
        <w:t xml:space="preserve">Таблиця </w:t>
      </w:r>
      <w:r w:rsidR="00FA2C36" w:rsidRPr="00F84A83">
        <w:rPr>
          <w:rFonts w:ascii="Times New Roman" w:hAnsi="Times New Roman" w:cs="Times New Roman"/>
          <w:b/>
          <w:bCs/>
          <w:sz w:val="24"/>
          <w:szCs w:val="24"/>
          <w:shd w:val="clear" w:color="auto" w:fill="FFFFFF"/>
        </w:rPr>
        <w:t>3</w:t>
      </w:r>
      <w:r w:rsidRPr="00F84A83">
        <w:rPr>
          <w:rFonts w:ascii="Times New Roman" w:hAnsi="Times New Roman" w:cs="Times New Roman"/>
          <w:b/>
          <w:bCs/>
          <w:sz w:val="24"/>
          <w:szCs w:val="24"/>
          <w:shd w:val="clear" w:color="auto" w:fill="FFFFFF"/>
        </w:rPr>
        <w:t xml:space="preserve">. </w:t>
      </w:r>
      <w:bookmarkEnd w:id="0"/>
      <w:r w:rsidRPr="00F84A83">
        <w:rPr>
          <w:rFonts w:ascii="Times New Roman" w:hAnsi="Times New Roman" w:cs="Times New Roman"/>
          <w:b/>
          <w:bCs/>
          <w:sz w:val="24"/>
          <w:szCs w:val="24"/>
          <w:shd w:val="clear" w:color="auto" w:fill="FFFFFF"/>
        </w:rPr>
        <w:t>Відомості про заступників міського голови / керуючого справами виконавчого комітету</w:t>
      </w:r>
    </w:p>
    <w:p w14:paraId="665E2D3E" w14:textId="77777777" w:rsidR="007F6289" w:rsidRPr="00936610" w:rsidRDefault="007F6289" w:rsidP="00FA2C36">
      <w:pPr>
        <w:spacing w:after="0" w:line="240" w:lineRule="auto"/>
        <w:jc w:val="both"/>
        <w:rPr>
          <w:rFonts w:ascii="Times New Roman" w:hAnsi="Times New Roman" w:cs="Times New Roman"/>
          <w:shd w:val="clear" w:color="auto" w:fill="FFFFFF"/>
        </w:rPr>
      </w:pPr>
    </w:p>
    <w:tbl>
      <w:tblPr>
        <w:tblW w:w="9533" w:type="dxa"/>
        <w:tblInd w:w="101"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811"/>
        <w:gridCol w:w="4722"/>
      </w:tblGrid>
      <w:tr w:rsidR="004E3047" w:rsidRPr="00936610" w14:paraId="22576F6D" w14:textId="77777777" w:rsidTr="007F6289">
        <w:tc>
          <w:tcPr>
            <w:tcW w:w="4811" w:type="dxa"/>
          </w:tcPr>
          <w:p w14:paraId="45FA9D35"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ПІБ</w:t>
            </w:r>
          </w:p>
        </w:tc>
        <w:tc>
          <w:tcPr>
            <w:tcW w:w="4722" w:type="dxa"/>
          </w:tcPr>
          <w:p w14:paraId="3A6DD37F"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Посада</w:t>
            </w:r>
          </w:p>
        </w:tc>
      </w:tr>
      <w:tr w:rsidR="004E3047" w:rsidRPr="00936610" w14:paraId="1E4D6358" w14:textId="77777777" w:rsidTr="007F6289">
        <w:tc>
          <w:tcPr>
            <w:tcW w:w="4811" w:type="dxa"/>
            <w:vAlign w:val="center"/>
          </w:tcPr>
          <w:p w14:paraId="0F5A7C98"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Яковлев Тарас Володимирович</w:t>
            </w:r>
          </w:p>
        </w:tc>
        <w:tc>
          <w:tcPr>
            <w:tcW w:w="4722" w:type="dxa"/>
          </w:tcPr>
          <w:p w14:paraId="1D6A9E7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Перший заступник міського голови</w:t>
            </w:r>
          </w:p>
        </w:tc>
      </w:tr>
      <w:tr w:rsidR="004E3047" w:rsidRPr="00936610" w14:paraId="14E893FE" w14:textId="77777777" w:rsidTr="007F6289">
        <w:tc>
          <w:tcPr>
            <w:tcW w:w="4811" w:type="dxa"/>
            <w:vAlign w:val="center"/>
          </w:tcPr>
          <w:p w14:paraId="19E8D7F9"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Чуліпа Івана Ростиславович</w:t>
            </w:r>
          </w:p>
        </w:tc>
        <w:tc>
          <w:tcPr>
            <w:tcW w:w="4722" w:type="dxa"/>
          </w:tcPr>
          <w:p w14:paraId="14B23D5B"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Заступник міського голови з питань діяльності виконавчих органів, керуючий справами виконавчого комітету міської ради</w:t>
            </w:r>
          </w:p>
        </w:tc>
      </w:tr>
    </w:tbl>
    <w:p w14:paraId="39823923"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53D6C097" w14:textId="77777777" w:rsidR="004E3047" w:rsidRPr="00F84A83" w:rsidRDefault="004E3047" w:rsidP="00D25374">
      <w:pPr>
        <w:spacing w:after="0" w:line="240" w:lineRule="auto"/>
        <w:ind w:firstLine="142"/>
        <w:rPr>
          <w:rFonts w:ascii="Times New Roman" w:hAnsi="Times New Roman" w:cs="Times New Roman"/>
          <w:b/>
          <w:bCs/>
          <w:sz w:val="24"/>
          <w:szCs w:val="24"/>
          <w:shd w:val="clear" w:color="auto" w:fill="FFFFFF"/>
        </w:rPr>
      </w:pPr>
      <w:r w:rsidRPr="00F84A83">
        <w:rPr>
          <w:rFonts w:ascii="Times New Roman" w:hAnsi="Times New Roman" w:cs="Times New Roman"/>
          <w:b/>
          <w:bCs/>
          <w:sz w:val="24"/>
          <w:szCs w:val="24"/>
          <w:shd w:val="clear" w:color="auto" w:fill="FFFFFF"/>
        </w:rPr>
        <w:t xml:space="preserve">Таблиця </w:t>
      </w:r>
      <w:r w:rsidR="00FA2C36" w:rsidRPr="00F84A83">
        <w:rPr>
          <w:rFonts w:ascii="Times New Roman" w:hAnsi="Times New Roman" w:cs="Times New Roman"/>
          <w:b/>
          <w:bCs/>
          <w:sz w:val="24"/>
          <w:szCs w:val="24"/>
          <w:shd w:val="clear" w:color="auto" w:fill="FFFFFF"/>
        </w:rPr>
        <w:t>4</w:t>
      </w:r>
      <w:r w:rsidRPr="00F84A83">
        <w:rPr>
          <w:rFonts w:ascii="Times New Roman" w:hAnsi="Times New Roman" w:cs="Times New Roman"/>
          <w:b/>
          <w:bCs/>
          <w:sz w:val="24"/>
          <w:szCs w:val="24"/>
          <w:shd w:val="clear" w:color="auto" w:fill="FFFFFF"/>
        </w:rPr>
        <w:t>. Структура Ковельської міської ради за фракціями</w:t>
      </w:r>
    </w:p>
    <w:p w14:paraId="70A748A1"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26"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2525"/>
        <w:gridCol w:w="2410"/>
        <w:gridCol w:w="2403"/>
        <w:gridCol w:w="2188"/>
      </w:tblGrid>
      <w:tr w:rsidR="004E3047" w:rsidRPr="00936610" w14:paraId="4D74B6CA" w14:textId="77777777" w:rsidTr="007F6289">
        <w:trPr>
          <w:trHeight w:val="100"/>
        </w:trPr>
        <w:tc>
          <w:tcPr>
            <w:tcW w:w="4935" w:type="dxa"/>
            <w:gridSpan w:val="2"/>
            <w:vAlign w:val="center"/>
          </w:tcPr>
          <w:p w14:paraId="5C9A3848" w14:textId="77777777" w:rsidR="004E3047" w:rsidRPr="00936610" w:rsidRDefault="004E3047" w:rsidP="00FA2C36">
            <w:pPr>
              <w:pStyle w:val="Default"/>
              <w:rPr>
                <w:b/>
                <w:bCs/>
                <w:shd w:val="clear" w:color="auto" w:fill="FFFFFF"/>
              </w:rPr>
            </w:pPr>
            <w:r w:rsidRPr="00936610">
              <w:rPr>
                <w:b/>
                <w:bCs/>
                <w:shd w:val="clear" w:color="auto" w:fill="FFFFFF"/>
              </w:rPr>
              <w:t xml:space="preserve">Депутати ради </w:t>
            </w:r>
          </w:p>
        </w:tc>
        <w:tc>
          <w:tcPr>
            <w:tcW w:w="4591" w:type="dxa"/>
            <w:gridSpan w:val="2"/>
            <w:vAlign w:val="center"/>
          </w:tcPr>
          <w:p w14:paraId="236DFC4C" w14:textId="77777777" w:rsidR="004E3047" w:rsidRPr="00936610" w:rsidRDefault="004E3047" w:rsidP="00FA2C36">
            <w:pPr>
              <w:pStyle w:val="Default"/>
              <w:rPr>
                <w:shd w:val="clear" w:color="auto" w:fill="FFFFFF"/>
              </w:rPr>
            </w:pPr>
            <w:r w:rsidRPr="00936610">
              <w:rPr>
                <w:shd w:val="clear" w:color="auto" w:fill="FFFFFF"/>
              </w:rPr>
              <w:t>38</w:t>
            </w:r>
          </w:p>
        </w:tc>
      </w:tr>
      <w:tr w:rsidR="004E3047" w:rsidRPr="00936610" w14:paraId="2890A065" w14:textId="77777777" w:rsidTr="007F6289">
        <w:trPr>
          <w:trHeight w:val="98"/>
        </w:trPr>
        <w:tc>
          <w:tcPr>
            <w:tcW w:w="9526" w:type="dxa"/>
            <w:gridSpan w:val="4"/>
            <w:vAlign w:val="center"/>
          </w:tcPr>
          <w:p w14:paraId="119552A8" w14:textId="77777777" w:rsidR="004E3047" w:rsidRPr="00936610" w:rsidRDefault="004E3047" w:rsidP="00FA2C36">
            <w:pPr>
              <w:pStyle w:val="Default"/>
              <w:rPr>
                <w:shd w:val="clear" w:color="auto" w:fill="FFFFFF"/>
              </w:rPr>
            </w:pPr>
            <w:r w:rsidRPr="00936610">
              <w:rPr>
                <w:b/>
                <w:bCs/>
                <w:shd w:val="clear" w:color="auto" w:fill="FFFFFF"/>
              </w:rPr>
              <w:t>З них члени партій, в т.ч.</w:t>
            </w:r>
          </w:p>
        </w:tc>
      </w:tr>
      <w:tr w:rsidR="004E3047" w:rsidRPr="00936610" w14:paraId="0A1DD4C5" w14:textId="77777777" w:rsidTr="007F6289">
        <w:trPr>
          <w:trHeight w:val="100"/>
        </w:trPr>
        <w:tc>
          <w:tcPr>
            <w:tcW w:w="4935" w:type="dxa"/>
            <w:gridSpan w:val="2"/>
            <w:vAlign w:val="center"/>
          </w:tcPr>
          <w:p w14:paraId="4F66005B" w14:textId="77777777" w:rsidR="004E3047" w:rsidRPr="00936610" w:rsidRDefault="004E3047" w:rsidP="00FA2C36">
            <w:pPr>
              <w:pStyle w:val="Default"/>
              <w:rPr>
                <w:shd w:val="clear" w:color="auto" w:fill="FFFFFF"/>
              </w:rPr>
            </w:pPr>
            <w:r w:rsidRPr="00936610">
              <w:rPr>
                <w:shd w:val="clear" w:color="auto" w:fill="FFFFFF"/>
              </w:rPr>
              <w:t>ПП «За майбутнє»</w:t>
            </w:r>
          </w:p>
        </w:tc>
        <w:tc>
          <w:tcPr>
            <w:tcW w:w="4591" w:type="dxa"/>
            <w:gridSpan w:val="2"/>
            <w:vAlign w:val="center"/>
          </w:tcPr>
          <w:p w14:paraId="17288FB5" w14:textId="77777777" w:rsidR="004E3047" w:rsidRPr="00936610" w:rsidRDefault="004E3047" w:rsidP="00FA2C36">
            <w:pPr>
              <w:pStyle w:val="Default"/>
              <w:rPr>
                <w:shd w:val="clear" w:color="auto" w:fill="FFFFFF"/>
              </w:rPr>
            </w:pPr>
            <w:r w:rsidRPr="00936610">
              <w:rPr>
                <w:shd w:val="clear" w:color="auto" w:fill="FFFFFF"/>
              </w:rPr>
              <w:t>6</w:t>
            </w:r>
          </w:p>
        </w:tc>
      </w:tr>
      <w:tr w:rsidR="004E3047" w:rsidRPr="00936610" w14:paraId="7215FA16" w14:textId="77777777" w:rsidTr="007F6289">
        <w:trPr>
          <w:trHeight w:val="110"/>
        </w:trPr>
        <w:tc>
          <w:tcPr>
            <w:tcW w:w="4935" w:type="dxa"/>
            <w:gridSpan w:val="2"/>
            <w:vAlign w:val="center"/>
          </w:tcPr>
          <w:p w14:paraId="35783E04" w14:textId="77777777" w:rsidR="004E3047" w:rsidRPr="00936610" w:rsidRDefault="004E3047" w:rsidP="00FA2C36">
            <w:pPr>
              <w:pStyle w:val="Default"/>
              <w:rPr>
                <w:shd w:val="clear" w:color="auto" w:fill="FFFFFF"/>
              </w:rPr>
            </w:pPr>
            <w:r w:rsidRPr="00936610">
              <w:rPr>
                <w:shd w:val="clear" w:color="auto" w:fill="FFFFFF"/>
              </w:rPr>
              <w:t>ПП «Слуга народу»</w:t>
            </w:r>
          </w:p>
        </w:tc>
        <w:tc>
          <w:tcPr>
            <w:tcW w:w="4591" w:type="dxa"/>
            <w:gridSpan w:val="2"/>
            <w:vAlign w:val="center"/>
          </w:tcPr>
          <w:p w14:paraId="60EFFEFC" w14:textId="77777777" w:rsidR="004E3047" w:rsidRPr="00936610" w:rsidRDefault="004E3047" w:rsidP="00FA2C36">
            <w:pPr>
              <w:pStyle w:val="Default"/>
              <w:rPr>
                <w:shd w:val="clear" w:color="auto" w:fill="FFFFFF"/>
              </w:rPr>
            </w:pPr>
            <w:r w:rsidRPr="00936610">
              <w:rPr>
                <w:shd w:val="clear" w:color="auto" w:fill="FFFFFF"/>
              </w:rPr>
              <w:t>7</w:t>
            </w:r>
          </w:p>
        </w:tc>
      </w:tr>
      <w:tr w:rsidR="004E3047" w:rsidRPr="00936610" w14:paraId="202ED1D8" w14:textId="77777777" w:rsidTr="007F6289">
        <w:trPr>
          <w:trHeight w:val="100"/>
        </w:trPr>
        <w:tc>
          <w:tcPr>
            <w:tcW w:w="4935" w:type="dxa"/>
            <w:gridSpan w:val="2"/>
            <w:vAlign w:val="center"/>
          </w:tcPr>
          <w:p w14:paraId="50281773" w14:textId="77777777" w:rsidR="004E3047" w:rsidRPr="00936610" w:rsidRDefault="004E3047" w:rsidP="00FA2C36">
            <w:pPr>
              <w:pStyle w:val="Default"/>
              <w:rPr>
                <w:shd w:val="clear" w:color="auto" w:fill="FFFFFF"/>
              </w:rPr>
            </w:pPr>
            <w:r w:rsidRPr="00936610">
              <w:rPr>
                <w:shd w:val="clear" w:color="auto" w:fill="FFFFFF"/>
              </w:rPr>
              <w:t>ПП «Європейська солідарність»</w:t>
            </w:r>
          </w:p>
        </w:tc>
        <w:tc>
          <w:tcPr>
            <w:tcW w:w="4591" w:type="dxa"/>
            <w:gridSpan w:val="2"/>
            <w:vAlign w:val="center"/>
          </w:tcPr>
          <w:p w14:paraId="2D18818D" w14:textId="77777777" w:rsidR="004E3047" w:rsidRPr="00936610" w:rsidRDefault="004E3047" w:rsidP="00FA2C36">
            <w:pPr>
              <w:pStyle w:val="Default"/>
              <w:rPr>
                <w:shd w:val="clear" w:color="auto" w:fill="FFFFFF"/>
              </w:rPr>
            </w:pPr>
            <w:r w:rsidRPr="00936610">
              <w:rPr>
                <w:shd w:val="clear" w:color="auto" w:fill="FFFFFF"/>
              </w:rPr>
              <w:t>6</w:t>
            </w:r>
          </w:p>
        </w:tc>
      </w:tr>
      <w:tr w:rsidR="004E3047" w:rsidRPr="00936610" w14:paraId="5355F315" w14:textId="77777777" w:rsidTr="007F6289">
        <w:trPr>
          <w:trHeight w:val="100"/>
        </w:trPr>
        <w:tc>
          <w:tcPr>
            <w:tcW w:w="4935" w:type="dxa"/>
            <w:gridSpan w:val="2"/>
            <w:vAlign w:val="center"/>
          </w:tcPr>
          <w:p w14:paraId="3F351A38" w14:textId="77777777" w:rsidR="004E3047" w:rsidRPr="00936610" w:rsidRDefault="004E3047" w:rsidP="00FA2C36">
            <w:pPr>
              <w:pStyle w:val="Default"/>
              <w:rPr>
                <w:shd w:val="clear" w:color="auto" w:fill="FFFFFF"/>
              </w:rPr>
            </w:pPr>
            <w:r w:rsidRPr="00936610">
              <w:rPr>
                <w:shd w:val="clear" w:color="auto" w:fill="FFFFFF"/>
              </w:rPr>
              <w:t>Аграрна партія України</w:t>
            </w:r>
          </w:p>
        </w:tc>
        <w:tc>
          <w:tcPr>
            <w:tcW w:w="4591" w:type="dxa"/>
            <w:gridSpan w:val="2"/>
            <w:vAlign w:val="center"/>
          </w:tcPr>
          <w:p w14:paraId="733BAC82" w14:textId="77777777" w:rsidR="004E3047" w:rsidRPr="00936610" w:rsidRDefault="004E3047" w:rsidP="00FA2C36">
            <w:pPr>
              <w:pStyle w:val="Default"/>
              <w:rPr>
                <w:shd w:val="clear" w:color="auto" w:fill="FFFFFF"/>
              </w:rPr>
            </w:pPr>
            <w:r w:rsidRPr="00936610">
              <w:rPr>
                <w:shd w:val="clear" w:color="auto" w:fill="FFFFFF"/>
              </w:rPr>
              <w:t>5</w:t>
            </w:r>
          </w:p>
        </w:tc>
      </w:tr>
      <w:tr w:rsidR="004E3047" w:rsidRPr="00936610" w14:paraId="66CF3EE0" w14:textId="77777777" w:rsidTr="007F6289">
        <w:trPr>
          <w:trHeight w:val="100"/>
        </w:trPr>
        <w:tc>
          <w:tcPr>
            <w:tcW w:w="4935" w:type="dxa"/>
            <w:gridSpan w:val="2"/>
            <w:vAlign w:val="center"/>
          </w:tcPr>
          <w:p w14:paraId="235B5036" w14:textId="3DD0B827" w:rsidR="004E3047" w:rsidRPr="00936610" w:rsidRDefault="004E3047" w:rsidP="00FA2C36">
            <w:pPr>
              <w:pStyle w:val="Default"/>
              <w:rPr>
                <w:shd w:val="clear" w:color="auto" w:fill="FFFFFF"/>
              </w:rPr>
            </w:pPr>
            <w:r w:rsidRPr="00936610">
              <w:rPr>
                <w:shd w:val="clear" w:color="auto" w:fill="FFFFFF"/>
              </w:rPr>
              <w:t>ПП Всеукраїнське об</w:t>
            </w:r>
            <w:r w:rsidR="00BE6546">
              <w:rPr>
                <w:shd w:val="clear" w:color="auto" w:fill="FFFFFF"/>
              </w:rPr>
              <w:t>’</w:t>
            </w:r>
            <w:r w:rsidRPr="00936610">
              <w:rPr>
                <w:shd w:val="clear" w:color="auto" w:fill="FFFFFF"/>
              </w:rPr>
              <w:t>єднання «Батьківщина»</w:t>
            </w:r>
          </w:p>
        </w:tc>
        <w:tc>
          <w:tcPr>
            <w:tcW w:w="4591" w:type="dxa"/>
            <w:gridSpan w:val="2"/>
            <w:vAlign w:val="center"/>
          </w:tcPr>
          <w:p w14:paraId="0120EA75" w14:textId="77777777" w:rsidR="004E3047" w:rsidRPr="00936610" w:rsidRDefault="004E3047" w:rsidP="00FA2C36">
            <w:pPr>
              <w:pStyle w:val="Default"/>
              <w:rPr>
                <w:shd w:val="clear" w:color="auto" w:fill="FFFFFF"/>
              </w:rPr>
            </w:pPr>
            <w:r w:rsidRPr="00936610">
              <w:rPr>
                <w:shd w:val="clear" w:color="auto" w:fill="FFFFFF"/>
              </w:rPr>
              <w:t>5</w:t>
            </w:r>
          </w:p>
        </w:tc>
      </w:tr>
      <w:tr w:rsidR="004E3047" w:rsidRPr="00936610" w14:paraId="43D21826" w14:textId="77777777" w:rsidTr="007F6289">
        <w:trPr>
          <w:trHeight w:val="100"/>
        </w:trPr>
        <w:tc>
          <w:tcPr>
            <w:tcW w:w="4935" w:type="dxa"/>
            <w:gridSpan w:val="2"/>
            <w:vAlign w:val="center"/>
          </w:tcPr>
          <w:p w14:paraId="37AC164E" w14:textId="77777777" w:rsidR="004E3047" w:rsidRPr="00936610" w:rsidRDefault="004E3047" w:rsidP="00FA2C36">
            <w:pPr>
              <w:pStyle w:val="Default"/>
              <w:rPr>
                <w:shd w:val="clear" w:color="auto" w:fill="FFFFFF"/>
              </w:rPr>
            </w:pPr>
            <w:r w:rsidRPr="00936610">
              <w:rPr>
                <w:shd w:val="clear" w:color="auto" w:fill="FFFFFF"/>
              </w:rPr>
              <w:t>ПП «Сила і Честь»</w:t>
            </w:r>
          </w:p>
        </w:tc>
        <w:tc>
          <w:tcPr>
            <w:tcW w:w="4591" w:type="dxa"/>
            <w:gridSpan w:val="2"/>
            <w:vAlign w:val="center"/>
          </w:tcPr>
          <w:p w14:paraId="5FE08819" w14:textId="77777777" w:rsidR="004E3047" w:rsidRPr="00936610" w:rsidRDefault="004E3047" w:rsidP="00FA2C36">
            <w:pPr>
              <w:pStyle w:val="Default"/>
              <w:rPr>
                <w:shd w:val="clear" w:color="auto" w:fill="FFFFFF"/>
              </w:rPr>
            </w:pPr>
            <w:r w:rsidRPr="00936610">
              <w:rPr>
                <w:shd w:val="clear" w:color="auto" w:fill="FFFFFF"/>
              </w:rPr>
              <w:t>4</w:t>
            </w:r>
          </w:p>
        </w:tc>
      </w:tr>
      <w:tr w:rsidR="004E3047" w:rsidRPr="00936610" w14:paraId="0AECBF25" w14:textId="77777777" w:rsidTr="007F6289">
        <w:trPr>
          <w:trHeight w:val="100"/>
        </w:trPr>
        <w:tc>
          <w:tcPr>
            <w:tcW w:w="4935" w:type="dxa"/>
            <w:gridSpan w:val="2"/>
            <w:vAlign w:val="center"/>
          </w:tcPr>
          <w:p w14:paraId="6DF54750" w14:textId="21D3AB31" w:rsidR="004E3047" w:rsidRPr="00936610" w:rsidRDefault="004E3047" w:rsidP="00FA2C36">
            <w:pPr>
              <w:pStyle w:val="Default"/>
              <w:rPr>
                <w:shd w:val="clear" w:color="auto" w:fill="FFFFFF"/>
              </w:rPr>
            </w:pPr>
            <w:r w:rsidRPr="00936610">
              <w:rPr>
                <w:shd w:val="clear" w:color="auto" w:fill="FFFFFF"/>
              </w:rPr>
              <w:t>ПП Всеукраїнське об</w:t>
            </w:r>
            <w:r w:rsidR="00BE6546">
              <w:rPr>
                <w:shd w:val="clear" w:color="auto" w:fill="FFFFFF"/>
              </w:rPr>
              <w:t>’</w:t>
            </w:r>
            <w:r w:rsidRPr="00936610">
              <w:rPr>
                <w:shd w:val="clear" w:color="auto" w:fill="FFFFFF"/>
              </w:rPr>
              <w:t>єднання «Свобода»</w:t>
            </w:r>
          </w:p>
        </w:tc>
        <w:tc>
          <w:tcPr>
            <w:tcW w:w="4591" w:type="dxa"/>
            <w:gridSpan w:val="2"/>
            <w:vAlign w:val="center"/>
          </w:tcPr>
          <w:p w14:paraId="75BDBC46" w14:textId="77777777" w:rsidR="004E3047" w:rsidRPr="00936610" w:rsidRDefault="004E3047" w:rsidP="00FA2C36">
            <w:pPr>
              <w:pStyle w:val="Default"/>
              <w:rPr>
                <w:shd w:val="clear" w:color="auto" w:fill="FFFFFF"/>
              </w:rPr>
            </w:pPr>
            <w:r w:rsidRPr="00936610">
              <w:rPr>
                <w:shd w:val="clear" w:color="auto" w:fill="FFFFFF"/>
              </w:rPr>
              <w:t>3</w:t>
            </w:r>
          </w:p>
        </w:tc>
      </w:tr>
      <w:tr w:rsidR="004E3047" w:rsidRPr="009718C1" w14:paraId="73644944" w14:textId="77777777" w:rsidTr="007F6289">
        <w:trPr>
          <w:trHeight w:val="102"/>
        </w:trPr>
        <w:tc>
          <w:tcPr>
            <w:tcW w:w="4935" w:type="dxa"/>
            <w:gridSpan w:val="2"/>
            <w:vAlign w:val="center"/>
          </w:tcPr>
          <w:p w14:paraId="376DAFB4" w14:textId="458CC1D9" w:rsidR="004E3047" w:rsidRPr="00F75498" w:rsidRDefault="004E3047" w:rsidP="00FA2C36">
            <w:pPr>
              <w:pStyle w:val="Default"/>
              <w:rPr>
                <w:highlight w:val="green"/>
                <w:shd w:val="clear" w:color="auto" w:fill="FFFFFF"/>
              </w:rPr>
            </w:pPr>
            <w:r w:rsidRPr="00144D57">
              <w:rPr>
                <w:b/>
                <w:bCs/>
                <w:shd w:val="clear" w:color="auto" w:fill="FFFFFF"/>
              </w:rPr>
              <w:t>Поза</w:t>
            </w:r>
            <w:r w:rsidR="00F75498" w:rsidRPr="00144D57">
              <w:rPr>
                <w:b/>
                <w:bCs/>
                <w:shd w:val="clear" w:color="auto" w:fill="FFFFFF"/>
              </w:rPr>
              <w:t>фракційні</w:t>
            </w:r>
          </w:p>
        </w:tc>
        <w:tc>
          <w:tcPr>
            <w:tcW w:w="4591" w:type="dxa"/>
            <w:gridSpan w:val="2"/>
            <w:vAlign w:val="center"/>
          </w:tcPr>
          <w:p w14:paraId="05FA6E40" w14:textId="77777777" w:rsidR="004E3047" w:rsidRPr="00F75498" w:rsidRDefault="004E3047" w:rsidP="00FA2C36">
            <w:pPr>
              <w:pStyle w:val="Default"/>
              <w:rPr>
                <w:highlight w:val="green"/>
                <w:shd w:val="clear" w:color="auto" w:fill="FFFFFF"/>
              </w:rPr>
            </w:pPr>
            <w:r w:rsidRPr="00225326">
              <w:rPr>
                <w:shd w:val="clear" w:color="auto" w:fill="FFFFFF"/>
              </w:rPr>
              <w:t>2</w:t>
            </w:r>
          </w:p>
        </w:tc>
      </w:tr>
      <w:tr w:rsidR="004E3047" w:rsidRPr="009718C1" w14:paraId="72FD8658" w14:textId="77777777" w:rsidTr="007F6289">
        <w:trPr>
          <w:trHeight w:val="98"/>
        </w:trPr>
        <w:tc>
          <w:tcPr>
            <w:tcW w:w="4935" w:type="dxa"/>
            <w:gridSpan w:val="2"/>
            <w:vAlign w:val="center"/>
          </w:tcPr>
          <w:p w14:paraId="695BA27F" w14:textId="77777777" w:rsidR="004E3047" w:rsidRPr="00225326" w:rsidRDefault="004E3047" w:rsidP="00FA2C36">
            <w:pPr>
              <w:pStyle w:val="Default"/>
              <w:jc w:val="center"/>
              <w:rPr>
                <w:shd w:val="clear" w:color="auto" w:fill="FFFFFF"/>
              </w:rPr>
            </w:pPr>
            <w:r w:rsidRPr="00225326">
              <w:rPr>
                <w:b/>
                <w:bCs/>
                <w:shd w:val="clear" w:color="auto" w:fill="FFFFFF"/>
              </w:rPr>
              <w:t>За освітою:</w:t>
            </w:r>
          </w:p>
        </w:tc>
        <w:tc>
          <w:tcPr>
            <w:tcW w:w="4591" w:type="dxa"/>
            <w:gridSpan w:val="2"/>
            <w:vAlign w:val="center"/>
          </w:tcPr>
          <w:p w14:paraId="7B75D872" w14:textId="77777777" w:rsidR="004E3047" w:rsidRPr="00225326" w:rsidRDefault="004E3047" w:rsidP="00FA2C36">
            <w:pPr>
              <w:pStyle w:val="Default"/>
              <w:jc w:val="center"/>
              <w:rPr>
                <w:shd w:val="clear" w:color="auto" w:fill="FFFFFF"/>
              </w:rPr>
            </w:pPr>
            <w:r w:rsidRPr="00225326">
              <w:rPr>
                <w:b/>
                <w:bCs/>
                <w:shd w:val="clear" w:color="auto" w:fill="FFFFFF"/>
              </w:rPr>
              <w:t>За віком:</w:t>
            </w:r>
          </w:p>
        </w:tc>
      </w:tr>
      <w:tr w:rsidR="004E3047" w:rsidRPr="009718C1" w14:paraId="0ABD3598" w14:textId="77777777" w:rsidTr="007F6289">
        <w:trPr>
          <w:trHeight w:val="100"/>
        </w:trPr>
        <w:tc>
          <w:tcPr>
            <w:tcW w:w="2525" w:type="dxa"/>
            <w:vAlign w:val="center"/>
          </w:tcPr>
          <w:p w14:paraId="0317E4C5" w14:textId="77777777" w:rsidR="004E3047" w:rsidRPr="00225326" w:rsidRDefault="004E3047" w:rsidP="00FA2C36">
            <w:pPr>
              <w:pStyle w:val="Default"/>
              <w:rPr>
                <w:shd w:val="clear" w:color="auto" w:fill="FFFFFF"/>
              </w:rPr>
            </w:pPr>
            <w:r w:rsidRPr="00225326">
              <w:rPr>
                <w:shd w:val="clear" w:color="auto" w:fill="FFFFFF"/>
              </w:rPr>
              <w:t>вища</w:t>
            </w:r>
          </w:p>
        </w:tc>
        <w:tc>
          <w:tcPr>
            <w:tcW w:w="2410" w:type="dxa"/>
            <w:vAlign w:val="center"/>
          </w:tcPr>
          <w:p w14:paraId="46B0045A" w14:textId="77777777" w:rsidR="004E3047" w:rsidRPr="00225326" w:rsidRDefault="004E3047" w:rsidP="00FA2C36">
            <w:pPr>
              <w:pStyle w:val="Default"/>
              <w:rPr>
                <w:shd w:val="clear" w:color="auto" w:fill="FFFFFF"/>
              </w:rPr>
            </w:pPr>
            <w:r w:rsidRPr="00225326">
              <w:rPr>
                <w:shd w:val="clear" w:color="auto" w:fill="FFFFFF"/>
              </w:rPr>
              <w:t>33</w:t>
            </w:r>
          </w:p>
        </w:tc>
        <w:tc>
          <w:tcPr>
            <w:tcW w:w="2403" w:type="dxa"/>
            <w:vAlign w:val="center"/>
          </w:tcPr>
          <w:p w14:paraId="69A3BFAB" w14:textId="77777777" w:rsidR="004E3047" w:rsidRPr="00225326" w:rsidRDefault="004E3047" w:rsidP="00FA2C36">
            <w:pPr>
              <w:pStyle w:val="Default"/>
              <w:rPr>
                <w:shd w:val="clear" w:color="auto" w:fill="FFFFFF"/>
              </w:rPr>
            </w:pPr>
            <w:r w:rsidRPr="00225326">
              <w:rPr>
                <w:shd w:val="clear" w:color="auto" w:fill="FFFFFF"/>
              </w:rPr>
              <w:t>до 30 років</w:t>
            </w:r>
          </w:p>
        </w:tc>
        <w:tc>
          <w:tcPr>
            <w:tcW w:w="2188" w:type="dxa"/>
            <w:vAlign w:val="center"/>
          </w:tcPr>
          <w:p w14:paraId="49FD0532" w14:textId="77777777" w:rsidR="004E3047" w:rsidRPr="00225326" w:rsidRDefault="004E3047" w:rsidP="00FA2C36">
            <w:pPr>
              <w:pStyle w:val="Default"/>
              <w:rPr>
                <w:shd w:val="clear" w:color="auto" w:fill="FFFFFF"/>
              </w:rPr>
            </w:pPr>
            <w:r w:rsidRPr="00225326">
              <w:rPr>
                <w:shd w:val="clear" w:color="auto" w:fill="FFFFFF"/>
              </w:rPr>
              <w:t>1</w:t>
            </w:r>
          </w:p>
        </w:tc>
      </w:tr>
      <w:tr w:rsidR="004E3047" w:rsidRPr="009718C1" w14:paraId="5B618F36" w14:textId="77777777" w:rsidTr="007F6289">
        <w:trPr>
          <w:trHeight w:val="100"/>
        </w:trPr>
        <w:tc>
          <w:tcPr>
            <w:tcW w:w="2525" w:type="dxa"/>
            <w:vAlign w:val="center"/>
          </w:tcPr>
          <w:p w14:paraId="17BDC750" w14:textId="77777777" w:rsidR="004E3047" w:rsidRPr="00225326" w:rsidRDefault="004E3047" w:rsidP="00FA2C36">
            <w:pPr>
              <w:pStyle w:val="Default"/>
              <w:rPr>
                <w:shd w:val="clear" w:color="auto" w:fill="FFFFFF"/>
              </w:rPr>
            </w:pPr>
            <w:r w:rsidRPr="00225326">
              <w:rPr>
                <w:shd w:val="clear" w:color="auto" w:fill="FFFFFF"/>
              </w:rPr>
              <w:t>незакінчена вища</w:t>
            </w:r>
          </w:p>
        </w:tc>
        <w:tc>
          <w:tcPr>
            <w:tcW w:w="2410" w:type="dxa"/>
            <w:vAlign w:val="center"/>
          </w:tcPr>
          <w:p w14:paraId="6693F94A" w14:textId="77777777" w:rsidR="004E3047" w:rsidRPr="00225326" w:rsidRDefault="004E3047" w:rsidP="00FA2C36">
            <w:pPr>
              <w:pStyle w:val="Default"/>
              <w:rPr>
                <w:shd w:val="clear" w:color="auto" w:fill="FFFFFF"/>
              </w:rPr>
            </w:pPr>
            <w:r w:rsidRPr="00225326">
              <w:rPr>
                <w:shd w:val="clear" w:color="auto" w:fill="FFFFFF"/>
              </w:rPr>
              <w:t>2</w:t>
            </w:r>
          </w:p>
        </w:tc>
        <w:tc>
          <w:tcPr>
            <w:tcW w:w="2403" w:type="dxa"/>
            <w:vAlign w:val="center"/>
          </w:tcPr>
          <w:p w14:paraId="55CF72AF" w14:textId="77777777" w:rsidR="004E3047" w:rsidRPr="00225326" w:rsidRDefault="004E3047" w:rsidP="00FA2C36">
            <w:pPr>
              <w:pStyle w:val="Default"/>
              <w:rPr>
                <w:shd w:val="clear" w:color="auto" w:fill="FFFFFF"/>
              </w:rPr>
            </w:pPr>
            <w:r w:rsidRPr="00225326">
              <w:rPr>
                <w:shd w:val="clear" w:color="auto" w:fill="FFFFFF"/>
              </w:rPr>
              <w:t>від 30 до 45 років</w:t>
            </w:r>
          </w:p>
        </w:tc>
        <w:tc>
          <w:tcPr>
            <w:tcW w:w="2188" w:type="dxa"/>
            <w:vAlign w:val="center"/>
          </w:tcPr>
          <w:p w14:paraId="126F8582" w14:textId="77777777" w:rsidR="004E3047" w:rsidRPr="00225326" w:rsidRDefault="004E3047" w:rsidP="00FA2C36">
            <w:pPr>
              <w:pStyle w:val="Default"/>
              <w:rPr>
                <w:shd w:val="clear" w:color="auto" w:fill="FFFFFF"/>
              </w:rPr>
            </w:pPr>
            <w:r w:rsidRPr="00225326">
              <w:rPr>
                <w:shd w:val="clear" w:color="auto" w:fill="FFFFFF"/>
              </w:rPr>
              <w:t>7</w:t>
            </w:r>
          </w:p>
        </w:tc>
      </w:tr>
      <w:tr w:rsidR="004E3047" w:rsidRPr="009718C1" w14:paraId="1B6F7848" w14:textId="77777777" w:rsidTr="007F6289">
        <w:trPr>
          <w:trHeight w:val="100"/>
        </w:trPr>
        <w:tc>
          <w:tcPr>
            <w:tcW w:w="2525" w:type="dxa"/>
            <w:vAlign w:val="center"/>
          </w:tcPr>
          <w:p w14:paraId="48BFF34B" w14:textId="77777777" w:rsidR="004E3047" w:rsidRPr="00225326" w:rsidRDefault="004E3047" w:rsidP="00FA2C36">
            <w:pPr>
              <w:pStyle w:val="Default"/>
              <w:rPr>
                <w:shd w:val="clear" w:color="auto" w:fill="FFFFFF"/>
              </w:rPr>
            </w:pPr>
            <w:r w:rsidRPr="00225326">
              <w:rPr>
                <w:shd w:val="clear" w:color="auto" w:fill="FFFFFF"/>
              </w:rPr>
              <w:t>середня-спеціальна</w:t>
            </w:r>
          </w:p>
        </w:tc>
        <w:tc>
          <w:tcPr>
            <w:tcW w:w="2410" w:type="dxa"/>
            <w:vAlign w:val="center"/>
          </w:tcPr>
          <w:p w14:paraId="06E55493" w14:textId="77777777" w:rsidR="004E3047" w:rsidRPr="00225326" w:rsidRDefault="004E3047" w:rsidP="00FA2C36">
            <w:pPr>
              <w:pStyle w:val="Default"/>
              <w:rPr>
                <w:shd w:val="clear" w:color="auto" w:fill="FFFFFF"/>
              </w:rPr>
            </w:pPr>
            <w:r w:rsidRPr="00225326">
              <w:rPr>
                <w:shd w:val="clear" w:color="auto" w:fill="FFFFFF"/>
              </w:rPr>
              <w:t>2</w:t>
            </w:r>
          </w:p>
        </w:tc>
        <w:tc>
          <w:tcPr>
            <w:tcW w:w="2403" w:type="dxa"/>
            <w:vAlign w:val="center"/>
          </w:tcPr>
          <w:p w14:paraId="26EA3417" w14:textId="77777777" w:rsidR="004E3047" w:rsidRPr="00225326" w:rsidRDefault="004E3047" w:rsidP="00FA2C36">
            <w:pPr>
              <w:pStyle w:val="Default"/>
              <w:rPr>
                <w:shd w:val="clear" w:color="auto" w:fill="FFFFFF"/>
              </w:rPr>
            </w:pPr>
            <w:r w:rsidRPr="00225326">
              <w:rPr>
                <w:shd w:val="clear" w:color="auto" w:fill="FFFFFF"/>
              </w:rPr>
              <w:t>від 45 до 60 років</w:t>
            </w:r>
          </w:p>
        </w:tc>
        <w:tc>
          <w:tcPr>
            <w:tcW w:w="2188" w:type="dxa"/>
            <w:vAlign w:val="center"/>
          </w:tcPr>
          <w:p w14:paraId="01DD220A" w14:textId="77777777" w:rsidR="004E3047" w:rsidRPr="00225326" w:rsidRDefault="004E3047" w:rsidP="00FA2C36">
            <w:pPr>
              <w:pStyle w:val="Default"/>
              <w:rPr>
                <w:shd w:val="clear" w:color="auto" w:fill="FFFFFF"/>
              </w:rPr>
            </w:pPr>
            <w:r w:rsidRPr="00225326">
              <w:rPr>
                <w:shd w:val="clear" w:color="auto" w:fill="FFFFFF"/>
              </w:rPr>
              <w:t>22</w:t>
            </w:r>
          </w:p>
        </w:tc>
      </w:tr>
      <w:tr w:rsidR="004E3047" w:rsidRPr="009718C1" w14:paraId="09C1AE30" w14:textId="77777777" w:rsidTr="007F6289">
        <w:trPr>
          <w:trHeight w:val="100"/>
        </w:trPr>
        <w:tc>
          <w:tcPr>
            <w:tcW w:w="2525" w:type="dxa"/>
            <w:vAlign w:val="center"/>
          </w:tcPr>
          <w:p w14:paraId="1E6620CD" w14:textId="77777777" w:rsidR="004E3047" w:rsidRPr="00225326" w:rsidRDefault="004E3047" w:rsidP="00FA2C36">
            <w:pPr>
              <w:pStyle w:val="Default"/>
              <w:rPr>
                <w:shd w:val="clear" w:color="auto" w:fill="FFFFFF"/>
              </w:rPr>
            </w:pPr>
            <w:r w:rsidRPr="00225326">
              <w:rPr>
                <w:shd w:val="clear" w:color="auto" w:fill="FFFFFF"/>
              </w:rPr>
              <w:t>середня</w:t>
            </w:r>
          </w:p>
        </w:tc>
        <w:tc>
          <w:tcPr>
            <w:tcW w:w="2410" w:type="dxa"/>
            <w:vAlign w:val="center"/>
          </w:tcPr>
          <w:p w14:paraId="4F051D42" w14:textId="77777777" w:rsidR="004E3047" w:rsidRPr="00225326" w:rsidRDefault="004E3047" w:rsidP="00FA2C36">
            <w:pPr>
              <w:pStyle w:val="Default"/>
              <w:rPr>
                <w:shd w:val="clear" w:color="auto" w:fill="FFFFFF"/>
              </w:rPr>
            </w:pPr>
            <w:r w:rsidRPr="00225326">
              <w:rPr>
                <w:shd w:val="clear" w:color="auto" w:fill="FFFFFF"/>
              </w:rPr>
              <w:t>1</w:t>
            </w:r>
          </w:p>
        </w:tc>
        <w:tc>
          <w:tcPr>
            <w:tcW w:w="2403" w:type="dxa"/>
            <w:vAlign w:val="center"/>
          </w:tcPr>
          <w:p w14:paraId="12403D14" w14:textId="77777777" w:rsidR="004E3047" w:rsidRPr="00225326" w:rsidRDefault="004E3047" w:rsidP="00FA2C36">
            <w:pPr>
              <w:pStyle w:val="Default"/>
              <w:rPr>
                <w:shd w:val="clear" w:color="auto" w:fill="FFFFFF"/>
              </w:rPr>
            </w:pPr>
            <w:r w:rsidRPr="00225326">
              <w:rPr>
                <w:shd w:val="clear" w:color="auto" w:fill="FFFFFF"/>
              </w:rPr>
              <w:t>старше 60 років</w:t>
            </w:r>
          </w:p>
        </w:tc>
        <w:tc>
          <w:tcPr>
            <w:tcW w:w="2188" w:type="dxa"/>
            <w:vAlign w:val="center"/>
          </w:tcPr>
          <w:p w14:paraId="4573E269" w14:textId="77777777" w:rsidR="004E3047" w:rsidRPr="00225326" w:rsidRDefault="004E3047" w:rsidP="00FA2C36">
            <w:pPr>
              <w:pStyle w:val="Default"/>
              <w:rPr>
                <w:shd w:val="clear" w:color="auto" w:fill="FFFFFF"/>
              </w:rPr>
            </w:pPr>
            <w:r w:rsidRPr="00225326">
              <w:rPr>
                <w:shd w:val="clear" w:color="auto" w:fill="FFFFFF"/>
              </w:rPr>
              <w:t>8</w:t>
            </w:r>
          </w:p>
        </w:tc>
      </w:tr>
    </w:tbl>
    <w:p w14:paraId="34A14DE3" w14:textId="77777777" w:rsidR="004E3047" w:rsidRDefault="004E3047" w:rsidP="00FA2C36">
      <w:pPr>
        <w:spacing w:line="240" w:lineRule="auto"/>
        <w:rPr>
          <w:rFonts w:ascii="Times New Roman" w:hAnsi="Times New Roman" w:cs="Times New Roman"/>
          <w:b/>
          <w:bCs/>
          <w:sz w:val="24"/>
          <w:szCs w:val="24"/>
          <w:shd w:val="clear" w:color="auto" w:fill="FFFFFF"/>
        </w:rPr>
      </w:pPr>
    </w:p>
    <w:p w14:paraId="29D54B13" w14:textId="77777777" w:rsidR="009F6BB4" w:rsidRPr="00936610" w:rsidRDefault="009F6BB4" w:rsidP="00FA2C36">
      <w:pPr>
        <w:spacing w:line="240" w:lineRule="auto"/>
        <w:rPr>
          <w:rFonts w:ascii="Times New Roman" w:hAnsi="Times New Roman" w:cs="Times New Roman"/>
          <w:b/>
          <w:bCs/>
          <w:sz w:val="24"/>
          <w:szCs w:val="24"/>
          <w:shd w:val="clear" w:color="auto" w:fill="FFFFFF"/>
        </w:rPr>
      </w:pPr>
    </w:p>
    <w:p w14:paraId="2B35BD75" w14:textId="77777777" w:rsidR="004E3047" w:rsidRPr="00BD35CA" w:rsidRDefault="004E3047" w:rsidP="00D25374">
      <w:pPr>
        <w:spacing w:after="0" w:line="240" w:lineRule="auto"/>
        <w:ind w:firstLine="142"/>
        <w:rPr>
          <w:rFonts w:ascii="Times New Roman" w:hAnsi="Times New Roman" w:cs="Times New Roman"/>
          <w:b/>
          <w:bCs/>
          <w:sz w:val="24"/>
          <w:szCs w:val="24"/>
          <w:shd w:val="clear" w:color="auto" w:fill="FFFFFF"/>
        </w:rPr>
      </w:pPr>
      <w:r w:rsidRPr="00BD35CA">
        <w:rPr>
          <w:rFonts w:ascii="Times New Roman" w:hAnsi="Times New Roman" w:cs="Times New Roman"/>
          <w:b/>
          <w:bCs/>
          <w:sz w:val="24"/>
          <w:szCs w:val="24"/>
          <w:shd w:val="clear" w:color="auto" w:fill="FFFFFF"/>
        </w:rPr>
        <w:lastRenderedPageBreak/>
        <w:t xml:space="preserve">Таблиця </w:t>
      </w:r>
      <w:r w:rsidR="00FA2C36" w:rsidRPr="00BD35CA">
        <w:rPr>
          <w:rFonts w:ascii="Times New Roman" w:hAnsi="Times New Roman" w:cs="Times New Roman"/>
          <w:b/>
          <w:bCs/>
          <w:sz w:val="24"/>
          <w:szCs w:val="24"/>
          <w:shd w:val="clear" w:color="auto" w:fill="FFFFFF"/>
        </w:rPr>
        <w:t>5</w:t>
      </w:r>
      <w:r w:rsidRPr="00BD35CA">
        <w:rPr>
          <w:rFonts w:ascii="Times New Roman" w:hAnsi="Times New Roman" w:cs="Times New Roman"/>
          <w:b/>
          <w:bCs/>
          <w:sz w:val="24"/>
          <w:szCs w:val="24"/>
          <w:shd w:val="clear" w:color="auto" w:fill="FFFFFF"/>
        </w:rPr>
        <w:t>. Постійні комісії</w:t>
      </w:r>
    </w:p>
    <w:p w14:paraId="47B1E9A0"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26"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2"/>
        <w:gridCol w:w="4824"/>
        <w:gridCol w:w="1418"/>
        <w:gridCol w:w="2722"/>
      </w:tblGrid>
      <w:tr w:rsidR="004E3047" w:rsidRPr="00936610" w14:paraId="47937994" w14:textId="77777777" w:rsidTr="007F6289">
        <w:trPr>
          <w:trHeight w:val="275"/>
        </w:trPr>
        <w:tc>
          <w:tcPr>
            <w:tcW w:w="562" w:type="dxa"/>
            <w:vAlign w:val="center"/>
          </w:tcPr>
          <w:p w14:paraId="0F5C7AD7" w14:textId="77777777" w:rsidR="004E3047" w:rsidRPr="00936610" w:rsidRDefault="004E3047" w:rsidP="00FA2C36">
            <w:pPr>
              <w:pStyle w:val="Default"/>
              <w:jc w:val="center"/>
              <w:rPr>
                <w:shd w:val="clear" w:color="auto" w:fill="FFFFFF"/>
              </w:rPr>
            </w:pPr>
            <w:r w:rsidRPr="00936610">
              <w:rPr>
                <w:b/>
                <w:bCs/>
                <w:shd w:val="clear" w:color="auto" w:fill="FFFFFF"/>
              </w:rPr>
              <w:t>№ з/п</w:t>
            </w:r>
          </w:p>
        </w:tc>
        <w:tc>
          <w:tcPr>
            <w:tcW w:w="4824" w:type="dxa"/>
            <w:vAlign w:val="center"/>
          </w:tcPr>
          <w:p w14:paraId="69E14A2B" w14:textId="77777777" w:rsidR="004E3047" w:rsidRPr="00936610" w:rsidRDefault="004E3047" w:rsidP="00FA2C36">
            <w:pPr>
              <w:pStyle w:val="Default"/>
              <w:jc w:val="center"/>
              <w:rPr>
                <w:shd w:val="clear" w:color="auto" w:fill="FFFFFF"/>
              </w:rPr>
            </w:pPr>
            <w:r w:rsidRPr="00936610">
              <w:rPr>
                <w:b/>
                <w:bCs/>
                <w:shd w:val="clear" w:color="auto" w:fill="FFFFFF"/>
              </w:rPr>
              <w:t>Назва комісії</w:t>
            </w:r>
          </w:p>
        </w:tc>
        <w:tc>
          <w:tcPr>
            <w:tcW w:w="1418" w:type="dxa"/>
            <w:vAlign w:val="center"/>
          </w:tcPr>
          <w:p w14:paraId="02E73914" w14:textId="77777777" w:rsidR="004E3047" w:rsidRPr="00936610" w:rsidRDefault="004E3047" w:rsidP="00FA2C36">
            <w:pPr>
              <w:pStyle w:val="Default"/>
              <w:jc w:val="center"/>
              <w:rPr>
                <w:shd w:val="clear" w:color="auto" w:fill="FFFFFF"/>
              </w:rPr>
            </w:pPr>
            <w:r w:rsidRPr="00936610">
              <w:rPr>
                <w:b/>
                <w:bCs/>
                <w:shd w:val="clear" w:color="auto" w:fill="FFFFFF"/>
              </w:rPr>
              <w:t>К-сть депутатів</w:t>
            </w:r>
          </w:p>
        </w:tc>
        <w:tc>
          <w:tcPr>
            <w:tcW w:w="2722" w:type="dxa"/>
            <w:vAlign w:val="center"/>
          </w:tcPr>
          <w:p w14:paraId="7B85657D" w14:textId="77777777" w:rsidR="004E3047" w:rsidRPr="00936610" w:rsidRDefault="004E3047" w:rsidP="00FA2C36">
            <w:pPr>
              <w:pStyle w:val="Default"/>
              <w:jc w:val="center"/>
              <w:rPr>
                <w:shd w:val="clear" w:color="auto" w:fill="FFFFFF"/>
              </w:rPr>
            </w:pPr>
            <w:r w:rsidRPr="00936610">
              <w:rPr>
                <w:b/>
                <w:bCs/>
                <w:shd w:val="clear" w:color="auto" w:fill="FFFFFF"/>
              </w:rPr>
              <w:t>ПІБ голови комісії</w:t>
            </w:r>
          </w:p>
        </w:tc>
      </w:tr>
      <w:tr w:rsidR="004E3047" w:rsidRPr="00936610" w14:paraId="577C0D9A" w14:textId="77777777" w:rsidTr="007F6289">
        <w:trPr>
          <w:trHeight w:val="275"/>
        </w:trPr>
        <w:tc>
          <w:tcPr>
            <w:tcW w:w="562" w:type="dxa"/>
            <w:vAlign w:val="center"/>
          </w:tcPr>
          <w:p w14:paraId="7FABF568" w14:textId="77777777" w:rsidR="004E3047" w:rsidRPr="00936610" w:rsidRDefault="004E3047" w:rsidP="00FA2C36">
            <w:pPr>
              <w:pStyle w:val="Default"/>
              <w:jc w:val="center"/>
              <w:rPr>
                <w:shd w:val="clear" w:color="auto" w:fill="FFFFFF"/>
              </w:rPr>
            </w:pPr>
            <w:r w:rsidRPr="00936610">
              <w:rPr>
                <w:shd w:val="clear" w:color="auto" w:fill="FFFFFF"/>
              </w:rPr>
              <w:t>1.</w:t>
            </w:r>
          </w:p>
        </w:tc>
        <w:tc>
          <w:tcPr>
            <w:tcW w:w="4824" w:type="dxa"/>
          </w:tcPr>
          <w:p w14:paraId="02F2A466" w14:textId="77777777" w:rsidR="004E3047" w:rsidRPr="00936610" w:rsidRDefault="004E3047" w:rsidP="00FA2C36">
            <w:pPr>
              <w:pStyle w:val="Default"/>
              <w:rPr>
                <w:shd w:val="clear" w:color="auto" w:fill="FFFFFF"/>
              </w:rPr>
            </w:pPr>
            <w:r w:rsidRPr="00936610">
              <w:rPr>
                <w:shd w:val="clear" w:color="auto" w:fill="FFFFFF"/>
              </w:rPr>
              <w:t>З питань дотримання прав людини, депутатської діяльності та етики, законності і правопорядку, конфлікту інтересів</w:t>
            </w:r>
          </w:p>
        </w:tc>
        <w:tc>
          <w:tcPr>
            <w:tcW w:w="1418" w:type="dxa"/>
            <w:vAlign w:val="center"/>
          </w:tcPr>
          <w:p w14:paraId="31999C38" w14:textId="77777777" w:rsidR="004E3047" w:rsidRPr="00936610" w:rsidRDefault="004E3047" w:rsidP="00FA2C36">
            <w:pPr>
              <w:pStyle w:val="Default"/>
              <w:jc w:val="center"/>
              <w:rPr>
                <w:shd w:val="clear" w:color="auto" w:fill="FFFFFF"/>
              </w:rPr>
            </w:pPr>
            <w:r w:rsidRPr="00936610">
              <w:rPr>
                <w:shd w:val="clear" w:color="auto" w:fill="FFFFFF"/>
              </w:rPr>
              <w:t>4</w:t>
            </w:r>
          </w:p>
        </w:tc>
        <w:tc>
          <w:tcPr>
            <w:tcW w:w="2722" w:type="dxa"/>
            <w:vAlign w:val="center"/>
          </w:tcPr>
          <w:p w14:paraId="6D0AEEE7" w14:textId="77777777" w:rsidR="004E3047" w:rsidRPr="00936610" w:rsidRDefault="004E3047" w:rsidP="00FA2C36">
            <w:pPr>
              <w:pStyle w:val="Default"/>
              <w:rPr>
                <w:shd w:val="clear" w:color="auto" w:fill="FFFFFF"/>
              </w:rPr>
            </w:pPr>
            <w:r w:rsidRPr="00936610">
              <w:rPr>
                <w:shd w:val="clear" w:color="auto" w:fill="FFFFFF"/>
              </w:rPr>
              <w:t>Мілінчук Андрій Валерійович</w:t>
            </w:r>
          </w:p>
        </w:tc>
      </w:tr>
      <w:tr w:rsidR="004E3047" w:rsidRPr="00936610" w14:paraId="6B529CD7" w14:textId="77777777" w:rsidTr="007F6289">
        <w:trPr>
          <w:trHeight w:val="275"/>
        </w:trPr>
        <w:tc>
          <w:tcPr>
            <w:tcW w:w="562" w:type="dxa"/>
            <w:vAlign w:val="center"/>
          </w:tcPr>
          <w:p w14:paraId="4D22A62F" w14:textId="77777777" w:rsidR="004E3047" w:rsidRPr="00936610" w:rsidRDefault="004E3047" w:rsidP="00FA2C36">
            <w:pPr>
              <w:pStyle w:val="Default"/>
              <w:jc w:val="center"/>
              <w:rPr>
                <w:shd w:val="clear" w:color="auto" w:fill="FFFFFF"/>
              </w:rPr>
            </w:pPr>
            <w:r w:rsidRPr="00936610">
              <w:rPr>
                <w:shd w:val="clear" w:color="auto" w:fill="FFFFFF"/>
              </w:rPr>
              <w:t>2.</w:t>
            </w:r>
          </w:p>
        </w:tc>
        <w:tc>
          <w:tcPr>
            <w:tcW w:w="4824" w:type="dxa"/>
          </w:tcPr>
          <w:p w14:paraId="454E3FBA" w14:textId="77777777" w:rsidR="004E3047" w:rsidRPr="00936610" w:rsidRDefault="004E3047" w:rsidP="00FA2C36">
            <w:pPr>
              <w:pStyle w:val="Default"/>
              <w:rPr>
                <w:shd w:val="clear" w:color="auto" w:fill="FFFFFF"/>
              </w:rPr>
            </w:pPr>
            <w:r w:rsidRPr="00936610">
              <w:rPr>
                <w:shd w:val="clear" w:color="auto" w:fill="FFFFFF"/>
              </w:rPr>
              <w:t>З питань планування, бюджету і фінансів</w:t>
            </w:r>
          </w:p>
        </w:tc>
        <w:tc>
          <w:tcPr>
            <w:tcW w:w="1418" w:type="dxa"/>
            <w:vAlign w:val="center"/>
          </w:tcPr>
          <w:p w14:paraId="65EF9690" w14:textId="77777777" w:rsidR="004E3047" w:rsidRPr="00936610" w:rsidRDefault="004E3047" w:rsidP="00FA2C36">
            <w:pPr>
              <w:pStyle w:val="Default"/>
              <w:jc w:val="center"/>
              <w:rPr>
                <w:shd w:val="clear" w:color="auto" w:fill="FFFFFF"/>
              </w:rPr>
            </w:pPr>
            <w:r w:rsidRPr="00936610">
              <w:rPr>
                <w:shd w:val="clear" w:color="auto" w:fill="FFFFFF"/>
              </w:rPr>
              <w:t>10</w:t>
            </w:r>
          </w:p>
        </w:tc>
        <w:tc>
          <w:tcPr>
            <w:tcW w:w="2722" w:type="dxa"/>
            <w:vAlign w:val="center"/>
          </w:tcPr>
          <w:p w14:paraId="337003E8" w14:textId="77777777" w:rsidR="004E3047" w:rsidRPr="00936610" w:rsidRDefault="004E3047" w:rsidP="00FA2C36">
            <w:pPr>
              <w:pStyle w:val="Default"/>
              <w:rPr>
                <w:shd w:val="clear" w:color="auto" w:fill="FFFFFF"/>
              </w:rPr>
            </w:pPr>
            <w:r w:rsidRPr="00936610">
              <w:rPr>
                <w:shd w:val="clear" w:color="auto" w:fill="FFFFFF"/>
              </w:rPr>
              <w:t>Уніга Олег Вікторович</w:t>
            </w:r>
          </w:p>
        </w:tc>
      </w:tr>
      <w:tr w:rsidR="004E3047" w:rsidRPr="00936610" w14:paraId="552E596C" w14:textId="77777777" w:rsidTr="007F6289">
        <w:trPr>
          <w:trHeight w:val="275"/>
        </w:trPr>
        <w:tc>
          <w:tcPr>
            <w:tcW w:w="562" w:type="dxa"/>
            <w:vAlign w:val="center"/>
          </w:tcPr>
          <w:p w14:paraId="5B57E1D5" w14:textId="77777777" w:rsidR="004E3047" w:rsidRPr="00936610" w:rsidRDefault="004E3047" w:rsidP="00FA2C36">
            <w:pPr>
              <w:pStyle w:val="Default"/>
              <w:jc w:val="center"/>
              <w:rPr>
                <w:shd w:val="clear" w:color="auto" w:fill="FFFFFF"/>
              </w:rPr>
            </w:pPr>
            <w:r w:rsidRPr="00936610">
              <w:rPr>
                <w:shd w:val="clear" w:color="auto" w:fill="FFFFFF"/>
              </w:rPr>
              <w:t>3.</w:t>
            </w:r>
          </w:p>
        </w:tc>
        <w:tc>
          <w:tcPr>
            <w:tcW w:w="4824" w:type="dxa"/>
          </w:tcPr>
          <w:p w14:paraId="557FA0CA" w14:textId="5693DEE4" w:rsidR="004E3047" w:rsidRPr="00936610" w:rsidRDefault="004E3047" w:rsidP="00FA2C36">
            <w:pPr>
              <w:pStyle w:val="Default"/>
              <w:rPr>
                <w:shd w:val="clear" w:color="auto" w:fill="FFFFFF"/>
              </w:rPr>
            </w:pPr>
            <w:r w:rsidRPr="00936610">
              <w:rPr>
                <w:shd w:val="clear" w:color="auto" w:fill="FFFFFF"/>
              </w:rPr>
              <w:t>З питань житлово-комунального господарства, екології та благоустрою міста, комунального майна, промисловості, будівництва, транспорту, зв</w:t>
            </w:r>
            <w:r w:rsidR="00BE6546">
              <w:rPr>
                <w:shd w:val="clear" w:color="auto" w:fill="FFFFFF"/>
              </w:rPr>
              <w:t>’</w:t>
            </w:r>
            <w:r w:rsidRPr="00936610">
              <w:rPr>
                <w:shd w:val="clear" w:color="auto" w:fill="FFFFFF"/>
              </w:rPr>
              <w:t>язку, торговельного та побутового обслуговування населення</w:t>
            </w:r>
          </w:p>
        </w:tc>
        <w:tc>
          <w:tcPr>
            <w:tcW w:w="1418" w:type="dxa"/>
            <w:vAlign w:val="center"/>
          </w:tcPr>
          <w:p w14:paraId="1C483B41" w14:textId="77777777" w:rsidR="004E3047" w:rsidRPr="00936610" w:rsidRDefault="004E3047" w:rsidP="00FA2C36">
            <w:pPr>
              <w:pStyle w:val="Default"/>
              <w:jc w:val="center"/>
              <w:rPr>
                <w:shd w:val="clear" w:color="auto" w:fill="FFFFFF"/>
              </w:rPr>
            </w:pPr>
            <w:r w:rsidRPr="00936610">
              <w:rPr>
                <w:shd w:val="clear" w:color="auto" w:fill="FFFFFF"/>
              </w:rPr>
              <w:t>10</w:t>
            </w:r>
          </w:p>
        </w:tc>
        <w:tc>
          <w:tcPr>
            <w:tcW w:w="2722" w:type="dxa"/>
            <w:vAlign w:val="center"/>
          </w:tcPr>
          <w:p w14:paraId="1A15E63C" w14:textId="77777777" w:rsidR="004E3047" w:rsidRPr="00936610" w:rsidRDefault="004E3047" w:rsidP="00FA2C36">
            <w:pPr>
              <w:pStyle w:val="Default"/>
              <w:rPr>
                <w:shd w:val="clear" w:color="auto" w:fill="FFFFFF"/>
              </w:rPr>
            </w:pPr>
            <w:r w:rsidRPr="00936610">
              <w:rPr>
                <w:shd w:val="clear" w:color="auto" w:fill="FFFFFF"/>
              </w:rPr>
              <w:t>Ткачук Вадим Олегович</w:t>
            </w:r>
          </w:p>
        </w:tc>
      </w:tr>
      <w:tr w:rsidR="004E3047" w:rsidRPr="00936610" w14:paraId="072DFAF1" w14:textId="77777777" w:rsidTr="007F6289">
        <w:trPr>
          <w:trHeight w:val="275"/>
        </w:trPr>
        <w:tc>
          <w:tcPr>
            <w:tcW w:w="562" w:type="dxa"/>
            <w:vAlign w:val="center"/>
          </w:tcPr>
          <w:p w14:paraId="6E2964F7" w14:textId="77777777" w:rsidR="004E3047" w:rsidRPr="00936610" w:rsidRDefault="004E3047" w:rsidP="00FA2C36">
            <w:pPr>
              <w:pStyle w:val="Default"/>
              <w:jc w:val="center"/>
              <w:rPr>
                <w:shd w:val="clear" w:color="auto" w:fill="FFFFFF"/>
              </w:rPr>
            </w:pPr>
            <w:r w:rsidRPr="00936610">
              <w:rPr>
                <w:shd w:val="clear" w:color="auto" w:fill="FFFFFF"/>
              </w:rPr>
              <w:t>4.</w:t>
            </w:r>
          </w:p>
        </w:tc>
        <w:tc>
          <w:tcPr>
            <w:tcW w:w="4824" w:type="dxa"/>
          </w:tcPr>
          <w:p w14:paraId="451344AD" w14:textId="40250D83" w:rsidR="004E3047" w:rsidRPr="00936610" w:rsidRDefault="004E3047" w:rsidP="00FA2C36">
            <w:pPr>
              <w:pStyle w:val="Default"/>
              <w:rPr>
                <w:shd w:val="clear" w:color="auto" w:fill="FFFFFF"/>
              </w:rPr>
            </w:pPr>
            <w:r w:rsidRPr="00936610">
              <w:rPr>
                <w:shd w:val="clear" w:color="auto" w:fill="FFFFFF"/>
              </w:rPr>
              <w:t>З питань регулювання земельних відносин, містобудування, планування та розвитку територій об</w:t>
            </w:r>
            <w:r w:rsidR="00BE6546">
              <w:rPr>
                <w:shd w:val="clear" w:color="auto" w:fill="FFFFFF"/>
              </w:rPr>
              <w:t>’</w:t>
            </w:r>
            <w:r w:rsidRPr="00936610">
              <w:rPr>
                <w:shd w:val="clear" w:color="auto" w:fill="FFFFFF"/>
              </w:rPr>
              <w:t>єднаної громади, утворення та функціонування старостинських округів, сільського господарства, природокористування та використання надр</w:t>
            </w:r>
          </w:p>
        </w:tc>
        <w:tc>
          <w:tcPr>
            <w:tcW w:w="1418" w:type="dxa"/>
            <w:vAlign w:val="center"/>
          </w:tcPr>
          <w:p w14:paraId="0F3E7EE3" w14:textId="77777777" w:rsidR="004E3047" w:rsidRPr="00936610" w:rsidRDefault="004E3047" w:rsidP="00FA2C36">
            <w:pPr>
              <w:pStyle w:val="Default"/>
              <w:jc w:val="center"/>
              <w:rPr>
                <w:shd w:val="clear" w:color="auto" w:fill="FFFFFF"/>
              </w:rPr>
            </w:pPr>
            <w:r w:rsidRPr="00936610">
              <w:rPr>
                <w:shd w:val="clear" w:color="auto" w:fill="FFFFFF"/>
              </w:rPr>
              <w:t>7</w:t>
            </w:r>
          </w:p>
        </w:tc>
        <w:tc>
          <w:tcPr>
            <w:tcW w:w="2722" w:type="dxa"/>
            <w:vAlign w:val="center"/>
          </w:tcPr>
          <w:p w14:paraId="6B967C5D" w14:textId="77777777" w:rsidR="004E3047" w:rsidRPr="00936610" w:rsidRDefault="004E3047" w:rsidP="00FA2C36">
            <w:pPr>
              <w:pStyle w:val="Default"/>
              <w:rPr>
                <w:shd w:val="clear" w:color="auto" w:fill="FFFFFF"/>
              </w:rPr>
            </w:pPr>
            <w:r w:rsidRPr="00936610">
              <w:rPr>
                <w:shd w:val="clear" w:color="auto" w:fill="FFFFFF"/>
              </w:rPr>
              <w:t>Семенюк Павло Трохимович</w:t>
            </w:r>
          </w:p>
        </w:tc>
      </w:tr>
      <w:tr w:rsidR="004E3047" w:rsidRPr="00936610" w14:paraId="5BFB38E8" w14:textId="77777777" w:rsidTr="007F6289">
        <w:trPr>
          <w:trHeight w:val="275"/>
        </w:trPr>
        <w:tc>
          <w:tcPr>
            <w:tcW w:w="562" w:type="dxa"/>
            <w:vAlign w:val="center"/>
          </w:tcPr>
          <w:p w14:paraId="0A00AC79" w14:textId="77777777" w:rsidR="004E3047" w:rsidRPr="00936610" w:rsidRDefault="004E3047" w:rsidP="00FA2C36">
            <w:pPr>
              <w:pStyle w:val="Default"/>
              <w:jc w:val="center"/>
              <w:rPr>
                <w:shd w:val="clear" w:color="auto" w:fill="FFFFFF"/>
              </w:rPr>
            </w:pPr>
            <w:r w:rsidRPr="00936610">
              <w:rPr>
                <w:shd w:val="clear" w:color="auto" w:fill="FFFFFF"/>
              </w:rPr>
              <w:t>5.</w:t>
            </w:r>
          </w:p>
        </w:tc>
        <w:tc>
          <w:tcPr>
            <w:tcW w:w="4824" w:type="dxa"/>
          </w:tcPr>
          <w:p w14:paraId="56E544EB" w14:textId="0A09E20F" w:rsidR="004E3047" w:rsidRPr="00936610" w:rsidRDefault="004E3047" w:rsidP="00FA2C36">
            <w:pPr>
              <w:pStyle w:val="Default"/>
              <w:rPr>
                <w:shd w:val="clear" w:color="auto" w:fill="FFFFFF"/>
              </w:rPr>
            </w:pPr>
            <w:r w:rsidRPr="00936610">
              <w:rPr>
                <w:shd w:val="clear" w:color="auto" w:fill="FFFFFF"/>
              </w:rPr>
              <w:t>З питань освіти, культури, охорони здоров</w:t>
            </w:r>
            <w:r w:rsidR="00BE6546">
              <w:rPr>
                <w:shd w:val="clear" w:color="auto" w:fill="FFFFFF"/>
              </w:rPr>
              <w:t>’</w:t>
            </w:r>
            <w:r w:rsidRPr="00936610">
              <w:rPr>
                <w:shd w:val="clear" w:color="auto" w:fill="FFFFFF"/>
              </w:rPr>
              <w:t>я, материнства і дитинства, соціального захисту населення, спорту і фізичної культури, в справах сім</w:t>
            </w:r>
            <w:r w:rsidR="00BE6546">
              <w:rPr>
                <w:shd w:val="clear" w:color="auto" w:fill="FFFFFF"/>
              </w:rPr>
              <w:t>’</w:t>
            </w:r>
            <w:r w:rsidRPr="00936610">
              <w:rPr>
                <w:shd w:val="clear" w:color="auto" w:fill="FFFFFF"/>
              </w:rPr>
              <w:t>ї і молоді та релігії</w:t>
            </w:r>
          </w:p>
        </w:tc>
        <w:tc>
          <w:tcPr>
            <w:tcW w:w="1418" w:type="dxa"/>
            <w:vAlign w:val="center"/>
          </w:tcPr>
          <w:p w14:paraId="3491D698" w14:textId="77777777" w:rsidR="004E3047" w:rsidRPr="00936610" w:rsidRDefault="004E3047" w:rsidP="00FA2C36">
            <w:pPr>
              <w:pStyle w:val="Default"/>
              <w:jc w:val="center"/>
              <w:rPr>
                <w:shd w:val="clear" w:color="auto" w:fill="FFFFFF"/>
              </w:rPr>
            </w:pPr>
            <w:r w:rsidRPr="00936610">
              <w:rPr>
                <w:shd w:val="clear" w:color="auto" w:fill="FFFFFF"/>
              </w:rPr>
              <w:t>6</w:t>
            </w:r>
          </w:p>
        </w:tc>
        <w:tc>
          <w:tcPr>
            <w:tcW w:w="2722" w:type="dxa"/>
            <w:vAlign w:val="center"/>
          </w:tcPr>
          <w:p w14:paraId="59E25C49" w14:textId="77777777" w:rsidR="004E3047" w:rsidRPr="00936610" w:rsidRDefault="004E3047" w:rsidP="00FA2C36">
            <w:pPr>
              <w:pStyle w:val="Default"/>
              <w:rPr>
                <w:shd w:val="clear" w:color="auto" w:fill="FFFFFF"/>
              </w:rPr>
            </w:pPr>
            <w:r w:rsidRPr="00936610">
              <w:rPr>
                <w:shd w:val="clear" w:color="auto" w:fill="FFFFFF"/>
              </w:rPr>
              <w:t>Верчук Світлана Степанівна</w:t>
            </w:r>
          </w:p>
        </w:tc>
      </w:tr>
    </w:tbl>
    <w:p w14:paraId="4FC2F4B2"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131DFFB0" w14:textId="77777777" w:rsidR="004E3047" w:rsidRPr="00BD35CA" w:rsidRDefault="004E3047" w:rsidP="00D25374">
      <w:pPr>
        <w:spacing w:after="0" w:line="240" w:lineRule="auto"/>
        <w:ind w:firstLine="142"/>
        <w:rPr>
          <w:rFonts w:ascii="Times New Roman" w:hAnsi="Times New Roman" w:cs="Times New Roman"/>
          <w:b/>
          <w:bCs/>
          <w:sz w:val="24"/>
          <w:szCs w:val="24"/>
          <w:shd w:val="clear" w:color="auto" w:fill="FFFFFF"/>
        </w:rPr>
      </w:pPr>
      <w:r w:rsidRPr="00BD35CA">
        <w:rPr>
          <w:rFonts w:ascii="Times New Roman" w:hAnsi="Times New Roman" w:cs="Times New Roman"/>
          <w:b/>
          <w:bCs/>
          <w:sz w:val="24"/>
          <w:szCs w:val="24"/>
          <w:shd w:val="clear" w:color="auto" w:fill="FFFFFF"/>
        </w:rPr>
        <w:t xml:space="preserve">Таблиця </w:t>
      </w:r>
      <w:r w:rsidR="00FA2C36" w:rsidRPr="00BD35CA">
        <w:rPr>
          <w:rFonts w:ascii="Times New Roman" w:hAnsi="Times New Roman" w:cs="Times New Roman"/>
          <w:b/>
          <w:bCs/>
          <w:sz w:val="24"/>
          <w:szCs w:val="24"/>
          <w:shd w:val="clear" w:color="auto" w:fill="FFFFFF"/>
        </w:rPr>
        <w:t>6</w:t>
      </w:r>
      <w:r w:rsidRPr="00BD35CA">
        <w:rPr>
          <w:rFonts w:ascii="Times New Roman" w:hAnsi="Times New Roman" w:cs="Times New Roman"/>
          <w:b/>
          <w:bCs/>
          <w:sz w:val="24"/>
          <w:szCs w:val="24"/>
          <w:shd w:val="clear" w:color="auto" w:fill="FFFFFF"/>
        </w:rPr>
        <w:t>. Склад виконавчого комітету</w:t>
      </w:r>
    </w:p>
    <w:p w14:paraId="00E6CF98"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634" w:type="dxa"/>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6"/>
        <w:gridCol w:w="3883"/>
        <w:gridCol w:w="5185"/>
      </w:tblGrid>
      <w:tr w:rsidR="004E3047" w:rsidRPr="00936610" w14:paraId="5727C954" w14:textId="77777777" w:rsidTr="001E6039">
        <w:trPr>
          <w:jc w:val="center"/>
        </w:trPr>
        <w:tc>
          <w:tcPr>
            <w:tcW w:w="566" w:type="dxa"/>
            <w:vAlign w:val="center"/>
          </w:tcPr>
          <w:p w14:paraId="31B6A6BA" w14:textId="621A021E"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w:t>
            </w:r>
            <w:r w:rsidR="001E6039">
              <w:rPr>
                <w:rFonts w:ascii="Times New Roman" w:eastAsia="Times New Roman" w:hAnsi="Times New Roman" w:cs="Times New Roman"/>
                <w:b/>
                <w:kern w:val="0"/>
                <w:sz w:val="24"/>
                <w:szCs w:val="24"/>
                <w:shd w:val="clear" w:color="auto" w:fill="FFFFFF"/>
                <w:lang w:eastAsia="ru-RU"/>
              </w:rPr>
              <w:t xml:space="preserve"> з/п</w:t>
            </w:r>
          </w:p>
        </w:tc>
        <w:tc>
          <w:tcPr>
            <w:tcW w:w="3883" w:type="dxa"/>
            <w:vAlign w:val="center"/>
          </w:tcPr>
          <w:p w14:paraId="4727035D" w14:textId="77777777"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ПІБ</w:t>
            </w:r>
          </w:p>
        </w:tc>
        <w:tc>
          <w:tcPr>
            <w:tcW w:w="5185" w:type="dxa"/>
            <w:vAlign w:val="center"/>
          </w:tcPr>
          <w:p w14:paraId="3EB8EB4D" w14:textId="77777777"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Посада, місце роботи</w:t>
            </w:r>
          </w:p>
        </w:tc>
      </w:tr>
      <w:tr w:rsidR="004E3047" w:rsidRPr="00936610" w14:paraId="49D53B9D" w14:textId="77777777" w:rsidTr="001E6039">
        <w:trPr>
          <w:jc w:val="center"/>
        </w:trPr>
        <w:tc>
          <w:tcPr>
            <w:tcW w:w="566" w:type="dxa"/>
            <w:vAlign w:val="center"/>
          </w:tcPr>
          <w:p w14:paraId="2C638BFC" w14:textId="4783F93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1FE0EAE"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Чайка Ігор Леонтійович</w:t>
            </w:r>
          </w:p>
        </w:tc>
        <w:tc>
          <w:tcPr>
            <w:tcW w:w="5185" w:type="dxa"/>
            <w:vAlign w:val="center"/>
          </w:tcPr>
          <w:p w14:paraId="0A85CB4F"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міський голова</w:t>
            </w:r>
          </w:p>
        </w:tc>
      </w:tr>
      <w:tr w:rsidR="004E3047" w:rsidRPr="00936610" w14:paraId="770E1E29" w14:textId="77777777" w:rsidTr="001E6039">
        <w:trPr>
          <w:jc w:val="center"/>
        </w:trPr>
        <w:tc>
          <w:tcPr>
            <w:tcW w:w="566" w:type="dxa"/>
            <w:vAlign w:val="center"/>
          </w:tcPr>
          <w:p w14:paraId="145CE36D" w14:textId="19653D9E"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A8D7848"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Багнова Оксана Леонтіївна</w:t>
            </w:r>
          </w:p>
        </w:tc>
        <w:tc>
          <w:tcPr>
            <w:tcW w:w="5185" w:type="dxa"/>
            <w:vAlign w:val="center"/>
          </w:tcPr>
          <w:p w14:paraId="304C3806"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секретар ради</w:t>
            </w:r>
          </w:p>
        </w:tc>
      </w:tr>
      <w:tr w:rsidR="004E3047" w:rsidRPr="00936610" w14:paraId="1927C9E9" w14:textId="77777777" w:rsidTr="001E6039">
        <w:trPr>
          <w:jc w:val="center"/>
        </w:trPr>
        <w:tc>
          <w:tcPr>
            <w:tcW w:w="566" w:type="dxa"/>
            <w:vAlign w:val="center"/>
          </w:tcPr>
          <w:p w14:paraId="73A7FEE1" w14:textId="5BF98A66"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EEA04D6"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Яковлев Тарас Володимирович</w:t>
            </w:r>
          </w:p>
        </w:tc>
        <w:tc>
          <w:tcPr>
            <w:tcW w:w="5185" w:type="dxa"/>
            <w:vAlign w:val="center"/>
          </w:tcPr>
          <w:p w14:paraId="42C84C66"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перший заступник міського голови</w:t>
            </w:r>
          </w:p>
        </w:tc>
      </w:tr>
      <w:tr w:rsidR="004E3047" w:rsidRPr="00936610" w14:paraId="3D10F5E6" w14:textId="77777777" w:rsidTr="001E6039">
        <w:trPr>
          <w:jc w:val="center"/>
        </w:trPr>
        <w:tc>
          <w:tcPr>
            <w:tcW w:w="566" w:type="dxa"/>
            <w:vAlign w:val="center"/>
          </w:tcPr>
          <w:p w14:paraId="2679B5DB" w14:textId="0F3F4725"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4</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6424D9B" w14:textId="77777777"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sz w:val="24"/>
                <w:szCs w:val="24"/>
                <w:shd w:val="clear" w:color="auto" w:fill="FFFFFF"/>
                <w:lang w:eastAsia="uk-UA"/>
              </w:rPr>
              <w:t xml:space="preserve">Чуліпа </w:t>
            </w:r>
            <w:r w:rsidRPr="00936610">
              <w:rPr>
                <w:rFonts w:ascii="Times New Roman" w:eastAsia="Times New Roman" w:hAnsi="Times New Roman" w:cs="Times New Roman"/>
                <w:kern w:val="0"/>
                <w:sz w:val="24"/>
                <w:szCs w:val="24"/>
                <w:shd w:val="clear" w:color="auto" w:fill="FFFFFF"/>
                <w:lang w:eastAsia="ru-RU"/>
              </w:rPr>
              <w:t>Іван Ростиславович</w:t>
            </w:r>
          </w:p>
        </w:tc>
        <w:tc>
          <w:tcPr>
            <w:tcW w:w="5185" w:type="dxa"/>
            <w:vAlign w:val="center"/>
          </w:tcPr>
          <w:p w14:paraId="58A7EBE1"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заступник міського голови з питань діяльності виконавчих органів, керуючий справами виконавчого комітету</w:t>
            </w:r>
          </w:p>
        </w:tc>
      </w:tr>
      <w:tr w:rsidR="004E3047" w:rsidRPr="00936610" w14:paraId="5F0FFEB9" w14:textId="77777777" w:rsidTr="001E6039">
        <w:trPr>
          <w:jc w:val="center"/>
        </w:trPr>
        <w:tc>
          <w:tcPr>
            <w:tcW w:w="566" w:type="dxa"/>
            <w:vAlign w:val="center"/>
          </w:tcPr>
          <w:p w14:paraId="4EB64641" w14:textId="099912FD"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5</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1B21350"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Апатьєва </w:t>
            </w:r>
            <w:r w:rsidRPr="00936610">
              <w:rPr>
                <w:rFonts w:ascii="Times New Roman" w:eastAsia="Times New Roman" w:hAnsi="Times New Roman" w:cs="Times New Roman"/>
                <w:kern w:val="0"/>
                <w:sz w:val="24"/>
                <w:szCs w:val="24"/>
                <w:shd w:val="clear" w:color="auto" w:fill="FFFFFF"/>
                <w:lang w:eastAsia="ru-RU"/>
              </w:rPr>
              <w:t>Оксана Юріївна</w:t>
            </w:r>
          </w:p>
        </w:tc>
        <w:tc>
          <w:tcPr>
            <w:tcW w:w="5185" w:type="dxa"/>
            <w:vAlign w:val="center"/>
          </w:tcPr>
          <w:p w14:paraId="679BCCE3"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eastAsia="Calibri" w:hAnsi="Times New Roman" w:cs="Times New Roman"/>
                <w:kern w:val="0"/>
                <w:sz w:val="24"/>
                <w:szCs w:val="24"/>
                <w:shd w:val="clear" w:color="auto" w:fill="FFFFFF"/>
                <w:lang w:eastAsia="uk-UA"/>
              </w:rPr>
              <w:t>Тойкутського старостинського округу</w:t>
            </w:r>
          </w:p>
        </w:tc>
      </w:tr>
      <w:tr w:rsidR="004E3047" w:rsidRPr="00936610" w14:paraId="71E6AD38" w14:textId="77777777" w:rsidTr="001E6039">
        <w:trPr>
          <w:jc w:val="center"/>
        </w:trPr>
        <w:tc>
          <w:tcPr>
            <w:tcW w:w="566" w:type="dxa"/>
            <w:vAlign w:val="center"/>
          </w:tcPr>
          <w:p w14:paraId="03ABEC62" w14:textId="507A1E65"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6</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759811AA"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Борка </w:t>
            </w:r>
            <w:r w:rsidRPr="00936610">
              <w:rPr>
                <w:rFonts w:ascii="Times New Roman" w:eastAsia="Times New Roman" w:hAnsi="Times New Roman" w:cs="Times New Roman"/>
                <w:kern w:val="0"/>
                <w:sz w:val="24"/>
                <w:szCs w:val="24"/>
                <w:shd w:val="clear" w:color="auto" w:fill="FFFFFF"/>
                <w:lang w:eastAsia="ru-RU"/>
              </w:rPr>
              <w:t>Анатолій Юрійович</w:t>
            </w:r>
          </w:p>
        </w:tc>
        <w:tc>
          <w:tcPr>
            <w:tcW w:w="5185" w:type="dxa"/>
            <w:vAlign w:val="center"/>
          </w:tcPr>
          <w:p w14:paraId="65EA8B16"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eastAsia="Calibri" w:hAnsi="Times New Roman" w:cs="Times New Roman"/>
                <w:kern w:val="0"/>
                <w:sz w:val="24"/>
                <w:szCs w:val="24"/>
                <w:shd w:val="clear" w:color="auto" w:fill="FFFFFF"/>
                <w:lang w:eastAsia="uk-UA"/>
              </w:rPr>
              <w:t>Зеленського старостинського округу</w:t>
            </w:r>
          </w:p>
        </w:tc>
      </w:tr>
      <w:tr w:rsidR="004E3047" w:rsidRPr="00936610" w14:paraId="29FDA0DA" w14:textId="77777777" w:rsidTr="001E6039">
        <w:trPr>
          <w:jc w:val="center"/>
        </w:trPr>
        <w:tc>
          <w:tcPr>
            <w:tcW w:w="566" w:type="dxa"/>
            <w:vAlign w:val="center"/>
          </w:tcPr>
          <w:p w14:paraId="39904291" w14:textId="77ECE227"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7</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E568D04"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Бородій </w:t>
            </w:r>
            <w:r w:rsidRPr="00936610">
              <w:rPr>
                <w:rFonts w:ascii="Times New Roman" w:eastAsia="Times New Roman" w:hAnsi="Times New Roman" w:cs="Times New Roman"/>
                <w:kern w:val="0"/>
                <w:sz w:val="24"/>
                <w:szCs w:val="24"/>
                <w:shd w:val="clear" w:color="auto" w:fill="FFFFFF"/>
                <w:lang w:eastAsia="ru-RU"/>
              </w:rPr>
              <w:t>Петро Віталійович</w:t>
            </w:r>
          </w:p>
        </w:tc>
        <w:tc>
          <w:tcPr>
            <w:tcW w:w="5185" w:type="dxa"/>
            <w:vAlign w:val="center"/>
          </w:tcPr>
          <w:p w14:paraId="096CB237"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eastAsia="Calibri" w:hAnsi="Times New Roman" w:cs="Times New Roman"/>
                <w:kern w:val="0"/>
                <w:sz w:val="24"/>
                <w:szCs w:val="24"/>
                <w:shd w:val="clear" w:color="auto" w:fill="FFFFFF"/>
                <w:lang w:eastAsia="uk-UA"/>
              </w:rPr>
              <w:t>Білинського старостинського округу</w:t>
            </w:r>
          </w:p>
        </w:tc>
      </w:tr>
      <w:tr w:rsidR="004E3047" w:rsidRPr="00936610" w14:paraId="7048F5C9" w14:textId="77777777" w:rsidTr="001E6039">
        <w:trPr>
          <w:jc w:val="center"/>
        </w:trPr>
        <w:tc>
          <w:tcPr>
            <w:tcW w:w="566" w:type="dxa"/>
            <w:vAlign w:val="center"/>
          </w:tcPr>
          <w:p w14:paraId="02109FDE" w14:textId="55ACEDB9"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8</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52D1C4D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Корнійчук </w:t>
            </w:r>
            <w:r w:rsidRPr="00936610">
              <w:rPr>
                <w:rFonts w:ascii="Times New Roman" w:eastAsia="Times New Roman" w:hAnsi="Times New Roman" w:cs="Times New Roman"/>
                <w:kern w:val="0"/>
                <w:sz w:val="24"/>
                <w:szCs w:val="24"/>
                <w:shd w:val="clear" w:color="auto" w:fill="FFFFFF"/>
                <w:lang w:eastAsia="ru-RU"/>
              </w:rPr>
              <w:t>Ігор Павлович</w:t>
            </w:r>
          </w:p>
        </w:tc>
        <w:tc>
          <w:tcPr>
            <w:tcW w:w="5185" w:type="dxa"/>
            <w:vAlign w:val="center"/>
          </w:tcPr>
          <w:p w14:paraId="547A3B7C"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sz w:val="24"/>
                <w:szCs w:val="24"/>
                <w:shd w:val="clear" w:color="auto" w:fill="FFFFFF"/>
                <w:lang w:eastAsia="uk-UA"/>
              </w:rPr>
              <w:t>староста Ружинського старостинського округу</w:t>
            </w:r>
          </w:p>
        </w:tc>
      </w:tr>
      <w:tr w:rsidR="004E3047" w:rsidRPr="00936610" w14:paraId="43AA929F" w14:textId="77777777" w:rsidTr="001E6039">
        <w:trPr>
          <w:jc w:val="center"/>
        </w:trPr>
        <w:tc>
          <w:tcPr>
            <w:tcW w:w="566" w:type="dxa"/>
            <w:vAlign w:val="center"/>
          </w:tcPr>
          <w:p w14:paraId="3A0A15E2" w14:textId="6628C046"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9</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FF64E4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Вальчук </w:t>
            </w:r>
            <w:r w:rsidRPr="00936610">
              <w:rPr>
                <w:rFonts w:ascii="Times New Roman" w:eastAsia="Times New Roman" w:hAnsi="Times New Roman" w:cs="Times New Roman"/>
                <w:kern w:val="0"/>
                <w:sz w:val="24"/>
                <w:szCs w:val="24"/>
                <w:shd w:val="clear" w:color="auto" w:fill="FFFFFF"/>
                <w:lang w:eastAsia="ru-RU"/>
              </w:rPr>
              <w:t>Алла Павлівна</w:t>
            </w:r>
          </w:p>
        </w:tc>
        <w:tc>
          <w:tcPr>
            <w:tcW w:w="5185" w:type="dxa"/>
            <w:vAlign w:val="center"/>
          </w:tcPr>
          <w:p w14:paraId="1726B997"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пенсіонер</w:t>
            </w:r>
          </w:p>
        </w:tc>
      </w:tr>
      <w:tr w:rsidR="004E3047" w:rsidRPr="00936610" w14:paraId="7ED808D9" w14:textId="77777777" w:rsidTr="001E6039">
        <w:trPr>
          <w:jc w:val="center"/>
        </w:trPr>
        <w:tc>
          <w:tcPr>
            <w:tcW w:w="566" w:type="dxa"/>
            <w:vAlign w:val="center"/>
          </w:tcPr>
          <w:p w14:paraId="01C7C385" w14:textId="4465371D"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10</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7A46C0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Вітер </w:t>
            </w:r>
            <w:r w:rsidRPr="00936610">
              <w:rPr>
                <w:rFonts w:ascii="Times New Roman" w:eastAsia="Times New Roman" w:hAnsi="Times New Roman" w:cs="Times New Roman"/>
                <w:kern w:val="0"/>
                <w:sz w:val="24"/>
                <w:szCs w:val="24"/>
                <w:shd w:val="clear" w:color="auto" w:fill="FFFFFF"/>
                <w:lang w:eastAsia="ru-RU"/>
              </w:rPr>
              <w:t>Валентин Степанович</w:t>
            </w:r>
          </w:p>
        </w:tc>
        <w:tc>
          <w:tcPr>
            <w:tcW w:w="5185" w:type="dxa"/>
            <w:vAlign w:val="center"/>
          </w:tcPr>
          <w:p w14:paraId="29D22B68"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генеральний директор Ковельського МТМО</w:t>
            </w:r>
          </w:p>
        </w:tc>
      </w:tr>
      <w:tr w:rsidR="004E3047" w:rsidRPr="00936610" w14:paraId="17DFD9FD" w14:textId="77777777" w:rsidTr="001E6039">
        <w:trPr>
          <w:jc w:val="center"/>
        </w:trPr>
        <w:tc>
          <w:tcPr>
            <w:tcW w:w="566" w:type="dxa"/>
            <w:vAlign w:val="center"/>
          </w:tcPr>
          <w:p w14:paraId="40D86564" w14:textId="7A002CC6"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11</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8B69135"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Дідицький </w:t>
            </w:r>
            <w:r w:rsidRPr="00936610">
              <w:rPr>
                <w:rFonts w:ascii="Times New Roman" w:eastAsia="Times New Roman" w:hAnsi="Times New Roman" w:cs="Times New Roman"/>
                <w:kern w:val="0"/>
                <w:sz w:val="24"/>
                <w:szCs w:val="24"/>
                <w:shd w:val="clear" w:color="auto" w:fill="FFFFFF"/>
                <w:lang w:eastAsia="ru-RU"/>
              </w:rPr>
              <w:t>Роман Володимирович</w:t>
            </w:r>
          </w:p>
        </w:tc>
        <w:tc>
          <w:tcPr>
            <w:tcW w:w="5185" w:type="dxa"/>
            <w:vAlign w:val="center"/>
          </w:tcPr>
          <w:p w14:paraId="1EED7CF7"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підприємець</w:t>
            </w:r>
          </w:p>
        </w:tc>
      </w:tr>
      <w:tr w:rsidR="004E3047" w:rsidRPr="00936610" w14:paraId="7DACD724" w14:textId="77777777" w:rsidTr="001E6039">
        <w:trPr>
          <w:trHeight w:val="1195"/>
          <w:jc w:val="center"/>
        </w:trPr>
        <w:tc>
          <w:tcPr>
            <w:tcW w:w="566" w:type="dxa"/>
            <w:vAlign w:val="center"/>
          </w:tcPr>
          <w:p w14:paraId="01BA729D" w14:textId="73C28E94"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8CBB13F"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Жигаревич </w:t>
            </w:r>
            <w:r w:rsidRPr="00936610">
              <w:rPr>
                <w:rFonts w:ascii="Times New Roman" w:eastAsia="Times New Roman" w:hAnsi="Times New Roman" w:cs="Times New Roman"/>
                <w:kern w:val="0"/>
                <w:sz w:val="24"/>
                <w:szCs w:val="24"/>
                <w:shd w:val="clear" w:color="auto" w:fill="FFFFFF"/>
                <w:lang w:eastAsia="ru-RU"/>
              </w:rPr>
              <w:t>Віктор Володимирович</w:t>
            </w:r>
          </w:p>
        </w:tc>
        <w:tc>
          <w:tcPr>
            <w:tcW w:w="5185" w:type="dxa"/>
            <w:vAlign w:val="center"/>
          </w:tcPr>
          <w:p w14:paraId="695BB147"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начальник виробничого підрозділу «Пасажирське вагонне депо Ковель філії “Пасажирська компанія” АТ “Українська залізниця”»</w:t>
            </w:r>
          </w:p>
        </w:tc>
      </w:tr>
      <w:tr w:rsidR="004E3047" w:rsidRPr="00936610" w14:paraId="5662B357" w14:textId="77777777" w:rsidTr="001E6039">
        <w:trPr>
          <w:jc w:val="center"/>
        </w:trPr>
        <w:tc>
          <w:tcPr>
            <w:tcW w:w="566" w:type="dxa"/>
            <w:vAlign w:val="center"/>
          </w:tcPr>
          <w:p w14:paraId="6AC684EC" w14:textId="09E4BE4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5CE653E2"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Клюс </w:t>
            </w:r>
            <w:r w:rsidRPr="00936610">
              <w:rPr>
                <w:rFonts w:ascii="Times New Roman" w:eastAsia="Times New Roman" w:hAnsi="Times New Roman" w:cs="Times New Roman"/>
                <w:kern w:val="0"/>
                <w:sz w:val="24"/>
                <w:szCs w:val="24"/>
                <w:shd w:val="clear" w:color="auto" w:fill="FFFFFF"/>
                <w:lang w:eastAsia="ru-RU"/>
              </w:rPr>
              <w:t>Сергій Валерійович</w:t>
            </w:r>
          </w:p>
        </w:tc>
        <w:tc>
          <w:tcPr>
            <w:tcW w:w="5185" w:type="dxa"/>
            <w:vAlign w:val="center"/>
          </w:tcPr>
          <w:p w14:paraId="0B2CF293" w14:textId="711009D2" w:rsidR="004E3047" w:rsidRPr="00936610" w:rsidRDefault="004E3047" w:rsidP="00FA2C36">
            <w:pPr>
              <w:spacing w:after="0"/>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співвласник Міжнародної Комп</w:t>
            </w:r>
            <w:r w:rsidR="00BE6546">
              <w:rPr>
                <w:rFonts w:ascii="Times New Roman" w:eastAsia="Times New Roman" w:hAnsi="Times New Roman" w:cs="Times New Roman"/>
                <w:kern w:val="0"/>
                <w:sz w:val="24"/>
                <w:szCs w:val="24"/>
                <w:shd w:val="clear" w:color="auto" w:fill="FFFFFF"/>
                <w:lang w:eastAsia="ru-RU"/>
              </w:rPr>
              <w:t>’</w:t>
            </w:r>
            <w:r w:rsidRPr="00936610">
              <w:rPr>
                <w:rFonts w:ascii="Times New Roman" w:eastAsia="Times New Roman" w:hAnsi="Times New Roman" w:cs="Times New Roman"/>
                <w:kern w:val="0"/>
                <w:sz w:val="24"/>
                <w:szCs w:val="24"/>
                <w:shd w:val="clear" w:color="auto" w:fill="FFFFFF"/>
                <w:lang w:eastAsia="ru-RU"/>
              </w:rPr>
              <w:t>ютерної Академії ШАГ</w:t>
            </w:r>
          </w:p>
        </w:tc>
      </w:tr>
      <w:tr w:rsidR="004E3047" w:rsidRPr="00936610" w14:paraId="7B15CF9A" w14:textId="77777777" w:rsidTr="001E6039">
        <w:trPr>
          <w:trHeight w:val="807"/>
          <w:jc w:val="center"/>
        </w:trPr>
        <w:tc>
          <w:tcPr>
            <w:tcW w:w="566" w:type="dxa"/>
            <w:vAlign w:val="center"/>
          </w:tcPr>
          <w:p w14:paraId="2386E474" w14:textId="27645CAC"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lastRenderedPageBreak/>
              <w:t>14</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8F6F370"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Панасюк </w:t>
            </w:r>
            <w:r w:rsidRPr="00936610">
              <w:rPr>
                <w:rFonts w:ascii="Times New Roman" w:eastAsia="Times New Roman" w:hAnsi="Times New Roman" w:cs="Times New Roman"/>
                <w:kern w:val="0"/>
                <w:sz w:val="24"/>
                <w:szCs w:val="24"/>
                <w:shd w:val="clear" w:color="auto" w:fill="FFFFFF"/>
                <w:lang w:eastAsia="ru-RU"/>
              </w:rPr>
              <w:t>Сергій Вікторович</w:t>
            </w:r>
          </w:p>
        </w:tc>
        <w:tc>
          <w:tcPr>
            <w:tcW w:w="5185" w:type="dxa"/>
            <w:vAlign w:val="center"/>
          </w:tcPr>
          <w:p w14:paraId="04E5B322"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тренер-викладач Волинської обласної ДЮСШ для осіб з інвалідністю</w:t>
            </w:r>
          </w:p>
        </w:tc>
      </w:tr>
      <w:tr w:rsidR="004E3047" w:rsidRPr="00936610" w14:paraId="5ABAF6CD" w14:textId="77777777" w:rsidTr="001E6039">
        <w:trPr>
          <w:trHeight w:val="811"/>
          <w:jc w:val="center"/>
        </w:trPr>
        <w:tc>
          <w:tcPr>
            <w:tcW w:w="566" w:type="dxa"/>
            <w:vAlign w:val="center"/>
          </w:tcPr>
          <w:p w14:paraId="0ECA4640" w14:textId="5043F2C6"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0F5D01C"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Півень </w:t>
            </w:r>
            <w:r w:rsidRPr="00936610">
              <w:rPr>
                <w:rFonts w:ascii="Times New Roman" w:eastAsia="Times New Roman" w:hAnsi="Times New Roman" w:cs="Times New Roman"/>
                <w:kern w:val="0"/>
                <w:sz w:val="24"/>
                <w:szCs w:val="24"/>
                <w:shd w:val="clear" w:color="auto" w:fill="FFFFFF"/>
                <w:lang w:eastAsia="ru-RU"/>
              </w:rPr>
              <w:t>Алла Володимирівна</w:t>
            </w:r>
          </w:p>
        </w:tc>
        <w:tc>
          <w:tcPr>
            <w:tcW w:w="5185" w:type="dxa"/>
            <w:vAlign w:val="center"/>
          </w:tcPr>
          <w:p w14:paraId="713D60E4"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начальник відділу бухгалтерського обліку та звітності, головний бухгалтер управління з питань ветеранської політики</w:t>
            </w:r>
          </w:p>
        </w:tc>
      </w:tr>
      <w:tr w:rsidR="004E3047" w:rsidRPr="00936610" w14:paraId="1B09F208" w14:textId="77777777" w:rsidTr="001E6039">
        <w:trPr>
          <w:jc w:val="center"/>
        </w:trPr>
        <w:tc>
          <w:tcPr>
            <w:tcW w:w="566" w:type="dxa"/>
            <w:vAlign w:val="center"/>
          </w:tcPr>
          <w:p w14:paraId="519AF21C" w14:textId="59C569EC"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16</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046FBA1"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Семенюк </w:t>
            </w:r>
            <w:r w:rsidRPr="00936610">
              <w:rPr>
                <w:rFonts w:ascii="Times New Roman" w:eastAsia="Times New Roman" w:hAnsi="Times New Roman" w:cs="Times New Roman"/>
                <w:kern w:val="0"/>
                <w:sz w:val="24"/>
                <w:szCs w:val="24"/>
                <w:shd w:val="clear" w:color="auto" w:fill="FFFFFF"/>
                <w:lang w:eastAsia="ru-RU"/>
              </w:rPr>
              <w:t>Юрій Володимирович</w:t>
            </w:r>
          </w:p>
        </w:tc>
        <w:tc>
          <w:tcPr>
            <w:tcW w:w="5185" w:type="dxa"/>
            <w:vAlign w:val="center"/>
          </w:tcPr>
          <w:p w14:paraId="7E30390F"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lang w:eastAsia="uk-UA"/>
              </w:rPr>
              <w:t>виконавчий директор ПП «Компанія Юкон»</w:t>
            </w:r>
          </w:p>
        </w:tc>
      </w:tr>
      <w:tr w:rsidR="004E3047" w:rsidRPr="00936610" w14:paraId="5D46CA1F" w14:textId="77777777" w:rsidTr="001E6039">
        <w:trPr>
          <w:jc w:val="center"/>
        </w:trPr>
        <w:tc>
          <w:tcPr>
            <w:tcW w:w="566" w:type="dxa"/>
            <w:vAlign w:val="center"/>
          </w:tcPr>
          <w:p w14:paraId="6796E0DD" w14:textId="057D7454"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23D74D3"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Ткачук </w:t>
            </w:r>
            <w:r w:rsidRPr="00936610">
              <w:rPr>
                <w:rFonts w:ascii="Times New Roman" w:eastAsia="Times New Roman" w:hAnsi="Times New Roman" w:cs="Times New Roman"/>
                <w:kern w:val="0"/>
                <w:sz w:val="24"/>
                <w:szCs w:val="24"/>
                <w:shd w:val="clear" w:color="auto" w:fill="FFFFFF"/>
                <w:lang w:eastAsia="ru-RU"/>
              </w:rPr>
              <w:t>Ігор Олегович</w:t>
            </w:r>
          </w:p>
        </w:tc>
        <w:tc>
          <w:tcPr>
            <w:tcW w:w="5185" w:type="dxa"/>
            <w:vAlign w:val="center"/>
          </w:tcPr>
          <w:p w14:paraId="2AB783C4" w14:textId="77777777" w:rsidR="004E3047" w:rsidRPr="00936610" w:rsidRDefault="004E3047" w:rsidP="00FA2C36">
            <w:pPr>
              <w:spacing w:after="0"/>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директор ліцею №13 м. Ковеля</w:t>
            </w:r>
          </w:p>
        </w:tc>
      </w:tr>
    </w:tbl>
    <w:p w14:paraId="7FC4F1E2" w14:textId="77777777" w:rsidR="004E3047" w:rsidRPr="00936610" w:rsidRDefault="004E3047" w:rsidP="00FA2C36">
      <w:pPr>
        <w:spacing w:line="240" w:lineRule="auto"/>
        <w:rPr>
          <w:rFonts w:ascii="Times New Roman" w:hAnsi="Times New Roman" w:cs="Times New Roman"/>
          <w:b/>
          <w:bCs/>
          <w:sz w:val="24"/>
          <w:szCs w:val="24"/>
          <w:shd w:val="clear" w:color="auto" w:fill="FFFFFF"/>
        </w:rPr>
      </w:pPr>
    </w:p>
    <w:p w14:paraId="41805726" w14:textId="77777777" w:rsidR="004E3047" w:rsidRPr="00BD35CA" w:rsidRDefault="004E3047" w:rsidP="00D25374">
      <w:pPr>
        <w:spacing w:line="240" w:lineRule="auto"/>
        <w:ind w:firstLine="142"/>
        <w:jc w:val="both"/>
        <w:rPr>
          <w:rFonts w:ascii="Times New Roman" w:hAnsi="Times New Roman" w:cs="Times New Roman"/>
          <w:sz w:val="24"/>
          <w:szCs w:val="24"/>
          <w:shd w:val="clear" w:color="auto" w:fill="FFFFFF"/>
        </w:rPr>
      </w:pPr>
      <w:r w:rsidRPr="00BD35CA">
        <w:rPr>
          <w:rFonts w:ascii="Times New Roman" w:hAnsi="Times New Roman" w:cs="Times New Roman"/>
          <w:b/>
          <w:bCs/>
          <w:sz w:val="24"/>
          <w:szCs w:val="24"/>
          <w:shd w:val="clear" w:color="auto" w:fill="FFFFFF"/>
        </w:rPr>
        <w:t xml:space="preserve">Таблиця </w:t>
      </w:r>
      <w:r w:rsidR="00FA2C36" w:rsidRPr="00BD35CA">
        <w:rPr>
          <w:rFonts w:ascii="Times New Roman" w:hAnsi="Times New Roman" w:cs="Times New Roman"/>
          <w:b/>
          <w:bCs/>
          <w:sz w:val="24"/>
          <w:szCs w:val="24"/>
          <w:shd w:val="clear" w:color="auto" w:fill="FFFFFF"/>
        </w:rPr>
        <w:t>7</w:t>
      </w:r>
      <w:r w:rsidRPr="00BD35CA">
        <w:rPr>
          <w:rFonts w:ascii="Times New Roman" w:hAnsi="Times New Roman" w:cs="Times New Roman"/>
          <w:b/>
          <w:bCs/>
          <w:sz w:val="24"/>
          <w:szCs w:val="24"/>
          <w:shd w:val="clear" w:color="auto" w:fill="FFFFFF"/>
        </w:rPr>
        <w:t xml:space="preserve">. </w:t>
      </w:r>
      <w:r w:rsidRPr="00BD35CA">
        <w:rPr>
          <w:rFonts w:ascii="Times New Roman" w:eastAsia="Times New Roman" w:hAnsi="Times New Roman" w:cs="Times New Roman"/>
          <w:b/>
          <w:kern w:val="0"/>
          <w:sz w:val="24"/>
          <w:szCs w:val="24"/>
          <w:shd w:val="clear" w:color="auto" w:fill="FFFFFF"/>
          <w:lang w:eastAsia="ru-RU"/>
        </w:rPr>
        <w:t>Інформація про виконавчі органи міської ради</w:t>
      </w: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6379"/>
        <w:gridCol w:w="3260"/>
      </w:tblGrid>
      <w:tr w:rsidR="004E3047" w:rsidRPr="00936610" w14:paraId="702AD182" w14:textId="77777777" w:rsidTr="007F6289">
        <w:trPr>
          <w:trHeight w:val="390"/>
        </w:trPr>
        <w:tc>
          <w:tcPr>
            <w:tcW w:w="6379" w:type="dxa"/>
          </w:tcPr>
          <w:p w14:paraId="739C23F2"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Органи місцевого самоврядування</w:t>
            </w:r>
          </w:p>
        </w:tc>
        <w:tc>
          <w:tcPr>
            <w:tcW w:w="3260" w:type="dxa"/>
          </w:tcPr>
          <w:p w14:paraId="481BDE45"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Кількість одиниць</w:t>
            </w:r>
          </w:p>
        </w:tc>
      </w:tr>
      <w:tr w:rsidR="004E3047" w:rsidRPr="00936610" w14:paraId="12AFDF47" w14:textId="77777777" w:rsidTr="007F6289">
        <w:tc>
          <w:tcPr>
            <w:tcW w:w="6379" w:type="dxa"/>
          </w:tcPr>
          <w:p w14:paraId="35B45D44" w14:textId="77777777" w:rsidR="004E3047" w:rsidRPr="00936610" w:rsidRDefault="004E3047"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Міська рада</w:t>
            </w:r>
          </w:p>
        </w:tc>
        <w:tc>
          <w:tcPr>
            <w:tcW w:w="3260" w:type="dxa"/>
          </w:tcPr>
          <w:p w14:paraId="636AC90D"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r w:rsidR="004E3047" w:rsidRPr="00936610" w14:paraId="64922885" w14:textId="77777777" w:rsidTr="007F6289">
        <w:tc>
          <w:tcPr>
            <w:tcW w:w="6379" w:type="dxa"/>
          </w:tcPr>
          <w:p w14:paraId="00155B52" w14:textId="77777777" w:rsidR="004E3047" w:rsidRPr="00936610" w:rsidRDefault="004E3047"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Виконавчий комітет</w:t>
            </w:r>
          </w:p>
        </w:tc>
        <w:tc>
          <w:tcPr>
            <w:tcW w:w="3260" w:type="dxa"/>
          </w:tcPr>
          <w:p w14:paraId="4E5D18ED"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bl>
    <w:p w14:paraId="5629576C" w14:textId="77777777" w:rsidR="004E3047" w:rsidRPr="00826547" w:rsidRDefault="004E3047" w:rsidP="00FA2C36">
      <w:pPr>
        <w:pStyle w:val="a0"/>
        <w:spacing w:after="0"/>
        <w:jc w:val="center"/>
        <w:rPr>
          <w:rFonts w:ascii="Times New Roman" w:hAnsi="Times New Roman" w:cs="Times New Roman"/>
          <w:sz w:val="24"/>
          <w:szCs w:val="24"/>
          <w:shd w:val="clear" w:color="auto" w:fill="FFFFFF"/>
        </w:rPr>
      </w:pPr>
      <w:r w:rsidRPr="00826547">
        <w:rPr>
          <w:rFonts w:ascii="Times New Roman" w:hAnsi="Times New Roman" w:cs="Times New Roman"/>
          <w:b/>
          <w:bCs/>
          <w:sz w:val="24"/>
          <w:szCs w:val="24"/>
          <w:shd w:val="clear" w:color="auto" w:fill="FFFFFF"/>
        </w:rPr>
        <w:t xml:space="preserve">Виконавчі органи міської ради </w:t>
      </w: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6379"/>
        <w:gridCol w:w="3260"/>
      </w:tblGrid>
      <w:tr w:rsidR="009F5182" w:rsidRPr="00936610" w14:paraId="7C7D700C" w14:textId="77777777" w:rsidTr="009F5182">
        <w:trPr>
          <w:tblHeader/>
        </w:trPr>
        <w:tc>
          <w:tcPr>
            <w:tcW w:w="6379" w:type="dxa"/>
          </w:tcPr>
          <w:p w14:paraId="0B0BB3A9"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Апарат управління міської ради та її виконавчих органів</w:t>
            </w:r>
          </w:p>
        </w:tc>
        <w:tc>
          <w:tcPr>
            <w:tcW w:w="3260" w:type="dxa"/>
          </w:tcPr>
          <w:p w14:paraId="5AF823AC"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r w:rsidR="009F5182" w:rsidRPr="00936610" w14:paraId="4EA12B35" w14:textId="77777777" w:rsidTr="009F5182">
        <w:tc>
          <w:tcPr>
            <w:tcW w:w="6379" w:type="dxa"/>
          </w:tcPr>
          <w:p w14:paraId="73407225"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Управління</w:t>
            </w:r>
          </w:p>
        </w:tc>
        <w:tc>
          <w:tcPr>
            <w:tcW w:w="3260" w:type="dxa"/>
          </w:tcPr>
          <w:p w14:paraId="0A67E3F7"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8</w:t>
            </w:r>
          </w:p>
        </w:tc>
      </w:tr>
      <w:tr w:rsidR="009F5182" w:rsidRPr="00936610" w14:paraId="592F0286" w14:textId="77777777" w:rsidTr="009F5182">
        <w:tc>
          <w:tcPr>
            <w:tcW w:w="6379" w:type="dxa"/>
          </w:tcPr>
          <w:p w14:paraId="18037E1A"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Відділи</w:t>
            </w:r>
          </w:p>
        </w:tc>
        <w:tc>
          <w:tcPr>
            <w:tcW w:w="3260" w:type="dxa"/>
          </w:tcPr>
          <w:p w14:paraId="590969DC"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w:t>
            </w:r>
          </w:p>
        </w:tc>
      </w:tr>
    </w:tbl>
    <w:p w14:paraId="138E33D1" w14:textId="76ADD497" w:rsidR="007F6289" w:rsidRDefault="007F6289">
      <w:pPr>
        <w:spacing w:after="0" w:line="240" w:lineRule="auto"/>
        <w:rPr>
          <w:rFonts w:ascii="Times New Roman" w:hAnsi="Times New Roman" w:cs="Times New Roman"/>
          <w:b/>
          <w:bCs/>
          <w:sz w:val="28"/>
          <w:szCs w:val="28"/>
          <w:shd w:val="clear" w:color="auto" w:fill="FFFFFF"/>
        </w:rPr>
      </w:pPr>
    </w:p>
    <w:p w14:paraId="51669564" w14:textId="77777777" w:rsidR="00D33EDA" w:rsidRPr="007F6289" w:rsidRDefault="00293CAA" w:rsidP="009F6BB4">
      <w:pPr>
        <w:pStyle w:val="af6"/>
        <w:numPr>
          <w:ilvl w:val="1"/>
          <w:numId w:val="1"/>
        </w:numPr>
        <w:spacing w:line="240" w:lineRule="auto"/>
        <w:ind w:left="0" w:firstLine="567"/>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t xml:space="preserve">Характеристика громади </w:t>
      </w:r>
      <w:r w:rsidR="004F376D" w:rsidRPr="007F6289">
        <w:rPr>
          <w:rFonts w:ascii="Times New Roman" w:hAnsi="Times New Roman" w:cs="Times New Roman"/>
          <w:b/>
          <w:bCs/>
          <w:color w:val="C00000"/>
          <w:sz w:val="28"/>
          <w:szCs w:val="28"/>
          <w:shd w:val="clear" w:color="auto" w:fill="FFFFFF"/>
        </w:rPr>
        <w:t>та</w:t>
      </w:r>
      <w:r w:rsidRPr="007F6289">
        <w:rPr>
          <w:rFonts w:ascii="Times New Roman" w:hAnsi="Times New Roman" w:cs="Times New Roman"/>
          <w:b/>
          <w:bCs/>
          <w:color w:val="C00000"/>
          <w:sz w:val="28"/>
          <w:szCs w:val="28"/>
          <w:shd w:val="clear" w:color="auto" w:fill="FFFFFF"/>
        </w:rPr>
        <w:t xml:space="preserve"> регіону</w:t>
      </w:r>
    </w:p>
    <w:p w14:paraId="677E0D92" w14:textId="77777777" w:rsidR="00D33EDA" w:rsidRPr="00BD35CA" w:rsidRDefault="00B9081E" w:rsidP="00D25374">
      <w:pPr>
        <w:spacing w:after="0" w:line="240" w:lineRule="auto"/>
        <w:ind w:firstLine="142"/>
        <w:rPr>
          <w:rFonts w:ascii="Times New Roman" w:hAnsi="Times New Roman" w:cs="Times New Roman"/>
          <w:b/>
          <w:bCs/>
          <w:sz w:val="24"/>
          <w:szCs w:val="24"/>
          <w:shd w:val="clear" w:color="auto" w:fill="FFFFFF"/>
        </w:rPr>
      </w:pPr>
      <w:r w:rsidRPr="00BD35CA">
        <w:rPr>
          <w:rFonts w:ascii="Times New Roman" w:hAnsi="Times New Roman" w:cs="Times New Roman"/>
          <w:b/>
          <w:bCs/>
          <w:sz w:val="24"/>
          <w:szCs w:val="24"/>
          <w:shd w:val="clear" w:color="auto" w:fill="FFFFFF"/>
        </w:rPr>
        <w:t xml:space="preserve">Таблиця </w:t>
      </w:r>
      <w:r w:rsidR="00FA2C36" w:rsidRPr="00BD35CA">
        <w:rPr>
          <w:rFonts w:ascii="Times New Roman" w:hAnsi="Times New Roman" w:cs="Times New Roman"/>
          <w:b/>
          <w:bCs/>
          <w:sz w:val="24"/>
          <w:szCs w:val="24"/>
          <w:shd w:val="clear" w:color="auto" w:fill="FFFFFF"/>
        </w:rPr>
        <w:t>8</w:t>
      </w:r>
      <w:r w:rsidRPr="00BD35CA">
        <w:rPr>
          <w:rFonts w:ascii="Times New Roman" w:hAnsi="Times New Roman" w:cs="Times New Roman"/>
          <w:b/>
          <w:bCs/>
          <w:sz w:val="24"/>
          <w:szCs w:val="24"/>
          <w:shd w:val="clear" w:color="auto" w:fill="FFFFFF"/>
        </w:rPr>
        <w:t>. Порівняння громади, району, області</w:t>
      </w:r>
    </w:p>
    <w:p w14:paraId="69DB779F"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91" w:type="dxa"/>
        <w:tblInd w:w="4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1140"/>
        <w:gridCol w:w="1108"/>
        <w:gridCol w:w="1727"/>
        <w:gridCol w:w="1605"/>
        <w:gridCol w:w="2233"/>
        <w:gridCol w:w="1778"/>
      </w:tblGrid>
      <w:tr w:rsidR="00D33EDA" w:rsidRPr="00936610" w14:paraId="6442E404" w14:textId="77777777" w:rsidTr="006A69C6">
        <w:trPr>
          <w:trHeight w:val="1228"/>
        </w:trPr>
        <w:tc>
          <w:tcPr>
            <w:tcW w:w="1140" w:type="dxa"/>
            <w:shd w:val="clear" w:color="auto" w:fill="FBDEA2"/>
            <w:vAlign w:val="center"/>
          </w:tcPr>
          <w:p w14:paraId="238909F2"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Регіони</w:t>
            </w:r>
          </w:p>
        </w:tc>
        <w:tc>
          <w:tcPr>
            <w:tcW w:w="1108" w:type="dxa"/>
            <w:shd w:val="clear" w:color="auto" w:fill="FBDEA2"/>
            <w:vAlign w:val="center"/>
          </w:tcPr>
          <w:p w14:paraId="5B4F541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Площа, км2</w:t>
            </w:r>
          </w:p>
        </w:tc>
        <w:tc>
          <w:tcPr>
            <w:tcW w:w="1727" w:type="dxa"/>
            <w:shd w:val="clear" w:color="auto" w:fill="FBDEA2"/>
            <w:vAlign w:val="center"/>
          </w:tcPr>
          <w:p w14:paraId="0D58F123"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Площа у % до загальної площі району</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w:t>
            </w:r>
            <w:r w:rsidR="009A4E9E" w:rsidRPr="001D5BFA">
              <w:rPr>
                <w:rFonts w:ascii="Times New Roman" w:hAnsi="Times New Roman" w:cs="Times New Roman"/>
                <w:b/>
                <w:sz w:val="24"/>
                <w:szCs w:val="24"/>
              </w:rPr>
              <w:br/>
            </w:r>
            <w:r w:rsidRPr="001D5BFA">
              <w:rPr>
                <w:rFonts w:ascii="Times New Roman" w:hAnsi="Times New Roman" w:cs="Times New Roman"/>
                <w:b/>
                <w:sz w:val="24"/>
                <w:szCs w:val="24"/>
              </w:rPr>
              <w:t>області</w:t>
            </w:r>
          </w:p>
        </w:tc>
        <w:tc>
          <w:tcPr>
            <w:tcW w:w="1605" w:type="dxa"/>
            <w:shd w:val="clear" w:color="auto" w:fill="FBDEA2"/>
            <w:vAlign w:val="center"/>
          </w:tcPr>
          <w:p w14:paraId="282780D7"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Населення на1 січня</w:t>
            </w:r>
            <w:r w:rsidR="009A4E9E" w:rsidRPr="001D5BFA">
              <w:rPr>
                <w:rFonts w:ascii="Times New Roman" w:hAnsi="Times New Roman" w:cs="Times New Roman"/>
                <w:b/>
                <w:sz w:val="24"/>
                <w:szCs w:val="24"/>
              </w:rPr>
              <w:t xml:space="preserve"> </w:t>
            </w:r>
            <w:r w:rsidRPr="001D5BFA">
              <w:rPr>
                <w:rFonts w:ascii="Times New Roman" w:hAnsi="Times New Roman" w:cs="Times New Roman"/>
                <w:b/>
                <w:sz w:val="24"/>
                <w:szCs w:val="24"/>
              </w:rPr>
              <w:t>2022 року</w:t>
            </w:r>
          </w:p>
        </w:tc>
        <w:tc>
          <w:tcPr>
            <w:tcW w:w="2233" w:type="dxa"/>
            <w:shd w:val="clear" w:color="auto" w:fill="FBDEA2"/>
            <w:vAlign w:val="center"/>
          </w:tcPr>
          <w:p w14:paraId="0E8689A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Населення у % до загального населення</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район</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/області</w:t>
            </w:r>
          </w:p>
        </w:tc>
        <w:tc>
          <w:tcPr>
            <w:tcW w:w="1778" w:type="dxa"/>
            <w:shd w:val="clear" w:color="auto" w:fill="FBDEA2"/>
            <w:vAlign w:val="center"/>
          </w:tcPr>
          <w:p w14:paraId="5A5AB0F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Густота населення, осіб</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 км2</w:t>
            </w:r>
          </w:p>
        </w:tc>
      </w:tr>
      <w:tr w:rsidR="00D33EDA" w:rsidRPr="00936610" w14:paraId="3D139F12" w14:textId="77777777" w:rsidTr="006A69C6">
        <w:tc>
          <w:tcPr>
            <w:tcW w:w="1140" w:type="dxa"/>
            <w:shd w:val="clear" w:color="auto" w:fill="FFEAC2"/>
            <w:vAlign w:val="center"/>
          </w:tcPr>
          <w:p w14:paraId="75325ED1"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Громада</w:t>
            </w:r>
          </w:p>
        </w:tc>
        <w:tc>
          <w:tcPr>
            <w:tcW w:w="1108" w:type="dxa"/>
          </w:tcPr>
          <w:p w14:paraId="286C7150" w14:textId="77777777" w:rsidR="00D33EDA" w:rsidRPr="00936610" w:rsidRDefault="00B9081E" w:rsidP="00FA2C36">
            <w:pPr>
              <w:pStyle w:val="a0"/>
              <w:spacing w:after="0"/>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311,7165</w:t>
            </w:r>
          </w:p>
        </w:tc>
        <w:tc>
          <w:tcPr>
            <w:tcW w:w="1727" w:type="dxa"/>
          </w:tcPr>
          <w:p w14:paraId="6343C76D"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w:t>
            </w:r>
          </w:p>
        </w:tc>
        <w:tc>
          <w:tcPr>
            <w:tcW w:w="1605" w:type="dxa"/>
          </w:tcPr>
          <w:p w14:paraId="3A4697BC"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72 820</w:t>
            </w:r>
          </w:p>
        </w:tc>
        <w:tc>
          <w:tcPr>
            <w:tcW w:w="2233" w:type="dxa"/>
          </w:tcPr>
          <w:p w14:paraId="4137D9CB"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w:t>
            </w:r>
          </w:p>
        </w:tc>
        <w:tc>
          <w:tcPr>
            <w:tcW w:w="1778" w:type="dxa"/>
          </w:tcPr>
          <w:p w14:paraId="16AB1A10"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230</w:t>
            </w:r>
          </w:p>
        </w:tc>
      </w:tr>
      <w:tr w:rsidR="00D33EDA" w:rsidRPr="00936610" w14:paraId="39F72E11" w14:textId="77777777" w:rsidTr="006A69C6">
        <w:tc>
          <w:tcPr>
            <w:tcW w:w="1140" w:type="dxa"/>
            <w:shd w:val="clear" w:color="auto" w:fill="FFEAC2"/>
            <w:vAlign w:val="center"/>
          </w:tcPr>
          <w:p w14:paraId="34CA456A"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Район</w:t>
            </w:r>
          </w:p>
        </w:tc>
        <w:tc>
          <w:tcPr>
            <w:tcW w:w="1108" w:type="dxa"/>
            <w:shd w:val="clear" w:color="auto" w:fill="FFFFFF"/>
          </w:tcPr>
          <w:p w14:paraId="4ED5BF1C"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7 709</w:t>
            </w:r>
          </w:p>
        </w:tc>
        <w:tc>
          <w:tcPr>
            <w:tcW w:w="1727" w:type="dxa"/>
            <w:shd w:val="clear" w:color="auto" w:fill="FFFFFF"/>
          </w:tcPr>
          <w:p w14:paraId="79117993"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4,11</w:t>
            </w:r>
          </w:p>
        </w:tc>
        <w:tc>
          <w:tcPr>
            <w:tcW w:w="1605" w:type="dxa"/>
            <w:shd w:val="clear" w:color="auto" w:fill="FFFFFF"/>
          </w:tcPr>
          <w:p w14:paraId="2E71E587"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266 304</w:t>
            </w:r>
          </w:p>
        </w:tc>
        <w:tc>
          <w:tcPr>
            <w:tcW w:w="2233" w:type="dxa"/>
            <w:shd w:val="clear" w:color="auto" w:fill="FFFFFF"/>
          </w:tcPr>
          <w:p w14:paraId="627F3FE3"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27,34</w:t>
            </w:r>
          </w:p>
        </w:tc>
        <w:tc>
          <w:tcPr>
            <w:tcW w:w="1778" w:type="dxa"/>
            <w:shd w:val="clear" w:color="auto" w:fill="FFFFFF"/>
          </w:tcPr>
          <w:p w14:paraId="46C2CB1F"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35</w:t>
            </w:r>
          </w:p>
        </w:tc>
      </w:tr>
      <w:tr w:rsidR="00D33EDA" w:rsidRPr="00936610" w14:paraId="5F47BDFE" w14:textId="77777777" w:rsidTr="006A69C6">
        <w:tc>
          <w:tcPr>
            <w:tcW w:w="1140" w:type="dxa"/>
            <w:shd w:val="clear" w:color="auto" w:fill="FFEAC2"/>
            <w:vAlign w:val="center"/>
          </w:tcPr>
          <w:p w14:paraId="5AAF18CB"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Область</w:t>
            </w:r>
          </w:p>
        </w:tc>
        <w:tc>
          <w:tcPr>
            <w:tcW w:w="1108" w:type="dxa"/>
            <w:shd w:val="clear" w:color="auto" w:fill="FFFFFF"/>
          </w:tcPr>
          <w:p w14:paraId="0A56FCB1"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20 144</w:t>
            </w:r>
          </w:p>
        </w:tc>
        <w:tc>
          <w:tcPr>
            <w:tcW w:w="1727" w:type="dxa"/>
            <w:shd w:val="clear" w:color="auto" w:fill="FFFFFF"/>
          </w:tcPr>
          <w:p w14:paraId="4628B6B7"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1,57</w:t>
            </w:r>
          </w:p>
        </w:tc>
        <w:tc>
          <w:tcPr>
            <w:tcW w:w="1605" w:type="dxa"/>
            <w:shd w:val="clear" w:color="auto" w:fill="FFFFFF"/>
          </w:tcPr>
          <w:p w14:paraId="22F66EF6"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1 021 356</w:t>
            </w:r>
          </w:p>
        </w:tc>
        <w:tc>
          <w:tcPr>
            <w:tcW w:w="2233" w:type="dxa"/>
            <w:shd w:val="clear" w:color="auto" w:fill="FFFFFF"/>
          </w:tcPr>
          <w:p w14:paraId="630B9D18"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7,13</w:t>
            </w:r>
          </w:p>
        </w:tc>
        <w:tc>
          <w:tcPr>
            <w:tcW w:w="1778" w:type="dxa"/>
            <w:shd w:val="clear" w:color="auto" w:fill="FFFFFF"/>
          </w:tcPr>
          <w:p w14:paraId="4F9697BB"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51</w:t>
            </w:r>
          </w:p>
        </w:tc>
      </w:tr>
    </w:tbl>
    <w:p w14:paraId="7F748B90" w14:textId="77777777" w:rsidR="009718C1"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p>
    <w:p w14:paraId="0BD6821B" w14:textId="05C1AA02"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Ковельська міська територіальна громада розташована у Волинській області та входить до складу Ковельського району. Громада є одним із важливих адміністративних, економічних, транспортно-логістичних і соціальних центрів регіону. Її розвиток значною мірою визначається вигідним географічним розташуванням, розвиненою транспортною інфраструктурою, промисловим та підприємницьким потенціалом, а також наявністю людських, природних </w:t>
      </w:r>
      <w:r w:rsidR="009F6BB4" w:rsidRPr="00144D57">
        <w:rPr>
          <w:rFonts w:ascii="Times New Roman" w:hAnsi="Times New Roman" w:cs="Times New Roman"/>
          <w:sz w:val="28"/>
          <w:szCs w:val="28"/>
          <w:shd w:val="clear" w:color="auto" w:fill="FFFFFF"/>
        </w:rPr>
        <w:br/>
      </w:r>
      <w:r w:rsidRPr="00144D57">
        <w:rPr>
          <w:rFonts w:ascii="Times New Roman" w:hAnsi="Times New Roman" w:cs="Times New Roman"/>
          <w:sz w:val="28"/>
          <w:szCs w:val="28"/>
          <w:shd w:val="clear" w:color="auto" w:fill="FFFFFF"/>
        </w:rPr>
        <w:t>і туристично-рекреаційних ресурсів.</w:t>
      </w:r>
    </w:p>
    <w:p w14:paraId="3F49FAEF" w14:textId="77777777"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Економічний потенціал Волинської області формують підприємства харчової, машинобудівної, деревообробної та целюлозно-паперової промисловості, виробництва гумових і пластмасових виробів, меблевої, металургійної, текстильної та швейної галузей, а також добувної та хімічної промисловості. Важливе місце в економіці області займає аграрний сектор, представлений сільським господарством, харчовою та переробною промисловістю. Він забезпечує продовольчу безпеку регіону та є важливою складовою економічної стійкості області.</w:t>
      </w:r>
    </w:p>
    <w:p w14:paraId="142C7459" w14:textId="67255E96"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lastRenderedPageBreak/>
        <w:t>Сільське господарство Волинської області спеціалізується на вирощуванні зернових і технічних культур, ягідництві та садівництві, а також на тваринництві, зокрема</w:t>
      </w:r>
      <w:r w:rsidR="002E1CBC"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 розведенні великої рогатої худоби та свиней, виробництві м</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ясної та молочної продукції. Наявність значних площ сільськогосподарських угідь, природних ресурсів та сприятливих умов для ведення сільськогосподарської діяльності створює передумови для подальшого розвитку агровиробництва, харчової промисловості та переробки сільськогосподарської продукції.</w:t>
      </w:r>
    </w:p>
    <w:p w14:paraId="087845CA" w14:textId="1DFE624A"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Ковельський район характеризується поєднанням промислового, аграрного, лісогосподарського та транспортно-логістичного потенціалу. Важливу роль </w:t>
      </w:r>
      <w:r w:rsidR="00144D57">
        <w:rPr>
          <w:rFonts w:ascii="Times New Roman" w:hAnsi="Times New Roman" w:cs="Times New Roman"/>
          <w:sz w:val="28"/>
          <w:szCs w:val="28"/>
          <w:shd w:val="clear" w:color="auto" w:fill="FFFFFF"/>
        </w:rPr>
        <w:br/>
      </w:r>
      <w:r w:rsidRPr="00144D57">
        <w:rPr>
          <w:rFonts w:ascii="Times New Roman" w:hAnsi="Times New Roman" w:cs="Times New Roman"/>
          <w:sz w:val="28"/>
          <w:szCs w:val="28"/>
          <w:shd w:val="clear" w:color="auto" w:fill="FFFFFF"/>
        </w:rPr>
        <w:t xml:space="preserve">у його економіці відіграють підприємства переробної та добувної промисловості, лісового господарства, сільського господарства, торгівлі та сфери послуг. Серед сприятливих чинників розвитку району </w:t>
      </w:r>
      <w:r w:rsidR="0089432E"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 наявність природних ресурсів, сільськогосподарських угідь, лісових масивів, вигідне транспортне розташування та близькість до державного кордону.</w:t>
      </w:r>
    </w:p>
    <w:p w14:paraId="091A067E" w14:textId="430D7E49"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Ковельська міська територіальна громада є важливою складовою економічної системи Ковельського району та Волинської області. Водночас </w:t>
      </w:r>
      <w:r w:rsidR="00144D57">
        <w:rPr>
          <w:rFonts w:ascii="Times New Roman" w:hAnsi="Times New Roman" w:cs="Times New Roman"/>
          <w:sz w:val="28"/>
          <w:szCs w:val="28"/>
          <w:shd w:val="clear" w:color="auto" w:fill="FFFFFF"/>
        </w:rPr>
        <w:br/>
      </w:r>
      <w:r w:rsidRPr="00144D57">
        <w:rPr>
          <w:rFonts w:ascii="Times New Roman" w:hAnsi="Times New Roman" w:cs="Times New Roman"/>
          <w:sz w:val="28"/>
          <w:szCs w:val="28"/>
          <w:shd w:val="clear" w:color="auto" w:fill="FFFFFF"/>
        </w:rPr>
        <w:t>її економічна спеціалізація має власні особливості, пов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язані насамперед із транспортно-логістичним положенням міста Ковеля, концентрацією промислових підприємств, розвиненою мережею торгівлі та послуг, а також значним підприємницьким потенціалом.</w:t>
      </w:r>
    </w:p>
    <w:p w14:paraId="5B1DC025" w14:textId="50C59385" w:rsidR="009718C1" w:rsidRPr="00144D57" w:rsidRDefault="009718C1"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Промисловий комплекс та підприємницький сектор громади представлені суб</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єктами господарювання різних галузей, що забезпечує диверсифікацію місцевої економіки. Основними напрямами господарської діяльності є:</w:t>
      </w:r>
    </w:p>
    <w:p w14:paraId="1F612E20" w14:textId="77777777" w:rsidR="009718C1" w:rsidRPr="00144D57" w:rsidRDefault="009718C1" w:rsidP="0002223D">
      <w:pPr>
        <w:numPr>
          <w:ilvl w:val="0"/>
          <w:numId w:val="53"/>
        </w:numPr>
        <w:tabs>
          <w:tab w:val="clear" w:pos="720"/>
          <w:tab w:val="num" w:pos="426"/>
        </w:tabs>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будівництво доріг і автострад;</w:t>
      </w:r>
    </w:p>
    <w:p w14:paraId="6E333D91" w14:textId="488F6BFF"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переробка деревини, лісопильне та стругальне виробництво, виготовлення дерев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яної тари;</w:t>
      </w:r>
    </w:p>
    <w:p w14:paraId="3ECDC981"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виробництво трикотажних і панчішно-шкарпеткових виробів;</w:t>
      </w:r>
    </w:p>
    <w:p w14:paraId="77B82E01"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виробництво меблів;</w:t>
      </w:r>
    </w:p>
    <w:p w14:paraId="6FC9DBE3" w14:textId="42551998"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виробництво готових м</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ясних, макаронних та хлібобулочних виробів;</w:t>
      </w:r>
    </w:p>
    <w:p w14:paraId="2E0599AA"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виробництво металопластикових вікон і дверей, радіаторів опалення та бетонних сумішей;</w:t>
      </w:r>
    </w:p>
    <w:p w14:paraId="27E4CE86"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виробництво сільськогосподарської техніки, металевих виробів, запасних частин і вузлів для обладнання теплоелектростанцій, подрібнювачів деревини та іншої продукції;</w:t>
      </w:r>
    </w:p>
    <w:p w14:paraId="0FD3B443"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оптова та роздрібна торгівля, у тому числі будівельними матеріалами;</w:t>
      </w:r>
    </w:p>
    <w:p w14:paraId="47B7300D" w14:textId="77777777"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транспортно-логістична діяльність та супутні послуги;</w:t>
      </w:r>
    </w:p>
    <w:p w14:paraId="59BB4806" w14:textId="4F743766" w:rsidR="009718C1" w:rsidRPr="00144D57" w:rsidRDefault="009718C1" w:rsidP="0002223D">
      <w:pPr>
        <w:numPr>
          <w:ilvl w:val="0"/>
          <w:numId w:val="53"/>
        </w:numPr>
        <w:spacing w:after="0" w:line="240" w:lineRule="auto"/>
        <w:ind w:left="0"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надання різноманітних послуг населенню та суб</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єктам господарювання, зокрема у сфері ремонту і технічного обслуговування, побутового обслуговування, інформаційних та цифрових технологій, професійних, консультаційних, фінансових, освітніх, туристичних, готельних, громадського харчування та інших послуг.</w:t>
      </w:r>
    </w:p>
    <w:p w14:paraId="4460069F" w14:textId="588474EA" w:rsidR="004520D4" w:rsidRPr="00144D57" w:rsidRDefault="004520D4"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Важливою конкурентною перевагою Ковельської міської територіальної громади є її транспортно-логістичне розташування. Через територію громади проходять важливі автомобільні та залізничні маршрути, що забезпечують зв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язки між регіонами України та країнами Європейського Союзу. Це створює </w:t>
      </w:r>
      <w:r w:rsidRPr="00144D57">
        <w:rPr>
          <w:rFonts w:ascii="Times New Roman" w:hAnsi="Times New Roman" w:cs="Times New Roman"/>
          <w:sz w:val="28"/>
          <w:szCs w:val="28"/>
          <w:shd w:val="clear" w:color="auto" w:fill="FFFFFF"/>
        </w:rPr>
        <w:lastRenderedPageBreak/>
        <w:t>сприятливі умови для розвитку логістики, торгівлі, виробничої кооперації, залучення інвестицій та транскордонного співробітництва.</w:t>
      </w:r>
    </w:p>
    <w:p w14:paraId="77D4CAA8" w14:textId="70DFCAE0" w:rsidR="004520D4" w:rsidRPr="00144D57" w:rsidRDefault="004520D4"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Сприятливим чинником розвитку громади є також наявність природного та рекреаційного потенціалу. Лісові території, водні об</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єкти та природні ландшафти створюють можливості для розвитку рекреації, зеленого туризму, активного відпочинку та реалізації природоохоронних ініціатив. Відсутність на території громади потужних промислових забруднювачів та зон екологічного лиха формує передумови для подальшого розвитку екологічно орієнтованих видів господарської діяльності.</w:t>
      </w:r>
    </w:p>
    <w:p w14:paraId="1F8E16AF" w14:textId="77777777" w:rsidR="009F6BB4" w:rsidRPr="00144D57" w:rsidRDefault="004520D4"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Соціальний потенціал громади визначається наявністю розгалуженої мережі закладів освіти, охорони здоров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 культури, спорту та соціального захисту населення. Одним із пріоритетів соціальної політики залишається підтримка вразливих категорій населення, зокрема дітей з інвалідністю, дітей-сиріт та дітей, позбавлених батьківського піклування, малозабезпечених сімей, осіб похилого віку, ветеранів війни, учасників бойових дій та членів їх сімей.</w:t>
      </w:r>
    </w:p>
    <w:p w14:paraId="6BDCDBA7" w14:textId="4B3085E9" w:rsidR="009718C1" w:rsidRPr="00144D57" w:rsidRDefault="004520D4"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Суттєвий вплив на соціально-економічний розвиток громади, як і всієї області та країни, має повномасштабна збройна агресія </w:t>
      </w:r>
      <w:r w:rsidR="00BD27E5" w:rsidRPr="00144D57">
        <w:rPr>
          <w:rFonts w:ascii="Times New Roman" w:hAnsi="Times New Roman" w:cs="Times New Roman"/>
          <w:sz w:val="28"/>
          <w:szCs w:val="28"/>
          <w:shd w:val="clear" w:color="auto" w:fill="FFFFFF"/>
        </w:rPr>
        <w:t>р</w:t>
      </w:r>
      <w:r w:rsidRPr="00144D57">
        <w:rPr>
          <w:rFonts w:ascii="Times New Roman" w:hAnsi="Times New Roman" w:cs="Times New Roman"/>
          <w:sz w:val="28"/>
          <w:szCs w:val="28"/>
          <w:shd w:val="clear" w:color="auto" w:fill="FFFFFF"/>
        </w:rPr>
        <w:t xml:space="preserve">осійської </w:t>
      </w:r>
      <w:r w:rsidR="00BD27E5" w:rsidRPr="00144D57">
        <w:rPr>
          <w:rFonts w:ascii="Times New Roman" w:hAnsi="Times New Roman" w:cs="Times New Roman"/>
          <w:sz w:val="28"/>
          <w:szCs w:val="28"/>
          <w:shd w:val="clear" w:color="auto" w:fill="FFFFFF"/>
        </w:rPr>
        <w:t>ф</w:t>
      </w:r>
      <w:r w:rsidRPr="00144D57">
        <w:rPr>
          <w:rFonts w:ascii="Times New Roman" w:hAnsi="Times New Roman" w:cs="Times New Roman"/>
          <w:sz w:val="28"/>
          <w:szCs w:val="28"/>
          <w:shd w:val="clear" w:color="auto" w:fill="FFFFFF"/>
        </w:rPr>
        <w:t>едерації проти України. Воєнні дії спричинили значні людські, економічні та інфраструктурні втрати, змінили умови функціонування органів місцевого самоврядування, підприємств та установ, а також сформували нові довгострокові виклики для розвитку територій.</w:t>
      </w:r>
    </w:p>
    <w:p w14:paraId="7117A4B3" w14:textId="77777777" w:rsidR="004520D4" w:rsidRPr="00144D57" w:rsidRDefault="004520D4" w:rsidP="0002223D">
      <w:pPr>
        <w:spacing w:after="0" w:line="240" w:lineRule="auto"/>
        <w:ind w:firstLine="567"/>
        <w:contextualSpacing/>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Попри воєнні виклики, Ковельська міська територіальна громада продовжує забезпечувати функціонування основних сфер життєдіяльності, підтримувати економічну активність, реалізовувати інфраструктурні та соціальні проєкти, розвивати міжнародне і транскордонне співробітництво та формувати умови для подальшого відновлення і сталого розвитку.</w:t>
      </w:r>
    </w:p>
    <w:p w14:paraId="71D679EE" w14:textId="22B21CC1" w:rsidR="00953622" w:rsidRPr="00144D57" w:rsidRDefault="00953622">
      <w:pPr>
        <w:spacing w:after="0" w:line="240" w:lineRule="auto"/>
        <w:rPr>
          <w:rFonts w:ascii="Times New Roman" w:hAnsi="Times New Roman" w:cs="Times New Roman"/>
          <w:iCs/>
          <w:sz w:val="28"/>
          <w:szCs w:val="28"/>
          <w:shd w:val="clear" w:color="auto" w:fill="FFFFFF"/>
        </w:rPr>
      </w:pPr>
    </w:p>
    <w:p w14:paraId="4C109805" w14:textId="77777777" w:rsidR="007279A0" w:rsidRPr="007F6289" w:rsidRDefault="001C3DFB" w:rsidP="009F6BB4">
      <w:pPr>
        <w:pStyle w:val="af6"/>
        <w:numPr>
          <w:ilvl w:val="1"/>
          <w:numId w:val="1"/>
        </w:numPr>
        <w:spacing w:line="240" w:lineRule="auto"/>
        <w:ind w:left="0" w:firstLine="567"/>
        <w:jc w:val="both"/>
        <w:rPr>
          <w:rFonts w:ascii="Times New Roman" w:hAnsi="Times New Roman" w:cs="Times New Roman"/>
          <w:color w:val="C00000"/>
          <w:shd w:val="clear" w:color="auto" w:fill="FFFFFF"/>
        </w:rPr>
      </w:pPr>
      <w:r w:rsidRPr="00144D57">
        <w:rPr>
          <w:rFonts w:ascii="Times New Roman" w:hAnsi="Times New Roman" w:cs="Times New Roman"/>
          <w:b/>
          <w:bCs/>
          <w:color w:val="C00000"/>
          <w:sz w:val="28"/>
          <w:szCs w:val="28"/>
          <w:shd w:val="clear" w:color="auto" w:fill="FFFFFF"/>
        </w:rPr>
        <w:t>Х</w:t>
      </w:r>
      <w:r w:rsidR="007279A0" w:rsidRPr="00144D57">
        <w:rPr>
          <w:rFonts w:ascii="Times New Roman" w:hAnsi="Times New Roman" w:cs="Times New Roman"/>
          <w:b/>
          <w:bCs/>
          <w:color w:val="C00000"/>
          <w:sz w:val="28"/>
          <w:szCs w:val="28"/>
          <w:shd w:val="clear" w:color="auto" w:fill="FFFFFF"/>
        </w:rPr>
        <w:t>арактеристика громад-конкурентів</w:t>
      </w:r>
    </w:p>
    <w:p w14:paraId="33A4DBB2" w14:textId="77777777" w:rsidR="007279A0" w:rsidRPr="00BD35CA" w:rsidRDefault="007279A0" w:rsidP="007F6289">
      <w:pPr>
        <w:spacing w:after="0" w:line="240" w:lineRule="auto"/>
        <w:ind w:firstLine="142"/>
        <w:jc w:val="both"/>
        <w:rPr>
          <w:rFonts w:ascii="Times New Roman" w:hAnsi="Times New Roman" w:cs="Times New Roman"/>
          <w:b/>
          <w:bCs/>
          <w:sz w:val="24"/>
          <w:szCs w:val="24"/>
          <w:shd w:val="clear" w:color="auto" w:fill="FFFFFF"/>
        </w:rPr>
      </w:pPr>
      <w:r w:rsidRPr="00BD35CA">
        <w:rPr>
          <w:rFonts w:ascii="Times New Roman" w:hAnsi="Times New Roman" w:cs="Times New Roman"/>
          <w:b/>
          <w:sz w:val="24"/>
          <w:szCs w:val="24"/>
          <w:shd w:val="clear" w:color="auto" w:fill="FFFFFF"/>
        </w:rPr>
        <w:t xml:space="preserve">Таблиця </w:t>
      </w:r>
      <w:r w:rsidR="00FA2C36" w:rsidRPr="00BD35CA">
        <w:rPr>
          <w:rFonts w:ascii="Times New Roman" w:hAnsi="Times New Roman" w:cs="Times New Roman"/>
          <w:b/>
          <w:sz w:val="24"/>
          <w:szCs w:val="24"/>
          <w:shd w:val="clear" w:color="auto" w:fill="FFFFFF"/>
        </w:rPr>
        <w:t>9</w:t>
      </w:r>
      <w:r w:rsidRPr="00BD35CA">
        <w:rPr>
          <w:rFonts w:ascii="Times New Roman" w:hAnsi="Times New Roman" w:cs="Times New Roman"/>
          <w:b/>
          <w:sz w:val="24"/>
          <w:szCs w:val="24"/>
          <w:shd w:val="clear" w:color="auto" w:fill="FFFFFF"/>
        </w:rPr>
        <w:t xml:space="preserve">. Порівняння </w:t>
      </w:r>
      <w:r w:rsidRPr="00BD35CA">
        <w:rPr>
          <w:rFonts w:ascii="Times New Roman" w:hAnsi="Times New Roman" w:cs="Times New Roman"/>
          <w:b/>
          <w:bCs/>
          <w:sz w:val="24"/>
          <w:szCs w:val="24"/>
          <w:shd w:val="clear" w:color="auto" w:fill="FFFFFF"/>
        </w:rPr>
        <w:t>громад-конкурентів</w:t>
      </w:r>
    </w:p>
    <w:p w14:paraId="568D1A5F" w14:textId="77777777" w:rsidR="007F6289" w:rsidRPr="007F6289" w:rsidRDefault="007F6289" w:rsidP="007F6289">
      <w:pPr>
        <w:spacing w:after="0" w:line="240" w:lineRule="auto"/>
        <w:ind w:firstLine="142"/>
        <w:jc w:val="both"/>
        <w:rPr>
          <w:rFonts w:ascii="Times New Roman" w:hAnsi="Times New Roman" w:cs="Times New Roman"/>
          <w:sz w:val="18"/>
          <w:szCs w:val="18"/>
          <w:shd w:val="clear" w:color="auto" w:fill="FFFFFF"/>
        </w:rPr>
      </w:pPr>
    </w:p>
    <w:tbl>
      <w:tblPr>
        <w:tblW w:w="4950" w:type="pct"/>
        <w:tblInd w:w="9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1872"/>
        <w:gridCol w:w="2618"/>
        <w:gridCol w:w="2667"/>
        <w:gridCol w:w="2374"/>
      </w:tblGrid>
      <w:tr w:rsidR="007279A0" w:rsidRPr="00936610" w14:paraId="5B6ECC73" w14:textId="77777777" w:rsidTr="001C7189">
        <w:tc>
          <w:tcPr>
            <w:tcW w:w="1874" w:type="dxa"/>
            <w:vMerge w:val="restart"/>
            <w:shd w:val="clear" w:color="auto" w:fill="FBDEA2"/>
            <w:vAlign w:val="center"/>
          </w:tcPr>
          <w:p w14:paraId="7E399F20"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kern w:val="0"/>
                <w:sz w:val="24"/>
                <w:szCs w:val="24"/>
              </w:rPr>
              <w:t>Показники</w:t>
            </w:r>
          </w:p>
        </w:tc>
        <w:tc>
          <w:tcPr>
            <w:tcW w:w="7668" w:type="dxa"/>
            <w:gridSpan w:val="3"/>
            <w:shd w:val="clear" w:color="auto" w:fill="FBDEA2"/>
            <w:vAlign w:val="center"/>
          </w:tcPr>
          <w:p w14:paraId="039A8F0E"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kern w:val="0"/>
                <w:sz w:val="24"/>
                <w:szCs w:val="24"/>
              </w:rPr>
              <w:t>2025 рік</w:t>
            </w:r>
          </w:p>
        </w:tc>
      </w:tr>
      <w:tr w:rsidR="007279A0" w:rsidRPr="00936610" w14:paraId="0D0CB7C0" w14:textId="77777777" w:rsidTr="001C7189">
        <w:tc>
          <w:tcPr>
            <w:tcW w:w="1874" w:type="dxa"/>
            <w:vMerge/>
            <w:shd w:val="clear" w:color="auto" w:fill="FBDEA2"/>
            <w:vAlign w:val="center"/>
          </w:tcPr>
          <w:p w14:paraId="44A632BE" w14:textId="77777777" w:rsidR="007279A0" w:rsidRPr="00936610" w:rsidRDefault="007279A0" w:rsidP="00FA2C36">
            <w:pPr>
              <w:spacing w:after="0" w:line="240" w:lineRule="auto"/>
              <w:jc w:val="center"/>
              <w:rPr>
                <w:rFonts w:ascii="Times New Roman" w:eastAsia="Calibri" w:hAnsi="Times New Roman" w:cs="Times New Roman"/>
                <w:b/>
                <w:bCs/>
                <w:kern w:val="0"/>
                <w:sz w:val="24"/>
                <w:szCs w:val="24"/>
              </w:rPr>
            </w:pPr>
          </w:p>
        </w:tc>
        <w:tc>
          <w:tcPr>
            <w:tcW w:w="2621" w:type="dxa"/>
            <w:shd w:val="clear" w:color="auto" w:fill="FFEAC2"/>
            <w:vAlign w:val="center"/>
          </w:tcPr>
          <w:p w14:paraId="36F56A22"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Ковельська міська територіальна</w:t>
            </w:r>
          </w:p>
          <w:p w14:paraId="7FF55C49"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громада</w:t>
            </w:r>
          </w:p>
        </w:tc>
        <w:tc>
          <w:tcPr>
            <w:tcW w:w="2670" w:type="dxa"/>
            <w:shd w:val="clear" w:color="auto" w:fill="FFEAC2"/>
            <w:vAlign w:val="center"/>
          </w:tcPr>
          <w:p w14:paraId="02E256BB"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Луцька міська територіальна громада</w:t>
            </w:r>
          </w:p>
        </w:tc>
        <w:tc>
          <w:tcPr>
            <w:tcW w:w="2377" w:type="dxa"/>
            <w:shd w:val="clear" w:color="auto" w:fill="FFEAC2"/>
            <w:vAlign w:val="center"/>
          </w:tcPr>
          <w:p w14:paraId="4026014D"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Холмський повіт (Республіка Польща)</w:t>
            </w:r>
          </w:p>
        </w:tc>
      </w:tr>
      <w:tr w:rsidR="007279A0" w:rsidRPr="00936610" w14:paraId="67AFDC2B" w14:textId="77777777" w:rsidTr="001C7189">
        <w:tc>
          <w:tcPr>
            <w:tcW w:w="1874" w:type="dxa"/>
            <w:shd w:val="clear" w:color="auto" w:fill="FFEAC2"/>
          </w:tcPr>
          <w:p w14:paraId="3BF203E3"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Територія, км2</w:t>
            </w:r>
          </w:p>
        </w:tc>
        <w:tc>
          <w:tcPr>
            <w:tcW w:w="2621" w:type="dxa"/>
          </w:tcPr>
          <w:p w14:paraId="4E8BEBB6" w14:textId="77777777" w:rsidR="007279A0" w:rsidRPr="00936610" w:rsidRDefault="007279A0" w:rsidP="00FA2C36">
            <w:pPr>
              <w:pStyle w:val="a0"/>
              <w:spacing w:after="0"/>
              <w:rPr>
                <w:rFonts w:ascii="Times New Roman" w:hAnsi="Times New Roman" w:cs="Times New Roman"/>
                <w:sz w:val="24"/>
                <w:szCs w:val="24"/>
                <w:shd w:val="clear" w:color="auto" w:fill="FFFFFF"/>
              </w:rPr>
            </w:pPr>
            <w:r w:rsidRPr="00936610">
              <w:rPr>
                <w:rFonts w:ascii="Times New Roman" w:eastAsia="Calibri" w:hAnsi="Times New Roman" w:cs="Times New Roman"/>
                <w:kern w:val="0"/>
                <w:sz w:val="24"/>
                <w:szCs w:val="24"/>
                <w:shd w:val="clear" w:color="auto" w:fill="FFFFFF"/>
              </w:rPr>
              <w:t>311,7165</w:t>
            </w:r>
          </w:p>
        </w:tc>
        <w:tc>
          <w:tcPr>
            <w:tcW w:w="2670" w:type="dxa"/>
          </w:tcPr>
          <w:p w14:paraId="68DE938F"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382,57</w:t>
            </w:r>
          </w:p>
        </w:tc>
        <w:tc>
          <w:tcPr>
            <w:tcW w:w="2377" w:type="dxa"/>
          </w:tcPr>
          <w:p w14:paraId="3DCFCB1D"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1 886</w:t>
            </w:r>
          </w:p>
        </w:tc>
      </w:tr>
      <w:tr w:rsidR="007279A0" w:rsidRPr="00936610" w14:paraId="76B4F45B" w14:textId="77777777" w:rsidTr="001C7189">
        <w:tc>
          <w:tcPr>
            <w:tcW w:w="1874" w:type="dxa"/>
            <w:shd w:val="clear" w:color="auto" w:fill="FFEAC2"/>
          </w:tcPr>
          <w:p w14:paraId="609E4625"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Населення</w:t>
            </w:r>
          </w:p>
        </w:tc>
        <w:tc>
          <w:tcPr>
            <w:tcW w:w="2621" w:type="dxa"/>
          </w:tcPr>
          <w:p w14:paraId="32F5E231"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72 820</w:t>
            </w:r>
          </w:p>
        </w:tc>
        <w:tc>
          <w:tcPr>
            <w:tcW w:w="2670" w:type="dxa"/>
          </w:tcPr>
          <w:p w14:paraId="1DF34918"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236 322</w:t>
            </w:r>
          </w:p>
        </w:tc>
        <w:tc>
          <w:tcPr>
            <w:tcW w:w="2377" w:type="dxa"/>
          </w:tcPr>
          <w:p w14:paraId="1947E8A6"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74 550</w:t>
            </w:r>
          </w:p>
        </w:tc>
      </w:tr>
      <w:tr w:rsidR="007279A0" w:rsidRPr="00936610" w14:paraId="6C6497EE" w14:textId="77777777" w:rsidTr="001C7189">
        <w:tc>
          <w:tcPr>
            <w:tcW w:w="1874" w:type="dxa"/>
            <w:shd w:val="clear" w:color="auto" w:fill="FFEAC2"/>
          </w:tcPr>
          <w:p w14:paraId="170F2EE9"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 xml:space="preserve">Сильні сторони, що надають перевагу у розвитку </w:t>
            </w:r>
          </w:p>
        </w:tc>
        <w:tc>
          <w:tcPr>
            <w:tcW w:w="2621" w:type="dxa"/>
          </w:tcPr>
          <w:p w14:paraId="3C877131"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Ковель є одним із найбільших залізничних вузлів на заході України;</w:t>
            </w:r>
          </w:p>
          <w:p w14:paraId="330E48C2" w14:textId="77777777" w:rsidR="007F6289"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вигідне географічне розташування (близькість до державного кордону);</w:t>
            </w:r>
          </w:p>
          <w:p w14:paraId="4609F9CA"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lastRenderedPageBreak/>
              <w:t>наявність залізничної  вузької колії Ковель-Хелм;</w:t>
            </w:r>
          </w:p>
          <w:p w14:paraId="07C0A6E2"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одна з найкращих спортивних інфраструктур у регіоні.</w:t>
            </w:r>
          </w:p>
        </w:tc>
        <w:tc>
          <w:tcPr>
            <w:tcW w:w="2670" w:type="dxa"/>
          </w:tcPr>
          <w:p w14:paraId="04CEE02E"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lastRenderedPageBreak/>
              <w:t>наявність унікального архітектурно-ландшафтного комплексу «Старого міста»;</w:t>
            </w:r>
          </w:p>
          <w:p w14:paraId="0F7B0168"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близькість до кордону Європейського Союзу;</w:t>
            </w:r>
          </w:p>
          <w:p w14:paraId="7CF1AB33"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lastRenderedPageBreak/>
              <w:t>наявність туристичної інфраструктури;</w:t>
            </w:r>
          </w:p>
          <w:p w14:paraId="5E41BB1D"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історично мультикультурний характер міста.</w:t>
            </w:r>
          </w:p>
        </w:tc>
        <w:tc>
          <w:tcPr>
            <w:tcW w:w="2377" w:type="dxa"/>
          </w:tcPr>
          <w:p w14:paraId="1AB41D7B" w14:textId="77777777" w:rsidR="007279A0" w:rsidRPr="007F6289" w:rsidRDefault="007279A0" w:rsidP="00454D75">
            <w:pPr>
              <w:pStyle w:val="af6"/>
              <w:numPr>
                <w:ilvl w:val="0"/>
                <w:numId w:val="13"/>
              </w:numPr>
              <w:spacing w:after="0" w:line="240" w:lineRule="auto"/>
              <w:ind w:left="282" w:hanging="284"/>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lastRenderedPageBreak/>
              <w:t>наявність залізничної  вузької колії Ковель-Хелм;</w:t>
            </w:r>
          </w:p>
          <w:p w14:paraId="0ADBB846" w14:textId="77777777" w:rsidR="007279A0" w:rsidRPr="007F6289" w:rsidRDefault="007279A0" w:rsidP="00454D75">
            <w:pPr>
              <w:pStyle w:val="af6"/>
              <w:numPr>
                <w:ilvl w:val="0"/>
                <w:numId w:val="13"/>
              </w:numPr>
              <w:spacing w:after="0" w:line="240" w:lineRule="auto"/>
              <w:ind w:left="282" w:hanging="284"/>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туристичної інфраструктури.</w:t>
            </w:r>
          </w:p>
          <w:p w14:paraId="2A391EF0" w14:textId="77777777" w:rsidR="007279A0" w:rsidRPr="00936610" w:rsidRDefault="007279A0" w:rsidP="00FA2C36">
            <w:pPr>
              <w:spacing w:after="0" w:line="240" w:lineRule="auto"/>
              <w:rPr>
                <w:rFonts w:ascii="Times New Roman" w:eastAsia="Calibri" w:hAnsi="Times New Roman" w:cs="Times New Roman"/>
                <w:kern w:val="0"/>
                <w:sz w:val="24"/>
                <w:szCs w:val="24"/>
                <w:shd w:val="clear" w:color="auto" w:fill="FFFFFF"/>
              </w:rPr>
            </w:pPr>
          </w:p>
        </w:tc>
      </w:tr>
    </w:tbl>
    <w:p w14:paraId="6A256EE2" w14:textId="77777777" w:rsidR="00D33EDA" w:rsidRPr="00936610" w:rsidRDefault="00D33EDA" w:rsidP="00FA2C36">
      <w:pPr>
        <w:spacing w:after="0" w:line="240" w:lineRule="auto"/>
        <w:rPr>
          <w:rFonts w:ascii="Times New Roman" w:hAnsi="Times New Roman" w:cs="Times New Roman"/>
          <w:b/>
          <w:bCs/>
          <w:sz w:val="24"/>
          <w:szCs w:val="24"/>
          <w:shd w:val="clear" w:color="auto" w:fill="FFFFFF"/>
        </w:rPr>
      </w:pPr>
    </w:p>
    <w:p w14:paraId="601AD42B" w14:textId="75980E04" w:rsidR="00D25374" w:rsidRPr="002E67C2" w:rsidRDefault="00B9081E" w:rsidP="0002223D">
      <w:pPr>
        <w:pStyle w:val="Default"/>
        <w:numPr>
          <w:ilvl w:val="1"/>
          <w:numId w:val="1"/>
        </w:numPr>
        <w:spacing w:after="240"/>
        <w:ind w:left="0" w:firstLine="567"/>
        <w:jc w:val="both"/>
        <w:rPr>
          <w:color w:val="C00000"/>
          <w:shd w:val="clear" w:color="auto" w:fill="FFFFFF"/>
        </w:rPr>
      </w:pPr>
      <w:r w:rsidRPr="007F6289">
        <w:rPr>
          <w:b/>
          <w:bCs/>
          <w:color w:val="C00000"/>
          <w:sz w:val="28"/>
          <w:szCs w:val="28"/>
          <w:shd w:val="clear" w:color="auto" w:fill="FFFFFF"/>
        </w:rPr>
        <w:t>Інформація про об</w:t>
      </w:r>
      <w:r w:rsidR="00BE6546">
        <w:rPr>
          <w:b/>
          <w:bCs/>
          <w:color w:val="C00000"/>
          <w:sz w:val="28"/>
          <w:szCs w:val="28"/>
          <w:shd w:val="clear" w:color="auto" w:fill="FFFFFF"/>
        </w:rPr>
        <w:t>’</w:t>
      </w:r>
      <w:r w:rsidRPr="007F6289">
        <w:rPr>
          <w:b/>
          <w:bCs/>
          <w:color w:val="C00000"/>
          <w:sz w:val="28"/>
          <w:szCs w:val="28"/>
          <w:shd w:val="clear" w:color="auto" w:fill="FFFFFF"/>
        </w:rPr>
        <w:t xml:space="preserve">єднання громадян і засоби масової інформації </w:t>
      </w:r>
    </w:p>
    <w:p w14:paraId="004A6498" w14:textId="217B4193" w:rsidR="00D33EDA" w:rsidRPr="00144D57" w:rsidRDefault="00B9081E" w:rsidP="0002223D">
      <w:pPr>
        <w:pStyle w:val="Default"/>
        <w:ind w:firstLine="567"/>
        <w:jc w:val="both"/>
        <w:rPr>
          <w:shd w:val="clear" w:color="auto" w:fill="FFFFFF"/>
        </w:rPr>
      </w:pPr>
      <w:r w:rsidRPr="00936610">
        <w:rPr>
          <w:sz w:val="28"/>
          <w:szCs w:val="28"/>
          <w:shd w:val="clear" w:color="auto" w:fill="FFFFFF"/>
        </w:rPr>
        <w:t xml:space="preserve">На території Ковельської </w:t>
      </w:r>
      <w:r w:rsidR="00F14C52" w:rsidRPr="00936610">
        <w:rPr>
          <w:sz w:val="28"/>
          <w:szCs w:val="28"/>
          <w:shd w:val="clear" w:color="auto" w:fill="FFFFFF"/>
        </w:rPr>
        <w:t xml:space="preserve">міської </w:t>
      </w:r>
      <w:r w:rsidRPr="00936610">
        <w:rPr>
          <w:sz w:val="28"/>
          <w:szCs w:val="28"/>
          <w:shd w:val="clear" w:color="auto" w:fill="FFFFFF"/>
        </w:rPr>
        <w:t>територіальної громади ді</w:t>
      </w:r>
      <w:r w:rsidR="004D0157">
        <w:rPr>
          <w:sz w:val="28"/>
          <w:szCs w:val="28"/>
          <w:shd w:val="clear" w:color="auto" w:fill="FFFFFF"/>
        </w:rPr>
        <w:t>є</w:t>
      </w:r>
      <w:r w:rsidRPr="00936610">
        <w:rPr>
          <w:sz w:val="28"/>
          <w:szCs w:val="28"/>
          <w:shd w:val="clear" w:color="auto" w:fill="FFFFFF"/>
        </w:rPr>
        <w:t xml:space="preserve"> </w:t>
      </w:r>
      <w:r w:rsidR="000F20E9" w:rsidRPr="00936610">
        <w:rPr>
          <w:sz w:val="28"/>
          <w:szCs w:val="28"/>
          <w:shd w:val="clear" w:color="auto" w:fill="FFFFFF"/>
        </w:rPr>
        <w:br/>
      </w:r>
      <w:r w:rsidR="004D0157" w:rsidRPr="00144D57">
        <w:rPr>
          <w:sz w:val="28"/>
          <w:szCs w:val="28"/>
          <w:shd w:val="clear" w:color="auto" w:fill="FFFFFF"/>
        </w:rPr>
        <w:t>71</w:t>
      </w:r>
      <w:r w:rsidRPr="00144D57">
        <w:rPr>
          <w:sz w:val="28"/>
          <w:szCs w:val="28"/>
          <w:shd w:val="clear" w:color="auto" w:fill="FFFFFF"/>
        </w:rPr>
        <w:t xml:space="preserve"> громадськ</w:t>
      </w:r>
      <w:r w:rsidR="004D0157" w:rsidRPr="00144D57">
        <w:rPr>
          <w:sz w:val="28"/>
          <w:szCs w:val="28"/>
          <w:shd w:val="clear" w:color="auto" w:fill="FFFFFF"/>
        </w:rPr>
        <w:t>а</w:t>
      </w:r>
      <w:r w:rsidRPr="00144D57">
        <w:rPr>
          <w:sz w:val="28"/>
          <w:szCs w:val="28"/>
          <w:shd w:val="clear" w:color="auto" w:fill="FFFFFF"/>
        </w:rPr>
        <w:t xml:space="preserve"> організаці</w:t>
      </w:r>
      <w:r w:rsidR="004D0157" w:rsidRPr="00144D57">
        <w:rPr>
          <w:sz w:val="28"/>
          <w:szCs w:val="28"/>
          <w:shd w:val="clear" w:color="auto" w:fill="FFFFFF"/>
        </w:rPr>
        <w:t>я</w:t>
      </w:r>
      <w:r w:rsidR="009751D8" w:rsidRPr="00144D57">
        <w:rPr>
          <w:sz w:val="28"/>
          <w:szCs w:val="28"/>
          <w:shd w:val="clear" w:color="auto" w:fill="FFFFFF"/>
        </w:rPr>
        <w:t>.</w:t>
      </w:r>
    </w:p>
    <w:p w14:paraId="4101CF12" w14:textId="77777777" w:rsidR="00D33EDA" w:rsidRPr="00144D57" w:rsidRDefault="00B9081E" w:rsidP="0002223D">
      <w:pPr>
        <w:pStyle w:val="Default"/>
        <w:spacing w:before="240" w:after="240"/>
        <w:rPr>
          <w:b/>
          <w:bCs/>
          <w:shd w:val="clear" w:color="auto" w:fill="FFFFFF"/>
        </w:rPr>
      </w:pPr>
      <w:r w:rsidRPr="00144D57">
        <w:rPr>
          <w:b/>
          <w:bCs/>
          <w:shd w:val="clear" w:color="auto" w:fill="FFFFFF"/>
        </w:rPr>
        <w:t xml:space="preserve">Таблиця </w:t>
      </w:r>
      <w:r w:rsidR="001C3DFB" w:rsidRPr="00144D57">
        <w:rPr>
          <w:b/>
          <w:bCs/>
          <w:shd w:val="clear" w:color="auto" w:fill="FFFFFF"/>
        </w:rPr>
        <w:t>1</w:t>
      </w:r>
      <w:r w:rsidR="00FA2C36" w:rsidRPr="00144D57">
        <w:rPr>
          <w:b/>
          <w:bCs/>
          <w:shd w:val="clear" w:color="auto" w:fill="FFFFFF"/>
        </w:rPr>
        <w:t>0</w:t>
      </w:r>
      <w:r w:rsidRPr="00144D57">
        <w:rPr>
          <w:b/>
          <w:bCs/>
          <w:shd w:val="clear" w:color="auto" w:fill="FFFFFF"/>
        </w:rPr>
        <w:t>. Громадські організації</w:t>
      </w:r>
    </w:p>
    <w:tbl>
      <w:tblPr>
        <w:tblStyle w:val="41"/>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629"/>
        <w:gridCol w:w="5667"/>
        <w:gridCol w:w="3331"/>
      </w:tblGrid>
      <w:tr w:rsidR="00384E24" w:rsidRPr="00144D57" w14:paraId="7DF4F7F1" w14:textId="77777777" w:rsidTr="009F6BB4">
        <w:tc>
          <w:tcPr>
            <w:tcW w:w="0" w:type="auto"/>
            <w:vAlign w:val="center"/>
            <w:hideMark/>
          </w:tcPr>
          <w:p w14:paraId="3A92F614" w14:textId="77777777" w:rsidR="00094305" w:rsidRPr="00144D57" w:rsidRDefault="00094305" w:rsidP="00094305">
            <w:pPr>
              <w:spacing w:after="0" w:line="240" w:lineRule="auto"/>
              <w:contextualSpacing/>
              <w:jc w:val="center"/>
              <w:rPr>
                <w:rFonts w:ascii="Times New Roman" w:hAnsi="Times New Roman" w:cs="Times New Roman"/>
                <w:b/>
                <w:bCs/>
                <w:sz w:val="24"/>
                <w:szCs w:val="24"/>
                <w:shd w:val="clear" w:color="auto" w:fill="FFFFFF"/>
              </w:rPr>
            </w:pPr>
            <w:r w:rsidRPr="00144D57">
              <w:rPr>
                <w:rFonts w:ascii="Times New Roman" w:hAnsi="Times New Roman" w:cs="Times New Roman"/>
                <w:b/>
                <w:bCs/>
                <w:sz w:val="24"/>
                <w:szCs w:val="24"/>
                <w:shd w:val="clear" w:color="auto" w:fill="FFFFFF"/>
              </w:rPr>
              <w:t>№ з/п</w:t>
            </w:r>
          </w:p>
        </w:tc>
        <w:tc>
          <w:tcPr>
            <w:tcW w:w="0" w:type="auto"/>
            <w:vAlign w:val="center"/>
            <w:hideMark/>
          </w:tcPr>
          <w:p w14:paraId="32F731B6" w14:textId="77777777" w:rsidR="00094305" w:rsidRPr="00144D57" w:rsidRDefault="00094305" w:rsidP="00094305">
            <w:pPr>
              <w:spacing w:after="0" w:line="240" w:lineRule="auto"/>
              <w:contextualSpacing/>
              <w:jc w:val="center"/>
              <w:rPr>
                <w:rFonts w:ascii="Times New Roman" w:hAnsi="Times New Roman" w:cs="Times New Roman"/>
                <w:b/>
                <w:bCs/>
                <w:sz w:val="24"/>
                <w:szCs w:val="24"/>
                <w:shd w:val="clear" w:color="auto" w:fill="FFFFFF"/>
              </w:rPr>
            </w:pPr>
            <w:r w:rsidRPr="00144D57">
              <w:rPr>
                <w:rFonts w:ascii="Times New Roman" w:hAnsi="Times New Roman" w:cs="Times New Roman"/>
                <w:b/>
                <w:bCs/>
                <w:sz w:val="24"/>
                <w:szCs w:val="24"/>
                <w:shd w:val="clear" w:color="auto" w:fill="FFFFFF"/>
              </w:rPr>
              <w:t>Назва організації</w:t>
            </w:r>
          </w:p>
        </w:tc>
        <w:tc>
          <w:tcPr>
            <w:tcW w:w="0" w:type="auto"/>
            <w:vAlign w:val="center"/>
            <w:hideMark/>
          </w:tcPr>
          <w:p w14:paraId="503AE1CB" w14:textId="77777777" w:rsidR="00094305" w:rsidRPr="00144D57" w:rsidRDefault="00094305" w:rsidP="00094305">
            <w:pPr>
              <w:spacing w:after="0" w:line="240" w:lineRule="auto"/>
              <w:contextualSpacing/>
              <w:jc w:val="center"/>
              <w:rPr>
                <w:rFonts w:ascii="Times New Roman" w:hAnsi="Times New Roman" w:cs="Times New Roman"/>
                <w:b/>
                <w:bCs/>
                <w:sz w:val="24"/>
                <w:szCs w:val="24"/>
                <w:shd w:val="clear" w:color="auto" w:fill="FFFFFF"/>
              </w:rPr>
            </w:pPr>
            <w:r w:rsidRPr="00144D57">
              <w:rPr>
                <w:rFonts w:ascii="Times New Roman" w:hAnsi="Times New Roman" w:cs="Times New Roman"/>
                <w:b/>
                <w:bCs/>
                <w:sz w:val="24"/>
                <w:szCs w:val="24"/>
                <w:shd w:val="clear" w:color="auto" w:fill="FFFFFF"/>
              </w:rPr>
              <w:t>Керівник</w:t>
            </w:r>
          </w:p>
        </w:tc>
      </w:tr>
      <w:tr w:rsidR="00384E24" w:rsidRPr="00144D57" w14:paraId="09EE4EC4" w14:textId="77777777" w:rsidTr="009F6BB4">
        <w:tc>
          <w:tcPr>
            <w:tcW w:w="0" w:type="auto"/>
            <w:vAlign w:val="center"/>
            <w:hideMark/>
          </w:tcPr>
          <w:p w14:paraId="39D8D887" w14:textId="000300E7"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w:t>
            </w:r>
            <w:r w:rsidR="004C4D66" w:rsidRPr="00144D57">
              <w:rPr>
                <w:rFonts w:ascii="Times New Roman" w:hAnsi="Times New Roman" w:cs="Times New Roman"/>
                <w:sz w:val="24"/>
                <w:szCs w:val="24"/>
                <w:shd w:val="clear" w:color="auto" w:fill="FFFFFF"/>
              </w:rPr>
              <w:t>.</w:t>
            </w:r>
          </w:p>
        </w:tc>
        <w:tc>
          <w:tcPr>
            <w:tcW w:w="0" w:type="auto"/>
            <w:vAlign w:val="center"/>
            <w:hideMark/>
          </w:tcPr>
          <w:p w14:paraId="4EF7962C"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Благодійний фонд «Інваліди Чорнобиля»</w:t>
            </w:r>
          </w:p>
        </w:tc>
        <w:tc>
          <w:tcPr>
            <w:tcW w:w="0" w:type="auto"/>
            <w:vAlign w:val="center"/>
            <w:hideMark/>
          </w:tcPr>
          <w:p w14:paraId="0B48FBBE"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Сітарова Наталія Іванівна</w:t>
            </w:r>
          </w:p>
        </w:tc>
      </w:tr>
      <w:tr w:rsidR="00384E24" w:rsidRPr="00144D57" w14:paraId="6BEE7D77" w14:textId="77777777" w:rsidTr="009F6BB4">
        <w:tc>
          <w:tcPr>
            <w:tcW w:w="0" w:type="auto"/>
            <w:vAlign w:val="center"/>
            <w:hideMark/>
          </w:tcPr>
          <w:p w14:paraId="16506529" w14:textId="0E465CDC"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w:t>
            </w:r>
            <w:r w:rsidR="004C4D66" w:rsidRPr="00144D57">
              <w:rPr>
                <w:rFonts w:ascii="Times New Roman" w:hAnsi="Times New Roman" w:cs="Times New Roman"/>
                <w:sz w:val="24"/>
                <w:szCs w:val="24"/>
                <w:shd w:val="clear" w:color="auto" w:fill="FFFFFF"/>
              </w:rPr>
              <w:t>.</w:t>
            </w:r>
          </w:p>
        </w:tc>
        <w:tc>
          <w:tcPr>
            <w:tcW w:w="0" w:type="auto"/>
            <w:vAlign w:val="center"/>
            <w:hideMark/>
          </w:tcPr>
          <w:p w14:paraId="254592F7"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Благодійний фонд Івана Омелянюка «Майбутня Волинь – Україна»</w:t>
            </w:r>
          </w:p>
        </w:tc>
        <w:tc>
          <w:tcPr>
            <w:tcW w:w="0" w:type="auto"/>
            <w:vAlign w:val="center"/>
            <w:hideMark/>
          </w:tcPr>
          <w:p w14:paraId="7923C2A0"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Представник на Волині – Голубович Галина Федорівна</w:t>
            </w:r>
          </w:p>
        </w:tc>
      </w:tr>
      <w:tr w:rsidR="00384E24" w:rsidRPr="00144D57" w14:paraId="5D887063" w14:textId="77777777" w:rsidTr="009F6BB4">
        <w:tc>
          <w:tcPr>
            <w:tcW w:w="0" w:type="auto"/>
            <w:vAlign w:val="center"/>
            <w:hideMark/>
          </w:tcPr>
          <w:p w14:paraId="37503C7C" w14:textId="3C652D94"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w:t>
            </w:r>
            <w:r w:rsidR="004C4D66" w:rsidRPr="00144D57">
              <w:rPr>
                <w:rFonts w:ascii="Times New Roman" w:hAnsi="Times New Roman" w:cs="Times New Roman"/>
                <w:sz w:val="24"/>
                <w:szCs w:val="24"/>
                <w:shd w:val="clear" w:color="auto" w:fill="FFFFFF"/>
              </w:rPr>
              <w:t>.</w:t>
            </w:r>
          </w:p>
        </w:tc>
        <w:tc>
          <w:tcPr>
            <w:tcW w:w="0" w:type="auto"/>
            <w:vAlign w:val="center"/>
            <w:hideMark/>
          </w:tcPr>
          <w:p w14:paraId="1C2D3D70"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БО «БФ ім. Юрія Корецького “Бульдог”»</w:t>
            </w:r>
          </w:p>
        </w:tc>
        <w:tc>
          <w:tcPr>
            <w:tcW w:w="0" w:type="auto"/>
            <w:vAlign w:val="center"/>
            <w:hideMark/>
          </w:tcPr>
          <w:p w14:paraId="0E9AA3BE"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Корецький Юрій Андрійович</w:t>
            </w:r>
          </w:p>
        </w:tc>
      </w:tr>
      <w:tr w:rsidR="00384E24" w:rsidRPr="00144D57" w14:paraId="00C6BDAB" w14:textId="77777777" w:rsidTr="009F6BB4">
        <w:tc>
          <w:tcPr>
            <w:tcW w:w="0" w:type="auto"/>
            <w:vAlign w:val="center"/>
            <w:hideMark/>
          </w:tcPr>
          <w:p w14:paraId="564C60ED" w14:textId="10925D46"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w:t>
            </w:r>
            <w:r w:rsidR="004C4D66" w:rsidRPr="00144D57">
              <w:rPr>
                <w:rFonts w:ascii="Times New Roman" w:hAnsi="Times New Roman" w:cs="Times New Roman"/>
                <w:sz w:val="24"/>
                <w:szCs w:val="24"/>
                <w:shd w:val="clear" w:color="auto" w:fill="FFFFFF"/>
              </w:rPr>
              <w:t>.</w:t>
            </w:r>
          </w:p>
        </w:tc>
        <w:tc>
          <w:tcPr>
            <w:tcW w:w="0" w:type="auto"/>
            <w:vAlign w:val="center"/>
            <w:hideMark/>
          </w:tcPr>
          <w:p w14:paraId="4B2F5191"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БФ «Ізіда»</w:t>
            </w:r>
          </w:p>
        </w:tc>
        <w:tc>
          <w:tcPr>
            <w:tcW w:w="0" w:type="auto"/>
            <w:vAlign w:val="center"/>
            <w:hideMark/>
          </w:tcPr>
          <w:p w14:paraId="71590FF9"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Демчук Ніна Володимирівна</w:t>
            </w:r>
          </w:p>
        </w:tc>
      </w:tr>
      <w:tr w:rsidR="00384E24" w:rsidRPr="00144D57" w14:paraId="4FB3D992" w14:textId="77777777" w:rsidTr="009F6BB4">
        <w:tc>
          <w:tcPr>
            <w:tcW w:w="0" w:type="auto"/>
            <w:vAlign w:val="center"/>
            <w:hideMark/>
          </w:tcPr>
          <w:p w14:paraId="6367067C" w14:textId="5A1101C6"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w:t>
            </w:r>
            <w:r w:rsidR="004C4D66" w:rsidRPr="00144D57">
              <w:rPr>
                <w:rFonts w:ascii="Times New Roman" w:hAnsi="Times New Roman" w:cs="Times New Roman"/>
                <w:sz w:val="24"/>
                <w:szCs w:val="24"/>
                <w:shd w:val="clear" w:color="auto" w:fill="FFFFFF"/>
              </w:rPr>
              <w:t>.</w:t>
            </w:r>
          </w:p>
        </w:tc>
        <w:tc>
          <w:tcPr>
            <w:tcW w:w="0" w:type="auto"/>
            <w:vAlign w:val="center"/>
            <w:hideMark/>
          </w:tcPr>
          <w:p w14:paraId="0270BA30"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Ветеранська організація «Асоціація ветеранів МВС України у м. Ковель»</w:t>
            </w:r>
          </w:p>
        </w:tc>
        <w:tc>
          <w:tcPr>
            <w:tcW w:w="0" w:type="auto"/>
            <w:vAlign w:val="center"/>
            <w:hideMark/>
          </w:tcPr>
          <w:p w14:paraId="39A37B09"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Будков Олексій Володимирович</w:t>
            </w:r>
          </w:p>
        </w:tc>
      </w:tr>
      <w:tr w:rsidR="00384E24" w:rsidRPr="00144D57" w14:paraId="048D71BF" w14:textId="77777777" w:rsidTr="009F6BB4">
        <w:tc>
          <w:tcPr>
            <w:tcW w:w="0" w:type="auto"/>
            <w:vAlign w:val="center"/>
            <w:hideMark/>
          </w:tcPr>
          <w:p w14:paraId="41AE8397" w14:textId="597DDD5F"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w:t>
            </w:r>
            <w:r w:rsidR="004C4D66" w:rsidRPr="00144D57">
              <w:rPr>
                <w:rFonts w:ascii="Times New Roman" w:hAnsi="Times New Roman" w:cs="Times New Roman"/>
                <w:sz w:val="24"/>
                <w:szCs w:val="24"/>
                <w:shd w:val="clear" w:color="auto" w:fill="FFFFFF"/>
              </w:rPr>
              <w:t>.</w:t>
            </w:r>
          </w:p>
        </w:tc>
        <w:tc>
          <w:tcPr>
            <w:tcW w:w="0" w:type="auto"/>
            <w:vAlign w:val="center"/>
            <w:hideMark/>
          </w:tcPr>
          <w:p w14:paraId="5EFB119E"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Відокремлений підрозділ ГО «Всеукраїнська спілка учасників бойових дій в АТО “Побратими України” у Ковелі»</w:t>
            </w:r>
          </w:p>
        </w:tc>
        <w:tc>
          <w:tcPr>
            <w:tcW w:w="0" w:type="auto"/>
            <w:vAlign w:val="center"/>
            <w:hideMark/>
          </w:tcPr>
          <w:p w14:paraId="60DFCB77"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Власюк Олександр Михайлович</w:t>
            </w:r>
          </w:p>
        </w:tc>
      </w:tr>
      <w:tr w:rsidR="00384E24" w:rsidRPr="00144D57" w14:paraId="7F1DA278" w14:textId="77777777" w:rsidTr="009F6BB4">
        <w:tc>
          <w:tcPr>
            <w:tcW w:w="0" w:type="auto"/>
            <w:vAlign w:val="center"/>
            <w:hideMark/>
          </w:tcPr>
          <w:p w14:paraId="415153E0" w14:textId="4CA27A8D"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7</w:t>
            </w:r>
            <w:r w:rsidR="004C4D66" w:rsidRPr="00144D57">
              <w:rPr>
                <w:rFonts w:ascii="Times New Roman" w:hAnsi="Times New Roman" w:cs="Times New Roman"/>
                <w:sz w:val="24"/>
                <w:szCs w:val="24"/>
                <w:shd w:val="clear" w:color="auto" w:fill="FFFFFF"/>
              </w:rPr>
              <w:t>.</w:t>
            </w:r>
          </w:p>
        </w:tc>
        <w:tc>
          <w:tcPr>
            <w:tcW w:w="0" w:type="auto"/>
            <w:vAlign w:val="center"/>
            <w:hideMark/>
          </w:tcPr>
          <w:p w14:paraId="680B87A6"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Відокремлений підрозділ організації ветеранів України «Організація ветеранів України Ковельської громади»</w:t>
            </w:r>
          </w:p>
        </w:tc>
        <w:tc>
          <w:tcPr>
            <w:tcW w:w="0" w:type="auto"/>
            <w:vAlign w:val="center"/>
            <w:hideMark/>
          </w:tcPr>
          <w:p w14:paraId="1D5FCBE4"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Стахорська Людмила Севастянівна</w:t>
            </w:r>
          </w:p>
        </w:tc>
      </w:tr>
      <w:tr w:rsidR="00384E24" w:rsidRPr="00144D57" w14:paraId="2A2C93BB" w14:textId="77777777" w:rsidTr="009F6BB4">
        <w:tc>
          <w:tcPr>
            <w:tcW w:w="0" w:type="auto"/>
            <w:vAlign w:val="center"/>
            <w:hideMark/>
          </w:tcPr>
          <w:p w14:paraId="2EEEE216" w14:textId="1044426D"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8</w:t>
            </w:r>
            <w:r w:rsidR="004C4D66" w:rsidRPr="00144D57">
              <w:rPr>
                <w:rFonts w:ascii="Times New Roman" w:hAnsi="Times New Roman" w:cs="Times New Roman"/>
                <w:sz w:val="24"/>
                <w:szCs w:val="24"/>
                <w:shd w:val="clear" w:color="auto" w:fill="FFFFFF"/>
              </w:rPr>
              <w:t>.</w:t>
            </w:r>
          </w:p>
        </w:tc>
        <w:tc>
          <w:tcPr>
            <w:tcW w:w="0" w:type="auto"/>
            <w:vAlign w:val="center"/>
            <w:hideMark/>
          </w:tcPr>
          <w:p w14:paraId="1D642FA6"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«Авто Євро Сила»</w:t>
            </w:r>
          </w:p>
        </w:tc>
        <w:tc>
          <w:tcPr>
            <w:tcW w:w="0" w:type="auto"/>
            <w:vAlign w:val="center"/>
            <w:hideMark/>
          </w:tcPr>
          <w:p w14:paraId="2784BBFD" w14:textId="7CEA2D53"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Дем</w:t>
            </w:r>
            <w:r w:rsidR="00BE6546" w:rsidRPr="00144D57">
              <w:rPr>
                <w:rFonts w:ascii="Times New Roman" w:hAnsi="Times New Roman" w:cs="Times New Roman"/>
                <w:sz w:val="24"/>
                <w:szCs w:val="24"/>
                <w:shd w:val="clear" w:color="auto" w:fill="FFFFFF"/>
              </w:rPr>
              <w:t>’</w:t>
            </w:r>
            <w:r w:rsidRPr="00144D57">
              <w:rPr>
                <w:rFonts w:ascii="Times New Roman" w:hAnsi="Times New Roman" w:cs="Times New Roman"/>
                <w:sz w:val="24"/>
                <w:szCs w:val="24"/>
                <w:shd w:val="clear" w:color="auto" w:fill="FFFFFF"/>
              </w:rPr>
              <w:t>янчук Віталій Юрійович</w:t>
            </w:r>
          </w:p>
        </w:tc>
      </w:tr>
      <w:tr w:rsidR="00384E24" w:rsidRPr="00144D57" w14:paraId="0AA132B0" w14:textId="77777777" w:rsidTr="009F6BB4">
        <w:tc>
          <w:tcPr>
            <w:tcW w:w="0" w:type="auto"/>
            <w:vAlign w:val="center"/>
            <w:hideMark/>
          </w:tcPr>
          <w:p w14:paraId="0B2C36F7" w14:textId="25B502DA"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9</w:t>
            </w:r>
            <w:r w:rsidR="004C4D66" w:rsidRPr="00144D57">
              <w:rPr>
                <w:rFonts w:ascii="Times New Roman" w:hAnsi="Times New Roman" w:cs="Times New Roman"/>
                <w:sz w:val="24"/>
                <w:szCs w:val="24"/>
                <w:shd w:val="clear" w:color="auto" w:fill="FFFFFF"/>
              </w:rPr>
              <w:t>.</w:t>
            </w:r>
          </w:p>
        </w:tc>
        <w:tc>
          <w:tcPr>
            <w:tcW w:w="0" w:type="auto"/>
            <w:vAlign w:val="center"/>
            <w:hideMark/>
          </w:tcPr>
          <w:p w14:paraId="3A4566E4"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«Альтаїр 777»</w:t>
            </w:r>
          </w:p>
        </w:tc>
        <w:tc>
          <w:tcPr>
            <w:tcW w:w="0" w:type="auto"/>
            <w:vAlign w:val="center"/>
            <w:hideMark/>
          </w:tcPr>
          <w:p w14:paraId="13890568"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Кікавський Юрій Петрович</w:t>
            </w:r>
          </w:p>
        </w:tc>
      </w:tr>
      <w:tr w:rsidR="00384E24" w:rsidRPr="00144D57" w14:paraId="297D8F06" w14:textId="77777777" w:rsidTr="009F6BB4">
        <w:tc>
          <w:tcPr>
            <w:tcW w:w="0" w:type="auto"/>
            <w:vAlign w:val="center"/>
            <w:hideMark/>
          </w:tcPr>
          <w:p w14:paraId="65223D7C" w14:textId="2C3B21F7"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10</w:t>
            </w:r>
            <w:r w:rsidR="004C4D66" w:rsidRPr="00144D57">
              <w:rPr>
                <w:rFonts w:ascii="Times New Roman" w:hAnsi="Times New Roman" w:cs="Times New Roman"/>
                <w:sz w:val="24"/>
                <w:szCs w:val="24"/>
                <w:shd w:val="clear" w:color="auto" w:fill="FFFFFF"/>
              </w:rPr>
              <w:t>.</w:t>
            </w:r>
          </w:p>
        </w:tc>
        <w:tc>
          <w:tcPr>
            <w:tcW w:w="0" w:type="auto"/>
            <w:vAlign w:val="center"/>
            <w:hideMark/>
          </w:tcPr>
          <w:p w14:paraId="6D9DBD0C" w14:textId="41B5B4E9"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«Антикорупційне об</w:t>
            </w:r>
            <w:r w:rsidR="00BE6546" w:rsidRPr="00144D57">
              <w:rPr>
                <w:rFonts w:ascii="Times New Roman" w:hAnsi="Times New Roman" w:cs="Times New Roman"/>
                <w:sz w:val="24"/>
                <w:szCs w:val="24"/>
                <w:shd w:val="clear" w:color="auto" w:fill="FFFFFF"/>
              </w:rPr>
              <w:t>’</w:t>
            </w:r>
            <w:r w:rsidRPr="00144D57">
              <w:rPr>
                <w:rFonts w:ascii="Times New Roman" w:hAnsi="Times New Roman" w:cs="Times New Roman"/>
                <w:sz w:val="24"/>
                <w:szCs w:val="24"/>
                <w:shd w:val="clear" w:color="auto" w:fill="FFFFFF"/>
              </w:rPr>
              <w:t>єднання України»</w:t>
            </w:r>
          </w:p>
        </w:tc>
        <w:tc>
          <w:tcPr>
            <w:tcW w:w="0" w:type="auto"/>
            <w:vAlign w:val="center"/>
            <w:hideMark/>
          </w:tcPr>
          <w:p w14:paraId="576A70FD"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Грицюк Анатолій Григорович</w:t>
            </w:r>
          </w:p>
        </w:tc>
      </w:tr>
      <w:tr w:rsidR="00384E24" w:rsidRPr="00144D57" w14:paraId="3E0448C3" w14:textId="77777777" w:rsidTr="009F6BB4">
        <w:tc>
          <w:tcPr>
            <w:tcW w:w="0" w:type="auto"/>
            <w:vAlign w:val="center"/>
            <w:hideMark/>
          </w:tcPr>
          <w:p w14:paraId="50E4AF59" w14:textId="7392C01E"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11</w:t>
            </w:r>
            <w:r w:rsidR="004C4D66" w:rsidRPr="00144D57">
              <w:rPr>
                <w:rFonts w:ascii="Times New Roman" w:hAnsi="Times New Roman" w:cs="Times New Roman"/>
                <w:sz w:val="24"/>
                <w:szCs w:val="24"/>
                <w:shd w:val="clear" w:color="auto" w:fill="FFFFFF"/>
              </w:rPr>
              <w:t>.</w:t>
            </w:r>
          </w:p>
        </w:tc>
        <w:tc>
          <w:tcPr>
            <w:tcW w:w="0" w:type="auto"/>
            <w:vAlign w:val="center"/>
            <w:hideMark/>
          </w:tcPr>
          <w:p w14:paraId="7027BED3"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«Асоціація осіб з інвалідністю “Добродія в дії”»</w:t>
            </w:r>
          </w:p>
        </w:tc>
        <w:tc>
          <w:tcPr>
            <w:tcW w:w="0" w:type="auto"/>
            <w:vAlign w:val="center"/>
            <w:hideMark/>
          </w:tcPr>
          <w:p w14:paraId="3FD08828"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Усатий Вадим Валерійович</w:t>
            </w:r>
          </w:p>
        </w:tc>
      </w:tr>
      <w:tr w:rsidR="00384E24" w:rsidRPr="00144D57" w14:paraId="01714E97" w14:textId="77777777" w:rsidTr="009F6BB4">
        <w:tc>
          <w:tcPr>
            <w:tcW w:w="0" w:type="auto"/>
            <w:vAlign w:val="center"/>
            <w:hideMark/>
          </w:tcPr>
          <w:p w14:paraId="45683FB3" w14:textId="5FE1325C"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12</w:t>
            </w:r>
            <w:r w:rsidR="004C4D66" w:rsidRPr="00144D57">
              <w:rPr>
                <w:rFonts w:ascii="Times New Roman" w:hAnsi="Times New Roman" w:cs="Times New Roman"/>
                <w:sz w:val="24"/>
                <w:szCs w:val="24"/>
                <w:shd w:val="clear" w:color="auto" w:fill="FFFFFF"/>
              </w:rPr>
              <w:t>.</w:t>
            </w:r>
          </w:p>
        </w:tc>
        <w:tc>
          <w:tcPr>
            <w:tcW w:w="0" w:type="auto"/>
            <w:vAlign w:val="center"/>
            <w:hideMark/>
          </w:tcPr>
          <w:p w14:paraId="4B608E38"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«Велика ідея»</w:t>
            </w:r>
          </w:p>
        </w:tc>
        <w:tc>
          <w:tcPr>
            <w:tcW w:w="0" w:type="auto"/>
            <w:vAlign w:val="center"/>
            <w:hideMark/>
          </w:tcPr>
          <w:p w14:paraId="523CCC2A"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Зубарєва Людмила Юріївна</w:t>
            </w:r>
          </w:p>
        </w:tc>
      </w:tr>
      <w:tr w:rsidR="00384E24" w:rsidRPr="00144D57" w14:paraId="11707D7C" w14:textId="77777777" w:rsidTr="009F6BB4">
        <w:tc>
          <w:tcPr>
            <w:tcW w:w="0" w:type="auto"/>
            <w:vAlign w:val="center"/>
            <w:hideMark/>
          </w:tcPr>
          <w:p w14:paraId="72E09679" w14:textId="5D55F02D"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13</w:t>
            </w:r>
            <w:r w:rsidR="004C4D66" w:rsidRPr="00144D57">
              <w:rPr>
                <w:rFonts w:ascii="Times New Roman" w:hAnsi="Times New Roman" w:cs="Times New Roman"/>
                <w:sz w:val="24"/>
                <w:szCs w:val="24"/>
                <w:shd w:val="clear" w:color="auto" w:fill="FFFFFF"/>
              </w:rPr>
              <w:t>.</w:t>
            </w:r>
          </w:p>
        </w:tc>
        <w:tc>
          <w:tcPr>
            <w:tcW w:w="0" w:type="auto"/>
            <w:vAlign w:val="center"/>
            <w:hideMark/>
          </w:tcPr>
          <w:p w14:paraId="2CF992D3"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«Волинський обласний центр національно-патріотичного виховання “Волинська Січ”»</w:t>
            </w:r>
          </w:p>
        </w:tc>
        <w:tc>
          <w:tcPr>
            <w:tcW w:w="0" w:type="auto"/>
            <w:vAlign w:val="center"/>
            <w:hideMark/>
          </w:tcPr>
          <w:p w14:paraId="7D827932"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Дружинович Сергій Олександрович</w:t>
            </w:r>
          </w:p>
        </w:tc>
      </w:tr>
      <w:tr w:rsidR="00384E24" w:rsidRPr="00144D57" w14:paraId="0BB783AA" w14:textId="77777777" w:rsidTr="009F6BB4">
        <w:tc>
          <w:tcPr>
            <w:tcW w:w="0" w:type="auto"/>
            <w:vAlign w:val="center"/>
            <w:hideMark/>
          </w:tcPr>
          <w:p w14:paraId="238ABD83" w14:textId="44EBD8BF"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14</w:t>
            </w:r>
            <w:r w:rsidR="004C4D66" w:rsidRPr="00144D57">
              <w:rPr>
                <w:rFonts w:ascii="Times New Roman" w:hAnsi="Times New Roman" w:cs="Times New Roman"/>
                <w:sz w:val="24"/>
                <w:szCs w:val="24"/>
                <w:shd w:val="clear" w:color="auto" w:fill="FFFFFF"/>
              </w:rPr>
              <w:t>.</w:t>
            </w:r>
          </w:p>
        </w:tc>
        <w:tc>
          <w:tcPr>
            <w:tcW w:w="0" w:type="auto"/>
            <w:vAlign w:val="center"/>
            <w:hideMark/>
          </w:tcPr>
          <w:p w14:paraId="1C951EA9"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«Волинські правозахисники»</w:t>
            </w:r>
          </w:p>
        </w:tc>
        <w:tc>
          <w:tcPr>
            <w:tcW w:w="0" w:type="auto"/>
            <w:vAlign w:val="center"/>
            <w:hideMark/>
          </w:tcPr>
          <w:p w14:paraId="1FC60B98"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Артюшенко Галина Олексіївна</w:t>
            </w:r>
          </w:p>
        </w:tc>
      </w:tr>
      <w:tr w:rsidR="00384E24" w:rsidRPr="00144D57" w14:paraId="33E52B18" w14:textId="77777777" w:rsidTr="009F6BB4">
        <w:tc>
          <w:tcPr>
            <w:tcW w:w="0" w:type="auto"/>
            <w:vAlign w:val="center"/>
            <w:hideMark/>
          </w:tcPr>
          <w:p w14:paraId="1A42C223" w14:textId="26E6EE88"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15</w:t>
            </w:r>
            <w:r w:rsidR="004C4D66" w:rsidRPr="00144D57">
              <w:rPr>
                <w:rFonts w:ascii="Times New Roman" w:hAnsi="Times New Roman" w:cs="Times New Roman"/>
                <w:sz w:val="24"/>
                <w:szCs w:val="24"/>
                <w:shd w:val="clear" w:color="auto" w:fill="FFFFFF"/>
              </w:rPr>
              <w:t>.</w:t>
            </w:r>
          </w:p>
        </w:tc>
        <w:tc>
          <w:tcPr>
            <w:tcW w:w="0" w:type="auto"/>
            <w:vAlign w:val="center"/>
            <w:hideMark/>
          </w:tcPr>
          <w:p w14:paraId="0E1E8718" w14:textId="1AFD9BC9"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«Всеукраїнське громадське об</w:t>
            </w:r>
            <w:r w:rsidR="00BE6546" w:rsidRPr="00144D57">
              <w:rPr>
                <w:rFonts w:ascii="Times New Roman" w:hAnsi="Times New Roman" w:cs="Times New Roman"/>
                <w:sz w:val="24"/>
                <w:szCs w:val="24"/>
                <w:shd w:val="clear" w:color="auto" w:fill="FFFFFF"/>
              </w:rPr>
              <w:t>’</w:t>
            </w:r>
            <w:r w:rsidRPr="00144D57">
              <w:rPr>
                <w:rFonts w:ascii="Times New Roman" w:hAnsi="Times New Roman" w:cs="Times New Roman"/>
                <w:sz w:val="24"/>
                <w:szCs w:val="24"/>
                <w:shd w:val="clear" w:color="auto" w:fill="FFFFFF"/>
              </w:rPr>
              <w:t>єднання “Комітет громадського спротиву”»</w:t>
            </w:r>
          </w:p>
        </w:tc>
        <w:tc>
          <w:tcPr>
            <w:tcW w:w="0" w:type="auto"/>
            <w:vAlign w:val="center"/>
            <w:hideMark/>
          </w:tcPr>
          <w:p w14:paraId="4431570B"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Печенюк Микола Васильович</w:t>
            </w:r>
          </w:p>
        </w:tc>
      </w:tr>
      <w:tr w:rsidR="00384E24" w:rsidRPr="00144D57" w14:paraId="2047A039" w14:textId="77777777" w:rsidTr="009F6BB4">
        <w:tc>
          <w:tcPr>
            <w:tcW w:w="0" w:type="auto"/>
            <w:vAlign w:val="center"/>
            <w:hideMark/>
          </w:tcPr>
          <w:p w14:paraId="79B31959" w14:textId="04599467" w:rsidR="00094305" w:rsidRPr="00144D57" w:rsidRDefault="00094305" w:rsidP="00094305">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16</w:t>
            </w:r>
            <w:r w:rsidR="004C4D66" w:rsidRPr="00144D57">
              <w:rPr>
                <w:rFonts w:ascii="Times New Roman" w:hAnsi="Times New Roman" w:cs="Times New Roman"/>
                <w:sz w:val="24"/>
                <w:szCs w:val="24"/>
                <w:shd w:val="clear" w:color="auto" w:fill="FFFFFF"/>
              </w:rPr>
              <w:t>.</w:t>
            </w:r>
          </w:p>
        </w:tc>
        <w:tc>
          <w:tcPr>
            <w:tcW w:w="0" w:type="auto"/>
            <w:vAlign w:val="center"/>
            <w:hideMark/>
          </w:tcPr>
          <w:p w14:paraId="66E05F2B"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«Дитячий клуб туристів-рятувальників “Контур”»</w:t>
            </w:r>
          </w:p>
        </w:tc>
        <w:tc>
          <w:tcPr>
            <w:tcW w:w="0" w:type="auto"/>
            <w:vAlign w:val="center"/>
            <w:hideMark/>
          </w:tcPr>
          <w:p w14:paraId="48AFEDEE" w14:textId="77777777" w:rsidR="00094305" w:rsidRPr="00144D57" w:rsidRDefault="00094305" w:rsidP="00094305">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Артемук Ірина Миколаївна</w:t>
            </w:r>
          </w:p>
        </w:tc>
      </w:tr>
      <w:tr w:rsidR="00911341" w:rsidRPr="00144D57" w14:paraId="04A9CA7D" w14:textId="77777777" w:rsidTr="009F6BB4">
        <w:tc>
          <w:tcPr>
            <w:tcW w:w="0" w:type="auto"/>
            <w:vAlign w:val="center"/>
          </w:tcPr>
          <w:p w14:paraId="17472D6B" w14:textId="1BCAF65D" w:rsidR="00911341" w:rsidRPr="00144D57" w:rsidRDefault="00911341" w:rsidP="00911341">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lastRenderedPageBreak/>
              <w:t>17.</w:t>
            </w:r>
          </w:p>
        </w:tc>
        <w:tc>
          <w:tcPr>
            <w:tcW w:w="0" w:type="auto"/>
            <w:vAlign w:val="center"/>
          </w:tcPr>
          <w:p w14:paraId="20A62F93" w14:textId="46CACC80" w:rsidR="00911341" w:rsidRPr="00144D57" w:rsidRDefault="00911341" w:rsidP="00911341">
            <w:pPr>
              <w:spacing w:after="0" w:line="240" w:lineRule="auto"/>
              <w:contextualSpacing/>
              <w:rPr>
                <w:rFonts w:ascii="Times New Roman" w:hAnsi="Times New Roman" w:cs="Times New Roman"/>
                <w:sz w:val="24"/>
                <w:szCs w:val="24"/>
                <w:shd w:val="clear" w:color="auto" w:fill="FFFFFF"/>
                <w:lang w:val="en-US"/>
              </w:rPr>
            </w:pPr>
            <w:r w:rsidRPr="00144D57">
              <w:rPr>
                <w:rFonts w:ascii="Times New Roman" w:hAnsi="Times New Roman" w:cs="Times New Roman"/>
                <w:sz w:val="24"/>
                <w:szCs w:val="24"/>
                <w:shd w:val="clear" w:color="auto" w:fill="FFFFFF"/>
              </w:rPr>
              <w:t xml:space="preserve">ГО «ДЮФК </w:t>
            </w:r>
            <w:r w:rsidRPr="00144D57">
              <w:rPr>
                <w:rFonts w:ascii="Times New Roman" w:hAnsi="Times New Roman" w:cs="Times New Roman"/>
                <w:sz w:val="24"/>
                <w:szCs w:val="24"/>
                <w:shd w:val="clear" w:color="auto" w:fill="FFFFFF"/>
                <w:lang w:val="en-US"/>
              </w:rPr>
              <w:t>“</w:t>
            </w:r>
            <w:r w:rsidRPr="00144D57">
              <w:rPr>
                <w:rFonts w:ascii="Times New Roman" w:hAnsi="Times New Roman" w:cs="Times New Roman"/>
                <w:sz w:val="24"/>
                <w:szCs w:val="24"/>
                <w:shd w:val="clear" w:color="auto" w:fill="FFFFFF"/>
              </w:rPr>
              <w:t>Тайм</w:t>
            </w:r>
            <w:r w:rsidRPr="00144D57">
              <w:rPr>
                <w:rFonts w:ascii="Times New Roman" w:hAnsi="Times New Roman" w:cs="Times New Roman"/>
                <w:sz w:val="24"/>
                <w:szCs w:val="24"/>
                <w:shd w:val="clear" w:color="auto" w:fill="FFFFFF"/>
                <w:lang w:val="en-US"/>
              </w:rPr>
              <w:t>”</w:t>
            </w:r>
            <w:r w:rsidRPr="00144D57">
              <w:rPr>
                <w:rFonts w:ascii="Times New Roman" w:hAnsi="Times New Roman" w:cs="Times New Roman"/>
                <w:sz w:val="24"/>
                <w:szCs w:val="24"/>
                <w:shd w:val="clear" w:color="auto" w:fill="FFFFFF"/>
              </w:rPr>
              <w:t>»</w:t>
            </w:r>
          </w:p>
        </w:tc>
        <w:tc>
          <w:tcPr>
            <w:tcW w:w="0" w:type="auto"/>
            <w:vAlign w:val="center"/>
          </w:tcPr>
          <w:p w14:paraId="227BDBBE" w14:textId="7E4BE929"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Мазур Юрій Анатолійович</w:t>
            </w:r>
          </w:p>
        </w:tc>
      </w:tr>
      <w:tr w:rsidR="0070552C" w:rsidRPr="00144D57" w14:paraId="55B684F3" w14:textId="77777777" w:rsidTr="00911341">
        <w:tc>
          <w:tcPr>
            <w:tcW w:w="0" w:type="auto"/>
            <w:vAlign w:val="center"/>
          </w:tcPr>
          <w:p w14:paraId="76DA7F99" w14:textId="545A12F1" w:rsidR="00911341" w:rsidRPr="00144D57" w:rsidRDefault="00911341" w:rsidP="00911341">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18.</w:t>
            </w:r>
          </w:p>
        </w:tc>
        <w:tc>
          <w:tcPr>
            <w:tcW w:w="0" w:type="auto"/>
            <w:vAlign w:val="center"/>
            <w:hideMark/>
          </w:tcPr>
          <w:p w14:paraId="375E0911"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«Заради справедливості»</w:t>
            </w:r>
          </w:p>
        </w:tc>
        <w:tc>
          <w:tcPr>
            <w:tcW w:w="0" w:type="auto"/>
            <w:vAlign w:val="center"/>
            <w:hideMark/>
          </w:tcPr>
          <w:p w14:paraId="2D8EAE03"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Петрук Юрій Олегович</w:t>
            </w:r>
          </w:p>
        </w:tc>
      </w:tr>
      <w:tr w:rsidR="0070552C" w:rsidRPr="00144D57" w14:paraId="60B9ABF7" w14:textId="77777777" w:rsidTr="00911341">
        <w:tc>
          <w:tcPr>
            <w:tcW w:w="0" w:type="auto"/>
            <w:vAlign w:val="center"/>
          </w:tcPr>
          <w:p w14:paraId="561752A4" w14:textId="1E959A7E" w:rsidR="00911341" w:rsidRPr="00144D57" w:rsidRDefault="00911341" w:rsidP="00911341">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19.</w:t>
            </w:r>
          </w:p>
        </w:tc>
        <w:tc>
          <w:tcPr>
            <w:tcW w:w="0" w:type="auto"/>
            <w:vAlign w:val="center"/>
            <w:hideMark/>
          </w:tcPr>
          <w:p w14:paraId="57CA3ACA"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«Зігрій душу»</w:t>
            </w:r>
          </w:p>
        </w:tc>
        <w:tc>
          <w:tcPr>
            <w:tcW w:w="0" w:type="auto"/>
            <w:vAlign w:val="center"/>
            <w:hideMark/>
          </w:tcPr>
          <w:p w14:paraId="043E2FBA"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Лисакова Анна Григорівна</w:t>
            </w:r>
          </w:p>
        </w:tc>
      </w:tr>
      <w:tr w:rsidR="0070552C" w:rsidRPr="00144D57" w14:paraId="3CD628B9" w14:textId="77777777" w:rsidTr="00911341">
        <w:tc>
          <w:tcPr>
            <w:tcW w:w="0" w:type="auto"/>
            <w:vAlign w:val="center"/>
          </w:tcPr>
          <w:p w14:paraId="4E0701D0" w14:textId="6C549FAC" w:rsidR="00911341" w:rsidRPr="00144D57" w:rsidRDefault="00911341" w:rsidP="00911341">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20.</w:t>
            </w:r>
          </w:p>
        </w:tc>
        <w:tc>
          <w:tcPr>
            <w:tcW w:w="0" w:type="auto"/>
            <w:vAlign w:val="center"/>
            <w:hideMark/>
          </w:tcPr>
          <w:p w14:paraId="7DDD75A8"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«Клуб настільного тенісу “Патріоти Волині”»</w:t>
            </w:r>
          </w:p>
        </w:tc>
        <w:tc>
          <w:tcPr>
            <w:tcW w:w="0" w:type="auto"/>
            <w:vAlign w:val="center"/>
            <w:hideMark/>
          </w:tcPr>
          <w:p w14:paraId="33F799DB"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Шевчук Олег Володимирович</w:t>
            </w:r>
          </w:p>
        </w:tc>
      </w:tr>
      <w:tr w:rsidR="0070552C" w:rsidRPr="00144D57" w14:paraId="2060F33E" w14:textId="77777777" w:rsidTr="00911341">
        <w:tc>
          <w:tcPr>
            <w:tcW w:w="0" w:type="auto"/>
            <w:vAlign w:val="center"/>
          </w:tcPr>
          <w:p w14:paraId="7EE50397" w14:textId="057E89C4" w:rsidR="00911341" w:rsidRPr="00144D57" w:rsidRDefault="00911341" w:rsidP="00911341">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21.</w:t>
            </w:r>
          </w:p>
        </w:tc>
        <w:tc>
          <w:tcPr>
            <w:tcW w:w="0" w:type="auto"/>
            <w:vAlign w:val="center"/>
            <w:hideMark/>
          </w:tcPr>
          <w:p w14:paraId="32C7B583"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«Ковельська міська творча громадська організація “Артстудія Світок”»</w:t>
            </w:r>
          </w:p>
        </w:tc>
        <w:tc>
          <w:tcPr>
            <w:tcW w:w="0" w:type="auto"/>
            <w:vAlign w:val="center"/>
            <w:hideMark/>
          </w:tcPr>
          <w:p w14:paraId="328B2D98" w14:textId="77777777" w:rsidR="00911341" w:rsidRPr="00144D57" w:rsidRDefault="00911341" w:rsidP="00911341">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Солодун Світлана Миколаївна</w:t>
            </w:r>
          </w:p>
        </w:tc>
      </w:tr>
      <w:tr w:rsidR="0070552C" w:rsidRPr="00144D57" w14:paraId="240909C9" w14:textId="77777777" w:rsidTr="00911341">
        <w:tc>
          <w:tcPr>
            <w:tcW w:w="0" w:type="auto"/>
            <w:vAlign w:val="center"/>
          </w:tcPr>
          <w:p w14:paraId="725A2C10" w14:textId="1C679677" w:rsidR="0070552C" w:rsidRPr="00144D57" w:rsidRDefault="0070552C" w:rsidP="0070552C">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22.</w:t>
            </w:r>
          </w:p>
        </w:tc>
        <w:tc>
          <w:tcPr>
            <w:tcW w:w="0" w:type="auto"/>
            <w:vAlign w:val="center"/>
          </w:tcPr>
          <w:p w14:paraId="0859664A" w14:textId="57E4EFBD" w:rsidR="0070552C" w:rsidRPr="00144D57" w:rsidRDefault="0070552C" w:rsidP="0070552C">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«Ковельська міська федерація каное»</w:t>
            </w:r>
          </w:p>
        </w:tc>
        <w:tc>
          <w:tcPr>
            <w:tcW w:w="0" w:type="auto"/>
            <w:vAlign w:val="center"/>
          </w:tcPr>
          <w:p w14:paraId="68B5DDC0" w14:textId="7130D768" w:rsidR="0070552C" w:rsidRPr="00144D57" w:rsidRDefault="0070552C" w:rsidP="0070552C">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Прохорук Василь Олександрович</w:t>
            </w:r>
          </w:p>
        </w:tc>
      </w:tr>
      <w:tr w:rsidR="00243E0B" w:rsidRPr="00144D57" w14:paraId="6889BC16" w14:textId="77777777" w:rsidTr="00911341">
        <w:tc>
          <w:tcPr>
            <w:tcW w:w="0" w:type="auto"/>
            <w:vAlign w:val="center"/>
          </w:tcPr>
          <w:p w14:paraId="2FD1DE0E" w14:textId="75C10DFC"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23.</w:t>
            </w:r>
          </w:p>
        </w:tc>
        <w:tc>
          <w:tcPr>
            <w:tcW w:w="0" w:type="auto"/>
            <w:vAlign w:val="center"/>
          </w:tcPr>
          <w:p w14:paraId="21408705" w14:textId="1E9BCD4B"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«Ковельська міська федерація тенісу настільного»</w:t>
            </w:r>
          </w:p>
        </w:tc>
        <w:tc>
          <w:tcPr>
            <w:tcW w:w="0" w:type="auto"/>
            <w:vAlign w:val="center"/>
          </w:tcPr>
          <w:p w14:paraId="43888CAE" w14:textId="30B54F66"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Президент – Бівініс Ігор Станіславович</w:t>
            </w:r>
          </w:p>
        </w:tc>
      </w:tr>
      <w:tr w:rsidR="00243E0B" w:rsidRPr="00144D57" w14:paraId="6A4FEF5D" w14:textId="77777777" w:rsidTr="00911341">
        <w:tc>
          <w:tcPr>
            <w:tcW w:w="0" w:type="auto"/>
            <w:vAlign w:val="center"/>
          </w:tcPr>
          <w:p w14:paraId="42604EE4" w14:textId="0A42833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24.</w:t>
            </w:r>
          </w:p>
        </w:tc>
        <w:tc>
          <w:tcPr>
            <w:tcW w:w="0" w:type="auto"/>
            <w:vAlign w:val="center"/>
            <w:hideMark/>
          </w:tcPr>
          <w:p w14:paraId="03BF519B" w14:textId="657C2169"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«Ковельське об’єднання ветеранів та волонтерів АТО/ООС»</w:t>
            </w:r>
          </w:p>
        </w:tc>
        <w:tc>
          <w:tcPr>
            <w:tcW w:w="0" w:type="auto"/>
            <w:vAlign w:val="center"/>
            <w:hideMark/>
          </w:tcPr>
          <w:p w14:paraId="5DAA537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Рибаков Валентин Володимирович</w:t>
            </w:r>
          </w:p>
        </w:tc>
      </w:tr>
      <w:tr w:rsidR="00243E0B" w:rsidRPr="00144D57" w14:paraId="36DB67A5" w14:textId="77777777" w:rsidTr="009F6BB4">
        <w:tc>
          <w:tcPr>
            <w:tcW w:w="0" w:type="auto"/>
            <w:vAlign w:val="center"/>
          </w:tcPr>
          <w:p w14:paraId="2A82D21B" w14:textId="34AFD860"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25.</w:t>
            </w:r>
          </w:p>
        </w:tc>
        <w:tc>
          <w:tcPr>
            <w:tcW w:w="0" w:type="auto"/>
            <w:vAlign w:val="center"/>
          </w:tcPr>
          <w:p w14:paraId="77C32D8D" w14:textId="4A21967E"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 xml:space="preserve">Громадська організація «Ковельський міський клуб адаптивного фізичного виховання і спорту </w:t>
            </w:r>
            <w:r w:rsidRPr="00144D57">
              <w:rPr>
                <w:rFonts w:ascii="Times New Roman" w:hAnsi="Times New Roman" w:cs="Times New Roman"/>
                <w:sz w:val="24"/>
                <w:szCs w:val="24"/>
                <w:shd w:val="clear" w:color="auto" w:fill="FFFFFF"/>
                <w:lang w:val="ru-RU"/>
              </w:rPr>
              <w:t>„С</w:t>
            </w:r>
            <w:r w:rsidRPr="00144D57">
              <w:rPr>
                <w:rFonts w:ascii="Times New Roman" w:hAnsi="Times New Roman" w:cs="Times New Roman"/>
                <w:sz w:val="24"/>
                <w:szCs w:val="24"/>
                <w:shd w:val="clear" w:color="auto" w:fill="FFFFFF"/>
              </w:rPr>
              <w:t>парта</w:t>
            </w:r>
            <w:r w:rsidRPr="00144D57">
              <w:rPr>
                <w:rFonts w:ascii="Times New Roman" w:hAnsi="Times New Roman" w:cs="Times New Roman"/>
                <w:sz w:val="24"/>
                <w:szCs w:val="24"/>
                <w:shd w:val="clear" w:color="auto" w:fill="FFFFFF"/>
                <w:lang w:val="ru-RU"/>
              </w:rPr>
              <w:t>”</w:t>
            </w:r>
            <w:r w:rsidRPr="00144D57">
              <w:rPr>
                <w:rFonts w:ascii="Times New Roman" w:hAnsi="Times New Roman" w:cs="Times New Roman"/>
                <w:sz w:val="24"/>
                <w:szCs w:val="24"/>
                <w:shd w:val="clear" w:color="auto" w:fill="FFFFFF"/>
              </w:rPr>
              <w:t>»</w:t>
            </w:r>
          </w:p>
        </w:tc>
        <w:tc>
          <w:tcPr>
            <w:tcW w:w="0" w:type="auto"/>
            <w:vAlign w:val="center"/>
          </w:tcPr>
          <w:p w14:paraId="15B75F9B" w14:textId="059744B5"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Дружинович Валерій Павлович</w:t>
            </w:r>
          </w:p>
        </w:tc>
      </w:tr>
      <w:tr w:rsidR="00243E0B" w:rsidRPr="00144D57" w14:paraId="35360042" w14:textId="77777777" w:rsidTr="00366AF7">
        <w:tc>
          <w:tcPr>
            <w:tcW w:w="0" w:type="auto"/>
            <w:vAlign w:val="center"/>
          </w:tcPr>
          <w:p w14:paraId="179EB068" w14:textId="590CB217"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26.</w:t>
            </w:r>
          </w:p>
        </w:tc>
        <w:tc>
          <w:tcPr>
            <w:tcW w:w="0" w:type="auto"/>
            <w:vAlign w:val="center"/>
            <w:hideMark/>
          </w:tcPr>
          <w:p w14:paraId="3DE255A8"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«Ковельський народний рух України Чорновола»</w:t>
            </w:r>
          </w:p>
        </w:tc>
        <w:tc>
          <w:tcPr>
            <w:tcW w:w="0" w:type="auto"/>
            <w:vAlign w:val="center"/>
            <w:hideMark/>
          </w:tcPr>
          <w:p w14:paraId="2EFCD9A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Лавренко Яків Якович</w:t>
            </w:r>
          </w:p>
        </w:tc>
      </w:tr>
      <w:tr w:rsidR="00243E0B" w:rsidRPr="00144D57" w14:paraId="14787A0D" w14:textId="77777777" w:rsidTr="00366AF7">
        <w:tc>
          <w:tcPr>
            <w:tcW w:w="0" w:type="auto"/>
            <w:vAlign w:val="center"/>
          </w:tcPr>
          <w:p w14:paraId="73B4A6BC" w14:textId="571906AD"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27.</w:t>
            </w:r>
          </w:p>
        </w:tc>
        <w:tc>
          <w:tcPr>
            <w:tcW w:w="0" w:type="auto"/>
            <w:vAlign w:val="center"/>
            <w:hideMark/>
          </w:tcPr>
          <w:p w14:paraId="746D746D"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«Лав Ковель Нав»</w:t>
            </w:r>
          </w:p>
        </w:tc>
        <w:tc>
          <w:tcPr>
            <w:tcW w:w="0" w:type="auto"/>
            <w:vAlign w:val="center"/>
            <w:hideMark/>
          </w:tcPr>
          <w:p w14:paraId="26187CCD"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Шевчук Роман Ярославович</w:t>
            </w:r>
          </w:p>
        </w:tc>
      </w:tr>
      <w:tr w:rsidR="00243E0B" w:rsidRPr="00144D57" w14:paraId="486B6F49" w14:textId="77777777" w:rsidTr="00366AF7">
        <w:tc>
          <w:tcPr>
            <w:tcW w:w="0" w:type="auto"/>
            <w:vAlign w:val="center"/>
          </w:tcPr>
          <w:p w14:paraId="6CEEF353" w14:textId="7622116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28.</w:t>
            </w:r>
          </w:p>
        </w:tc>
        <w:tc>
          <w:tcPr>
            <w:tcW w:w="0" w:type="auto"/>
            <w:vAlign w:val="center"/>
            <w:hideMark/>
          </w:tcPr>
          <w:p w14:paraId="25F9B69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«Літературно-мистецьке товариство Ковельщини “Творчий світ”»</w:t>
            </w:r>
          </w:p>
        </w:tc>
        <w:tc>
          <w:tcPr>
            <w:tcW w:w="0" w:type="auto"/>
            <w:vAlign w:val="center"/>
            <w:hideMark/>
          </w:tcPr>
          <w:p w14:paraId="77DF3118"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Семеній Віра Олексіївна</w:t>
            </w:r>
          </w:p>
        </w:tc>
      </w:tr>
      <w:tr w:rsidR="00243E0B" w:rsidRPr="00144D57" w14:paraId="060DA193" w14:textId="77777777" w:rsidTr="00366AF7">
        <w:tc>
          <w:tcPr>
            <w:tcW w:w="0" w:type="auto"/>
            <w:vAlign w:val="center"/>
          </w:tcPr>
          <w:p w14:paraId="5C99303D" w14:textId="1401C415"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29.</w:t>
            </w:r>
          </w:p>
        </w:tc>
        <w:tc>
          <w:tcPr>
            <w:tcW w:w="0" w:type="auto"/>
            <w:vAlign w:val="center"/>
            <w:hideMark/>
          </w:tcPr>
          <w:p w14:paraId="7BDC8380"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«Мисливсько-рибальський клуб «Волинь»</w:t>
            </w:r>
          </w:p>
        </w:tc>
        <w:tc>
          <w:tcPr>
            <w:tcW w:w="0" w:type="auto"/>
            <w:vAlign w:val="center"/>
            <w:hideMark/>
          </w:tcPr>
          <w:p w14:paraId="55ADC28E"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Дикун Анатолій Петрович</w:t>
            </w:r>
          </w:p>
        </w:tc>
      </w:tr>
      <w:tr w:rsidR="00243E0B" w:rsidRPr="00144D57" w14:paraId="069E09F3" w14:textId="77777777" w:rsidTr="00366AF7">
        <w:tc>
          <w:tcPr>
            <w:tcW w:w="0" w:type="auto"/>
            <w:vAlign w:val="center"/>
          </w:tcPr>
          <w:p w14:paraId="53FC2BAA" w14:textId="22CC0743"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30.</w:t>
            </w:r>
          </w:p>
        </w:tc>
        <w:tc>
          <w:tcPr>
            <w:tcW w:w="0" w:type="auto"/>
            <w:vAlign w:val="center"/>
            <w:hideMark/>
          </w:tcPr>
          <w:p w14:paraId="0C23F97E"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«Молодіжний автоклуб “Драйв 2 Ковель”»</w:t>
            </w:r>
          </w:p>
        </w:tc>
        <w:tc>
          <w:tcPr>
            <w:tcW w:w="0" w:type="auto"/>
            <w:vAlign w:val="center"/>
            <w:hideMark/>
          </w:tcPr>
          <w:p w14:paraId="5B271D5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Осавальчук Анатолій Анатолійович</w:t>
            </w:r>
          </w:p>
        </w:tc>
      </w:tr>
      <w:tr w:rsidR="00243E0B" w:rsidRPr="00144D57" w14:paraId="4166F745" w14:textId="77777777" w:rsidTr="00366AF7">
        <w:tc>
          <w:tcPr>
            <w:tcW w:w="0" w:type="auto"/>
            <w:vAlign w:val="center"/>
          </w:tcPr>
          <w:p w14:paraId="77F0533D" w14:textId="083F609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31.</w:t>
            </w:r>
          </w:p>
        </w:tc>
        <w:tc>
          <w:tcPr>
            <w:tcW w:w="0" w:type="auto"/>
            <w:vAlign w:val="center"/>
            <w:hideMark/>
          </w:tcPr>
          <w:p w14:paraId="59B6528E"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«Осіб з інвалідністю “Лютий 2022-Ковель”»</w:t>
            </w:r>
          </w:p>
        </w:tc>
        <w:tc>
          <w:tcPr>
            <w:tcW w:w="0" w:type="auto"/>
            <w:vAlign w:val="center"/>
            <w:hideMark/>
          </w:tcPr>
          <w:p w14:paraId="4289F41E"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Шпіка Володимир Анатолійович</w:t>
            </w:r>
          </w:p>
        </w:tc>
      </w:tr>
      <w:tr w:rsidR="00243E0B" w:rsidRPr="00144D57" w14:paraId="3F5B4610" w14:textId="77777777" w:rsidTr="00366AF7">
        <w:tc>
          <w:tcPr>
            <w:tcW w:w="0" w:type="auto"/>
            <w:vAlign w:val="center"/>
          </w:tcPr>
          <w:p w14:paraId="2628D9C6" w14:textId="0268829B"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32.</w:t>
            </w:r>
          </w:p>
        </w:tc>
        <w:tc>
          <w:tcPr>
            <w:tcW w:w="0" w:type="auto"/>
            <w:vAlign w:val="center"/>
            <w:hideMark/>
          </w:tcPr>
          <w:p w14:paraId="0837544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«Патріот Ковеля»</w:t>
            </w:r>
          </w:p>
        </w:tc>
        <w:tc>
          <w:tcPr>
            <w:tcW w:w="0" w:type="auto"/>
            <w:vAlign w:val="center"/>
            <w:hideMark/>
          </w:tcPr>
          <w:p w14:paraId="4DA7F47D"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Клімашевський Володимир Васильович</w:t>
            </w:r>
          </w:p>
        </w:tc>
      </w:tr>
      <w:tr w:rsidR="00243E0B" w:rsidRPr="00144D57" w14:paraId="4346A80C" w14:textId="77777777" w:rsidTr="00366AF7">
        <w:tc>
          <w:tcPr>
            <w:tcW w:w="0" w:type="auto"/>
            <w:vAlign w:val="center"/>
          </w:tcPr>
          <w:p w14:paraId="2B9BA7CF" w14:textId="7E67254F"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33.</w:t>
            </w:r>
          </w:p>
        </w:tc>
        <w:tc>
          <w:tcPr>
            <w:tcW w:w="0" w:type="auto"/>
            <w:vAlign w:val="center"/>
            <w:hideMark/>
          </w:tcPr>
          <w:p w14:paraId="0D817B6E"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«Підприємців та працівників приватного сектору міста Ковеля»</w:t>
            </w:r>
          </w:p>
        </w:tc>
        <w:tc>
          <w:tcPr>
            <w:tcW w:w="0" w:type="auto"/>
            <w:vAlign w:val="center"/>
            <w:hideMark/>
          </w:tcPr>
          <w:p w14:paraId="3B68EC86"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Пініс Ігор Олексійович</w:t>
            </w:r>
          </w:p>
        </w:tc>
      </w:tr>
      <w:tr w:rsidR="00243E0B" w:rsidRPr="00144D57" w14:paraId="2C05452E" w14:textId="77777777" w:rsidTr="00366AF7">
        <w:tc>
          <w:tcPr>
            <w:tcW w:w="0" w:type="auto"/>
            <w:vAlign w:val="center"/>
          </w:tcPr>
          <w:p w14:paraId="08A9A642" w14:textId="560F3FF6"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34.</w:t>
            </w:r>
          </w:p>
        </w:tc>
        <w:tc>
          <w:tcPr>
            <w:tcW w:w="0" w:type="auto"/>
            <w:vAlign w:val="center"/>
            <w:hideMark/>
          </w:tcPr>
          <w:p w14:paraId="6F5BF9E8"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«Разом “Місто Ковель”»</w:t>
            </w:r>
          </w:p>
        </w:tc>
        <w:tc>
          <w:tcPr>
            <w:tcW w:w="0" w:type="auto"/>
            <w:vAlign w:val="center"/>
            <w:hideMark/>
          </w:tcPr>
          <w:p w14:paraId="368F2182"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Уповноважена особа – Корецький Юрій Андрійович</w:t>
            </w:r>
          </w:p>
        </w:tc>
      </w:tr>
      <w:tr w:rsidR="00243E0B" w:rsidRPr="00144D57" w14:paraId="2340721D" w14:textId="77777777" w:rsidTr="00366AF7">
        <w:tc>
          <w:tcPr>
            <w:tcW w:w="0" w:type="auto"/>
            <w:vAlign w:val="center"/>
          </w:tcPr>
          <w:p w14:paraId="613BBE17" w14:textId="22159F4E"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35.</w:t>
            </w:r>
          </w:p>
        </w:tc>
        <w:tc>
          <w:tcPr>
            <w:tcW w:w="0" w:type="auto"/>
            <w:vAlign w:val="center"/>
            <w:hideMark/>
          </w:tcPr>
          <w:p w14:paraId="4BF86407"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«Робимо разом»</w:t>
            </w:r>
          </w:p>
        </w:tc>
        <w:tc>
          <w:tcPr>
            <w:tcW w:w="0" w:type="auto"/>
            <w:vAlign w:val="center"/>
            <w:hideMark/>
          </w:tcPr>
          <w:p w14:paraId="13223B0F"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Селівончик Євгеній Анатолійович</w:t>
            </w:r>
          </w:p>
        </w:tc>
      </w:tr>
      <w:tr w:rsidR="00243E0B" w:rsidRPr="00144D57" w14:paraId="532333C2" w14:textId="77777777" w:rsidTr="00366AF7">
        <w:tc>
          <w:tcPr>
            <w:tcW w:w="0" w:type="auto"/>
            <w:vAlign w:val="center"/>
          </w:tcPr>
          <w:p w14:paraId="7A6676D5" w14:textId="328D2C2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36.</w:t>
            </w:r>
          </w:p>
        </w:tc>
        <w:tc>
          <w:tcPr>
            <w:tcW w:w="0" w:type="auto"/>
            <w:vAlign w:val="center"/>
            <w:hideMark/>
          </w:tcPr>
          <w:p w14:paraId="47E9C157" w14:textId="09BD82C3"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«Свідома громада Ковеля»</w:t>
            </w:r>
          </w:p>
        </w:tc>
        <w:tc>
          <w:tcPr>
            <w:tcW w:w="0" w:type="auto"/>
            <w:vAlign w:val="center"/>
            <w:hideMark/>
          </w:tcPr>
          <w:p w14:paraId="6DAAF919"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Мулярчук Леонід Борисович</w:t>
            </w:r>
          </w:p>
        </w:tc>
      </w:tr>
      <w:tr w:rsidR="00243E0B" w:rsidRPr="00144D57" w14:paraId="62D1A067" w14:textId="77777777" w:rsidTr="00366AF7">
        <w:tc>
          <w:tcPr>
            <w:tcW w:w="0" w:type="auto"/>
            <w:vAlign w:val="center"/>
          </w:tcPr>
          <w:p w14:paraId="783E8A1C" w14:textId="6CE2E20D"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37.</w:t>
            </w:r>
          </w:p>
        </w:tc>
        <w:tc>
          <w:tcPr>
            <w:tcW w:w="0" w:type="auto"/>
            <w:vAlign w:val="center"/>
          </w:tcPr>
          <w:p w14:paraId="12454504" w14:textId="21F6338F" w:rsidR="00243E0B" w:rsidRPr="00144D57" w:rsidRDefault="00243E0B" w:rsidP="00243E0B">
            <w:pPr>
              <w:spacing w:after="0" w:line="240" w:lineRule="auto"/>
              <w:contextualSpacing/>
              <w:rPr>
                <w:rFonts w:ascii="Times New Roman" w:hAnsi="Times New Roman" w:cs="Times New Roman"/>
                <w:sz w:val="24"/>
                <w:szCs w:val="24"/>
                <w:shd w:val="clear" w:color="auto" w:fill="FFFFFF"/>
                <w:lang w:val="pl-PL"/>
              </w:rPr>
            </w:pPr>
            <w:r w:rsidRPr="00144D57">
              <w:rPr>
                <w:rFonts w:ascii="Times New Roman" w:hAnsi="Times New Roman" w:cs="Times New Roman"/>
                <w:sz w:val="24"/>
                <w:szCs w:val="24"/>
                <w:shd w:val="clear" w:color="auto" w:fill="FFFFFF"/>
              </w:rPr>
              <w:t xml:space="preserve">ГО «СК </w:t>
            </w:r>
            <w:r w:rsidRPr="00144D57">
              <w:rPr>
                <w:rFonts w:ascii="Times New Roman" w:hAnsi="Times New Roman" w:cs="Times New Roman"/>
                <w:sz w:val="24"/>
                <w:szCs w:val="24"/>
                <w:shd w:val="clear" w:color="auto" w:fill="FFFFFF"/>
                <w:lang w:val="pl-PL"/>
              </w:rPr>
              <w:t>„</w:t>
            </w:r>
            <w:r w:rsidRPr="00144D57">
              <w:rPr>
                <w:rFonts w:ascii="Times New Roman" w:hAnsi="Times New Roman" w:cs="Times New Roman"/>
                <w:sz w:val="24"/>
                <w:szCs w:val="24"/>
                <w:shd w:val="clear" w:color="auto" w:fill="FFFFFF"/>
              </w:rPr>
              <w:t>Оямас</w:t>
            </w:r>
            <w:r w:rsidRPr="00144D57">
              <w:rPr>
                <w:rFonts w:ascii="Times New Roman" w:hAnsi="Times New Roman" w:cs="Times New Roman"/>
                <w:sz w:val="24"/>
                <w:szCs w:val="24"/>
                <w:shd w:val="clear" w:color="auto" w:fill="FFFFFF"/>
                <w:lang w:val="pl-PL"/>
              </w:rPr>
              <w:t>”</w:t>
            </w:r>
            <w:r w:rsidRPr="00144D57">
              <w:rPr>
                <w:rFonts w:ascii="Times New Roman" w:hAnsi="Times New Roman" w:cs="Times New Roman"/>
                <w:sz w:val="24"/>
                <w:szCs w:val="24"/>
                <w:shd w:val="clear" w:color="auto" w:fill="FFFFFF"/>
              </w:rPr>
              <w:t>»</w:t>
            </w:r>
          </w:p>
        </w:tc>
        <w:tc>
          <w:tcPr>
            <w:tcW w:w="0" w:type="auto"/>
            <w:vAlign w:val="center"/>
          </w:tcPr>
          <w:p w14:paraId="06757336" w14:textId="265016B4"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Пустовий Володимир Вікторович</w:t>
            </w:r>
          </w:p>
        </w:tc>
      </w:tr>
      <w:tr w:rsidR="00243E0B" w:rsidRPr="00144D57" w14:paraId="015579B7" w14:textId="77777777" w:rsidTr="00366AF7">
        <w:tc>
          <w:tcPr>
            <w:tcW w:w="0" w:type="auto"/>
            <w:vAlign w:val="center"/>
          </w:tcPr>
          <w:p w14:paraId="0885871A" w14:textId="5706F46C"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38.</w:t>
            </w:r>
          </w:p>
        </w:tc>
        <w:tc>
          <w:tcPr>
            <w:tcW w:w="0" w:type="auto"/>
            <w:vAlign w:val="center"/>
            <w:hideMark/>
          </w:tcPr>
          <w:p w14:paraId="059C99F6"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«Спортивний клуб “Сталевий Легіон”»</w:t>
            </w:r>
          </w:p>
        </w:tc>
        <w:tc>
          <w:tcPr>
            <w:tcW w:w="0" w:type="auto"/>
            <w:vAlign w:val="center"/>
            <w:hideMark/>
          </w:tcPr>
          <w:p w14:paraId="63CB179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Шимко Андрій Юрійович</w:t>
            </w:r>
          </w:p>
        </w:tc>
      </w:tr>
      <w:tr w:rsidR="00243E0B" w:rsidRPr="00144D57" w14:paraId="46DAC1F6" w14:textId="77777777" w:rsidTr="00366AF7">
        <w:tc>
          <w:tcPr>
            <w:tcW w:w="0" w:type="auto"/>
            <w:vAlign w:val="center"/>
          </w:tcPr>
          <w:p w14:paraId="472B243E" w14:textId="40DBBC0F"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39.</w:t>
            </w:r>
          </w:p>
        </w:tc>
        <w:tc>
          <w:tcPr>
            <w:tcW w:w="0" w:type="auto"/>
            <w:vAlign w:val="center"/>
            <w:hideMark/>
          </w:tcPr>
          <w:p w14:paraId="5D1A324B" w14:textId="291A6A75"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«Українська Асоціація Захисту Здоров’я “Марлог – Кадуцей”»</w:t>
            </w:r>
          </w:p>
        </w:tc>
        <w:tc>
          <w:tcPr>
            <w:tcW w:w="0" w:type="auto"/>
            <w:vAlign w:val="center"/>
            <w:hideMark/>
          </w:tcPr>
          <w:p w14:paraId="51084F65"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Артемук Оксана Григорівна</w:t>
            </w:r>
          </w:p>
        </w:tc>
      </w:tr>
      <w:tr w:rsidR="00243E0B" w:rsidRPr="00144D57" w14:paraId="490C4981" w14:textId="77777777" w:rsidTr="00366AF7">
        <w:tc>
          <w:tcPr>
            <w:tcW w:w="0" w:type="auto"/>
            <w:vAlign w:val="center"/>
          </w:tcPr>
          <w:p w14:paraId="514FE643" w14:textId="48CA69B5"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40.</w:t>
            </w:r>
          </w:p>
        </w:tc>
        <w:tc>
          <w:tcPr>
            <w:tcW w:w="0" w:type="auto"/>
            <w:vAlign w:val="center"/>
            <w:hideMark/>
          </w:tcPr>
          <w:p w14:paraId="014187C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«УНА-УНСО-Ковель»</w:t>
            </w:r>
          </w:p>
        </w:tc>
        <w:tc>
          <w:tcPr>
            <w:tcW w:w="0" w:type="auto"/>
            <w:vAlign w:val="center"/>
            <w:hideMark/>
          </w:tcPr>
          <w:p w14:paraId="4A01FB2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Слепко Оксана Василівна</w:t>
            </w:r>
          </w:p>
        </w:tc>
      </w:tr>
      <w:tr w:rsidR="00243E0B" w:rsidRPr="00144D57" w14:paraId="61D6AA3E" w14:textId="77777777" w:rsidTr="00366AF7">
        <w:tc>
          <w:tcPr>
            <w:tcW w:w="0" w:type="auto"/>
            <w:vAlign w:val="center"/>
          </w:tcPr>
          <w:p w14:paraId="776CAC5B" w14:textId="184631ED"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41.</w:t>
            </w:r>
          </w:p>
        </w:tc>
        <w:tc>
          <w:tcPr>
            <w:tcW w:w="0" w:type="auto"/>
            <w:vAlign w:val="center"/>
            <w:hideMark/>
          </w:tcPr>
          <w:p w14:paraId="1F1D1EBD"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«Федерація дзюдо та самбо міста Ковеля»</w:t>
            </w:r>
          </w:p>
        </w:tc>
        <w:tc>
          <w:tcPr>
            <w:tcW w:w="0" w:type="auto"/>
            <w:vAlign w:val="center"/>
            <w:hideMark/>
          </w:tcPr>
          <w:p w14:paraId="3B30FFE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Президент – Гнатюк Андрій Данилович</w:t>
            </w:r>
          </w:p>
        </w:tc>
      </w:tr>
      <w:tr w:rsidR="00243E0B" w:rsidRPr="00144D57" w14:paraId="234F5BB6" w14:textId="77777777" w:rsidTr="00366AF7">
        <w:tc>
          <w:tcPr>
            <w:tcW w:w="0" w:type="auto"/>
            <w:vAlign w:val="center"/>
          </w:tcPr>
          <w:p w14:paraId="034DFE7E" w14:textId="57F61D86"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lastRenderedPageBreak/>
              <w:t>42.</w:t>
            </w:r>
          </w:p>
        </w:tc>
        <w:tc>
          <w:tcPr>
            <w:tcW w:w="0" w:type="auto"/>
            <w:vAlign w:val="center"/>
            <w:hideMark/>
          </w:tcPr>
          <w:p w14:paraId="6228E5D0" w14:textId="249B52A0"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«Ф</w:t>
            </w:r>
            <w:r w:rsidR="00542240" w:rsidRPr="00144D57">
              <w:rPr>
                <w:rFonts w:ascii="Times New Roman" w:hAnsi="Times New Roman" w:cs="Times New Roman"/>
                <w:sz w:val="24"/>
                <w:szCs w:val="24"/>
                <w:shd w:val="clear" w:color="auto" w:fill="FFFFFF"/>
              </w:rPr>
              <w:t>Ц</w:t>
            </w:r>
            <w:r w:rsidRPr="00144D57">
              <w:rPr>
                <w:rFonts w:ascii="Times New Roman" w:hAnsi="Times New Roman" w:cs="Times New Roman"/>
                <w:sz w:val="24"/>
                <w:szCs w:val="24"/>
                <w:shd w:val="clear" w:color="auto" w:fill="FFFFFF"/>
              </w:rPr>
              <w:t xml:space="preserve"> “Ковель-Волинь”»</w:t>
            </w:r>
          </w:p>
        </w:tc>
        <w:tc>
          <w:tcPr>
            <w:tcW w:w="0" w:type="auto"/>
            <w:vAlign w:val="center"/>
            <w:hideMark/>
          </w:tcPr>
          <w:p w14:paraId="560545B0"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Романчук Роман Миколайович</w:t>
            </w:r>
          </w:p>
        </w:tc>
      </w:tr>
      <w:tr w:rsidR="00243E0B" w:rsidRPr="00144D57" w14:paraId="19848D8F" w14:textId="77777777" w:rsidTr="00366AF7">
        <w:tc>
          <w:tcPr>
            <w:tcW w:w="0" w:type="auto"/>
            <w:vAlign w:val="center"/>
          </w:tcPr>
          <w:p w14:paraId="367E28BD" w14:textId="17D78203"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43.</w:t>
            </w:r>
          </w:p>
        </w:tc>
        <w:tc>
          <w:tcPr>
            <w:tcW w:w="0" w:type="auto"/>
            <w:vAlign w:val="center"/>
            <w:hideMark/>
          </w:tcPr>
          <w:p w14:paraId="20EDA969"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«Храм надії»</w:t>
            </w:r>
          </w:p>
        </w:tc>
        <w:tc>
          <w:tcPr>
            <w:tcW w:w="0" w:type="auto"/>
            <w:vAlign w:val="center"/>
            <w:hideMark/>
          </w:tcPr>
          <w:p w14:paraId="5888F750" w14:textId="4EDACD40"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Бабанін Ігор В’ячеславович</w:t>
            </w:r>
          </w:p>
        </w:tc>
      </w:tr>
      <w:tr w:rsidR="00243E0B" w:rsidRPr="00144D57" w14:paraId="243291E3" w14:textId="77777777" w:rsidTr="00366AF7">
        <w:tc>
          <w:tcPr>
            <w:tcW w:w="0" w:type="auto"/>
            <w:vAlign w:val="center"/>
          </w:tcPr>
          <w:p w14:paraId="0D376418" w14:textId="41A368E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44.</w:t>
            </w:r>
          </w:p>
        </w:tc>
        <w:tc>
          <w:tcPr>
            <w:tcW w:w="0" w:type="auto"/>
            <w:vAlign w:val="center"/>
            <w:hideMark/>
          </w:tcPr>
          <w:p w14:paraId="2107A897"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«Члени родин загиблих в АТО “Віра”»</w:t>
            </w:r>
          </w:p>
        </w:tc>
        <w:tc>
          <w:tcPr>
            <w:tcW w:w="0" w:type="auto"/>
            <w:vAlign w:val="center"/>
            <w:hideMark/>
          </w:tcPr>
          <w:p w14:paraId="3DDB615A"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Омелянюк Антоніна Григорівна</w:t>
            </w:r>
          </w:p>
        </w:tc>
      </w:tr>
      <w:tr w:rsidR="00243E0B" w:rsidRPr="00144D57" w14:paraId="02C85E6E" w14:textId="77777777" w:rsidTr="00366AF7">
        <w:tc>
          <w:tcPr>
            <w:tcW w:w="0" w:type="auto"/>
            <w:vAlign w:val="center"/>
          </w:tcPr>
          <w:p w14:paraId="43138349" w14:textId="34FB7DFE"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45.</w:t>
            </w:r>
          </w:p>
        </w:tc>
        <w:tc>
          <w:tcPr>
            <w:tcW w:w="0" w:type="auto"/>
            <w:vAlign w:val="center"/>
            <w:hideMark/>
          </w:tcPr>
          <w:p w14:paraId="5EA06ED8" w14:textId="2E29BA21"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«Євроф’юче»</w:t>
            </w:r>
          </w:p>
        </w:tc>
        <w:tc>
          <w:tcPr>
            <w:tcW w:w="0" w:type="auto"/>
            <w:vAlign w:val="center"/>
            <w:hideMark/>
          </w:tcPr>
          <w:p w14:paraId="4BC940D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Поліщук Інна Володимирівна</w:t>
            </w:r>
          </w:p>
        </w:tc>
      </w:tr>
      <w:tr w:rsidR="00243E0B" w:rsidRPr="00144D57" w14:paraId="2B6CDE55" w14:textId="77777777" w:rsidTr="00366AF7">
        <w:tc>
          <w:tcPr>
            <w:tcW w:w="0" w:type="auto"/>
            <w:vAlign w:val="center"/>
          </w:tcPr>
          <w:p w14:paraId="5BDB66E5" w14:textId="2F1D5596"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46.</w:t>
            </w:r>
          </w:p>
        </w:tc>
        <w:tc>
          <w:tcPr>
            <w:tcW w:w="0" w:type="auto"/>
            <w:vAlign w:val="center"/>
            <w:hideMark/>
          </w:tcPr>
          <w:p w14:paraId="0B073D3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 Ковельська спілка учасників бойових дій на сході України</w:t>
            </w:r>
          </w:p>
        </w:tc>
        <w:tc>
          <w:tcPr>
            <w:tcW w:w="0" w:type="auto"/>
            <w:vAlign w:val="center"/>
            <w:hideMark/>
          </w:tcPr>
          <w:p w14:paraId="2FC4C957"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Представник – Сорока Сергій Геннадійович</w:t>
            </w:r>
          </w:p>
        </w:tc>
      </w:tr>
      <w:tr w:rsidR="00243E0B" w:rsidRPr="00144D57" w14:paraId="5E325EF4" w14:textId="77777777" w:rsidTr="00366AF7">
        <w:tc>
          <w:tcPr>
            <w:tcW w:w="0" w:type="auto"/>
            <w:vAlign w:val="center"/>
          </w:tcPr>
          <w:p w14:paraId="0A9A208C" w14:textId="13692CF1"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47.</w:t>
            </w:r>
          </w:p>
        </w:tc>
        <w:tc>
          <w:tcPr>
            <w:tcW w:w="0" w:type="auto"/>
            <w:vAlign w:val="center"/>
            <w:hideMark/>
          </w:tcPr>
          <w:p w14:paraId="55DF6124"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Громадська організація «ЕкоВолинь»</w:t>
            </w:r>
          </w:p>
        </w:tc>
        <w:tc>
          <w:tcPr>
            <w:tcW w:w="0" w:type="auto"/>
            <w:vAlign w:val="center"/>
            <w:hideMark/>
          </w:tcPr>
          <w:p w14:paraId="759E8A7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Співак Володимир Миколайович</w:t>
            </w:r>
          </w:p>
        </w:tc>
      </w:tr>
      <w:tr w:rsidR="00243E0B" w:rsidRPr="00144D57" w14:paraId="664DF569" w14:textId="77777777" w:rsidTr="00366AF7">
        <w:tc>
          <w:tcPr>
            <w:tcW w:w="0" w:type="auto"/>
            <w:vAlign w:val="center"/>
          </w:tcPr>
          <w:p w14:paraId="4D71962C" w14:textId="44EDDE09"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48.</w:t>
            </w:r>
          </w:p>
        </w:tc>
        <w:tc>
          <w:tcPr>
            <w:tcW w:w="0" w:type="auto"/>
            <w:vAlign w:val="center"/>
            <w:hideMark/>
          </w:tcPr>
          <w:p w14:paraId="199B0688"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Громадська організація «Майдан Гідності»</w:t>
            </w:r>
          </w:p>
        </w:tc>
        <w:tc>
          <w:tcPr>
            <w:tcW w:w="0" w:type="auto"/>
            <w:vAlign w:val="center"/>
            <w:hideMark/>
          </w:tcPr>
          <w:p w14:paraId="6B563C2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Координатор – Мовчан Володимир Вікторович</w:t>
            </w:r>
          </w:p>
        </w:tc>
      </w:tr>
      <w:tr w:rsidR="00243E0B" w:rsidRPr="00144D57" w14:paraId="78FE52A6" w14:textId="77777777" w:rsidTr="00366AF7">
        <w:tc>
          <w:tcPr>
            <w:tcW w:w="0" w:type="auto"/>
            <w:vAlign w:val="center"/>
          </w:tcPr>
          <w:p w14:paraId="57CCB029" w14:textId="746BD9DB"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49.</w:t>
            </w:r>
          </w:p>
        </w:tc>
        <w:tc>
          <w:tcPr>
            <w:tcW w:w="0" w:type="auto"/>
            <w:vAlign w:val="center"/>
            <w:hideMark/>
          </w:tcPr>
          <w:p w14:paraId="628EE7C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Громадська організація «Реабілітаційний центр»</w:t>
            </w:r>
          </w:p>
        </w:tc>
        <w:tc>
          <w:tcPr>
            <w:tcW w:w="0" w:type="auto"/>
            <w:vAlign w:val="center"/>
            <w:hideMark/>
          </w:tcPr>
          <w:p w14:paraId="1F5E2000"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Славікова Наталія Василівна</w:t>
            </w:r>
          </w:p>
        </w:tc>
      </w:tr>
      <w:tr w:rsidR="00243E0B" w:rsidRPr="00144D57" w14:paraId="4025EF27" w14:textId="77777777" w:rsidTr="00366AF7">
        <w:tc>
          <w:tcPr>
            <w:tcW w:w="0" w:type="auto"/>
            <w:vAlign w:val="center"/>
          </w:tcPr>
          <w:p w14:paraId="3C7F8EF8" w14:textId="6891978C"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50.</w:t>
            </w:r>
          </w:p>
        </w:tc>
        <w:tc>
          <w:tcPr>
            <w:tcW w:w="0" w:type="auto"/>
            <w:vAlign w:val="center"/>
          </w:tcPr>
          <w:p w14:paraId="049C9823" w14:textId="3186AEAB"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Громадська організація «Федерація вільної та жіночої боротьби міста Ковеля»</w:t>
            </w:r>
          </w:p>
        </w:tc>
        <w:tc>
          <w:tcPr>
            <w:tcW w:w="0" w:type="auto"/>
            <w:vAlign w:val="center"/>
          </w:tcPr>
          <w:p w14:paraId="06853A9B" w14:textId="291B6F0B"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Стус Олег Петрович</w:t>
            </w:r>
          </w:p>
        </w:tc>
      </w:tr>
      <w:tr w:rsidR="00243E0B" w:rsidRPr="00144D57" w14:paraId="34A38D2E" w14:textId="77777777" w:rsidTr="00366AF7">
        <w:tc>
          <w:tcPr>
            <w:tcW w:w="0" w:type="auto"/>
            <w:vAlign w:val="center"/>
          </w:tcPr>
          <w:p w14:paraId="388D39CA" w14:textId="346FD2C4"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51.</w:t>
            </w:r>
          </w:p>
        </w:tc>
        <w:tc>
          <w:tcPr>
            <w:tcW w:w="0" w:type="auto"/>
            <w:vAlign w:val="center"/>
          </w:tcPr>
          <w:p w14:paraId="1CEEBC8C" w14:textId="61B3082E"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Громадська організація «Шахово-шашкова федерація міста Ковеля»</w:t>
            </w:r>
          </w:p>
        </w:tc>
        <w:tc>
          <w:tcPr>
            <w:tcW w:w="0" w:type="auto"/>
            <w:vAlign w:val="center"/>
          </w:tcPr>
          <w:p w14:paraId="0DC40940" w14:textId="495BF73C"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Керівник – Черняк Олена Євгеніївна</w:t>
            </w:r>
          </w:p>
        </w:tc>
      </w:tr>
      <w:tr w:rsidR="00243E0B" w:rsidRPr="00144D57" w14:paraId="7D29B421" w14:textId="77777777" w:rsidTr="00366AF7">
        <w:tc>
          <w:tcPr>
            <w:tcW w:w="0" w:type="auto"/>
            <w:vAlign w:val="center"/>
          </w:tcPr>
          <w:p w14:paraId="4FB5A26A" w14:textId="40F57B2D"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52.</w:t>
            </w:r>
          </w:p>
        </w:tc>
        <w:tc>
          <w:tcPr>
            <w:tcW w:w="0" w:type="auto"/>
            <w:vAlign w:val="center"/>
            <w:hideMark/>
          </w:tcPr>
          <w:p w14:paraId="06249CF2"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громадська організація Товариства Червоного Хреста України</w:t>
            </w:r>
          </w:p>
        </w:tc>
        <w:tc>
          <w:tcPr>
            <w:tcW w:w="0" w:type="auto"/>
            <w:vAlign w:val="center"/>
            <w:hideMark/>
          </w:tcPr>
          <w:p w14:paraId="45A59AA0"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Шуляр Анна Миколаївна</w:t>
            </w:r>
          </w:p>
        </w:tc>
      </w:tr>
      <w:tr w:rsidR="00243E0B" w:rsidRPr="00144D57" w14:paraId="56ED14AE" w14:textId="77777777" w:rsidTr="00366AF7">
        <w:tc>
          <w:tcPr>
            <w:tcW w:w="0" w:type="auto"/>
            <w:vAlign w:val="center"/>
          </w:tcPr>
          <w:p w14:paraId="43F0452F" w14:textId="24833C40"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53.</w:t>
            </w:r>
          </w:p>
        </w:tc>
        <w:tc>
          <w:tcPr>
            <w:tcW w:w="0" w:type="auto"/>
            <w:vAlign w:val="center"/>
            <w:hideMark/>
          </w:tcPr>
          <w:p w14:paraId="739AE4D4"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міська громадська організація «Захист дітей війни»</w:t>
            </w:r>
          </w:p>
        </w:tc>
        <w:tc>
          <w:tcPr>
            <w:tcW w:w="0" w:type="auto"/>
            <w:vAlign w:val="center"/>
            <w:hideMark/>
          </w:tcPr>
          <w:p w14:paraId="1849812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Чосік Віра Піменівна</w:t>
            </w:r>
          </w:p>
        </w:tc>
      </w:tr>
      <w:tr w:rsidR="00243E0B" w:rsidRPr="00144D57" w14:paraId="071BB79F" w14:textId="77777777" w:rsidTr="00366AF7">
        <w:tc>
          <w:tcPr>
            <w:tcW w:w="0" w:type="auto"/>
            <w:vAlign w:val="center"/>
          </w:tcPr>
          <w:p w14:paraId="603F2AAE" w14:textId="59AB20FD"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54.</w:t>
            </w:r>
          </w:p>
        </w:tc>
        <w:tc>
          <w:tcPr>
            <w:tcW w:w="0" w:type="auto"/>
            <w:vAlign w:val="center"/>
            <w:hideMark/>
          </w:tcPr>
          <w:p w14:paraId="72553C62"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міська філія «Союз українок»</w:t>
            </w:r>
          </w:p>
        </w:tc>
        <w:tc>
          <w:tcPr>
            <w:tcW w:w="0" w:type="auto"/>
            <w:vAlign w:val="center"/>
            <w:hideMark/>
          </w:tcPr>
          <w:p w14:paraId="4AFA8060"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Єгорова Лілія Яківна</w:t>
            </w:r>
          </w:p>
        </w:tc>
      </w:tr>
      <w:tr w:rsidR="00243E0B" w:rsidRPr="00144D57" w14:paraId="6E8DCC02" w14:textId="77777777" w:rsidTr="00366AF7">
        <w:tc>
          <w:tcPr>
            <w:tcW w:w="0" w:type="auto"/>
            <w:vAlign w:val="center"/>
          </w:tcPr>
          <w:p w14:paraId="4D6012F2" w14:textId="151D7D87"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55.</w:t>
            </w:r>
          </w:p>
        </w:tc>
        <w:tc>
          <w:tcPr>
            <w:tcW w:w="0" w:type="auto"/>
            <w:vAlign w:val="center"/>
            <w:hideMark/>
          </w:tcPr>
          <w:p w14:paraId="79C3B2FD"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міськрайонна організація профспілки ПДУ</w:t>
            </w:r>
          </w:p>
        </w:tc>
        <w:tc>
          <w:tcPr>
            <w:tcW w:w="0" w:type="auto"/>
            <w:vAlign w:val="center"/>
            <w:hideMark/>
          </w:tcPr>
          <w:p w14:paraId="63B69562"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Прищенко Елеонора Вікторівна</w:t>
            </w:r>
          </w:p>
        </w:tc>
      </w:tr>
      <w:tr w:rsidR="00243E0B" w:rsidRPr="00144D57" w14:paraId="7635A50A" w14:textId="77777777" w:rsidTr="00366AF7">
        <w:tc>
          <w:tcPr>
            <w:tcW w:w="0" w:type="auto"/>
            <w:vAlign w:val="center"/>
          </w:tcPr>
          <w:p w14:paraId="50D848C9" w14:textId="276561F0"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56.</w:t>
            </w:r>
          </w:p>
        </w:tc>
        <w:tc>
          <w:tcPr>
            <w:tcW w:w="0" w:type="auto"/>
            <w:vAlign w:val="center"/>
            <w:hideMark/>
          </w:tcPr>
          <w:p w14:paraId="146D1BC4" w14:textId="6B4CE7F2"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Станиця Братства вояків УПА ім. Полковника Клима Савура</w:t>
            </w:r>
          </w:p>
        </w:tc>
        <w:tc>
          <w:tcPr>
            <w:tcW w:w="0" w:type="auto"/>
            <w:vAlign w:val="center"/>
            <w:hideMark/>
          </w:tcPr>
          <w:p w14:paraId="38CEF263"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Козуля Сергій</w:t>
            </w:r>
          </w:p>
        </w:tc>
      </w:tr>
      <w:tr w:rsidR="00243E0B" w:rsidRPr="00144D57" w14:paraId="05F70A3C" w14:textId="77777777" w:rsidTr="00366AF7">
        <w:tc>
          <w:tcPr>
            <w:tcW w:w="0" w:type="auto"/>
            <w:vAlign w:val="center"/>
          </w:tcPr>
          <w:p w14:paraId="0309721D" w14:textId="776AE90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57.</w:t>
            </w:r>
          </w:p>
        </w:tc>
        <w:tc>
          <w:tcPr>
            <w:tcW w:w="0" w:type="auto"/>
            <w:vAlign w:val="center"/>
            <w:hideMark/>
          </w:tcPr>
          <w:p w14:paraId="1C6B7138"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територіальна первинна організація українського товариства глухих</w:t>
            </w:r>
          </w:p>
        </w:tc>
        <w:tc>
          <w:tcPr>
            <w:tcW w:w="0" w:type="auto"/>
            <w:vAlign w:val="center"/>
            <w:hideMark/>
          </w:tcPr>
          <w:p w14:paraId="60E32B0A"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Парвасюк Лідія Аврамівна</w:t>
            </w:r>
          </w:p>
        </w:tc>
      </w:tr>
      <w:tr w:rsidR="00243E0B" w:rsidRPr="00144D57" w14:paraId="237AFAAE" w14:textId="77777777" w:rsidTr="00366AF7">
        <w:tc>
          <w:tcPr>
            <w:tcW w:w="0" w:type="auto"/>
            <w:vAlign w:val="center"/>
          </w:tcPr>
          <w:p w14:paraId="71504CFA" w14:textId="5B79F41A"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58.</w:t>
            </w:r>
          </w:p>
        </w:tc>
        <w:tc>
          <w:tcPr>
            <w:tcW w:w="0" w:type="auto"/>
            <w:vAlign w:val="center"/>
            <w:hideMark/>
          </w:tcPr>
          <w:p w14:paraId="30A600F7"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Ковельська територіальна первинна організація українського товариства сліпих</w:t>
            </w:r>
          </w:p>
        </w:tc>
        <w:tc>
          <w:tcPr>
            <w:tcW w:w="0" w:type="auto"/>
            <w:vAlign w:val="center"/>
            <w:hideMark/>
          </w:tcPr>
          <w:p w14:paraId="6B7FDE2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Осійчук Світлана Федорівна</w:t>
            </w:r>
          </w:p>
        </w:tc>
      </w:tr>
      <w:tr w:rsidR="00243E0B" w:rsidRPr="00144D57" w14:paraId="3E7A04D4" w14:textId="77777777" w:rsidTr="00366AF7">
        <w:tc>
          <w:tcPr>
            <w:tcW w:w="0" w:type="auto"/>
            <w:vAlign w:val="center"/>
          </w:tcPr>
          <w:p w14:paraId="3FEF9DC8" w14:textId="70966561"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59.</w:t>
            </w:r>
          </w:p>
        </w:tc>
        <w:tc>
          <w:tcPr>
            <w:tcW w:w="0" w:type="auto"/>
            <w:vAlign w:val="center"/>
            <w:hideMark/>
          </w:tcPr>
          <w:p w14:paraId="6684E0D0" w14:textId="687598B4"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Ковельське міське відділення Всеукраїнського об’єднання ветеранів</w:t>
            </w:r>
          </w:p>
        </w:tc>
        <w:tc>
          <w:tcPr>
            <w:tcW w:w="0" w:type="auto"/>
            <w:vAlign w:val="center"/>
            <w:hideMark/>
          </w:tcPr>
          <w:p w14:paraId="12B17FA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Крецул Василь Йосипович</w:t>
            </w:r>
          </w:p>
        </w:tc>
      </w:tr>
      <w:tr w:rsidR="00243E0B" w:rsidRPr="00144D57" w14:paraId="00DFF29E" w14:textId="77777777" w:rsidTr="00366AF7">
        <w:tc>
          <w:tcPr>
            <w:tcW w:w="0" w:type="auto"/>
            <w:vAlign w:val="center"/>
          </w:tcPr>
          <w:p w14:paraId="6A17FB7A" w14:textId="54BC359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60.</w:t>
            </w:r>
          </w:p>
        </w:tc>
        <w:tc>
          <w:tcPr>
            <w:tcW w:w="0" w:type="auto"/>
            <w:vAlign w:val="center"/>
            <w:hideMark/>
          </w:tcPr>
          <w:p w14:paraId="35175595"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Ковельське товариство польської культури ім. Єви Фелінської</w:t>
            </w:r>
          </w:p>
        </w:tc>
        <w:tc>
          <w:tcPr>
            <w:tcW w:w="0" w:type="auto"/>
            <w:vAlign w:val="center"/>
            <w:hideMark/>
          </w:tcPr>
          <w:p w14:paraId="5B3AFBEF"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Герка Анатолій Вацлавович</w:t>
            </w:r>
          </w:p>
        </w:tc>
      </w:tr>
      <w:tr w:rsidR="00243E0B" w:rsidRPr="00144D57" w14:paraId="02D9CAA1" w14:textId="77777777" w:rsidTr="00366AF7">
        <w:tc>
          <w:tcPr>
            <w:tcW w:w="0" w:type="auto"/>
            <w:vAlign w:val="center"/>
          </w:tcPr>
          <w:p w14:paraId="2A6B555E" w14:textId="535FFB47"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61.</w:t>
            </w:r>
          </w:p>
        </w:tc>
        <w:tc>
          <w:tcPr>
            <w:tcW w:w="0" w:type="auto"/>
            <w:vAlign w:val="center"/>
            <w:hideMark/>
          </w:tcPr>
          <w:p w14:paraId="72B6B2F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Ковельський дитячий благодійний фонд «Почнемо з малого»</w:t>
            </w:r>
          </w:p>
        </w:tc>
        <w:tc>
          <w:tcPr>
            <w:tcW w:w="0" w:type="auto"/>
            <w:vAlign w:val="center"/>
            <w:hideMark/>
          </w:tcPr>
          <w:p w14:paraId="65FBAAF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Троцюк Оксана Володимирівна</w:t>
            </w:r>
          </w:p>
        </w:tc>
      </w:tr>
      <w:tr w:rsidR="00243E0B" w:rsidRPr="00144D57" w14:paraId="441FDC81" w14:textId="77777777" w:rsidTr="00366AF7">
        <w:tc>
          <w:tcPr>
            <w:tcW w:w="0" w:type="auto"/>
            <w:vAlign w:val="center"/>
          </w:tcPr>
          <w:p w14:paraId="783F2540" w14:textId="2437B972"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62.</w:t>
            </w:r>
          </w:p>
        </w:tc>
        <w:tc>
          <w:tcPr>
            <w:tcW w:w="0" w:type="auto"/>
            <w:vAlign w:val="center"/>
            <w:hideMark/>
          </w:tcPr>
          <w:p w14:paraId="2985133F"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Ковельський міський благодійний фонд «Допоможи ближньому»</w:t>
            </w:r>
          </w:p>
        </w:tc>
        <w:tc>
          <w:tcPr>
            <w:tcW w:w="0" w:type="auto"/>
            <w:vAlign w:val="center"/>
            <w:hideMark/>
          </w:tcPr>
          <w:p w14:paraId="71402031"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Президент – Яблонська Руслана Степанівна</w:t>
            </w:r>
          </w:p>
        </w:tc>
      </w:tr>
      <w:tr w:rsidR="00243E0B" w:rsidRPr="00144D57" w14:paraId="33416E18" w14:textId="77777777" w:rsidTr="00366AF7">
        <w:tc>
          <w:tcPr>
            <w:tcW w:w="0" w:type="auto"/>
            <w:vAlign w:val="center"/>
          </w:tcPr>
          <w:p w14:paraId="155B1F80" w14:textId="08D21E6A"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63.</w:t>
            </w:r>
          </w:p>
        </w:tc>
        <w:tc>
          <w:tcPr>
            <w:tcW w:w="0" w:type="auto"/>
            <w:vAlign w:val="center"/>
            <w:hideMark/>
          </w:tcPr>
          <w:p w14:paraId="63D434C9"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Ковельський міський осередок громадської організації «Союз Чорнобиль України»</w:t>
            </w:r>
          </w:p>
        </w:tc>
        <w:tc>
          <w:tcPr>
            <w:tcW w:w="0" w:type="auto"/>
            <w:vAlign w:val="center"/>
            <w:hideMark/>
          </w:tcPr>
          <w:p w14:paraId="5EF9E134"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Чеханюк Олена Павлівна</w:t>
            </w:r>
          </w:p>
        </w:tc>
      </w:tr>
      <w:tr w:rsidR="00243E0B" w:rsidRPr="00144D57" w14:paraId="2997E511" w14:textId="77777777" w:rsidTr="00366AF7">
        <w:tc>
          <w:tcPr>
            <w:tcW w:w="0" w:type="auto"/>
            <w:vAlign w:val="center"/>
          </w:tcPr>
          <w:p w14:paraId="70295F44" w14:textId="7FE56D5E"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64.</w:t>
            </w:r>
          </w:p>
        </w:tc>
        <w:tc>
          <w:tcPr>
            <w:tcW w:w="0" w:type="auto"/>
            <w:vAlign w:val="center"/>
            <w:hideMark/>
          </w:tcPr>
          <w:p w14:paraId="7E3897A7"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МГО Молодіжний фонд «Наше майбутнє»</w:t>
            </w:r>
          </w:p>
        </w:tc>
        <w:tc>
          <w:tcPr>
            <w:tcW w:w="0" w:type="auto"/>
            <w:vAlign w:val="center"/>
            <w:hideMark/>
          </w:tcPr>
          <w:p w14:paraId="5C1EEDDB"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Дружинович Сергій Олександрович</w:t>
            </w:r>
          </w:p>
        </w:tc>
      </w:tr>
      <w:tr w:rsidR="00243E0B" w:rsidRPr="00144D57" w14:paraId="3EEF7CDB" w14:textId="77777777" w:rsidTr="00366AF7">
        <w:tc>
          <w:tcPr>
            <w:tcW w:w="0" w:type="auto"/>
            <w:vAlign w:val="center"/>
          </w:tcPr>
          <w:p w14:paraId="433B9657" w14:textId="1FA1BD71" w:rsidR="00243E0B" w:rsidRPr="00144D57" w:rsidRDefault="00243E0B"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65.</w:t>
            </w:r>
          </w:p>
        </w:tc>
        <w:tc>
          <w:tcPr>
            <w:tcW w:w="0" w:type="auto"/>
            <w:vAlign w:val="center"/>
            <w:hideMark/>
          </w:tcPr>
          <w:p w14:paraId="6003674A"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Молодіжна громадська організація «Молодіжний центр Ковель»</w:t>
            </w:r>
          </w:p>
        </w:tc>
        <w:tc>
          <w:tcPr>
            <w:tcW w:w="0" w:type="auto"/>
            <w:vAlign w:val="center"/>
            <w:hideMark/>
          </w:tcPr>
          <w:p w14:paraId="7D9E59FF" w14:textId="7777777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Грицюк Олена Миколаївна</w:t>
            </w:r>
          </w:p>
        </w:tc>
      </w:tr>
      <w:tr w:rsidR="00243E0B" w:rsidRPr="00144D57" w14:paraId="472D08B4" w14:textId="77777777" w:rsidTr="00366AF7">
        <w:tc>
          <w:tcPr>
            <w:tcW w:w="0" w:type="auto"/>
            <w:vAlign w:val="center"/>
          </w:tcPr>
          <w:p w14:paraId="0495A2B9" w14:textId="61F87D80"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66.</w:t>
            </w:r>
          </w:p>
        </w:tc>
        <w:tc>
          <w:tcPr>
            <w:tcW w:w="0" w:type="auto"/>
            <w:vAlign w:val="center"/>
          </w:tcPr>
          <w:p w14:paraId="7B90396B" w14:textId="2F282349" w:rsidR="00243E0B" w:rsidRPr="00144D57" w:rsidRDefault="00243E0B" w:rsidP="00243E0B">
            <w:pPr>
              <w:spacing w:after="0" w:line="240" w:lineRule="auto"/>
              <w:contextualSpacing/>
              <w:rPr>
                <w:rFonts w:ascii="Times New Roman" w:hAnsi="Times New Roman" w:cs="Times New Roman"/>
                <w:sz w:val="24"/>
                <w:szCs w:val="24"/>
                <w:shd w:val="clear" w:color="auto" w:fill="FFFFFF"/>
                <w:lang w:val="ru-RU"/>
              </w:rPr>
            </w:pPr>
            <w:r w:rsidRPr="00144D57">
              <w:rPr>
                <w:rFonts w:ascii="Times New Roman" w:hAnsi="Times New Roman" w:cs="Times New Roman"/>
                <w:sz w:val="24"/>
                <w:szCs w:val="24"/>
                <w:shd w:val="clear" w:color="auto" w:fill="FFFFFF"/>
              </w:rPr>
              <w:t>Міська жіноча ГО «Найщасливіша»</w:t>
            </w:r>
          </w:p>
        </w:tc>
        <w:tc>
          <w:tcPr>
            <w:tcW w:w="0" w:type="auto"/>
            <w:vAlign w:val="center"/>
          </w:tcPr>
          <w:p w14:paraId="66F7B022" w14:textId="31DE6CE8"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Наконечна Наталія Іванівна</w:t>
            </w:r>
          </w:p>
        </w:tc>
      </w:tr>
      <w:tr w:rsidR="00243E0B" w:rsidRPr="00144D57" w14:paraId="108B1B85" w14:textId="77777777" w:rsidTr="00CC1924">
        <w:tc>
          <w:tcPr>
            <w:tcW w:w="0" w:type="auto"/>
            <w:vAlign w:val="center"/>
          </w:tcPr>
          <w:p w14:paraId="25B3C100" w14:textId="3E95DD9B"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67.</w:t>
            </w:r>
          </w:p>
        </w:tc>
        <w:tc>
          <w:tcPr>
            <w:tcW w:w="0" w:type="auto"/>
            <w:vAlign w:val="center"/>
          </w:tcPr>
          <w:p w14:paraId="7BFFEE25" w14:textId="3D04BB66"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Міськрайонна організація українського товариства мисливців та рибалок</w:t>
            </w:r>
          </w:p>
        </w:tc>
        <w:tc>
          <w:tcPr>
            <w:tcW w:w="0" w:type="auto"/>
            <w:vAlign w:val="center"/>
          </w:tcPr>
          <w:p w14:paraId="245FF6C8" w14:textId="79961DF4"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Масло Петро Адамович</w:t>
            </w:r>
          </w:p>
        </w:tc>
      </w:tr>
      <w:tr w:rsidR="00243E0B" w:rsidRPr="00144D57" w14:paraId="19EE7011" w14:textId="77777777" w:rsidTr="00CC1924">
        <w:tc>
          <w:tcPr>
            <w:tcW w:w="0" w:type="auto"/>
            <w:vAlign w:val="center"/>
          </w:tcPr>
          <w:p w14:paraId="43AB6E05" w14:textId="16791AC7"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lastRenderedPageBreak/>
              <w:t>68.</w:t>
            </w:r>
          </w:p>
        </w:tc>
        <w:tc>
          <w:tcPr>
            <w:tcW w:w="0" w:type="auto"/>
            <w:vAlign w:val="center"/>
          </w:tcPr>
          <w:p w14:paraId="22A89235" w14:textId="0F081B0C"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Міськрайонна організація української спілки ветеранів Афганістану</w:t>
            </w:r>
          </w:p>
        </w:tc>
        <w:tc>
          <w:tcPr>
            <w:tcW w:w="0" w:type="auto"/>
            <w:vAlign w:val="center"/>
          </w:tcPr>
          <w:p w14:paraId="37FDAD4F" w14:textId="45024325"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Савосюк Микола Іванович</w:t>
            </w:r>
          </w:p>
        </w:tc>
      </w:tr>
      <w:tr w:rsidR="00243E0B" w:rsidRPr="00144D57" w14:paraId="5E0DF4C6" w14:textId="77777777" w:rsidTr="00CC1924">
        <w:tc>
          <w:tcPr>
            <w:tcW w:w="0" w:type="auto"/>
            <w:vAlign w:val="center"/>
          </w:tcPr>
          <w:p w14:paraId="6B4DF0C6" w14:textId="3BCDA5B8"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69.</w:t>
            </w:r>
          </w:p>
        </w:tc>
        <w:tc>
          <w:tcPr>
            <w:tcW w:w="0" w:type="auto"/>
            <w:vAlign w:val="center"/>
          </w:tcPr>
          <w:p w14:paraId="281AC967" w14:textId="02D6CD98"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Організація роботодавців м. Ковеля</w:t>
            </w:r>
          </w:p>
        </w:tc>
        <w:tc>
          <w:tcPr>
            <w:tcW w:w="0" w:type="auto"/>
            <w:vAlign w:val="center"/>
          </w:tcPr>
          <w:p w14:paraId="26AD366F" w14:textId="0599E9F5"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Понікарчук Анатолій Миронович</w:t>
            </w:r>
          </w:p>
        </w:tc>
      </w:tr>
      <w:tr w:rsidR="00243E0B" w:rsidRPr="00144D57" w14:paraId="751AC3EE" w14:textId="77777777" w:rsidTr="00CC1924">
        <w:tc>
          <w:tcPr>
            <w:tcW w:w="0" w:type="auto"/>
            <w:vAlign w:val="center"/>
          </w:tcPr>
          <w:p w14:paraId="58742F76" w14:textId="22067004"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70.</w:t>
            </w:r>
          </w:p>
        </w:tc>
        <w:tc>
          <w:tcPr>
            <w:tcW w:w="0" w:type="auto"/>
            <w:vAlign w:val="center"/>
          </w:tcPr>
          <w:p w14:paraId="7C4DB268" w14:textId="7CB11626"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Спортивний клуб «Ковель»</w:t>
            </w:r>
          </w:p>
        </w:tc>
        <w:tc>
          <w:tcPr>
            <w:tcW w:w="0" w:type="auto"/>
            <w:vAlign w:val="center"/>
          </w:tcPr>
          <w:p w14:paraId="4BC2393D" w14:textId="30AB9ED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Президент – Семенюк Юрій Володимирович</w:t>
            </w:r>
          </w:p>
        </w:tc>
      </w:tr>
      <w:tr w:rsidR="00243E0B" w:rsidRPr="00094305" w14:paraId="33239318" w14:textId="77777777" w:rsidTr="00CC1924">
        <w:tc>
          <w:tcPr>
            <w:tcW w:w="0" w:type="auto"/>
            <w:vAlign w:val="center"/>
          </w:tcPr>
          <w:p w14:paraId="1EDB7B72" w14:textId="2D446585" w:rsidR="00243E0B" w:rsidRPr="00144D57" w:rsidRDefault="00FB6319" w:rsidP="00243E0B">
            <w:pPr>
              <w:spacing w:after="0" w:line="240" w:lineRule="auto"/>
              <w:contextualSpacing/>
              <w:jc w:val="center"/>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71.</w:t>
            </w:r>
          </w:p>
        </w:tc>
        <w:tc>
          <w:tcPr>
            <w:tcW w:w="0" w:type="auto"/>
            <w:vAlign w:val="center"/>
          </w:tcPr>
          <w:p w14:paraId="651B9329" w14:textId="42F97027"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Федерація футболу міста Ковеля</w:t>
            </w:r>
          </w:p>
        </w:tc>
        <w:tc>
          <w:tcPr>
            <w:tcW w:w="0" w:type="auto"/>
            <w:vAlign w:val="center"/>
          </w:tcPr>
          <w:p w14:paraId="6DE9886C" w14:textId="76505E08" w:rsidR="00243E0B" w:rsidRPr="00144D57" w:rsidRDefault="00243E0B" w:rsidP="00243E0B">
            <w:pPr>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sz w:val="24"/>
                <w:szCs w:val="24"/>
                <w:shd w:val="clear" w:color="auto" w:fill="FFFFFF"/>
              </w:rPr>
              <w:t>Голова – Прокопів Ігор Ярославович</w:t>
            </w:r>
          </w:p>
        </w:tc>
      </w:tr>
    </w:tbl>
    <w:p w14:paraId="25FD078F" w14:textId="77777777" w:rsidR="009F6BB4" w:rsidRPr="00936610" w:rsidRDefault="009F6BB4" w:rsidP="00FA2C36">
      <w:pPr>
        <w:spacing w:after="0" w:line="240" w:lineRule="auto"/>
        <w:contextualSpacing/>
        <w:rPr>
          <w:rFonts w:ascii="Times New Roman" w:hAnsi="Times New Roman" w:cs="Times New Roman"/>
          <w:b/>
          <w:bCs/>
          <w:sz w:val="24"/>
          <w:szCs w:val="24"/>
          <w:shd w:val="clear" w:color="auto" w:fill="FFFFFF"/>
        </w:rPr>
      </w:pPr>
    </w:p>
    <w:p w14:paraId="5541743E" w14:textId="77777777" w:rsidR="00D33EDA" w:rsidRDefault="00B9081E" w:rsidP="00FA2C36">
      <w:pPr>
        <w:spacing w:after="0"/>
        <w:ind w:firstLine="709"/>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Засоби масової інформації громади налічують 2 друкованих видання.</w:t>
      </w:r>
    </w:p>
    <w:p w14:paraId="4B1542BE" w14:textId="77777777" w:rsidR="00D25374" w:rsidRPr="00936610" w:rsidRDefault="00D25374" w:rsidP="00FA2C36">
      <w:pPr>
        <w:spacing w:after="0"/>
        <w:ind w:firstLine="709"/>
        <w:contextualSpacing/>
        <w:jc w:val="both"/>
        <w:rPr>
          <w:rFonts w:ascii="Times New Roman" w:hAnsi="Times New Roman" w:cs="Times New Roman"/>
          <w:shd w:val="clear" w:color="auto" w:fill="FFFFFF"/>
        </w:rPr>
      </w:pPr>
    </w:p>
    <w:p w14:paraId="09AE5329" w14:textId="77777777" w:rsidR="00D33EDA" w:rsidRPr="00C92C1E" w:rsidRDefault="00B9081E" w:rsidP="00D25374">
      <w:pPr>
        <w:spacing w:after="0"/>
        <w:ind w:firstLine="142"/>
        <w:contextualSpacing/>
        <w:jc w:val="both"/>
        <w:rPr>
          <w:rFonts w:ascii="Times New Roman" w:hAnsi="Times New Roman" w:cs="Times New Roman"/>
          <w:b/>
          <w:sz w:val="24"/>
          <w:szCs w:val="24"/>
          <w:shd w:val="clear" w:color="auto" w:fill="FFFFFF"/>
        </w:rPr>
      </w:pPr>
      <w:r w:rsidRPr="00C92C1E">
        <w:rPr>
          <w:rFonts w:ascii="Times New Roman" w:hAnsi="Times New Roman" w:cs="Times New Roman"/>
          <w:b/>
          <w:sz w:val="24"/>
          <w:szCs w:val="24"/>
          <w:shd w:val="clear" w:color="auto" w:fill="FFFFFF"/>
        </w:rPr>
        <w:t>Таблиця 1</w:t>
      </w:r>
      <w:r w:rsidR="00FA2C36" w:rsidRPr="00C92C1E">
        <w:rPr>
          <w:rFonts w:ascii="Times New Roman" w:hAnsi="Times New Roman" w:cs="Times New Roman"/>
          <w:b/>
          <w:sz w:val="24"/>
          <w:szCs w:val="24"/>
          <w:shd w:val="clear" w:color="auto" w:fill="FFFFFF"/>
        </w:rPr>
        <w:t>1</w:t>
      </w:r>
      <w:r w:rsidRPr="00C92C1E">
        <w:rPr>
          <w:rFonts w:ascii="Times New Roman" w:hAnsi="Times New Roman" w:cs="Times New Roman"/>
          <w:b/>
          <w:sz w:val="24"/>
          <w:szCs w:val="24"/>
          <w:shd w:val="clear" w:color="auto" w:fill="FFFFFF"/>
        </w:rPr>
        <w:t>. Друковані видання</w:t>
      </w:r>
    </w:p>
    <w:p w14:paraId="7FB90117" w14:textId="77777777" w:rsidR="007F6289" w:rsidRPr="007F6289" w:rsidRDefault="007F6289" w:rsidP="00FA2C36">
      <w:pPr>
        <w:spacing w:after="0"/>
        <w:contextualSpacing/>
        <w:jc w:val="both"/>
        <w:rPr>
          <w:rFonts w:ascii="Times New Roman" w:hAnsi="Times New Roman" w:cs="Times New Roman"/>
          <w:sz w:val="18"/>
          <w:szCs w:val="18"/>
          <w:shd w:val="clear" w:color="auto" w:fill="FFFFFF"/>
        </w:rPr>
      </w:pPr>
    </w:p>
    <w:tbl>
      <w:tblPr>
        <w:tblW w:w="9639" w:type="dxa"/>
        <w:tblInd w:w="-5" w:type="dxa"/>
        <w:tblBorders>
          <w:top w:val="single" w:sz="4" w:space="0" w:color="A87428"/>
          <w:left w:val="single" w:sz="4" w:space="0" w:color="A87428"/>
          <w:bottom w:val="single" w:sz="4" w:space="0" w:color="A87428"/>
          <w:right w:val="single" w:sz="4" w:space="0" w:color="A87428"/>
          <w:insideH w:val="single" w:sz="6" w:space="0" w:color="A87428"/>
          <w:insideV w:val="single" w:sz="6" w:space="0" w:color="A87428"/>
        </w:tblBorders>
        <w:tblLayout w:type="fixed"/>
        <w:tblLook w:val="04A0" w:firstRow="1" w:lastRow="0" w:firstColumn="1" w:lastColumn="0" w:noHBand="0" w:noVBand="1"/>
      </w:tblPr>
      <w:tblGrid>
        <w:gridCol w:w="2552"/>
        <w:gridCol w:w="2693"/>
        <w:gridCol w:w="1985"/>
        <w:gridCol w:w="2409"/>
      </w:tblGrid>
      <w:tr w:rsidR="00F648BE" w:rsidRPr="00936610" w14:paraId="5BCCFD89" w14:textId="77777777" w:rsidTr="00227463">
        <w:tc>
          <w:tcPr>
            <w:tcW w:w="2552" w:type="dxa"/>
          </w:tcPr>
          <w:p w14:paraId="776BCE35" w14:textId="77777777" w:rsidR="00F648BE" w:rsidRPr="00936610" w:rsidRDefault="00F648B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Назва</w:t>
            </w:r>
          </w:p>
        </w:tc>
        <w:tc>
          <w:tcPr>
            <w:tcW w:w="2693" w:type="dxa"/>
          </w:tcPr>
          <w:p w14:paraId="7DD2B505" w14:textId="77777777" w:rsidR="00F648BE" w:rsidRPr="00936610" w:rsidRDefault="00F648B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Адреса</w:t>
            </w:r>
          </w:p>
        </w:tc>
        <w:tc>
          <w:tcPr>
            <w:tcW w:w="1985" w:type="dxa"/>
          </w:tcPr>
          <w:p w14:paraId="5F38A794" w14:textId="006B18DE" w:rsidR="00F648BE" w:rsidRPr="00936610" w:rsidRDefault="00F648B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Періодичність</w:t>
            </w:r>
          </w:p>
        </w:tc>
        <w:tc>
          <w:tcPr>
            <w:tcW w:w="2409" w:type="dxa"/>
          </w:tcPr>
          <w:p w14:paraId="1B81C0C5" w14:textId="77777777" w:rsidR="00F648BE" w:rsidRPr="00936610" w:rsidRDefault="00F648B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Керівник</w:t>
            </w:r>
          </w:p>
        </w:tc>
      </w:tr>
      <w:tr w:rsidR="00F648BE" w:rsidRPr="00936610" w14:paraId="2CC45397" w14:textId="77777777" w:rsidTr="00227463">
        <w:tc>
          <w:tcPr>
            <w:tcW w:w="2552" w:type="dxa"/>
          </w:tcPr>
          <w:p w14:paraId="622764E8" w14:textId="77777777" w:rsidR="00F648BE" w:rsidRPr="00936610" w:rsidRDefault="00F648BE" w:rsidP="00227463">
            <w:pPr>
              <w:spacing w:after="0" w:line="240" w:lineRule="auto"/>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Громадсько-політична газета «Вісті Ковельщини»</w:t>
            </w:r>
          </w:p>
        </w:tc>
        <w:tc>
          <w:tcPr>
            <w:tcW w:w="2693" w:type="dxa"/>
          </w:tcPr>
          <w:p w14:paraId="1C5706F4" w14:textId="77777777" w:rsidR="00F648BE" w:rsidRPr="00936610" w:rsidRDefault="00F648BE" w:rsidP="00CC351B">
            <w:pPr>
              <w:spacing w:after="0" w:line="240" w:lineRule="auto"/>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45000, Волинська обл., м. Ковель, вул. Міцкевича, 3</w:t>
            </w:r>
          </w:p>
        </w:tc>
        <w:tc>
          <w:tcPr>
            <w:tcW w:w="1985" w:type="dxa"/>
          </w:tcPr>
          <w:p w14:paraId="477187D1" w14:textId="77777777" w:rsidR="00F648BE" w:rsidRPr="00936610" w:rsidRDefault="00F648B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Один раз на тиждень (четвер)</w:t>
            </w:r>
          </w:p>
        </w:tc>
        <w:tc>
          <w:tcPr>
            <w:tcW w:w="2409" w:type="dxa"/>
          </w:tcPr>
          <w:p w14:paraId="69744693" w14:textId="77777777" w:rsidR="00F648BE" w:rsidRPr="00936610" w:rsidRDefault="00F648B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Вельма Микола Григорович, головний редактор</w:t>
            </w:r>
          </w:p>
        </w:tc>
      </w:tr>
      <w:tr w:rsidR="00F648BE" w:rsidRPr="00936610" w14:paraId="3FBBAAC5" w14:textId="77777777" w:rsidTr="00227463">
        <w:trPr>
          <w:trHeight w:val="837"/>
        </w:trPr>
        <w:tc>
          <w:tcPr>
            <w:tcW w:w="2552" w:type="dxa"/>
          </w:tcPr>
          <w:p w14:paraId="02C787B3" w14:textId="77777777" w:rsidR="00F648BE" w:rsidRPr="00936610" w:rsidRDefault="00F648B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ТЦК інформ</w:t>
            </w:r>
          </w:p>
        </w:tc>
        <w:tc>
          <w:tcPr>
            <w:tcW w:w="2693" w:type="dxa"/>
          </w:tcPr>
          <w:p w14:paraId="3BAD8836" w14:textId="77777777" w:rsidR="00F648BE" w:rsidRPr="00936610" w:rsidRDefault="00F648BE" w:rsidP="00CC351B">
            <w:pPr>
              <w:spacing w:after="0" w:line="240" w:lineRule="auto"/>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45000, Волинська обл., м. Ковель, вул. Незалежності,73</w:t>
            </w:r>
          </w:p>
        </w:tc>
        <w:tc>
          <w:tcPr>
            <w:tcW w:w="1985" w:type="dxa"/>
          </w:tcPr>
          <w:p w14:paraId="7FABD4B7" w14:textId="77777777" w:rsidR="00F648BE" w:rsidRPr="00936610" w:rsidRDefault="00F648B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Один раз на тиждень</w:t>
            </w:r>
          </w:p>
        </w:tc>
        <w:tc>
          <w:tcPr>
            <w:tcW w:w="2409" w:type="dxa"/>
          </w:tcPr>
          <w:p w14:paraId="7E0C7A45" w14:textId="77777777" w:rsidR="00F648BE" w:rsidRPr="00936610" w:rsidRDefault="00F648B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Тарасенко Ігор Васильович</w:t>
            </w:r>
          </w:p>
        </w:tc>
      </w:tr>
    </w:tbl>
    <w:p w14:paraId="2D228ABC" w14:textId="77777777" w:rsidR="0075159F" w:rsidRDefault="0075159F">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1311FE5" w14:textId="77777777" w:rsidR="00D33EDA" w:rsidRDefault="00724762" w:rsidP="00D25374">
      <w:pPr>
        <w:pStyle w:val="af6"/>
        <w:numPr>
          <w:ilvl w:val="0"/>
          <w:numId w:val="1"/>
        </w:numPr>
        <w:spacing w:after="0" w:line="240" w:lineRule="auto"/>
        <w:jc w:val="center"/>
        <w:rPr>
          <w:rFonts w:ascii="Times New Roman" w:hAnsi="Times New Roman" w:cs="Times New Roman"/>
          <w:b/>
          <w:bCs/>
          <w:color w:val="C00000"/>
          <w:sz w:val="28"/>
          <w:szCs w:val="28"/>
          <w:shd w:val="clear" w:color="auto" w:fill="FFFFFF"/>
        </w:rPr>
      </w:pPr>
      <w:r w:rsidRPr="0075159F">
        <w:rPr>
          <w:rFonts w:ascii="Times New Roman" w:hAnsi="Times New Roman" w:cs="Times New Roman"/>
          <w:b/>
          <w:bCs/>
          <w:color w:val="C00000"/>
          <w:sz w:val="28"/>
          <w:szCs w:val="28"/>
          <w:shd w:val="clear" w:color="auto" w:fill="FFFFFF"/>
        </w:rPr>
        <w:lastRenderedPageBreak/>
        <w:t>ЗЕМЕЛЬНІ ТА ПРИРОДНІ РЕСУРСИ</w:t>
      </w:r>
    </w:p>
    <w:p w14:paraId="74A1669C" w14:textId="77777777" w:rsidR="00D25374" w:rsidRPr="0075159F" w:rsidRDefault="00D25374" w:rsidP="00D25374">
      <w:pPr>
        <w:pStyle w:val="af6"/>
        <w:spacing w:after="0" w:line="240" w:lineRule="auto"/>
        <w:rPr>
          <w:rFonts w:ascii="Times New Roman" w:hAnsi="Times New Roman" w:cs="Times New Roman"/>
          <w:color w:val="C00000"/>
          <w:shd w:val="clear" w:color="auto" w:fill="FFFFFF"/>
        </w:rPr>
      </w:pPr>
    </w:p>
    <w:p w14:paraId="6EEA6761" w14:textId="77777777" w:rsidR="00D33EDA" w:rsidRDefault="00B9081E" w:rsidP="009F6BB4">
      <w:pPr>
        <w:spacing w:line="240" w:lineRule="auto"/>
        <w:ind w:firstLine="567"/>
        <w:contextualSpacing/>
        <w:rPr>
          <w:rFonts w:ascii="Times New Roman" w:hAnsi="Times New Roman" w:cs="Times New Roman"/>
          <w:b/>
          <w:bCs/>
          <w:color w:val="C00000"/>
          <w:sz w:val="28"/>
          <w:szCs w:val="28"/>
          <w:shd w:val="clear" w:color="auto" w:fill="FFFFFF"/>
        </w:rPr>
      </w:pPr>
      <w:r w:rsidRPr="0075159F">
        <w:rPr>
          <w:rFonts w:ascii="Times New Roman" w:hAnsi="Times New Roman" w:cs="Times New Roman"/>
          <w:b/>
          <w:bCs/>
          <w:color w:val="C00000"/>
          <w:sz w:val="28"/>
          <w:szCs w:val="28"/>
          <w:shd w:val="clear" w:color="auto" w:fill="FFFFFF"/>
        </w:rPr>
        <w:t xml:space="preserve">2.1. Земельні ресурси </w:t>
      </w:r>
      <w:r w:rsidR="00223AA1" w:rsidRPr="0075159F">
        <w:rPr>
          <w:rFonts w:ascii="Times New Roman" w:hAnsi="Times New Roman" w:cs="Times New Roman"/>
          <w:b/>
          <w:bCs/>
          <w:color w:val="C00000"/>
          <w:sz w:val="28"/>
          <w:szCs w:val="28"/>
          <w:shd w:val="clear" w:color="auto" w:fill="FFFFFF"/>
        </w:rPr>
        <w:t>та</w:t>
      </w:r>
      <w:r w:rsidRPr="0075159F">
        <w:rPr>
          <w:rFonts w:ascii="Times New Roman" w:hAnsi="Times New Roman" w:cs="Times New Roman"/>
          <w:b/>
          <w:bCs/>
          <w:color w:val="C00000"/>
          <w:sz w:val="28"/>
          <w:szCs w:val="28"/>
          <w:shd w:val="clear" w:color="auto" w:fill="FFFFFF"/>
        </w:rPr>
        <w:t xml:space="preserve"> територія громади</w:t>
      </w:r>
    </w:p>
    <w:p w14:paraId="318CE60E" w14:textId="77777777" w:rsidR="0075159F" w:rsidRPr="0075159F" w:rsidRDefault="0075159F" w:rsidP="00FA2C36">
      <w:pPr>
        <w:spacing w:line="240" w:lineRule="auto"/>
        <w:ind w:firstLine="709"/>
        <w:contextualSpacing/>
        <w:rPr>
          <w:rFonts w:ascii="Times New Roman" w:hAnsi="Times New Roman" w:cs="Times New Roman"/>
          <w:color w:val="C00000"/>
          <w:shd w:val="clear" w:color="auto" w:fill="FFFFFF"/>
        </w:rPr>
      </w:pPr>
    </w:p>
    <w:p w14:paraId="05627DA2" w14:textId="77777777" w:rsidR="00D33EDA" w:rsidRPr="00C92C1E" w:rsidRDefault="00B9081E" w:rsidP="0075159F">
      <w:pPr>
        <w:spacing w:after="0" w:line="240" w:lineRule="auto"/>
        <w:ind w:firstLine="142"/>
        <w:contextualSpacing/>
        <w:rPr>
          <w:rFonts w:ascii="Times New Roman" w:hAnsi="Times New Roman" w:cs="Times New Roman"/>
          <w:b/>
          <w:bCs/>
          <w:sz w:val="24"/>
          <w:szCs w:val="24"/>
          <w:shd w:val="clear" w:color="auto" w:fill="FFFFFF"/>
        </w:rPr>
      </w:pPr>
      <w:r w:rsidRPr="00C92C1E">
        <w:rPr>
          <w:rFonts w:ascii="Times New Roman" w:hAnsi="Times New Roman" w:cs="Times New Roman"/>
          <w:b/>
          <w:bCs/>
          <w:sz w:val="24"/>
          <w:szCs w:val="24"/>
          <w:shd w:val="clear" w:color="auto" w:fill="FFFFFF"/>
        </w:rPr>
        <w:t>Таблиця 1</w:t>
      </w:r>
      <w:r w:rsidR="00FA2C36" w:rsidRPr="00C92C1E">
        <w:rPr>
          <w:rFonts w:ascii="Times New Roman" w:hAnsi="Times New Roman" w:cs="Times New Roman"/>
          <w:b/>
          <w:bCs/>
          <w:sz w:val="24"/>
          <w:szCs w:val="24"/>
          <w:shd w:val="clear" w:color="auto" w:fill="FFFFFF"/>
        </w:rPr>
        <w:t>2</w:t>
      </w:r>
      <w:r w:rsidRPr="00C92C1E">
        <w:rPr>
          <w:rFonts w:ascii="Times New Roman" w:hAnsi="Times New Roman" w:cs="Times New Roman"/>
          <w:b/>
          <w:bCs/>
          <w:sz w:val="24"/>
          <w:szCs w:val="24"/>
          <w:shd w:val="clear" w:color="auto" w:fill="FFFFFF"/>
        </w:rPr>
        <w:t xml:space="preserve">. Структура земель Ковельської </w:t>
      </w:r>
      <w:r w:rsidR="00B45793" w:rsidRPr="00C92C1E">
        <w:rPr>
          <w:rFonts w:ascii="Times New Roman" w:hAnsi="Times New Roman" w:cs="Times New Roman"/>
          <w:b/>
          <w:bCs/>
          <w:sz w:val="24"/>
          <w:szCs w:val="24"/>
          <w:shd w:val="clear" w:color="auto" w:fill="FFFFFF"/>
        </w:rPr>
        <w:t xml:space="preserve">міської </w:t>
      </w:r>
      <w:r w:rsidRPr="00C92C1E">
        <w:rPr>
          <w:rFonts w:ascii="Times New Roman" w:hAnsi="Times New Roman" w:cs="Times New Roman"/>
          <w:b/>
          <w:bCs/>
          <w:sz w:val="24"/>
          <w:szCs w:val="24"/>
          <w:shd w:val="clear" w:color="auto" w:fill="FFFFFF"/>
        </w:rPr>
        <w:t xml:space="preserve">територіальної громади </w:t>
      </w:r>
    </w:p>
    <w:p w14:paraId="2E7A5B76" w14:textId="77777777" w:rsidR="0075159F" w:rsidRPr="0075159F" w:rsidRDefault="0075159F" w:rsidP="0075159F">
      <w:pPr>
        <w:spacing w:after="0" w:line="240" w:lineRule="auto"/>
        <w:ind w:firstLine="142"/>
        <w:contextualSpacing/>
        <w:rPr>
          <w:rFonts w:ascii="Times New Roman" w:hAnsi="Times New Roman" w:cs="Times New Roman"/>
          <w:sz w:val="18"/>
          <w:szCs w:val="18"/>
          <w:shd w:val="clear" w:color="auto" w:fill="FFFFFF"/>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1134"/>
        <w:gridCol w:w="6379"/>
        <w:gridCol w:w="2126"/>
      </w:tblGrid>
      <w:tr w:rsidR="00D33EDA" w:rsidRPr="00936610" w14:paraId="0CBDDC89" w14:textId="77777777" w:rsidTr="009F6BB4">
        <w:trPr>
          <w:trHeight w:val="215"/>
        </w:trPr>
        <w:tc>
          <w:tcPr>
            <w:tcW w:w="1134" w:type="dxa"/>
          </w:tcPr>
          <w:p w14:paraId="27138CC5"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 з/п</w:t>
            </w:r>
          </w:p>
        </w:tc>
        <w:tc>
          <w:tcPr>
            <w:tcW w:w="6379" w:type="dxa"/>
          </w:tcPr>
          <w:p w14:paraId="340C1F4F"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Категорія земель</w:t>
            </w:r>
          </w:p>
        </w:tc>
        <w:tc>
          <w:tcPr>
            <w:tcW w:w="2126" w:type="dxa"/>
          </w:tcPr>
          <w:p w14:paraId="5019E6F3"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Всього (га)</w:t>
            </w:r>
          </w:p>
        </w:tc>
      </w:tr>
      <w:tr w:rsidR="00D33EDA" w:rsidRPr="00936610" w14:paraId="22EBDB7C" w14:textId="77777777" w:rsidTr="009F6BB4">
        <w:trPr>
          <w:trHeight w:val="251"/>
        </w:trPr>
        <w:tc>
          <w:tcPr>
            <w:tcW w:w="1134" w:type="dxa"/>
          </w:tcPr>
          <w:p w14:paraId="6AC22897"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w:t>
            </w:r>
            <w:r w:rsidR="006B3DC9" w:rsidRPr="008B2802">
              <w:rPr>
                <w:rFonts w:ascii="Times New Roman" w:hAnsi="Times New Roman" w:cs="Times New Roman"/>
                <w:sz w:val="24"/>
                <w:szCs w:val="24"/>
              </w:rPr>
              <w:t>.</w:t>
            </w:r>
          </w:p>
        </w:tc>
        <w:tc>
          <w:tcPr>
            <w:tcW w:w="6379" w:type="dxa"/>
          </w:tcPr>
          <w:p w14:paraId="359C2B3B"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сільськогосподарського призначення</w:t>
            </w:r>
          </w:p>
        </w:tc>
        <w:tc>
          <w:tcPr>
            <w:tcW w:w="2126" w:type="dxa"/>
          </w:tcPr>
          <w:p w14:paraId="4333525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12354,0323</w:t>
            </w:r>
          </w:p>
        </w:tc>
      </w:tr>
      <w:tr w:rsidR="00D33EDA" w:rsidRPr="00936610" w14:paraId="0393FF32" w14:textId="77777777" w:rsidTr="009F6BB4">
        <w:trPr>
          <w:trHeight w:val="20"/>
        </w:trPr>
        <w:tc>
          <w:tcPr>
            <w:tcW w:w="1134" w:type="dxa"/>
          </w:tcPr>
          <w:p w14:paraId="4D4FD6C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w:t>
            </w:r>
            <w:r w:rsidR="006B3DC9" w:rsidRPr="008B2802">
              <w:rPr>
                <w:rFonts w:ascii="Times New Roman" w:hAnsi="Times New Roman" w:cs="Times New Roman"/>
                <w:sz w:val="24"/>
                <w:szCs w:val="24"/>
              </w:rPr>
              <w:t>.</w:t>
            </w:r>
          </w:p>
        </w:tc>
        <w:tc>
          <w:tcPr>
            <w:tcW w:w="6379" w:type="dxa"/>
          </w:tcPr>
          <w:p w14:paraId="0AEF42A6"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житлової та громадської забудови</w:t>
            </w:r>
          </w:p>
        </w:tc>
        <w:tc>
          <w:tcPr>
            <w:tcW w:w="2126" w:type="dxa"/>
          </w:tcPr>
          <w:p w14:paraId="17DC902E"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2419,6039</w:t>
            </w:r>
          </w:p>
        </w:tc>
      </w:tr>
      <w:tr w:rsidR="00D33EDA" w:rsidRPr="00936610" w14:paraId="1F62742B" w14:textId="77777777" w:rsidTr="009F6BB4">
        <w:trPr>
          <w:trHeight w:val="20"/>
        </w:trPr>
        <w:tc>
          <w:tcPr>
            <w:tcW w:w="1134" w:type="dxa"/>
          </w:tcPr>
          <w:p w14:paraId="5FB1C368"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3</w:t>
            </w:r>
            <w:r w:rsidR="006B3DC9" w:rsidRPr="008B2802">
              <w:rPr>
                <w:rFonts w:ascii="Times New Roman" w:hAnsi="Times New Roman" w:cs="Times New Roman"/>
                <w:sz w:val="24"/>
                <w:szCs w:val="24"/>
              </w:rPr>
              <w:t>.</w:t>
            </w:r>
          </w:p>
        </w:tc>
        <w:tc>
          <w:tcPr>
            <w:tcW w:w="6379" w:type="dxa"/>
          </w:tcPr>
          <w:p w14:paraId="41A246FF"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природно-заповідного та іншого природоохоронного призначення</w:t>
            </w:r>
          </w:p>
        </w:tc>
        <w:tc>
          <w:tcPr>
            <w:tcW w:w="2126" w:type="dxa"/>
          </w:tcPr>
          <w:p w14:paraId="098A72CA"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772,6052</w:t>
            </w:r>
          </w:p>
        </w:tc>
      </w:tr>
      <w:tr w:rsidR="00D33EDA" w:rsidRPr="00936610" w14:paraId="3A0FDE8C" w14:textId="77777777" w:rsidTr="009F6BB4">
        <w:trPr>
          <w:trHeight w:val="20"/>
        </w:trPr>
        <w:tc>
          <w:tcPr>
            <w:tcW w:w="1134" w:type="dxa"/>
          </w:tcPr>
          <w:p w14:paraId="1F0F65B9"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4</w:t>
            </w:r>
            <w:r w:rsidR="006B3DC9" w:rsidRPr="008B2802">
              <w:rPr>
                <w:rFonts w:ascii="Times New Roman" w:hAnsi="Times New Roman" w:cs="Times New Roman"/>
                <w:sz w:val="24"/>
                <w:szCs w:val="24"/>
              </w:rPr>
              <w:t>.</w:t>
            </w:r>
          </w:p>
        </w:tc>
        <w:tc>
          <w:tcPr>
            <w:tcW w:w="6379" w:type="dxa"/>
          </w:tcPr>
          <w:p w14:paraId="2CBE245A"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оздоровчого призначення</w:t>
            </w:r>
          </w:p>
        </w:tc>
        <w:tc>
          <w:tcPr>
            <w:tcW w:w="2126" w:type="dxa"/>
          </w:tcPr>
          <w:p w14:paraId="158568BD"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11,66</w:t>
            </w:r>
          </w:p>
        </w:tc>
      </w:tr>
      <w:tr w:rsidR="00D33EDA" w:rsidRPr="00936610" w14:paraId="2CA3EC15" w14:textId="77777777" w:rsidTr="009F6BB4">
        <w:trPr>
          <w:trHeight w:val="20"/>
        </w:trPr>
        <w:tc>
          <w:tcPr>
            <w:tcW w:w="1134" w:type="dxa"/>
          </w:tcPr>
          <w:p w14:paraId="0DD96A11"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5</w:t>
            </w:r>
            <w:r w:rsidR="006B3DC9" w:rsidRPr="008B2802">
              <w:rPr>
                <w:rFonts w:ascii="Times New Roman" w:hAnsi="Times New Roman" w:cs="Times New Roman"/>
                <w:sz w:val="24"/>
                <w:szCs w:val="24"/>
              </w:rPr>
              <w:t>.</w:t>
            </w:r>
          </w:p>
        </w:tc>
        <w:tc>
          <w:tcPr>
            <w:tcW w:w="6379" w:type="dxa"/>
          </w:tcPr>
          <w:p w14:paraId="68C6D368"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рекреаційного призначення</w:t>
            </w:r>
          </w:p>
        </w:tc>
        <w:tc>
          <w:tcPr>
            <w:tcW w:w="2126" w:type="dxa"/>
          </w:tcPr>
          <w:p w14:paraId="2EA936B1"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25,8</w:t>
            </w:r>
          </w:p>
        </w:tc>
      </w:tr>
      <w:tr w:rsidR="00D33EDA" w:rsidRPr="00936610" w14:paraId="068C863D" w14:textId="77777777" w:rsidTr="009F6BB4">
        <w:trPr>
          <w:trHeight w:val="20"/>
        </w:trPr>
        <w:tc>
          <w:tcPr>
            <w:tcW w:w="1134" w:type="dxa"/>
          </w:tcPr>
          <w:p w14:paraId="27A4BBEB"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6</w:t>
            </w:r>
            <w:r w:rsidR="006B3DC9" w:rsidRPr="008B2802">
              <w:rPr>
                <w:rFonts w:ascii="Times New Roman" w:hAnsi="Times New Roman" w:cs="Times New Roman"/>
                <w:sz w:val="24"/>
                <w:szCs w:val="24"/>
              </w:rPr>
              <w:t>.</w:t>
            </w:r>
          </w:p>
        </w:tc>
        <w:tc>
          <w:tcPr>
            <w:tcW w:w="6379" w:type="dxa"/>
          </w:tcPr>
          <w:p w14:paraId="75C9FB7D"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історико-культурного призначення</w:t>
            </w:r>
          </w:p>
        </w:tc>
        <w:tc>
          <w:tcPr>
            <w:tcW w:w="2126" w:type="dxa"/>
          </w:tcPr>
          <w:p w14:paraId="60C1D16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1,78</w:t>
            </w:r>
          </w:p>
        </w:tc>
      </w:tr>
      <w:tr w:rsidR="00D33EDA" w:rsidRPr="00936610" w14:paraId="2D4C7B29" w14:textId="77777777" w:rsidTr="009F6BB4">
        <w:trPr>
          <w:trHeight w:val="20"/>
        </w:trPr>
        <w:tc>
          <w:tcPr>
            <w:tcW w:w="1134" w:type="dxa"/>
          </w:tcPr>
          <w:p w14:paraId="58068FC0"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w:t>
            </w:r>
            <w:r w:rsidR="006B3DC9" w:rsidRPr="008B2802">
              <w:rPr>
                <w:rFonts w:ascii="Times New Roman" w:hAnsi="Times New Roman" w:cs="Times New Roman"/>
                <w:sz w:val="24"/>
                <w:szCs w:val="24"/>
              </w:rPr>
              <w:t>.</w:t>
            </w:r>
          </w:p>
        </w:tc>
        <w:tc>
          <w:tcPr>
            <w:tcW w:w="6379" w:type="dxa"/>
          </w:tcPr>
          <w:p w14:paraId="0EC59E6E"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лісогосподарського призначення</w:t>
            </w:r>
          </w:p>
        </w:tc>
        <w:tc>
          <w:tcPr>
            <w:tcW w:w="2126" w:type="dxa"/>
          </w:tcPr>
          <w:p w14:paraId="4E5BA818"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9977,4298</w:t>
            </w:r>
          </w:p>
        </w:tc>
      </w:tr>
      <w:tr w:rsidR="00D33EDA" w:rsidRPr="00936610" w14:paraId="177AA166" w14:textId="77777777" w:rsidTr="009F6BB4">
        <w:trPr>
          <w:trHeight w:val="20"/>
        </w:trPr>
        <w:tc>
          <w:tcPr>
            <w:tcW w:w="1134" w:type="dxa"/>
          </w:tcPr>
          <w:p w14:paraId="6A1D909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8</w:t>
            </w:r>
            <w:r w:rsidR="006B3DC9" w:rsidRPr="008B2802">
              <w:rPr>
                <w:rFonts w:ascii="Times New Roman" w:hAnsi="Times New Roman" w:cs="Times New Roman"/>
                <w:sz w:val="24"/>
                <w:szCs w:val="24"/>
              </w:rPr>
              <w:t>.</w:t>
            </w:r>
          </w:p>
        </w:tc>
        <w:tc>
          <w:tcPr>
            <w:tcW w:w="6379" w:type="dxa"/>
          </w:tcPr>
          <w:p w14:paraId="0B40A948"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водного фонду</w:t>
            </w:r>
          </w:p>
        </w:tc>
        <w:tc>
          <w:tcPr>
            <w:tcW w:w="2126" w:type="dxa"/>
          </w:tcPr>
          <w:p w14:paraId="4AAADA04"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545,6183</w:t>
            </w:r>
          </w:p>
        </w:tc>
      </w:tr>
      <w:tr w:rsidR="00D33EDA" w:rsidRPr="00936610" w14:paraId="222AAEBE" w14:textId="77777777" w:rsidTr="009F6BB4">
        <w:trPr>
          <w:trHeight w:val="20"/>
        </w:trPr>
        <w:tc>
          <w:tcPr>
            <w:tcW w:w="1134" w:type="dxa"/>
          </w:tcPr>
          <w:p w14:paraId="568E86A4"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9</w:t>
            </w:r>
            <w:r w:rsidR="006B3DC9" w:rsidRPr="008B2802">
              <w:rPr>
                <w:rFonts w:ascii="Times New Roman" w:hAnsi="Times New Roman" w:cs="Times New Roman"/>
                <w:sz w:val="24"/>
                <w:szCs w:val="24"/>
              </w:rPr>
              <w:t>.</w:t>
            </w:r>
          </w:p>
        </w:tc>
        <w:tc>
          <w:tcPr>
            <w:tcW w:w="6379" w:type="dxa"/>
          </w:tcPr>
          <w:p w14:paraId="34D03172"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промисловості, транспорту, електронних комунікацій, енергетики, оборони та іншого призначення</w:t>
            </w:r>
          </w:p>
        </w:tc>
        <w:tc>
          <w:tcPr>
            <w:tcW w:w="2126" w:type="dxa"/>
          </w:tcPr>
          <w:p w14:paraId="3205C38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776,4424</w:t>
            </w:r>
          </w:p>
        </w:tc>
      </w:tr>
      <w:tr w:rsidR="00D33EDA" w:rsidRPr="00936610" w14:paraId="46D8531B" w14:textId="77777777" w:rsidTr="009F6BB4">
        <w:trPr>
          <w:trHeight w:val="20"/>
        </w:trPr>
        <w:tc>
          <w:tcPr>
            <w:tcW w:w="1134" w:type="dxa"/>
          </w:tcPr>
          <w:p w14:paraId="5A7E784D"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10</w:t>
            </w:r>
            <w:r w:rsidR="006B3DC9" w:rsidRPr="008B2802">
              <w:rPr>
                <w:rFonts w:ascii="Times New Roman" w:hAnsi="Times New Roman" w:cs="Times New Roman"/>
                <w:sz w:val="24"/>
                <w:szCs w:val="24"/>
              </w:rPr>
              <w:t>.</w:t>
            </w:r>
          </w:p>
        </w:tc>
        <w:tc>
          <w:tcPr>
            <w:tcW w:w="6379" w:type="dxa"/>
          </w:tcPr>
          <w:p w14:paraId="40DA148A"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Інше (в тому числі заболочені землі, вулиці, набережні, площі, піски, землі запасу)</w:t>
            </w:r>
          </w:p>
        </w:tc>
        <w:tc>
          <w:tcPr>
            <w:tcW w:w="2126" w:type="dxa"/>
          </w:tcPr>
          <w:p w14:paraId="0952C18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4286,6781</w:t>
            </w:r>
          </w:p>
        </w:tc>
      </w:tr>
      <w:tr w:rsidR="00D33EDA" w:rsidRPr="00936610" w14:paraId="59883266" w14:textId="77777777" w:rsidTr="009F6BB4">
        <w:trPr>
          <w:trHeight w:val="20"/>
        </w:trPr>
        <w:tc>
          <w:tcPr>
            <w:tcW w:w="1134" w:type="dxa"/>
          </w:tcPr>
          <w:p w14:paraId="73F90993" w14:textId="77777777" w:rsidR="00D33EDA" w:rsidRPr="0007088A" w:rsidRDefault="002F3DA7" w:rsidP="008B2802">
            <w:pPr>
              <w:pStyle w:val="a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В</w:t>
            </w:r>
            <w:r w:rsidR="00B9081E" w:rsidRPr="0007088A">
              <w:rPr>
                <w:rFonts w:ascii="Times New Roman" w:hAnsi="Times New Roman" w:cs="Times New Roman"/>
                <w:b/>
                <w:sz w:val="24"/>
                <w:szCs w:val="24"/>
              </w:rPr>
              <w:t>сього</w:t>
            </w:r>
          </w:p>
        </w:tc>
        <w:tc>
          <w:tcPr>
            <w:tcW w:w="6379" w:type="dxa"/>
          </w:tcPr>
          <w:p w14:paraId="33F13348" w14:textId="77777777" w:rsidR="00D33EDA" w:rsidRPr="0007088A" w:rsidRDefault="00B9081E" w:rsidP="008B2802">
            <w:pPr>
              <w:pStyle w:val="a0"/>
              <w:spacing w:after="0" w:line="240" w:lineRule="auto"/>
              <w:contextualSpacing/>
              <w:rPr>
                <w:rFonts w:ascii="Times New Roman" w:hAnsi="Times New Roman" w:cs="Times New Roman"/>
                <w:b/>
                <w:sz w:val="24"/>
                <w:szCs w:val="24"/>
              </w:rPr>
            </w:pPr>
            <w:r w:rsidRPr="0007088A">
              <w:rPr>
                <w:rFonts w:ascii="Times New Roman" w:hAnsi="Times New Roman" w:cs="Times New Roman"/>
                <w:b/>
                <w:sz w:val="24"/>
                <w:szCs w:val="24"/>
              </w:rPr>
              <w:t>Площа територіальної громади</w:t>
            </w:r>
          </w:p>
        </w:tc>
        <w:tc>
          <w:tcPr>
            <w:tcW w:w="2126" w:type="dxa"/>
          </w:tcPr>
          <w:p w14:paraId="474913C4" w14:textId="77777777" w:rsidR="00D33EDA" w:rsidRPr="0007088A" w:rsidRDefault="00B9081E" w:rsidP="008B2802">
            <w:pPr>
              <w:pStyle w:val="a0"/>
              <w:spacing w:after="0" w:line="240" w:lineRule="auto"/>
              <w:contextualSpacing/>
              <w:jc w:val="center"/>
              <w:rPr>
                <w:rFonts w:ascii="Times New Roman" w:hAnsi="Times New Roman" w:cs="Times New Roman"/>
                <w:b/>
                <w:sz w:val="24"/>
                <w:szCs w:val="24"/>
              </w:rPr>
            </w:pPr>
            <w:r w:rsidRPr="0007088A">
              <w:rPr>
                <w:rFonts w:ascii="Times New Roman" w:hAnsi="Times New Roman" w:cs="Times New Roman"/>
                <w:b/>
                <w:sz w:val="24"/>
                <w:szCs w:val="24"/>
              </w:rPr>
              <w:t>31171,65</w:t>
            </w:r>
          </w:p>
        </w:tc>
      </w:tr>
    </w:tbl>
    <w:p w14:paraId="590257FB" w14:textId="77777777" w:rsidR="0075159F" w:rsidRDefault="0075159F" w:rsidP="0002223D">
      <w:pPr>
        <w:spacing w:after="0" w:line="240" w:lineRule="auto"/>
        <w:ind w:firstLine="708"/>
        <w:jc w:val="both"/>
        <w:rPr>
          <w:rFonts w:ascii="Times New Roman" w:hAnsi="Times New Roman" w:cs="Times New Roman"/>
          <w:sz w:val="28"/>
          <w:szCs w:val="28"/>
          <w:shd w:val="clear" w:color="auto" w:fill="FFFFFF"/>
        </w:rPr>
      </w:pPr>
    </w:p>
    <w:p w14:paraId="49F62BB9" w14:textId="48B7994F" w:rsidR="00D33EDA" w:rsidRPr="00936610" w:rsidRDefault="00B9081E" w:rsidP="0002223D">
      <w:pPr>
        <w:spacing w:after="0" w:line="240" w:lineRule="auto"/>
        <w:ind w:firstLine="567"/>
        <w:jc w:val="both"/>
        <w:rPr>
          <w:rFonts w:ascii="Times New Roman" w:hAnsi="Times New Roman" w:cs="Times New Roman"/>
          <w:sz w:val="28"/>
          <w:szCs w:val="28"/>
          <w:shd w:val="clear" w:color="auto" w:fill="FFFFFF"/>
        </w:rPr>
      </w:pPr>
      <w:r w:rsidRPr="00FC7EDC">
        <w:rPr>
          <w:rFonts w:ascii="Times New Roman" w:hAnsi="Times New Roman" w:cs="Times New Roman"/>
          <w:sz w:val="28"/>
          <w:szCs w:val="28"/>
          <w:shd w:val="clear" w:color="auto" w:fill="FFFFFF"/>
        </w:rPr>
        <w:t>У 2027–2029 рок</w:t>
      </w:r>
      <w:r w:rsidR="00860826" w:rsidRPr="00FC7EDC">
        <w:rPr>
          <w:rFonts w:ascii="Times New Roman" w:hAnsi="Times New Roman" w:cs="Times New Roman"/>
          <w:sz w:val="28"/>
          <w:szCs w:val="28"/>
          <w:shd w:val="clear" w:color="auto" w:fill="FFFFFF"/>
        </w:rPr>
        <w:t>ах</w:t>
      </w:r>
      <w:r w:rsidRPr="00FC7EDC">
        <w:rPr>
          <w:rFonts w:ascii="Times New Roman" w:hAnsi="Times New Roman" w:cs="Times New Roman"/>
          <w:sz w:val="28"/>
          <w:szCs w:val="28"/>
          <w:shd w:val="clear" w:color="auto" w:fill="FFFFFF"/>
        </w:rPr>
        <w:t xml:space="preserve"> заплановано провести комплекс робіт по встановленню меж населених пунктів Ковельської </w:t>
      </w:r>
      <w:r w:rsidR="00B45793" w:rsidRPr="00FC7EDC">
        <w:rPr>
          <w:rFonts w:ascii="Times New Roman" w:hAnsi="Times New Roman" w:cs="Times New Roman"/>
          <w:sz w:val="28"/>
          <w:szCs w:val="28"/>
          <w:shd w:val="clear" w:color="auto" w:fill="FFFFFF"/>
        </w:rPr>
        <w:t xml:space="preserve">міської </w:t>
      </w:r>
      <w:r w:rsidRPr="00FC7EDC">
        <w:rPr>
          <w:rFonts w:ascii="Times New Roman" w:hAnsi="Times New Roman" w:cs="Times New Roman"/>
          <w:sz w:val="28"/>
          <w:szCs w:val="28"/>
          <w:shd w:val="clear" w:color="auto" w:fill="FFFFFF"/>
        </w:rPr>
        <w:t>територіальної громади (с. Білин, с.</w:t>
      </w:r>
      <w:r w:rsidR="00BD4E3A" w:rsidRPr="00FC7EDC">
        <w:rPr>
          <w:rFonts w:ascii="Times New Roman" w:hAnsi="Times New Roman" w:cs="Times New Roman"/>
          <w:sz w:val="28"/>
          <w:szCs w:val="28"/>
          <w:shd w:val="clear" w:color="auto" w:fill="FFFFFF"/>
        </w:rPr>
        <w:t> </w:t>
      </w:r>
      <w:r w:rsidRPr="00FC7EDC">
        <w:rPr>
          <w:rFonts w:ascii="Times New Roman" w:hAnsi="Times New Roman" w:cs="Times New Roman"/>
          <w:sz w:val="28"/>
          <w:szCs w:val="28"/>
          <w:shd w:val="clear" w:color="auto" w:fill="FFFFFF"/>
        </w:rPr>
        <w:t>Воля, с. Воля-Ковельська, с. Гішин, с. Городилець, с.</w:t>
      </w:r>
      <w:r w:rsidR="008670D4" w:rsidRPr="00FC7EDC">
        <w:rPr>
          <w:rFonts w:ascii="Times New Roman" w:hAnsi="Times New Roman" w:cs="Times New Roman"/>
          <w:sz w:val="28"/>
          <w:szCs w:val="28"/>
          <w:shd w:val="clear" w:color="auto" w:fill="FFFFFF"/>
        </w:rPr>
        <w:t> </w:t>
      </w:r>
      <w:r w:rsidRPr="00FC7EDC">
        <w:rPr>
          <w:rFonts w:ascii="Times New Roman" w:hAnsi="Times New Roman" w:cs="Times New Roman"/>
          <w:sz w:val="28"/>
          <w:szCs w:val="28"/>
          <w:shd w:val="clear" w:color="auto" w:fill="FFFFFF"/>
        </w:rPr>
        <w:t>Доротище, с. Заріччя, с.</w:t>
      </w:r>
      <w:r w:rsidR="00BD4E3A" w:rsidRPr="00FC7EDC">
        <w:rPr>
          <w:rFonts w:ascii="Times New Roman" w:hAnsi="Times New Roman" w:cs="Times New Roman"/>
          <w:sz w:val="28"/>
          <w:szCs w:val="28"/>
          <w:shd w:val="clear" w:color="auto" w:fill="FFFFFF"/>
        </w:rPr>
        <w:t> </w:t>
      </w:r>
      <w:r w:rsidRPr="00FC7EDC">
        <w:rPr>
          <w:rFonts w:ascii="Times New Roman" w:hAnsi="Times New Roman" w:cs="Times New Roman"/>
          <w:sz w:val="28"/>
          <w:szCs w:val="28"/>
          <w:shd w:val="clear" w:color="auto" w:fill="FFFFFF"/>
        </w:rPr>
        <w:t>Зелена, с. Клевецьк, с. Колодниця, с. Лапні, с. Любче, с. Ружин, с. Тойкут).</w:t>
      </w:r>
      <w:r w:rsidRPr="00936610">
        <w:rPr>
          <w:rFonts w:ascii="Times New Roman" w:hAnsi="Times New Roman" w:cs="Times New Roman"/>
          <w:sz w:val="28"/>
          <w:szCs w:val="28"/>
          <w:shd w:val="clear" w:color="auto" w:fill="FFFFFF"/>
        </w:rPr>
        <w:t xml:space="preserve"> </w:t>
      </w:r>
    </w:p>
    <w:p w14:paraId="03F8357F" w14:textId="77777777" w:rsidR="00D33EDA" w:rsidRPr="00936610" w:rsidRDefault="00D33EDA" w:rsidP="0002223D">
      <w:pPr>
        <w:spacing w:after="0" w:line="240" w:lineRule="auto"/>
        <w:ind w:firstLine="708"/>
        <w:jc w:val="both"/>
        <w:rPr>
          <w:rFonts w:ascii="Times New Roman" w:hAnsi="Times New Roman" w:cs="Times New Roman"/>
          <w:b/>
          <w:bCs/>
          <w:sz w:val="28"/>
          <w:szCs w:val="28"/>
          <w:shd w:val="clear" w:color="auto" w:fill="FFFFFF"/>
        </w:rPr>
      </w:pPr>
    </w:p>
    <w:p w14:paraId="64290215" w14:textId="20F24930" w:rsidR="0075159F" w:rsidRDefault="0075159F" w:rsidP="0002223D">
      <w:pPr>
        <w:spacing w:after="0" w:line="240" w:lineRule="auto"/>
        <w:rPr>
          <w:rFonts w:ascii="Times New Roman" w:hAnsi="Times New Roman" w:cs="Times New Roman"/>
          <w:b/>
          <w:bCs/>
          <w:sz w:val="28"/>
          <w:szCs w:val="28"/>
          <w:shd w:val="clear" w:color="auto" w:fill="FFFFFF"/>
        </w:rPr>
      </w:pPr>
    </w:p>
    <w:p w14:paraId="1441BB45" w14:textId="77777777" w:rsidR="00D33EDA" w:rsidRPr="0075159F" w:rsidRDefault="00B9081E" w:rsidP="0002223D">
      <w:pPr>
        <w:spacing w:before="120" w:after="120" w:line="240" w:lineRule="auto"/>
        <w:ind w:firstLine="567"/>
        <w:jc w:val="both"/>
        <w:rPr>
          <w:rFonts w:ascii="Times New Roman" w:hAnsi="Times New Roman" w:cs="Times New Roman"/>
          <w:color w:val="C00000"/>
          <w:shd w:val="clear" w:color="auto" w:fill="FFFFFF"/>
        </w:rPr>
      </w:pPr>
      <w:r w:rsidRPr="0075159F">
        <w:rPr>
          <w:rFonts w:ascii="Times New Roman" w:hAnsi="Times New Roman" w:cs="Times New Roman"/>
          <w:b/>
          <w:bCs/>
          <w:color w:val="C00000"/>
          <w:sz w:val="28"/>
          <w:szCs w:val="28"/>
          <w:shd w:val="clear" w:color="auto" w:fill="FFFFFF"/>
        </w:rPr>
        <w:t>2.2. Містобудівні документи</w:t>
      </w:r>
    </w:p>
    <w:p w14:paraId="1D463184" w14:textId="77777777" w:rsidR="002A173D" w:rsidRPr="00144D57" w:rsidRDefault="002A173D" w:rsidP="0002223D">
      <w:pPr>
        <w:spacing w:after="0" w:line="240" w:lineRule="auto"/>
        <w:ind w:firstLine="567"/>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t xml:space="preserve">Відповідно до розробленого проєкту землеустрою щодо меж території територіальної громади – Ковельської територіальної громади Ковельської міської ради Ковельського району Волинської області рішенням Ковельської міської ради від 22 лютого 2024 року № 46/41 встановлені межі громади. </w:t>
      </w:r>
    </w:p>
    <w:p w14:paraId="28E66115" w14:textId="69C8CA43" w:rsidR="002A173D" w:rsidRPr="00144D57" w:rsidRDefault="002A173D" w:rsidP="0002223D">
      <w:pPr>
        <w:spacing w:after="0" w:line="240" w:lineRule="auto"/>
        <w:ind w:firstLine="567"/>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t xml:space="preserve">На територію громади поширюються рішення містобудівної документації регіонального рівня такі, як Схема планування території Волинської області, затверджена рішенням Волинської обласної ради від 2 лютого 2017 року </w:t>
      </w:r>
      <w:r w:rsidRPr="00144D57">
        <w:rPr>
          <w:rFonts w:ascii="Times New Roman" w:hAnsi="Times New Roman" w:cs="Times New Roman"/>
          <w:sz w:val="28"/>
          <w:szCs w:val="28"/>
          <w:shd w:val="clear" w:color="auto" w:fill="FFFFFF"/>
        </w:rPr>
        <w:br/>
        <w:t>№ 10/14 та Схеми планування території Ковельського району Волинської області, затвердженої рішенням Ковельської районної ради від 25 грудня 2015 року № 2/16. Відповідно до проєктних рішень цих документів регламентується забудова за межами населених пунктів громади.</w:t>
      </w:r>
    </w:p>
    <w:p w14:paraId="29272B16" w14:textId="77777777" w:rsidR="002A173D" w:rsidRPr="00144D57" w:rsidRDefault="002A173D" w:rsidP="0002223D">
      <w:pPr>
        <w:spacing w:after="0" w:line="240" w:lineRule="auto"/>
        <w:ind w:firstLine="567"/>
        <w:jc w:val="both"/>
        <w:rPr>
          <w:rFonts w:ascii="Times New Roman" w:hAnsi="Times New Roman" w:cs="Times New Roman"/>
          <w:sz w:val="28"/>
          <w:szCs w:val="28"/>
          <w:shd w:val="clear" w:color="auto" w:fill="FFFFFF"/>
          <w:lang w:val="ru-RU"/>
        </w:rPr>
      </w:pPr>
      <w:r w:rsidRPr="00144D57">
        <w:rPr>
          <w:rFonts w:ascii="Times New Roman" w:hAnsi="Times New Roman" w:cs="Times New Roman"/>
          <w:sz w:val="28"/>
          <w:szCs w:val="28"/>
          <w:shd w:val="clear" w:color="auto" w:fill="FFFFFF"/>
        </w:rPr>
        <w:t>На території громади 15 населених пунктів. Адміністративний центр громади – місто Ковель. На територію міста наявна актуальна містобудівна документація. Також наявна містобудівна документація на усі населені пункти громади.</w:t>
      </w:r>
    </w:p>
    <w:p w14:paraId="45E69BB5" w14:textId="77777777" w:rsidR="002A173D" w:rsidRPr="00144D57" w:rsidRDefault="002A173D" w:rsidP="002A173D">
      <w:pPr>
        <w:spacing w:after="0"/>
        <w:ind w:firstLine="567"/>
        <w:jc w:val="both"/>
        <w:rPr>
          <w:rFonts w:ascii="Times New Roman" w:hAnsi="Times New Roman" w:cs="Times New Roman"/>
          <w:sz w:val="28"/>
          <w:szCs w:val="28"/>
          <w:shd w:val="clear" w:color="auto" w:fill="FFFFFF"/>
          <w:lang w:val="ru-RU"/>
        </w:rPr>
      </w:pPr>
    </w:p>
    <w:p w14:paraId="2FBBD9C7" w14:textId="77777777" w:rsidR="002A173D" w:rsidRPr="00144D57" w:rsidRDefault="002A173D" w:rsidP="002A173D">
      <w:pPr>
        <w:spacing w:after="0"/>
        <w:ind w:firstLine="567"/>
        <w:jc w:val="both"/>
        <w:rPr>
          <w:rFonts w:ascii="Times New Roman" w:hAnsi="Times New Roman" w:cs="Times New Roman"/>
          <w:shd w:val="clear" w:color="auto" w:fill="FFFFFF"/>
          <w:lang w:val="ru-RU"/>
        </w:rPr>
      </w:pPr>
    </w:p>
    <w:p w14:paraId="29F70AE9" w14:textId="77777777" w:rsidR="0002223D" w:rsidRPr="00043B98" w:rsidRDefault="0002223D" w:rsidP="002A173D">
      <w:pPr>
        <w:spacing w:after="0"/>
        <w:ind w:firstLine="567"/>
        <w:jc w:val="both"/>
        <w:rPr>
          <w:rFonts w:ascii="Times New Roman" w:hAnsi="Times New Roman" w:cs="Times New Roman"/>
          <w:highlight w:val="green"/>
          <w:shd w:val="clear" w:color="auto" w:fill="FFFFFF"/>
          <w:lang w:val="ru-RU"/>
        </w:rPr>
      </w:pPr>
    </w:p>
    <w:p w14:paraId="5EACB745" w14:textId="77777777" w:rsidR="002A173D" w:rsidRPr="00144D57" w:rsidRDefault="002A173D" w:rsidP="00F84A83">
      <w:pPr>
        <w:spacing w:line="240" w:lineRule="auto"/>
        <w:ind w:firstLine="142"/>
        <w:jc w:val="both"/>
        <w:rPr>
          <w:rFonts w:ascii="Times New Roman" w:hAnsi="Times New Roman" w:cs="Times New Roman"/>
          <w:b/>
          <w:bCs/>
          <w:sz w:val="24"/>
          <w:szCs w:val="24"/>
          <w:shd w:val="clear" w:color="auto" w:fill="FFFFFF"/>
        </w:rPr>
      </w:pPr>
      <w:r w:rsidRPr="00144D57">
        <w:rPr>
          <w:rFonts w:ascii="Times New Roman" w:hAnsi="Times New Roman" w:cs="Times New Roman"/>
          <w:b/>
          <w:bCs/>
          <w:sz w:val="24"/>
          <w:szCs w:val="24"/>
          <w:shd w:val="clear" w:color="auto" w:fill="FFFFFF"/>
        </w:rPr>
        <w:lastRenderedPageBreak/>
        <w:t>Таблиця 13. Містобудівна документація на населені пункти громади</w:t>
      </w:r>
    </w:p>
    <w:tbl>
      <w:tblPr>
        <w:tblW w:w="9615" w:type="dxa"/>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2"/>
        <w:gridCol w:w="1423"/>
        <w:gridCol w:w="1417"/>
        <w:gridCol w:w="2552"/>
        <w:gridCol w:w="3661"/>
      </w:tblGrid>
      <w:tr w:rsidR="002A173D" w:rsidRPr="00144D57" w14:paraId="6444CACB" w14:textId="77777777" w:rsidTr="00557645">
        <w:trPr>
          <w:trHeight w:val="720"/>
          <w:jc w:val="center"/>
        </w:trPr>
        <w:tc>
          <w:tcPr>
            <w:tcW w:w="562" w:type="dxa"/>
            <w:tcBorders>
              <w:bottom w:val="single" w:sz="4" w:space="0" w:color="auto"/>
            </w:tcBorders>
            <w:vAlign w:val="center"/>
          </w:tcPr>
          <w:p w14:paraId="44EE7AE7" w14:textId="77777777" w:rsidR="002A173D" w:rsidRPr="00144D57" w:rsidRDefault="002A173D" w:rsidP="00EA7063">
            <w:pPr>
              <w:pStyle w:val="a0"/>
              <w:spacing w:after="0" w:line="240" w:lineRule="auto"/>
              <w:contextualSpacing/>
              <w:jc w:val="center"/>
              <w:rPr>
                <w:rFonts w:ascii="Times New Roman" w:hAnsi="Times New Roman" w:cs="Times New Roman"/>
                <w:b/>
                <w:sz w:val="24"/>
                <w:szCs w:val="24"/>
              </w:rPr>
            </w:pPr>
            <w:r w:rsidRPr="00144D57">
              <w:rPr>
                <w:rFonts w:ascii="Times New Roman" w:hAnsi="Times New Roman" w:cs="Times New Roman"/>
                <w:b/>
                <w:sz w:val="24"/>
                <w:szCs w:val="24"/>
              </w:rPr>
              <w:t>№ з/п</w:t>
            </w:r>
          </w:p>
        </w:tc>
        <w:tc>
          <w:tcPr>
            <w:tcW w:w="1423" w:type="dxa"/>
            <w:tcBorders>
              <w:bottom w:val="single" w:sz="4" w:space="0" w:color="auto"/>
              <w:right w:val="single" w:sz="4" w:space="0" w:color="auto"/>
            </w:tcBorders>
            <w:vAlign w:val="center"/>
          </w:tcPr>
          <w:p w14:paraId="0BEDC710" w14:textId="77777777" w:rsidR="002A173D" w:rsidRPr="00144D57" w:rsidRDefault="002A173D" w:rsidP="00EA7063">
            <w:pPr>
              <w:pStyle w:val="a0"/>
              <w:spacing w:after="0" w:line="240" w:lineRule="auto"/>
              <w:contextualSpacing/>
              <w:jc w:val="center"/>
              <w:rPr>
                <w:rFonts w:ascii="Times New Roman" w:hAnsi="Times New Roman" w:cs="Times New Roman"/>
                <w:b/>
                <w:sz w:val="24"/>
                <w:szCs w:val="24"/>
              </w:rPr>
            </w:pPr>
            <w:r w:rsidRPr="00144D57">
              <w:rPr>
                <w:rFonts w:ascii="Times New Roman" w:hAnsi="Times New Roman" w:cs="Times New Roman"/>
                <w:b/>
                <w:sz w:val="24"/>
                <w:szCs w:val="24"/>
              </w:rPr>
              <w:t>Населений пункт</w:t>
            </w:r>
          </w:p>
        </w:tc>
        <w:tc>
          <w:tcPr>
            <w:tcW w:w="1417" w:type="dxa"/>
            <w:tcBorders>
              <w:left w:val="single" w:sz="4" w:space="0" w:color="auto"/>
              <w:bottom w:val="single" w:sz="4" w:space="0" w:color="auto"/>
            </w:tcBorders>
            <w:vAlign w:val="center"/>
          </w:tcPr>
          <w:p w14:paraId="3BFA6DCE" w14:textId="77777777" w:rsidR="002A173D" w:rsidRPr="00144D57" w:rsidRDefault="002A173D" w:rsidP="00EA7063">
            <w:pPr>
              <w:pStyle w:val="a0"/>
              <w:spacing w:after="0" w:line="240" w:lineRule="auto"/>
              <w:contextualSpacing/>
              <w:jc w:val="center"/>
              <w:rPr>
                <w:rFonts w:ascii="Times New Roman" w:hAnsi="Times New Roman" w:cs="Times New Roman"/>
                <w:b/>
                <w:sz w:val="24"/>
                <w:szCs w:val="24"/>
              </w:rPr>
            </w:pPr>
            <w:r w:rsidRPr="00144D57">
              <w:rPr>
                <w:rFonts w:ascii="Times New Roman" w:hAnsi="Times New Roman" w:cs="Times New Roman"/>
                <w:b/>
                <w:sz w:val="24"/>
                <w:szCs w:val="24"/>
              </w:rPr>
              <w:t>Вид населеного пункту</w:t>
            </w:r>
          </w:p>
        </w:tc>
        <w:tc>
          <w:tcPr>
            <w:tcW w:w="2552" w:type="dxa"/>
            <w:tcBorders>
              <w:bottom w:val="single" w:sz="4" w:space="0" w:color="auto"/>
              <w:right w:val="single" w:sz="4" w:space="0" w:color="auto"/>
            </w:tcBorders>
            <w:vAlign w:val="center"/>
          </w:tcPr>
          <w:p w14:paraId="11534C22" w14:textId="77777777" w:rsidR="002A173D" w:rsidRPr="00144D57" w:rsidRDefault="002A173D" w:rsidP="00EA7063">
            <w:pPr>
              <w:pStyle w:val="a0"/>
              <w:spacing w:after="0" w:line="240" w:lineRule="auto"/>
              <w:contextualSpacing/>
              <w:jc w:val="center"/>
              <w:rPr>
                <w:rFonts w:ascii="Times New Roman" w:hAnsi="Times New Roman" w:cs="Times New Roman"/>
                <w:b/>
                <w:sz w:val="24"/>
                <w:szCs w:val="24"/>
              </w:rPr>
            </w:pPr>
            <w:r w:rsidRPr="00144D57">
              <w:rPr>
                <w:rFonts w:ascii="Times New Roman" w:hAnsi="Times New Roman" w:cs="Times New Roman"/>
                <w:b/>
                <w:sz w:val="24"/>
                <w:szCs w:val="24"/>
              </w:rPr>
              <w:t>Назва містобудівної документації</w:t>
            </w:r>
          </w:p>
        </w:tc>
        <w:tc>
          <w:tcPr>
            <w:tcW w:w="3661" w:type="dxa"/>
            <w:tcBorders>
              <w:left w:val="single" w:sz="4" w:space="0" w:color="auto"/>
              <w:bottom w:val="single" w:sz="4" w:space="0" w:color="auto"/>
            </w:tcBorders>
            <w:vAlign w:val="center"/>
          </w:tcPr>
          <w:p w14:paraId="439C7517" w14:textId="77777777" w:rsidR="002A173D" w:rsidRPr="00144D57" w:rsidRDefault="002A173D" w:rsidP="00EA7063">
            <w:pPr>
              <w:pStyle w:val="a0"/>
              <w:spacing w:after="0" w:line="240" w:lineRule="auto"/>
              <w:contextualSpacing/>
              <w:jc w:val="center"/>
              <w:rPr>
                <w:rFonts w:ascii="Times New Roman" w:hAnsi="Times New Roman" w:cs="Times New Roman"/>
                <w:b/>
                <w:sz w:val="24"/>
                <w:szCs w:val="24"/>
              </w:rPr>
            </w:pPr>
            <w:r w:rsidRPr="00144D57">
              <w:rPr>
                <w:rFonts w:ascii="Times New Roman" w:hAnsi="Times New Roman" w:cs="Times New Roman"/>
                <w:b/>
                <w:sz w:val="24"/>
                <w:szCs w:val="24"/>
              </w:rPr>
              <w:t>Рішення про затвердження</w:t>
            </w:r>
          </w:p>
        </w:tc>
      </w:tr>
      <w:tr w:rsidR="002A173D" w:rsidRPr="00144D57" w14:paraId="6DA5AD2F" w14:textId="77777777" w:rsidTr="00557645">
        <w:trPr>
          <w:trHeight w:val="93"/>
          <w:jc w:val="center"/>
        </w:trPr>
        <w:tc>
          <w:tcPr>
            <w:tcW w:w="562" w:type="dxa"/>
            <w:tcBorders>
              <w:top w:val="single" w:sz="4" w:space="0" w:color="auto"/>
            </w:tcBorders>
            <w:vAlign w:val="center"/>
          </w:tcPr>
          <w:p w14:paraId="3E24CCFA" w14:textId="00677100" w:rsidR="002A173D" w:rsidRPr="00144D57" w:rsidRDefault="002A173D" w:rsidP="00EA7063">
            <w:pPr>
              <w:pStyle w:val="a0"/>
              <w:spacing w:after="0" w:line="240" w:lineRule="auto"/>
              <w:contextualSpacing/>
              <w:jc w:val="center"/>
              <w:rPr>
                <w:rFonts w:ascii="Times New Roman" w:hAnsi="Times New Roman" w:cs="Times New Roman"/>
                <w:bCs/>
                <w:sz w:val="24"/>
                <w:szCs w:val="24"/>
              </w:rPr>
            </w:pPr>
            <w:r w:rsidRPr="00144D57">
              <w:rPr>
                <w:rFonts w:ascii="Times New Roman" w:hAnsi="Times New Roman" w:cs="Times New Roman"/>
                <w:bCs/>
                <w:sz w:val="24"/>
                <w:szCs w:val="24"/>
              </w:rPr>
              <w:t>1</w:t>
            </w:r>
            <w:r w:rsidR="00557645" w:rsidRPr="00144D57">
              <w:rPr>
                <w:rFonts w:ascii="Times New Roman" w:hAnsi="Times New Roman" w:cs="Times New Roman"/>
                <w:bCs/>
                <w:sz w:val="24"/>
                <w:szCs w:val="24"/>
              </w:rPr>
              <w:t>.</w:t>
            </w:r>
          </w:p>
        </w:tc>
        <w:tc>
          <w:tcPr>
            <w:tcW w:w="1423" w:type="dxa"/>
            <w:tcBorders>
              <w:top w:val="single" w:sz="4" w:space="0" w:color="auto"/>
              <w:right w:val="single" w:sz="4" w:space="0" w:color="auto"/>
            </w:tcBorders>
            <w:vAlign w:val="center"/>
          </w:tcPr>
          <w:p w14:paraId="24D856A2"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Ковель</w:t>
            </w:r>
          </w:p>
        </w:tc>
        <w:tc>
          <w:tcPr>
            <w:tcW w:w="1417" w:type="dxa"/>
            <w:tcBorders>
              <w:top w:val="single" w:sz="4" w:space="0" w:color="auto"/>
              <w:left w:val="single" w:sz="4" w:space="0" w:color="auto"/>
            </w:tcBorders>
            <w:vAlign w:val="center"/>
          </w:tcPr>
          <w:p w14:paraId="1A804717"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місто</w:t>
            </w:r>
          </w:p>
        </w:tc>
        <w:tc>
          <w:tcPr>
            <w:tcW w:w="2552" w:type="dxa"/>
            <w:tcBorders>
              <w:top w:val="single" w:sz="4" w:space="0" w:color="auto"/>
              <w:right w:val="single" w:sz="4" w:space="0" w:color="auto"/>
            </w:tcBorders>
            <w:vAlign w:val="center"/>
          </w:tcPr>
          <w:p w14:paraId="463406B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sz w:val="24"/>
                <w:szCs w:val="24"/>
                <w:shd w:val="clear" w:color="auto" w:fill="FFFFFF"/>
              </w:rPr>
              <w:t xml:space="preserve">Проект внесення змін до генерального плану міста Ковель </w:t>
            </w:r>
          </w:p>
        </w:tc>
        <w:tc>
          <w:tcPr>
            <w:tcW w:w="3661" w:type="dxa"/>
            <w:tcBorders>
              <w:top w:val="single" w:sz="4" w:space="0" w:color="auto"/>
              <w:left w:val="single" w:sz="4" w:space="0" w:color="auto"/>
            </w:tcBorders>
            <w:vAlign w:val="center"/>
          </w:tcPr>
          <w:p w14:paraId="54F24749"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sz w:val="24"/>
                <w:szCs w:val="24"/>
                <w:shd w:val="clear" w:color="auto" w:fill="FFFFFF"/>
              </w:rPr>
              <w:t>Рішення Ковельської міської ради від 23.03.2017 № 21/48 «Про затвердження містобудівної документації «Проекту внесення змін до генерального плану міста Ковель»</w:t>
            </w:r>
          </w:p>
        </w:tc>
      </w:tr>
      <w:tr w:rsidR="002A173D" w:rsidRPr="00144D57" w14:paraId="36EC0F59" w14:textId="77777777" w:rsidTr="00557645">
        <w:trPr>
          <w:trHeight w:val="215"/>
          <w:jc w:val="center"/>
        </w:trPr>
        <w:tc>
          <w:tcPr>
            <w:tcW w:w="562" w:type="dxa"/>
            <w:vMerge w:val="restart"/>
            <w:vAlign w:val="center"/>
          </w:tcPr>
          <w:p w14:paraId="07F1D2F9" w14:textId="1B66B145"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2</w:t>
            </w:r>
            <w:r w:rsidR="00557645" w:rsidRPr="00144D57">
              <w:rPr>
                <w:rFonts w:ascii="Times New Roman" w:hAnsi="Times New Roman" w:cs="Times New Roman"/>
                <w:bCs/>
                <w:sz w:val="24"/>
                <w:szCs w:val="24"/>
              </w:rPr>
              <w:t>.</w:t>
            </w:r>
          </w:p>
        </w:tc>
        <w:tc>
          <w:tcPr>
            <w:tcW w:w="1423" w:type="dxa"/>
            <w:vMerge w:val="restart"/>
            <w:tcBorders>
              <w:right w:val="single" w:sz="4" w:space="0" w:color="auto"/>
            </w:tcBorders>
            <w:vAlign w:val="center"/>
          </w:tcPr>
          <w:p w14:paraId="63374756"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r w:rsidRPr="00144D57">
              <w:rPr>
                <w:rFonts w:ascii="Times New Roman" w:hAnsi="Times New Roman" w:cs="Times New Roman"/>
                <w:bCs/>
                <w:sz w:val="24"/>
                <w:szCs w:val="24"/>
                <w:shd w:val="clear" w:color="auto" w:fill="FFFFFF"/>
              </w:rPr>
              <w:t>Білин</w:t>
            </w:r>
          </w:p>
        </w:tc>
        <w:tc>
          <w:tcPr>
            <w:tcW w:w="1417" w:type="dxa"/>
            <w:vMerge w:val="restart"/>
            <w:tcBorders>
              <w:left w:val="single" w:sz="4" w:space="0" w:color="auto"/>
            </w:tcBorders>
            <w:vAlign w:val="center"/>
          </w:tcPr>
          <w:p w14:paraId="5AB8A6E0"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78E6CA25"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r w:rsidRPr="00144D57">
              <w:rPr>
                <w:rFonts w:ascii="Times New Roman" w:hAnsi="Times New Roman" w:cs="Times New Roman"/>
                <w:bCs/>
                <w:sz w:val="24"/>
                <w:szCs w:val="24"/>
                <w:shd w:val="clear" w:color="auto" w:fill="FFFFFF"/>
              </w:rPr>
              <w:t>Проєкт планування та забудови с. Білин</w:t>
            </w:r>
          </w:p>
        </w:tc>
        <w:tc>
          <w:tcPr>
            <w:tcW w:w="3661" w:type="dxa"/>
            <w:tcBorders>
              <w:left w:val="single" w:sz="4" w:space="0" w:color="auto"/>
            </w:tcBorders>
            <w:vAlign w:val="center"/>
          </w:tcPr>
          <w:p w14:paraId="48E5E76D"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r w:rsidRPr="00144D57">
              <w:rPr>
                <w:rFonts w:ascii="Times New Roman" w:hAnsi="Times New Roman" w:cs="Times New Roman"/>
                <w:bCs/>
                <w:sz w:val="24"/>
                <w:szCs w:val="24"/>
              </w:rPr>
              <w:t>Рішення Білинської сільської ради від 01.04.2013 № 25/7 «Про продовження терміну дії існуючого генерального плану сіл Білинської сільської ради для подальшого іх використання»</w:t>
            </w:r>
          </w:p>
        </w:tc>
      </w:tr>
      <w:tr w:rsidR="002A173D" w:rsidRPr="00144D57" w14:paraId="68AD59DD" w14:textId="77777777" w:rsidTr="00557645">
        <w:trPr>
          <w:trHeight w:val="215"/>
          <w:jc w:val="center"/>
        </w:trPr>
        <w:tc>
          <w:tcPr>
            <w:tcW w:w="562" w:type="dxa"/>
            <w:vMerge/>
            <w:vAlign w:val="center"/>
          </w:tcPr>
          <w:p w14:paraId="19159F81"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p>
        </w:tc>
        <w:tc>
          <w:tcPr>
            <w:tcW w:w="1423" w:type="dxa"/>
            <w:vMerge/>
            <w:tcBorders>
              <w:right w:val="single" w:sz="4" w:space="0" w:color="auto"/>
            </w:tcBorders>
            <w:vAlign w:val="center"/>
          </w:tcPr>
          <w:p w14:paraId="6D94C6FE"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p>
        </w:tc>
        <w:tc>
          <w:tcPr>
            <w:tcW w:w="1417" w:type="dxa"/>
            <w:vMerge/>
            <w:tcBorders>
              <w:left w:val="single" w:sz="4" w:space="0" w:color="auto"/>
            </w:tcBorders>
            <w:vAlign w:val="center"/>
          </w:tcPr>
          <w:p w14:paraId="7FA2E1C6"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p>
        </w:tc>
        <w:tc>
          <w:tcPr>
            <w:tcW w:w="2552" w:type="dxa"/>
            <w:tcBorders>
              <w:right w:val="single" w:sz="4" w:space="0" w:color="auto"/>
            </w:tcBorders>
            <w:vAlign w:val="center"/>
          </w:tcPr>
          <w:p w14:paraId="26BC7187" w14:textId="77777777" w:rsidR="002A173D" w:rsidRPr="00144D57" w:rsidRDefault="002A173D" w:rsidP="00EA7063">
            <w:pPr>
              <w:pStyle w:val="a0"/>
              <w:spacing w:after="0" w:line="240" w:lineRule="auto"/>
              <w:contextualSpacing/>
              <w:rPr>
                <w:rFonts w:ascii="Times New Roman" w:hAnsi="Times New Roman" w:cs="Times New Roman"/>
                <w:bCs/>
                <w:sz w:val="24"/>
                <w:szCs w:val="24"/>
                <w:shd w:val="clear" w:color="auto" w:fill="FFFFFF"/>
              </w:rPr>
            </w:pPr>
            <w:r w:rsidRPr="00144D57">
              <w:rPr>
                <w:rFonts w:ascii="Times New Roman" w:hAnsi="Times New Roman" w:cs="Times New Roman"/>
                <w:bCs/>
                <w:sz w:val="24"/>
                <w:szCs w:val="24"/>
                <w:shd w:val="clear" w:color="auto" w:fill="FFFFFF"/>
              </w:rPr>
              <w:t>Схема Генерального плану території Білинської сільської ради</w:t>
            </w:r>
          </w:p>
          <w:p w14:paraId="265C009E"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p>
        </w:tc>
        <w:tc>
          <w:tcPr>
            <w:tcW w:w="3661" w:type="dxa"/>
            <w:tcBorders>
              <w:left w:val="single" w:sz="4" w:space="0" w:color="auto"/>
            </w:tcBorders>
            <w:vAlign w:val="center"/>
          </w:tcPr>
          <w:p w14:paraId="32906632" w14:textId="77777777" w:rsidR="002A173D" w:rsidRPr="00144D57" w:rsidRDefault="002A173D" w:rsidP="00EA7063">
            <w:pPr>
              <w:pStyle w:val="a0"/>
              <w:spacing w:after="0" w:line="240" w:lineRule="auto"/>
              <w:contextualSpacing/>
              <w:rPr>
                <w:rFonts w:ascii="Times New Roman" w:hAnsi="Times New Roman" w:cs="Times New Roman"/>
                <w:b/>
                <w:sz w:val="24"/>
                <w:szCs w:val="24"/>
              </w:rPr>
            </w:pPr>
            <w:r w:rsidRPr="00144D57">
              <w:rPr>
                <w:rFonts w:ascii="Times New Roman" w:hAnsi="Times New Roman" w:cs="Times New Roman"/>
                <w:bCs/>
                <w:sz w:val="24"/>
                <w:szCs w:val="24"/>
                <w:shd w:val="clear" w:color="auto" w:fill="FFFFFF"/>
              </w:rPr>
              <w:t>Рішення Білинської сільської ради від 22.11.2013 № 32/5</w:t>
            </w:r>
          </w:p>
        </w:tc>
      </w:tr>
      <w:tr w:rsidR="002A173D" w:rsidRPr="00144D57" w14:paraId="2F063553" w14:textId="77777777" w:rsidTr="00557645">
        <w:trPr>
          <w:trHeight w:val="20"/>
          <w:jc w:val="center"/>
        </w:trPr>
        <w:tc>
          <w:tcPr>
            <w:tcW w:w="562" w:type="dxa"/>
            <w:vAlign w:val="center"/>
          </w:tcPr>
          <w:p w14:paraId="5D5D5AFC" w14:textId="4DAB543F"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3</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61785E5F"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Воля</w:t>
            </w:r>
          </w:p>
        </w:tc>
        <w:tc>
          <w:tcPr>
            <w:tcW w:w="1417" w:type="dxa"/>
            <w:tcBorders>
              <w:left w:val="single" w:sz="4" w:space="0" w:color="auto"/>
            </w:tcBorders>
            <w:vAlign w:val="center"/>
          </w:tcPr>
          <w:p w14:paraId="61C940C5"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00C6B2B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Проєкт планування та забудови с. Воля</w:t>
            </w:r>
          </w:p>
        </w:tc>
        <w:tc>
          <w:tcPr>
            <w:tcW w:w="3661" w:type="dxa"/>
            <w:tcBorders>
              <w:left w:val="single" w:sz="4" w:space="0" w:color="auto"/>
            </w:tcBorders>
            <w:vAlign w:val="center"/>
          </w:tcPr>
          <w:p w14:paraId="61C3C91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Тойкутської сільської ради від 12.02.2013 № 29/34 «Про продовження терміну дії існуючих Генеральних планів сіл для подальшого їх використання»</w:t>
            </w:r>
          </w:p>
        </w:tc>
      </w:tr>
      <w:tr w:rsidR="002A173D" w:rsidRPr="00144D57" w14:paraId="575A595B" w14:textId="77777777" w:rsidTr="00557645">
        <w:trPr>
          <w:trHeight w:val="444"/>
          <w:jc w:val="center"/>
        </w:trPr>
        <w:tc>
          <w:tcPr>
            <w:tcW w:w="562" w:type="dxa"/>
            <w:vAlign w:val="center"/>
          </w:tcPr>
          <w:p w14:paraId="1C387869" w14:textId="40CBD53F"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4</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3D702405"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Воля-Ковельська</w:t>
            </w:r>
          </w:p>
        </w:tc>
        <w:tc>
          <w:tcPr>
            <w:tcW w:w="1417" w:type="dxa"/>
            <w:tcBorders>
              <w:left w:val="single" w:sz="4" w:space="0" w:color="auto"/>
            </w:tcBorders>
            <w:vAlign w:val="center"/>
          </w:tcPr>
          <w:p w14:paraId="12229F6C"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top w:val="single" w:sz="4" w:space="0" w:color="auto"/>
              <w:right w:val="single" w:sz="4" w:space="0" w:color="auto"/>
            </w:tcBorders>
            <w:vAlign w:val="center"/>
          </w:tcPr>
          <w:p w14:paraId="554AB04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Внесення змін до генерального плану села Воля-Ковельська</w:t>
            </w:r>
          </w:p>
        </w:tc>
        <w:tc>
          <w:tcPr>
            <w:tcW w:w="3661" w:type="dxa"/>
            <w:tcBorders>
              <w:top w:val="single" w:sz="4" w:space="0" w:color="auto"/>
              <w:left w:val="single" w:sz="4" w:space="0" w:color="auto"/>
            </w:tcBorders>
            <w:vAlign w:val="center"/>
          </w:tcPr>
          <w:p w14:paraId="2D59568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Ковельської міської ради від 29.12.2021 № 16/209</w:t>
            </w:r>
          </w:p>
        </w:tc>
      </w:tr>
      <w:tr w:rsidR="002A173D" w:rsidRPr="00144D57" w14:paraId="1F3F1D62" w14:textId="77777777" w:rsidTr="00557645">
        <w:trPr>
          <w:trHeight w:val="20"/>
          <w:jc w:val="center"/>
        </w:trPr>
        <w:tc>
          <w:tcPr>
            <w:tcW w:w="562" w:type="dxa"/>
            <w:vAlign w:val="center"/>
          </w:tcPr>
          <w:p w14:paraId="4022D4BF" w14:textId="66C09BFD"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5</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13487151"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Гішин</w:t>
            </w:r>
          </w:p>
        </w:tc>
        <w:tc>
          <w:tcPr>
            <w:tcW w:w="1417" w:type="dxa"/>
            <w:tcBorders>
              <w:left w:val="single" w:sz="4" w:space="0" w:color="auto"/>
            </w:tcBorders>
            <w:vAlign w:val="center"/>
          </w:tcPr>
          <w:p w14:paraId="5D2FE04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10BCECCD"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Корегування генерального плану с. Гішин Доротищенської сільської ради Ковельського району Волинської обл.</w:t>
            </w:r>
          </w:p>
        </w:tc>
        <w:tc>
          <w:tcPr>
            <w:tcW w:w="3661" w:type="dxa"/>
            <w:tcBorders>
              <w:left w:val="single" w:sz="4" w:space="0" w:color="auto"/>
            </w:tcBorders>
            <w:vAlign w:val="center"/>
          </w:tcPr>
          <w:p w14:paraId="3AD52D7E" w14:textId="43E52BEC"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Доротищенської сільської ради від 16.03.2016 № 7/4</w:t>
            </w:r>
          </w:p>
        </w:tc>
      </w:tr>
      <w:tr w:rsidR="002A173D" w:rsidRPr="00144D57" w14:paraId="0BC86DA7" w14:textId="77777777" w:rsidTr="00557645">
        <w:trPr>
          <w:trHeight w:val="251"/>
          <w:jc w:val="center"/>
        </w:trPr>
        <w:tc>
          <w:tcPr>
            <w:tcW w:w="562" w:type="dxa"/>
            <w:vAlign w:val="center"/>
          </w:tcPr>
          <w:p w14:paraId="5356ED93" w14:textId="062D2B68"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6</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48E50A5A"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Городилець</w:t>
            </w:r>
          </w:p>
        </w:tc>
        <w:tc>
          <w:tcPr>
            <w:tcW w:w="1417" w:type="dxa"/>
            <w:tcBorders>
              <w:left w:val="single" w:sz="4" w:space="0" w:color="auto"/>
            </w:tcBorders>
            <w:vAlign w:val="center"/>
          </w:tcPr>
          <w:p w14:paraId="15CAF265"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25C1BC0C" w14:textId="3B0DF99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Генеральний план забудови с.</w:t>
            </w:r>
            <w:r w:rsidR="00EA7063" w:rsidRPr="00144D57">
              <w:rPr>
                <w:rFonts w:ascii="Times New Roman" w:hAnsi="Times New Roman" w:cs="Times New Roman"/>
                <w:bCs/>
                <w:sz w:val="24"/>
                <w:szCs w:val="24"/>
              </w:rPr>
              <w:t> </w:t>
            </w:r>
            <w:r w:rsidRPr="00144D57">
              <w:rPr>
                <w:rFonts w:ascii="Times New Roman" w:hAnsi="Times New Roman" w:cs="Times New Roman"/>
                <w:bCs/>
                <w:sz w:val="24"/>
                <w:szCs w:val="24"/>
              </w:rPr>
              <w:t>Городилець Ружинської сільської ради Турійського району Волинської області</w:t>
            </w:r>
          </w:p>
        </w:tc>
        <w:tc>
          <w:tcPr>
            <w:tcW w:w="3661" w:type="dxa"/>
            <w:tcBorders>
              <w:left w:val="single" w:sz="4" w:space="0" w:color="auto"/>
            </w:tcBorders>
            <w:vAlign w:val="center"/>
          </w:tcPr>
          <w:p w14:paraId="1457EA69"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Ружинської сільської ради від 23.11.2012 № 22/3</w:t>
            </w:r>
          </w:p>
        </w:tc>
      </w:tr>
      <w:tr w:rsidR="002A173D" w:rsidRPr="00144D57" w14:paraId="6F0688A9" w14:textId="77777777" w:rsidTr="00557645">
        <w:trPr>
          <w:trHeight w:val="251"/>
          <w:jc w:val="center"/>
        </w:trPr>
        <w:tc>
          <w:tcPr>
            <w:tcW w:w="562" w:type="dxa"/>
            <w:vAlign w:val="center"/>
          </w:tcPr>
          <w:p w14:paraId="2323594A" w14:textId="0DE6D6E1"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7</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1E253983"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Доротище</w:t>
            </w:r>
          </w:p>
        </w:tc>
        <w:tc>
          <w:tcPr>
            <w:tcW w:w="1417" w:type="dxa"/>
            <w:tcBorders>
              <w:left w:val="single" w:sz="4" w:space="0" w:color="auto"/>
            </w:tcBorders>
            <w:vAlign w:val="center"/>
          </w:tcPr>
          <w:p w14:paraId="151C10F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70C373F2" w14:textId="222CDC5D"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sz w:val="24"/>
                <w:szCs w:val="24"/>
                <w:shd w:val="clear" w:color="auto" w:fill="FFFFFF"/>
              </w:rPr>
              <w:t>Проект планування та забудови с.</w:t>
            </w:r>
            <w:r w:rsidR="00EA7063" w:rsidRPr="00144D57">
              <w:rPr>
                <w:rFonts w:ascii="Times New Roman" w:hAnsi="Times New Roman" w:cs="Times New Roman"/>
                <w:sz w:val="24"/>
                <w:szCs w:val="24"/>
                <w:shd w:val="clear" w:color="auto" w:fill="FFFFFF"/>
              </w:rPr>
              <w:t> </w:t>
            </w:r>
            <w:r w:rsidRPr="00144D57">
              <w:rPr>
                <w:rFonts w:ascii="Times New Roman" w:hAnsi="Times New Roman" w:cs="Times New Roman"/>
                <w:sz w:val="24"/>
                <w:szCs w:val="24"/>
                <w:shd w:val="clear" w:color="auto" w:fill="FFFFFF"/>
              </w:rPr>
              <w:t>Доротище Ковельського району</w:t>
            </w:r>
          </w:p>
        </w:tc>
        <w:tc>
          <w:tcPr>
            <w:tcW w:w="3661" w:type="dxa"/>
            <w:tcBorders>
              <w:left w:val="single" w:sz="4" w:space="0" w:color="auto"/>
            </w:tcBorders>
            <w:vAlign w:val="center"/>
          </w:tcPr>
          <w:p w14:paraId="15440F2A"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Розпорядження Волинської обласної ради від 01.08.1983 № 378-р</w:t>
            </w:r>
          </w:p>
        </w:tc>
      </w:tr>
      <w:tr w:rsidR="002A173D" w:rsidRPr="00144D57" w14:paraId="455692DE" w14:textId="77777777" w:rsidTr="00557645">
        <w:trPr>
          <w:trHeight w:val="20"/>
          <w:jc w:val="center"/>
        </w:trPr>
        <w:tc>
          <w:tcPr>
            <w:tcW w:w="562" w:type="dxa"/>
            <w:vAlign w:val="center"/>
          </w:tcPr>
          <w:p w14:paraId="68B5A365" w14:textId="6BCE1BA6"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8</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1B4A3807"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Заріччя</w:t>
            </w:r>
          </w:p>
        </w:tc>
        <w:tc>
          <w:tcPr>
            <w:tcW w:w="1417" w:type="dxa"/>
            <w:tcBorders>
              <w:left w:val="single" w:sz="4" w:space="0" w:color="auto"/>
            </w:tcBorders>
            <w:vAlign w:val="center"/>
          </w:tcPr>
          <w:p w14:paraId="09543252"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7E1B3C17"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Проект планування та забудови с. Заріччя Ковельського району</w:t>
            </w:r>
          </w:p>
        </w:tc>
        <w:tc>
          <w:tcPr>
            <w:tcW w:w="3661" w:type="dxa"/>
            <w:tcBorders>
              <w:left w:val="single" w:sz="4" w:space="0" w:color="auto"/>
            </w:tcBorders>
            <w:vAlign w:val="center"/>
          </w:tcPr>
          <w:p w14:paraId="75DD496B"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 xml:space="preserve">Рішення Тойкутської сільської ради від 12.02.2013 № 29/34 «Про продовження терміну дії існуючих Генеральних планів сіл </w:t>
            </w:r>
            <w:r w:rsidRPr="00144D57">
              <w:rPr>
                <w:rFonts w:ascii="Times New Roman" w:hAnsi="Times New Roman" w:cs="Times New Roman"/>
                <w:bCs/>
                <w:sz w:val="24"/>
                <w:szCs w:val="24"/>
              </w:rPr>
              <w:lastRenderedPageBreak/>
              <w:t>для подальшого їх використання»</w:t>
            </w:r>
          </w:p>
        </w:tc>
      </w:tr>
      <w:tr w:rsidR="002A173D" w:rsidRPr="00144D57" w14:paraId="462BA4E5" w14:textId="77777777" w:rsidTr="00557645">
        <w:trPr>
          <w:trHeight w:val="251"/>
          <w:jc w:val="center"/>
        </w:trPr>
        <w:tc>
          <w:tcPr>
            <w:tcW w:w="562" w:type="dxa"/>
            <w:vAlign w:val="center"/>
          </w:tcPr>
          <w:p w14:paraId="254D3860" w14:textId="5D07AC0F"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lastRenderedPageBreak/>
              <w:t>9</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1E7879AB"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Зелена</w:t>
            </w:r>
          </w:p>
        </w:tc>
        <w:tc>
          <w:tcPr>
            <w:tcW w:w="1417" w:type="dxa"/>
            <w:tcBorders>
              <w:left w:val="single" w:sz="4" w:space="0" w:color="auto"/>
            </w:tcBorders>
            <w:vAlign w:val="center"/>
          </w:tcPr>
          <w:p w14:paraId="0EE050D8"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4E8A1907" w14:textId="77777777" w:rsidR="002A173D" w:rsidRPr="00144D57" w:rsidRDefault="002A173D" w:rsidP="00EA7063">
            <w:pPr>
              <w:pStyle w:val="a0"/>
              <w:spacing w:after="0" w:line="240" w:lineRule="auto"/>
              <w:contextualSpacing/>
              <w:rPr>
                <w:rFonts w:ascii="Times New Roman" w:hAnsi="Times New Roman" w:cs="Times New Roman"/>
                <w:sz w:val="24"/>
                <w:szCs w:val="24"/>
                <w:shd w:val="clear" w:color="auto" w:fill="FFFFFF"/>
              </w:rPr>
            </w:pPr>
            <w:r w:rsidRPr="00144D57">
              <w:rPr>
                <w:rFonts w:ascii="Times New Roman" w:hAnsi="Times New Roman" w:cs="Times New Roman"/>
                <w:bCs/>
                <w:sz w:val="24"/>
                <w:szCs w:val="24"/>
              </w:rPr>
              <w:t>Внесення змін в генеральний план с. Зелена Ковельського району Волинської області</w:t>
            </w:r>
            <w:r w:rsidRPr="00144D57">
              <w:rPr>
                <w:rFonts w:ascii="Times New Roman" w:hAnsi="Times New Roman" w:cs="Times New Roman"/>
                <w:sz w:val="24"/>
                <w:szCs w:val="24"/>
              </w:rPr>
              <w:t xml:space="preserve"> </w:t>
            </w:r>
            <w:r w:rsidRPr="00144D57">
              <w:rPr>
                <w:rFonts w:ascii="Times New Roman" w:hAnsi="Times New Roman" w:cs="Times New Roman"/>
                <w:bCs/>
                <w:sz w:val="24"/>
                <w:szCs w:val="24"/>
              </w:rPr>
              <w:t>Внесення змін в генеральний план с. Зелена Ковельського району Волинської області</w:t>
            </w:r>
          </w:p>
        </w:tc>
        <w:tc>
          <w:tcPr>
            <w:tcW w:w="3661" w:type="dxa"/>
            <w:tcBorders>
              <w:left w:val="single" w:sz="4" w:space="0" w:color="auto"/>
            </w:tcBorders>
            <w:vAlign w:val="center"/>
          </w:tcPr>
          <w:p w14:paraId="22EF01FA"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Зеленської сільської ради від 23.12.2016 № 15/12</w:t>
            </w:r>
          </w:p>
        </w:tc>
      </w:tr>
      <w:tr w:rsidR="002A173D" w:rsidRPr="00144D57" w14:paraId="27817BAE" w14:textId="77777777" w:rsidTr="00557645">
        <w:trPr>
          <w:trHeight w:val="20"/>
          <w:jc w:val="center"/>
        </w:trPr>
        <w:tc>
          <w:tcPr>
            <w:tcW w:w="562" w:type="dxa"/>
            <w:vAlign w:val="center"/>
          </w:tcPr>
          <w:p w14:paraId="1361AD33" w14:textId="0A60A5ED"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10</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253E465C"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Клевецьк</w:t>
            </w:r>
          </w:p>
        </w:tc>
        <w:tc>
          <w:tcPr>
            <w:tcW w:w="1417" w:type="dxa"/>
            <w:tcBorders>
              <w:left w:val="single" w:sz="4" w:space="0" w:color="auto"/>
            </w:tcBorders>
            <w:vAlign w:val="center"/>
          </w:tcPr>
          <w:p w14:paraId="611E002D"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56F9A67F"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Проект генерального плану с. Клевецьк Ружинської сільської ради Турійського району Волинської обл.</w:t>
            </w:r>
          </w:p>
        </w:tc>
        <w:tc>
          <w:tcPr>
            <w:tcW w:w="3661" w:type="dxa"/>
            <w:tcBorders>
              <w:left w:val="single" w:sz="4" w:space="0" w:color="auto"/>
            </w:tcBorders>
            <w:vAlign w:val="center"/>
          </w:tcPr>
          <w:p w14:paraId="42754269"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Ружинської сільської ради від 21.04.2015 № 45/7</w:t>
            </w:r>
          </w:p>
        </w:tc>
      </w:tr>
      <w:tr w:rsidR="002A173D" w:rsidRPr="00144D57" w14:paraId="1F6B6E00" w14:textId="77777777" w:rsidTr="00557645">
        <w:trPr>
          <w:trHeight w:val="690"/>
          <w:jc w:val="center"/>
        </w:trPr>
        <w:tc>
          <w:tcPr>
            <w:tcW w:w="562" w:type="dxa"/>
            <w:vMerge w:val="restart"/>
            <w:vAlign w:val="center"/>
          </w:tcPr>
          <w:p w14:paraId="2D728B44" w14:textId="38CA2CD8"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11</w:t>
            </w:r>
            <w:r w:rsidR="00557645" w:rsidRPr="00144D57">
              <w:rPr>
                <w:rFonts w:ascii="Times New Roman" w:hAnsi="Times New Roman" w:cs="Times New Roman"/>
                <w:bCs/>
                <w:sz w:val="24"/>
                <w:szCs w:val="24"/>
              </w:rPr>
              <w:t>.</w:t>
            </w:r>
          </w:p>
        </w:tc>
        <w:tc>
          <w:tcPr>
            <w:tcW w:w="1423" w:type="dxa"/>
            <w:vMerge w:val="restart"/>
            <w:tcBorders>
              <w:right w:val="single" w:sz="4" w:space="0" w:color="auto"/>
            </w:tcBorders>
            <w:vAlign w:val="center"/>
          </w:tcPr>
          <w:p w14:paraId="1E558D5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Колодниця</w:t>
            </w:r>
          </w:p>
        </w:tc>
        <w:tc>
          <w:tcPr>
            <w:tcW w:w="1417" w:type="dxa"/>
            <w:vMerge w:val="restart"/>
            <w:tcBorders>
              <w:left w:val="single" w:sz="4" w:space="0" w:color="auto"/>
            </w:tcBorders>
            <w:vAlign w:val="center"/>
          </w:tcPr>
          <w:p w14:paraId="531D0492"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bottom w:val="single" w:sz="4" w:space="0" w:color="auto"/>
              <w:right w:val="single" w:sz="4" w:space="0" w:color="auto"/>
            </w:tcBorders>
            <w:vAlign w:val="center"/>
          </w:tcPr>
          <w:p w14:paraId="1B454270"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Проєкт планування та забудови с. Колодниця</w:t>
            </w:r>
          </w:p>
        </w:tc>
        <w:tc>
          <w:tcPr>
            <w:tcW w:w="3661" w:type="dxa"/>
            <w:tcBorders>
              <w:left w:val="single" w:sz="4" w:space="0" w:color="auto"/>
              <w:bottom w:val="single" w:sz="4" w:space="0" w:color="auto"/>
            </w:tcBorders>
            <w:vAlign w:val="center"/>
          </w:tcPr>
          <w:p w14:paraId="4B127DA8"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Білинської сільської ради від 01.04.2013 № 25/7 «Про продовження терміну дії існуючого генерального плану сіл Білинської сільської ради для подальшого іх використання»</w:t>
            </w:r>
          </w:p>
        </w:tc>
      </w:tr>
      <w:tr w:rsidR="002A173D" w:rsidRPr="00144D57" w14:paraId="560A6129" w14:textId="77777777" w:rsidTr="00557645">
        <w:trPr>
          <w:trHeight w:val="675"/>
          <w:jc w:val="center"/>
        </w:trPr>
        <w:tc>
          <w:tcPr>
            <w:tcW w:w="562" w:type="dxa"/>
            <w:vMerge/>
            <w:vAlign w:val="center"/>
          </w:tcPr>
          <w:p w14:paraId="7767B2EA"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p>
        </w:tc>
        <w:tc>
          <w:tcPr>
            <w:tcW w:w="1423" w:type="dxa"/>
            <w:vMerge/>
            <w:tcBorders>
              <w:right w:val="single" w:sz="4" w:space="0" w:color="auto"/>
            </w:tcBorders>
            <w:vAlign w:val="center"/>
          </w:tcPr>
          <w:p w14:paraId="6047AEB2"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p>
        </w:tc>
        <w:tc>
          <w:tcPr>
            <w:tcW w:w="1417" w:type="dxa"/>
            <w:vMerge/>
            <w:tcBorders>
              <w:left w:val="single" w:sz="4" w:space="0" w:color="auto"/>
            </w:tcBorders>
            <w:vAlign w:val="center"/>
          </w:tcPr>
          <w:p w14:paraId="3905CDE3"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p>
        </w:tc>
        <w:tc>
          <w:tcPr>
            <w:tcW w:w="2552" w:type="dxa"/>
            <w:tcBorders>
              <w:top w:val="single" w:sz="4" w:space="0" w:color="auto"/>
              <w:right w:val="single" w:sz="4" w:space="0" w:color="auto"/>
            </w:tcBorders>
            <w:vAlign w:val="center"/>
          </w:tcPr>
          <w:p w14:paraId="2EB85488"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Схема Генерального плану території Білинської сільської ради</w:t>
            </w:r>
          </w:p>
        </w:tc>
        <w:tc>
          <w:tcPr>
            <w:tcW w:w="3661" w:type="dxa"/>
            <w:tcBorders>
              <w:top w:val="single" w:sz="4" w:space="0" w:color="auto"/>
              <w:left w:val="single" w:sz="4" w:space="0" w:color="auto"/>
            </w:tcBorders>
            <w:vAlign w:val="center"/>
          </w:tcPr>
          <w:p w14:paraId="708FC1CA"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Білинської сільської ради від 22.11.2013 № 32/5</w:t>
            </w:r>
          </w:p>
        </w:tc>
      </w:tr>
      <w:tr w:rsidR="002A173D" w:rsidRPr="00144D57" w14:paraId="205445F6" w14:textId="77777777" w:rsidTr="00557645">
        <w:trPr>
          <w:trHeight w:val="1740"/>
          <w:jc w:val="center"/>
        </w:trPr>
        <w:tc>
          <w:tcPr>
            <w:tcW w:w="562" w:type="dxa"/>
            <w:tcBorders>
              <w:bottom w:val="single" w:sz="4" w:space="0" w:color="auto"/>
            </w:tcBorders>
            <w:vAlign w:val="center"/>
          </w:tcPr>
          <w:p w14:paraId="673E489F" w14:textId="3F2739B4"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12</w:t>
            </w:r>
            <w:r w:rsidR="00557645" w:rsidRPr="00144D57">
              <w:rPr>
                <w:rFonts w:ascii="Times New Roman" w:hAnsi="Times New Roman" w:cs="Times New Roman"/>
                <w:bCs/>
                <w:sz w:val="24"/>
                <w:szCs w:val="24"/>
              </w:rPr>
              <w:t>.</w:t>
            </w:r>
          </w:p>
        </w:tc>
        <w:tc>
          <w:tcPr>
            <w:tcW w:w="1423" w:type="dxa"/>
            <w:tcBorders>
              <w:bottom w:val="single" w:sz="4" w:space="0" w:color="auto"/>
              <w:right w:val="single" w:sz="4" w:space="0" w:color="auto"/>
            </w:tcBorders>
            <w:vAlign w:val="center"/>
          </w:tcPr>
          <w:p w14:paraId="5B74D6B9"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Лапні</w:t>
            </w:r>
          </w:p>
        </w:tc>
        <w:tc>
          <w:tcPr>
            <w:tcW w:w="1417" w:type="dxa"/>
            <w:tcBorders>
              <w:left w:val="single" w:sz="4" w:space="0" w:color="auto"/>
              <w:bottom w:val="single" w:sz="4" w:space="0" w:color="auto"/>
            </w:tcBorders>
            <w:vAlign w:val="center"/>
          </w:tcPr>
          <w:p w14:paraId="2C5E64A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bottom w:val="single" w:sz="4" w:space="0" w:color="auto"/>
              <w:right w:val="single" w:sz="4" w:space="0" w:color="auto"/>
            </w:tcBorders>
            <w:vAlign w:val="center"/>
          </w:tcPr>
          <w:p w14:paraId="3C49292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Проект планування та забудови с. Лапні Ковельського району</w:t>
            </w:r>
          </w:p>
        </w:tc>
        <w:tc>
          <w:tcPr>
            <w:tcW w:w="3661" w:type="dxa"/>
            <w:tcBorders>
              <w:left w:val="single" w:sz="4" w:space="0" w:color="auto"/>
              <w:bottom w:val="single" w:sz="4" w:space="0" w:color="auto"/>
            </w:tcBorders>
            <w:vAlign w:val="center"/>
          </w:tcPr>
          <w:p w14:paraId="5DBC6AA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Тойкутської сільської ради від 12.02.2013 № 29/34 «Про продовження терміну дії існуючих Генеральних планів сіл для подальшого їх використання»</w:t>
            </w:r>
          </w:p>
        </w:tc>
      </w:tr>
      <w:tr w:rsidR="002A173D" w:rsidRPr="00144D57" w14:paraId="6A08B5FB" w14:textId="77777777" w:rsidTr="00557645">
        <w:trPr>
          <w:trHeight w:val="177"/>
          <w:jc w:val="center"/>
        </w:trPr>
        <w:tc>
          <w:tcPr>
            <w:tcW w:w="562" w:type="dxa"/>
            <w:tcBorders>
              <w:top w:val="single" w:sz="4" w:space="0" w:color="auto"/>
            </w:tcBorders>
            <w:vAlign w:val="center"/>
          </w:tcPr>
          <w:p w14:paraId="5C0CB82C" w14:textId="5EDD830F"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13</w:t>
            </w:r>
            <w:r w:rsidR="00557645" w:rsidRPr="00144D57">
              <w:rPr>
                <w:rFonts w:ascii="Times New Roman" w:hAnsi="Times New Roman" w:cs="Times New Roman"/>
                <w:bCs/>
                <w:sz w:val="24"/>
                <w:szCs w:val="24"/>
              </w:rPr>
              <w:t>.</w:t>
            </w:r>
          </w:p>
        </w:tc>
        <w:tc>
          <w:tcPr>
            <w:tcW w:w="1423" w:type="dxa"/>
            <w:tcBorders>
              <w:top w:val="single" w:sz="4" w:space="0" w:color="auto"/>
              <w:right w:val="single" w:sz="4" w:space="0" w:color="auto"/>
            </w:tcBorders>
            <w:vAlign w:val="center"/>
          </w:tcPr>
          <w:p w14:paraId="6F024699"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Любче</w:t>
            </w:r>
          </w:p>
        </w:tc>
        <w:tc>
          <w:tcPr>
            <w:tcW w:w="1417" w:type="dxa"/>
            <w:tcBorders>
              <w:top w:val="single" w:sz="4" w:space="0" w:color="auto"/>
              <w:left w:val="single" w:sz="4" w:space="0" w:color="auto"/>
            </w:tcBorders>
            <w:vAlign w:val="center"/>
          </w:tcPr>
          <w:p w14:paraId="455B5AE3"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top w:val="single" w:sz="4" w:space="0" w:color="auto"/>
              <w:right w:val="single" w:sz="4" w:space="0" w:color="auto"/>
            </w:tcBorders>
            <w:vAlign w:val="center"/>
          </w:tcPr>
          <w:p w14:paraId="5CBA8151"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Проект планування та забудови с. Любче Ковельського району</w:t>
            </w:r>
          </w:p>
        </w:tc>
        <w:tc>
          <w:tcPr>
            <w:tcW w:w="3661" w:type="dxa"/>
            <w:tcBorders>
              <w:top w:val="single" w:sz="4" w:space="0" w:color="auto"/>
              <w:left w:val="single" w:sz="4" w:space="0" w:color="auto"/>
            </w:tcBorders>
            <w:vAlign w:val="center"/>
          </w:tcPr>
          <w:p w14:paraId="79FFEBDF"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Тойкутської сільської ради від 12.02.2013 № 29/34 «Про продовження терміну дії існуючих Генеральних планів сіл для подальшого їх використання»</w:t>
            </w:r>
          </w:p>
        </w:tc>
      </w:tr>
      <w:tr w:rsidR="002A173D" w:rsidRPr="00144D57" w14:paraId="0617D091" w14:textId="77777777" w:rsidTr="00557645">
        <w:trPr>
          <w:trHeight w:val="20"/>
          <w:jc w:val="center"/>
        </w:trPr>
        <w:tc>
          <w:tcPr>
            <w:tcW w:w="562" w:type="dxa"/>
            <w:vAlign w:val="center"/>
          </w:tcPr>
          <w:p w14:paraId="6B3A54A5" w14:textId="72F9BA0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14</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37CE1E73"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Ружин</w:t>
            </w:r>
          </w:p>
        </w:tc>
        <w:tc>
          <w:tcPr>
            <w:tcW w:w="1417" w:type="dxa"/>
            <w:tcBorders>
              <w:left w:val="single" w:sz="4" w:space="0" w:color="auto"/>
            </w:tcBorders>
            <w:vAlign w:val="center"/>
          </w:tcPr>
          <w:p w14:paraId="7972F9D1"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4AE6B12C"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Проект внесення змін до генерального плану с. Ружин Ружинської сільської ради Турійського району Волинської обл.</w:t>
            </w:r>
          </w:p>
        </w:tc>
        <w:tc>
          <w:tcPr>
            <w:tcW w:w="3661" w:type="dxa"/>
            <w:tcBorders>
              <w:left w:val="single" w:sz="4" w:space="0" w:color="auto"/>
            </w:tcBorders>
            <w:vAlign w:val="center"/>
          </w:tcPr>
          <w:p w14:paraId="0F27D4B5"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Рішення Ружинської сільської ради від 28.05.2014 № 37/3</w:t>
            </w:r>
          </w:p>
        </w:tc>
      </w:tr>
      <w:tr w:rsidR="002A173D" w:rsidRPr="00144D57" w14:paraId="2E772F56" w14:textId="77777777" w:rsidTr="00557645">
        <w:trPr>
          <w:trHeight w:val="20"/>
          <w:jc w:val="center"/>
        </w:trPr>
        <w:tc>
          <w:tcPr>
            <w:tcW w:w="562" w:type="dxa"/>
            <w:vAlign w:val="center"/>
          </w:tcPr>
          <w:p w14:paraId="5AA8EF9D" w14:textId="716287BD"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15</w:t>
            </w:r>
            <w:r w:rsidR="00557645" w:rsidRPr="00144D57">
              <w:rPr>
                <w:rFonts w:ascii="Times New Roman" w:hAnsi="Times New Roman" w:cs="Times New Roman"/>
                <w:bCs/>
                <w:sz w:val="24"/>
                <w:szCs w:val="24"/>
              </w:rPr>
              <w:t>.</w:t>
            </w:r>
          </w:p>
        </w:tc>
        <w:tc>
          <w:tcPr>
            <w:tcW w:w="1423" w:type="dxa"/>
            <w:tcBorders>
              <w:right w:val="single" w:sz="4" w:space="0" w:color="auto"/>
            </w:tcBorders>
            <w:vAlign w:val="center"/>
          </w:tcPr>
          <w:p w14:paraId="1DFD48EE"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Тойкут</w:t>
            </w:r>
          </w:p>
        </w:tc>
        <w:tc>
          <w:tcPr>
            <w:tcW w:w="1417" w:type="dxa"/>
            <w:tcBorders>
              <w:left w:val="single" w:sz="4" w:space="0" w:color="auto"/>
            </w:tcBorders>
            <w:vAlign w:val="center"/>
          </w:tcPr>
          <w:p w14:paraId="18E3A5B5"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село</w:t>
            </w:r>
          </w:p>
        </w:tc>
        <w:tc>
          <w:tcPr>
            <w:tcW w:w="2552" w:type="dxa"/>
            <w:tcBorders>
              <w:right w:val="single" w:sz="4" w:space="0" w:color="auto"/>
            </w:tcBorders>
            <w:vAlign w:val="center"/>
          </w:tcPr>
          <w:p w14:paraId="7058E306"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bCs/>
                <w:sz w:val="24"/>
                <w:szCs w:val="24"/>
              </w:rPr>
              <w:t>Генеральний план села Тойкут Ковельського району Волинської області</w:t>
            </w:r>
          </w:p>
        </w:tc>
        <w:tc>
          <w:tcPr>
            <w:tcW w:w="3661" w:type="dxa"/>
            <w:tcBorders>
              <w:left w:val="single" w:sz="4" w:space="0" w:color="auto"/>
            </w:tcBorders>
            <w:vAlign w:val="center"/>
          </w:tcPr>
          <w:p w14:paraId="1D0A47F4" w14:textId="77777777" w:rsidR="002A173D" w:rsidRPr="00144D57" w:rsidRDefault="002A173D" w:rsidP="00EA7063">
            <w:pPr>
              <w:pStyle w:val="a0"/>
              <w:spacing w:after="0" w:line="240" w:lineRule="auto"/>
              <w:contextualSpacing/>
              <w:rPr>
                <w:rFonts w:ascii="Times New Roman" w:hAnsi="Times New Roman" w:cs="Times New Roman"/>
                <w:bCs/>
                <w:sz w:val="24"/>
                <w:szCs w:val="24"/>
              </w:rPr>
            </w:pPr>
            <w:r w:rsidRPr="00144D57">
              <w:rPr>
                <w:rFonts w:ascii="Times New Roman" w:hAnsi="Times New Roman" w:cs="Times New Roman"/>
                <w:sz w:val="24"/>
                <w:szCs w:val="24"/>
                <w:shd w:val="clear" w:color="auto" w:fill="FFFFFF"/>
              </w:rPr>
              <w:t xml:space="preserve">Рішення Ковельської міської ради від </w:t>
            </w:r>
            <w:r w:rsidRPr="00144D57">
              <w:rPr>
                <w:rFonts w:ascii="Times New Roman" w:hAnsi="Times New Roman" w:cs="Times New Roman"/>
                <w:bCs/>
                <w:sz w:val="24"/>
                <w:szCs w:val="24"/>
              </w:rPr>
              <w:t>19.12.2024 № 58/45</w:t>
            </w:r>
          </w:p>
        </w:tc>
      </w:tr>
    </w:tbl>
    <w:p w14:paraId="07916CF7" w14:textId="4B0C76D5" w:rsidR="00724762" w:rsidRPr="00144D57" w:rsidRDefault="002A173D" w:rsidP="0002223D">
      <w:pPr>
        <w:spacing w:after="0" w:line="240" w:lineRule="auto"/>
        <w:ind w:firstLine="567"/>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t>Відповідно до генеральних планів населених пунктів розробляються детальні плани території на розміщення об</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єктів містобудування.</w:t>
      </w:r>
    </w:p>
    <w:p w14:paraId="710E015D" w14:textId="77777777" w:rsidR="00D33EDA" w:rsidRPr="00144D57" w:rsidRDefault="00B9081E" w:rsidP="0002223D">
      <w:pPr>
        <w:spacing w:line="240" w:lineRule="auto"/>
        <w:ind w:firstLine="567"/>
        <w:rPr>
          <w:rFonts w:ascii="Times New Roman" w:hAnsi="Times New Roman" w:cs="Times New Roman"/>
          <w:color w:val="C00000"/>
          <w:shd w:val="clear" w:color="auto" w:fill="FFFFFF"/>
        </w:rPr>
      </w:pPr>
      <w:r w:rsidRPr="00144D57">
        <w:rPr>
          <w:rFonts w:ascii="Times New Roman" w:hAnsi="Times New Roman" w:cs="Times New Roman"/>
          <w:b/>
          <w:color w:val="C00000"/>
          <w:sz w:val="28"/>
          <w:szCs w:val="28"/>
          <w:shd w:val="clear" w:color="auto" w:fill="FFFFFF"/>
        </w:rPr>
        <w:lastRenderedPageBreak/>
        <w:t>2.3. Природні ресурси</w:t>
      </w:r>
    </w:p>
    <w:p w14:paraId="4157517C" w14:textId="18356982" w:rsidR="00BB2F6E" w:rsidRPr="00144D57" w:rsidRDefault="00BB2F6E" w:rsidP="0002223D">
      <w:pPr>
        <w:spacing w:after="0" w:line="240" w:lineRule="auto"/>
        <w:ind w:firstLine="567"/>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Громада розташована в зоні мішаних лісів Українського Полісся. Територія характеризується унікальним природним середовищем із переважанням </w:t>
      </w:r>
      <w:r w:rsidR="00FF7D49" w:rsidRPr="00144D57">
        <w:rPr>
          <w:rFonts w:ascii="Times New Roman" w:hAnsi="Times New Roman" w:cs="Times New Roman"/>
          <w:sz w:val="28"/>
          <w:szCs w:val="28"/>
          <w:shd w:val="clear" w:color="auto" w:fill="FFFFFF"/>
        </w:rPr>
        <w:br/>
      </w:r>
      <w:r w:rsidRPr="00144D57">
        <w:rPr>
          <w:rFonts w:ascii="Times New Roman" w:hAnsi="Times New Roman" w:cs="Times New Roman"/>
          <w:sz w:val="28"/>
          <w:szCs w:val="28"/>
          <w:shd w:val="clear" w:color="auto" w:fill="FFFFFF"/>
        </w:rPr>
        <w:t xml:space="preserve">водно-болотних і лісових ландшафтів. Площа земель лісового фонду становить </w:t>
      </w:r>
      <w:r w:rsidR="00C205E5" w:rsidRPr="00144D57">
        <w:rPr>
          <w:rFonts w:ascii="Times New Roman" w:hAnsi="Times New Roman" w:cs="Times New Roman"/>
          <w:sz w:val="28"/>
          <w:szCs w:val="28"/>
          <w:shd w:val="clear" w:color="auto" w:fill="FFFFFF"/>
        </w:rPr>
        <w:t>122,47 км²</w:t>
      </w:r>
      <w:r w:rsidR="001E4B02" w:rsidRPr="00144D57">
        <w:rPr>
          <w:rFonts w:ascii="Times New Roman" w:hAnsi="Times New Roman" w:cs="Times New Roman"/>
          <w:sz w:val="28"/>
          <w:szCs w:val="28"/>
          <w:shd w:val="clear" w:color="auto" w:fill="FFFFFF"/>
        </w:rPr>
        <w:t xml:space="preserve">, або </w:t>
      </w:r>
      <w:r w:rsidR="00C205E5" w:rsidRPr="00144D57">
        <w:rPr>
          <w:rFonts w:ascii="Times New Roman" w:hAnsi="Times New Roman" w:cs="Times New Roman"/>
          <w:sz w:val="28"/>
          <w:szCs w:val="28"/>
          <w:shd w:val="clear" w:color="auto" w:fill="FFFFFF"/>
        </w:rPr>
        <w:t>39,3 % території громади.</w:t>
      </w:r>
    </w:p>
    <w:p w14:paraId="517D79D4" w14:textId="77777777" w:rsidR="00D33EDA" w:rsidRPr="00144D57" w:rsidRDefault="00B9081E" w:rsidP="0002223D">
      <w:pPr>
        <w:spacing w:after="0" w:line="240" w:lineRule="auto"/>
        <w:ind w:firstLine="567"/>
        <w:jc w:val="both"/>
        <w:rPr>
          <w:rFonts w:ascii="Times New Roman" w:hAnsi="Times New Roman" w:cs="Times New Roman"/>
          <w:bCs/>
          <w:iCs/>
          <w:shd w:val="clear" w:color="auto" w:fill="FFFFFF"/>
        </w:rPr>
      </w:pPr>
      <w:r w:rsidRPr="00144D57">
        <w:rPr>
          <w:rFonts w:ascii="Times New Roman" w:hAnsi="Times New Roman" w:cs="Times New Roman"/>
          <w:bCs/>
          <w:iCs/>
          <w:sz w:val="28"/>
          <w:szCs w:val="28"/>
          <w:shd w:val="clear" w:color="auto" w:fill="FFFFFF"/>
        </w:rPr>
        <w:t>Гідрографічна сітка громади:</w:t>
      </w:r>
    </w:p>
    <w:p w14:paraId="55B79A99" w14:textId="77777777" w:rsidR="00D33EDA" w:rsidRPr="00144D57" w:rsidRDefault="00B9081E" w:rsidP="0002223D">
      <w:pPr>
        <w:pStyle w:val="af6"/>
        <w:numPr>
          <w:ilvl w:val="0"/>
          <w:numId w:val="14"/>
        </w:numPr>
        <w:spacing w:after="0" w:line="240" w:lineRule="auto"/>
        <w:ind w:left="851" w:hanging="284"/>
        <w:contextualSpacing w:val="0"/>
        <w:jc w:val="both"/>
        <w:rPr>
          <w:rFonts w:ascii="Times New Roman" w:hAnsi="Times New Roman" w:cs="Times New Roman"/>
          <w:shd w:val="clear" w:color="auto" w:fill="FFFFFF"/>
        </w:rPr>
      </w:pPr>
      <w:r w:rsidRPr="00144D57">
        <w:rPr>
          <w:rFonts w:ascii="Times New Roman" w:eastAsia="Times New Roman" w:hAnsi="Times New Roman" w:cs="Times New Roman"/>
          <w:sz w:val="28"/>
          <w:szCs w:val="28"/>
          <w:shd w:val="clear" w:color="auto" w:fill="FFFFFF"/>
        </w:rPr>
        <w:t>озера: с. Білин: Межиліське (пл. 1,40 га), Святе (пл. 2,90 га), Сільське ІІ (пл.16,0 га); с. Доротище: Сільське (пл. 15,0 га); с. Лапні: озеро без назви (пл. 0,50</w:t>
      </w:r>
      <w:r w:rsidR="00AE4FB0" w:rsidRPr="00144D57">
        <w:rPr>
          <w:rFonts w:ascii="Times New Roman" w:eastAsia="Times New Roman" w:hAnsi="Times New Roman" w:cs="Times New Roman"/>
          <w:sz w:val="28"/>
          <w:szCs w:val="28"/>
          <w:shd w:val="clear" w:color="auto" w:fill="FFFFFF"/>
        </w:rPr>
        <w:t> </w:t>
      </w:r>
      <w:r w:rsidRPr="00144D57">
        <w:rPr>
          <w:rFonts w:ascii="Times New Roman" w:eastAsia="Times New Roman" w:hAnsi="Times New Roman" w:cs="Times New Roman"/>
          <w:sz w:val="28"/>
          <w:szCs w:val="28"/>
          <w:shd w:val="clear" w:color="auto" w:fill="FFFFFF"/>
        </w:rPr>
        <w:t xml:space="preserve">га); с. Любче: Охотин (пл. 11,9251  га); </w:t>
      </w:r>
    </w:p>
    <w:p w14:paraId="536E60D4" w14:textId="60AEF21D" w:rsidR="00A97B5D" w:rsidRPr="00144D57" w:rsidRDefault="00B9081E" w:rsidP="0002223D">
      <w:pPr>
        <w:pStyle w:val="af6"/>
        <w:numPr>
          <w:ilvl w:val="0"/>
          <w:numId w:val="14"/>
        </w:numPr>
        <w:spacing w:after="0" w:line="240" w:lineRule="auto"/>
        <w:ind w:left="851" w:hanging="284"/>
        <w:contextualSpacing w:val="0"/>
        <w:jc w:val="both"/>
        <w:rPr>
          <w:rFonts w:ascii="Times New Roman" w:hAnsi="Times New Roman" w:cs="Times New Roman"/>
          <w:shd w:val="clear" w:color="auto" w:fill="FFFFFF"/>
        </w:rPr>
      </w:pPr>
      <w:r w:rsidRPr="00144D57">
        <w:rPr>
          <w:rFonts w:ascii="Times New Roman" w:eastAsia="Times New Roman" w:hAnsi="Times New Roman" w:cs="Times New Roman"/>
          <w:sz w:val="28"/>
          <w:szCs w:val="28"/>
          <w:shd w:val="clear" w:color="auto" w:fill="FFFFFF"/>
        </w:rPr>
        <w:t>ставки: три (площами 5,5 га,1,8 га, 4,5 га) в с. Ружин</w:t>
      </w:r>
      <w:r w:rsidR="00A97B5D" w:rsidRPr="00144D57">
        <w:rPr>
          <w:rFonts w:ascii="Times New Roman" w:eastAsia="Times New Roman" w:hAnsi="Times New Roman" w:cs="Times New Roman"/>
          <w:sz w:val="28"/>
          <w:szCs w:val="28"/>
          <w:shd w:val="clear" w:color="auto" w:fill="FFFFFF"/>
        </w:rPr>
        <w:t>;</w:t>
      </w:r>
    </w:p>
    <w:p w14:paraId="2224CE80" w14:textId="77777777" w:rsidR="00A97B5D" w:rsidRPr="00144D57" w:rsidRDefault="00B9081E" w:rsidP="0002223D">
      <w:pPr>
        <w:pStyle w:val="af6"/>
        <w:numPr>
          <w:ilvl w:val="0"/>
          <w:numId w:val="14"/>
        </w:numPr>
        <w:spacing w:after="0" w:line="240" w:lineRule="auto"/>
        <w:ind w:left="851" w:hanging="284"/>
        <w:contextualSpacing w:val="0"/>
        <w:jc w:val="both"/>
        <w:rPr>
          <w:rFonts w:ascii="Times New Roman" w:hAnsi="Times New Roman" w:cs="Times New Roman"/>
          <w:shd w:val="clear" w:color="auto" w:fill="FFFFFF"/>
        </w:rPr>
      </w:pPr>
      <w:r w:rsidRPr="00144D57">
        <w:rPr>
          <w:rFonts w:ascii="Times New Roman" w:eastAsia="Times New Roman" w:hAnsi="Times New Roman" w:cs="Times New Roman"/>
          <w:sz w:val="28"/>
          <w:szCs w:val="28"/>
          <w:shd w:val="clear" w:color="auto" w:fill="FFFFFF"/>
        </w:rPr>
        <w:t xml:space="preserve">водосховище на р. Турія в м. Ковель (пл. 54,0 га); </w:t>
      </w:r>
    </w:p>
    <w:p w14:paraId="7FB2BE96" w14:textId="7912C7EF" w:rsidR="00D33EDA" w:rsidRPr="00144D57" w:rsidRDefault="00B9081E" w:rsidP="0002223D">
      <w:pPr>
        <w:pStyle w:val="af6"/>
        <w:numPr>
          <w:ilvl w:val="0"/>
          <w:numId w:val="14"/>
        </w:numPr>
        <w:spacing w:after="0" w:line="240" w:lineRule="auto"/>
        <w:ind w:left="851" w:hanging="284"/>
        <w:contextualSpacing w:val="0"/>
        <w:jc w:val="both"/>
        <w:rPr>
          <w:rFonts w:ascii="Times New Roman" w:hAnsi="Times New Roman" w:cs="Times New Roman"/>
          <w:shd w:val="clear" w:color="auto" w:fill="FFFFFF"/>
        </w:rPr>
      </w:pPr>
      <w:r w:rsidRPr="00144D57">
        <w:rPr>
          <w:rFonts w:ascii="Times New Roman" w:eastAsia="Times New Roman" w:hAnsi="Times New Roman" w:cs="Times New Roman"/>
          <w:sz w:val="28"/>
          <w:szCs w:val="28"/>
          <w:shd w:val="clear" w:color="auto" w:fill="FFFFFF"/>
        </w:rPr>
        <w:t>ставок Мощенське водосховище загальною площею при НПР 20 га, на території міста Ковель площею 2,0 га, є технологічною водоймою;</w:t>
      </w:r>
    </w:p>
    <w:p w14:paraId="07468CFD" w14:textId="2790725E" w:rsidR="00D33EDA" w:rsidRPr="00144D57" w:rsidRDefault="00B9081E" w:rsidP="0002223D">
      <w:pPr>
        <w:pStyle w:val="af6"/>
        <w:numPr>
          <w:ilvl w:val="0"/>
          <w:numId w:val="14"/>
        </w:numPr>
        <w:spacing w:after="0" w:line="240" w:lineRule="auto"/>
        <w:ind w:left="851" w:hanging="284"/>
        <w:contextualSpacing w:val="0"/>
        <w:jc w:val="both"/>
        <w:rPr>
          <w:rFonts w:ascii="Times New Roman" w:hAnsi="Times New Roman" w:cs="Times New Roman"/>
          <w:shd w:val="clear" w:color="auto" w:fill="FFFFFF"/>
        </w:rPr>
      </w:pPr>
      <w:r w:rsidRPr="00144D57">
        <w:rPr>
          <w:rFonts w:ascii="Times New Roman" w:eastAsia="Times New Roman" w:hAnsi="Times New Roman" w:cs="Times New Roman"/>
          <w:bCs/>
          <w:sz w:val="28"/>
          <w:szCs w:val="28"/>
          <w:shd w:val="clear" w:color="auto" w:fill="FFFFFF"/>
        </w:rPr>
        <w:t xml:space="preserve">річки (довжиною в межах громади): Турія (38,4 км), Чорна (5,35 км), Воронка (0,72 км), Бобрівка (8,0 км), Широка (4,12 км), Рудка </w:t>
      </w:r>
      <w:r w:rsidR="009D1F3A" w:rsidRPr="00144D57">
        <w:rPr>
          <w:rFonts w:ascii="Times New Roman" w:eastAsia="Times New Roman" w:hAnsi="Times New Roman" w:cs="Times New Roman"/>
          <w:bCs/>
          <w:sz w:val="28"/>
          <w:szCs w:val="28"/>
          <w:shd w:val="clear" w:color="auto" w:fill="FFFFFF"/>
        </w:rPr>
        <w:br/>
      </w:r>
      <w:r w:rsidRPr="00144D57">
        <w:rPr>
          <w:rFonts w:ascii="Times New Roman" w:eastAsia="Times New Roman" w:hAnsi="Times New Roman" w:cs="Times New Roman"/>
          <w:bCs/>
          <w:sz w:val="28"/>
          <w:szCs w:val="28"/>
          <w:shd w:val="clear" w:color="auto" w:fill="FFFFFF"/>
        </w:rPr>
        <w:t xml:space="preserve">(2,38 км), Дурниця (5,8 км). </w:t>
      </w:r>
    </w:p>
    <w:p w14:paraId="389B6934" w14:textId="77777777" w:rsidR="00724762" w:rsidRPr="00144D57" w:rsidRDefault="00724762" w:rsidP="0002223D">
      <w:pPr>
        <w:pStyle w:val="af6"/>
        <w:spacing w:after="0" w:line="240" w:lineRule="auto"/>
        <w:ind w:left="1134" w:firstLine="567"/>
        <w:contextualSpacing w:val="0"/>
        <w:jc w:val="both"/>
        <w:rPr>
          <w:rFonts w:ascii="Times New Roman" w:hAnsi="Times New Roman" w:cs="Times New Roman"/>
          <w:shd w:val="clear" w:color="auto" w:fill="FFFFFF"/>
        </w:rPr>
      </w:pPr>
    </w:p>
    <w:p w14:paraId="230AB400" w14:textId="2D62B639" w:rsidR="00C205E5" w:rsidRPr="00144D57" w:rsidRDefault="00C205E5" w:rsidP="0002223D">
      <w:pPr>
        <w:spacing w:after="0" w:line="240" w:lineRule="auto"/>
        <w:ind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Природно-заповідний фонд громади представлений заказниками місцевого значення та ботанічною пам</w:t>
      </w:r>
      <w:r w:rsidR="00BE6546" w:rsidRPr="00144D57">
        <w:rPr>
          <w:rFonts w:ascii="Times New Roman" w:hAnsi="Times New Roman" w:cs="Times New Roman"/>
          <w:bCs/>
          <w:sz w:val="28"/>
          <w:szCs w:val="28"/>
          <w:shd w:val="clear" w:color="auto" w:fill="FFFFFF"/>
        </w:rPr>
        <w:t>’</w:t>
      </w:r>
      <w:r w:rsidRPr="00144D57">
        <w:rPr>
          <w:rFonts w:ascii="Times New Roman" w:hAnsi="Times New Roman" w:cs="Times New Roman"/>
          <w:bCs/>
          <w:sz w:val="28"/>
          <w:szCs w:val="28"/>
          <w:shd w:val="clear" w:color="auto" w:fill="FFFFFF"/>
        </w:rPr>
        <w:t>яткою природи.</w:t>
      </w:r>
    </w:p>
    <w:p w14:paraId="2AF4CD57" w14:textId="29043FA7" w:rsidR="00F31B79" w:rsidRPr="00144D57" w:rsidRDefault="00F31B79" w:rsidP="0002223D">
      <w:pPr>
        <w:spacing w:after="0" w:line="240" w:lineRule="auto"/>
        <w:ind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Заказники місцевого значення:</w:t>
      </w:r>
    </w:p>
    <w:p w14:paraId="01B824C4" w14:textId="183F2291" w:rsidR="00C205E5" w:rsidRPr="00144D57" w:rsidRDefault="00C205E5" w:rsidP="0002223D">
      <w:pPr>
        <w:pStyle w:val="af6"/>
        <w:numPr>
          <w:ilvl w:val="0"/>
          <w:numId w:val="56"/>
        </w:numPr>
        <w:spacing w:after="0" w:line="240" w:lineRule="auto"/>
        <w:ind w:left="0" w:firstLine="567"/>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«Прирічний»</w:t>
      </w:r>
      <w:r w:rsidR="006649FB" w:rsidRPr="00144D57">
        <w:rPr>
          <w:rFonts w:ascii="Times New Roman" w:hAnsi="Times New Roman" w:cs="Times New Roman"/>
          <w:sz w:val="28"/>
          <w:szCs w:val="28"/>
          <w:shd w:val="clear" w:color="auto" w:fill="FFFFFF"/>
        </w:rPr>
        <w:t xml:space="preserve"> –</w:t>
      </w:r>
      <w:r w:rsidRPr="00144D57">
        <w:rPr>
          <w:rFonts w:ascii="Times New Roman" w:hAnsi="Times New Roman" w:cs="Times New Roman"/>
          <w:sz w:val="28"/>
          <w:szCs w:val="28"/>
          <w:shd w:val="clear" w:color="auto" w:fill="FFFFFF"/>
        </w:rPr>
        <w:t xml:space="preserve"> ландшафтний заказник площею 676,0 га, </w:t>
      </w:r>
      <w:r w:rsidR="00D17EE0" w:rsidRPr="00144D57">
        <w:rPr>
          <w:rFonts w:ascii="Times New Roman" w:hAnsi="Times New Roman" w:cs="Times New Roman"/>
          <w:sz w:val="28"/>
          <w:szCs w:val="28"/>
          <w:shd w:val="clear" w:color="auto" w:fill="FFFFFF"/>
        </w:rPr>
        <w:t xml:space="preserve">розташований </w:t>
      </w:r>
      <w:r w:rsidR="006649FB" w:rsidRPr="00144D57">
        <w:rPr>
          <w:rFonts w:ascii="Times New Roman" w:hAnsi="Times New Roman" w:cs="Times New Roman"/>
          <w:sz w:val="28"/>
          <w:szCs w:val="28"/>
          <w:shd w:val="clear" w:color="auto" w:fill="FFFFFF"/>
        </w:rPr>
        <w:br/>
      </w:r>
      <w:r w:rsidR="00D17EE0" w:rsidRPr="00144D57">
        <w:rPr>
          <w:rFonts w:ascii="Times New Roman" w:hAnsi="Times New Roman" w:cs="Times New Roman"/>
          <w:sz w:val="28"/>
          <w:szCs w:val="28"/>
          <w:shd w:val="clear" w:color="auto" w:fill="FFFFFF"/>
        </w:rPr>
        <w:t>у межах землекористування структурного підрозділу «Ковельського надлісництва» філії «Поліський лісовий офіс» ДП «Ліси України», Білинського л</w:t>
      </w:r>
      <w:r w:rsidR="006649FB" w:rsidRPr="00144D57">
        <w:rPr>
          <w:rFonts w:ascii="Times New Roman" w:hAnsi="Times New Roman" w:cs="Times New Roman"/>
          <w:sz w:val="28"/>
          <w:szCs w:val="28"/>
          <w:shd w:val="clear" w:color="auto" w:fill="FFFFFF"/>
        </w:rPr>
        <w:t>існицт</w:t>
      </w:r>
      <w:r w:rsidR="00D17EE0" w:rsidRPr="00144D57">
        <w:rPr>
          <w:rFonts w:ascii="Times New Roman" w:hAnsi="Times New Roman" w:cs="Times New Roman"/>
          <w:sz w:val="28"/>
          <w:szCs w:val="28"/>
          <w:shd w:val="clear" w:color="auto" w:fill="FFFFFF"/>
        </w:rPr>
        <w:t>ва, кв. 40</w:t>
      </w:r>
      <w:r w:rsidR="006649FB" w:rsidRPr="00144D57">
        <w:rPr>
          <w:rFonts w:ascii="Times New Roman" w:hAnsi="Times New Roman" w:cs="Times New Roman"/>
          <w:sz w:val="28"/>
          <w:szCs w:val="28"/>
          <w:shd w:val="clear" w:color="auto" w:fill="FFFFFF"/>
        </w:rPr>
        <w:t>–</w:t>
      </w:r>
      <w:r w:rsidR="00D17EE0" w:rsidRPr="00144D57">
        <w:rPr>
          <w:rFonts w:ascii="Times New Roman" w:hAnsi="Times New Roman" w:cs="Times New Roman"/>
          <w:sz w:val="28"/>
          <w:szCs w:val="28"/>
          <w:shd w:val="clear" w:color="auto" w:fill="FFFFFF"/>
        </w:rPr>
        <w:t xml:space="preserve">42, 67–69, </w:t>
      </w:r>
      <w:r w:rsidRPr="00144D57">
        <w:rPr>
          <w:rFonts w:ascii="Times New Roman" w:hAnsi="Times New Roman" w:cs="Times New Roman"/>
          <w:sz w:val="28"/>
          <w:szCs w:val="28"/>
          <w:shd w:val="clear" w:color="auto" w:fill="FFFFFF"/>
        </w:rPr>
        <w:t>створений для збереження соснових та листяних насаджень уздовж правої надзаплавної тераси річки Турія;</w:t>
      </w:r>
    </w:p>
    <w:p w14:paraId="6E19F98F" w14:textId="1D18038B" w:rsidR="00C205E5" w:rsidRPr="00144D57" w:rsidRDefault="00C205E5" w:rsidP="0002223D">
      <w:pPr>
        <w:pStyle w:val="af6"/>
        <w:numPr>
          <w:ilvl w:val="0"/>
          <w:numId w:val="56"/>
        </w:numPr>
        <w:spacing w:after="0" w:line="240" w:lineRule="auto"/>
        <w:ind w:left="0" w:firstLine="567"/>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«Задибський» </w:t>
      </w:r>
      <w:r w:rsidR="006649FB"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 ботанічний заказник площею 309,0 га,</w:t>
      </w:r>
      <w:r w:rsidR="00D17EE0" w:rsidRPr="00144D57">
        <w:t xml:space="preserve"> </w:t>
      </w:r>
      <w:r w:rsidR="00D17EE0" w:rsidRPr="00144D57">
        <w:rPr>
          <w:rFonts w:ascii="Times New Roman" w:hAnsi="Times New Roman" w:cs="Times New Roman"/>
          <w:sz w:val="28"/>
          <w:szCs w:val="28"/>
          <w:shd w:val="clear" w:color="auto" w:fill="FFFFFF"/>
        </w:rPr>
        <w:t xml:space="preserve">розташований </w:t>
      </w:r>
      <w:r w:rsidR="006649FB" w:rsidRPr="00144D57">
        <w:rPr>
          <w:rFonts w:ascii="Times New Roman" w:hAnsi="Times New Roman" w:cs="Times New Roman"/>
          <w:sz w:val="28"/>
          <w:szCs w:val="28"/>
          <w:shd w:val="clear" w:color="auto" w:fill="FFFFFF"/>
        </w:rPr>
        <w:br/>
      </w:r>
      <w:r w:rsidR="00D17EE0" w:rsidRPr="00144D57">
        <w:rPr>
          <w:rFonts w:ascii="Times New Roman" w:hAnsi="Times New Roman" w:cs="Times New Roman"/>
          <w:sz w:val="28"/>
          <w:szCs w:val="28"/>
          <w:shd w:val="clear" w:color="auto" w:fill="FFFFFF"/>
        </w:rPr>
        <w:t>у межах землекористування структурного підрозділу «Ковельського надлісництва» філії «Поліський лісовий офіс» ДП «Ліси України», Зеленівського л</w:t>
      </w:r>
      <w:r w:rsidR="006649FB" w:rsidRPr="00144D57">
        <w:rPr>
          <w:rFonts w:ascii="Times New Roman" w:hAnsi="Times New Roman" w:cs="Times New Roman"/>
          <w:sz w:val="28"/>
          <w:szCs w:val="28"/>
          <w:shd w:val="clear" w:color="auto" w:fill="FFFFFF"/>
        </w:rPr>
        <w:t>існицт</w:t>
      </w:r>
      <w:r w:rsidR="00D17EE0" w:rsidRPr="00144D57">
        <w:rPr>
          <w:rFonts w:ascii="Times New Roman" w:hAnsi="Times New Roman" w:cs="Times New Roman"/>
          <w:sz w:val="28"/>
          <w:szCs w:val="28"/>
          <w:shd w:val="clear" w:color="auto" w:fill="FFFFFF"/>
        </w:rPr>
        <w:t>ва, кв. 22, 24, 30,</w:t>
      </w:r>
      <w:r w:rsidRPr="00144D57">
        <w:rPr>
          <w:rFonts w:ascii="Times New Roman" w:hAnsi="Times New Roman" w:cs="Times New Roman"/>
          <w:sz w:val="28"/>
          <w:szCs w:val="28"/>
          <w:shd w:val="clear" w:color="auto" w:fill="FFFFFF"/>
        </w:rPr>
        <w:t xml:space="preserve"> на території якого охороняються високобонітетні насадження сосни звичайної з домішкою берези повислої;</w:t>
      </w:r>
    </w:p>
    <w:p w14:paraId="58C910FF" w14:textId="3259DA31" w:rsidR="00C205E5" w:rsidRPr="00144D57" w:rsidRDefault="00C205E5" w:rsidP="0002223D">
      <w:pPr>
        <w:pStyle w:val="af6"/>
        <w:numPr>
          <w:ilvl w:val="0"/>
          <w:numId w:val="56"/>
        </w:numPr>
        <w:spacing w:after="0" w:line="240" w:lineRule="auto"/>
        <w:ind w:left="0" w:firstLine="567"/>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 xml:space="preserve">«Любче» </w:t>
      </w:r>
      <w:r w:rsidR="006649FB"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 ботанічний заказник площею 43,7 га, </w:t>
      </w:r>
      <w:r w:rsidR="00D17EE0" w:rsidRPr="00144D57">
        <w:rPr>
          <w:rFonts w:ascii="Times New Roman" w:hAnsi="Times New Roman" w:cs="Times New Roman"/>
          <w:sz w:val="28"/>
          <w:szCs w:val="28"/>
          <w:shd w:val="clear" w:color="auto" w:fill="FFFFFF"/>
        </w:rPr>
        <w:t>розташований у с. Любче Ковельської міської (кол. Тойкутської сільської ради</w:t>
      </w:r>
      <w:r w:rsidR="006649FB" w:rsidRPr="00144D57">
        <w:rPr>
          <w:rFonts w:ascii="Times New Roman" w:hAnsi="Times New Roman" w:cs="Times New Roman"/>
          <w:sz w:val="28"/>
          <w:szCs w:val="28"/>
          <w:shd w:val="clear" w:color="auto" w:fill="FFFFFF"/>
        </w:rPr>
        <w:t>),</w:t>
      </w:r>
      <w:r w:rsidR="00D17EE0" w:rsidRPr="00144D57">
        <w:rPr>
          <w:rFonts w:ascii="Times New Roman" w:hAnsi="Times New Roman" w:cs="Times New Roman"/>
          <w:sz w:val="28"/>
          <w:szCs w:val="28"/>
          <w:shd w:val="clear" w:color="auto" w:fill="FFFFFF"/>
        </w:rPr>
        <w:t xml:space="preserve"> </w:t>
      </w:r>
      <w:r w:rsidRPr="00144D57">
        <w:rPr>
          <w:rFonts w:ascii="Times New Roman" w:hAnsi="Times New Roman" w:cs="Times New Roman"/>
          <w:sz w:val="28"/>
          <w:szCs w:val="28"/>
          <w:shd w:val="clear" w:color="auto" w:fill="FFFFFF"/>
        </w:rPr>
        <w:t>що охоплює озера карстового походження Любче (Охотин) і Комарівське та прилеглі болотні, лучні й лісові угіддя в басейні річки Турія.</w:t>
      </w:r>
    </w:p>
    <w:p w14:paraId="1FA70BF3" w14:textId="6939C213" w:rsidR="00F31B79" w:rsidRPr="00144D57" w:rsidRDefault="00F31B79" w:rsidP="0002223D">
      <w:pPr>
        <w:spacing w:after="0" w:line="240" w:lineRule="auto"/>
        <w:ind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Пам</w:t>
      </w:r>
      <w:r w:rsidR="00BE6546" w:rsidRPr="00144D57">
        <w:rPr>
          <w:rFonts w:ascii="Times New Roman" w:hAnsi="Times New Roman" w:cs="Times New Roman"/>
          <w:bCs/>
          <w:sz w:val="28"/>
          <w:szCs w:val="28"/>
          <w:shd w:val="clear" w:color="auto" w:fill="FFFFFF"/>
        </w:rPr>
        <w:t>’</w:t>
      </w:r>
      <w:r w:rsidRPr="00144D57">
        <w:rPr>
          <w:rFonts w:ascii="Times New Roman" w:hAnsi="Times New Roman" w:cs="Times New Roman"/>
          <w:bCs/>
          <w:sz w:val="28"/>
          <w:szCs w:val="28"/>
          <w:shd w:val="clear" w:color="auto" w:fill="FFFFFF"/>
        </w:rPr>
        <w:t>ятка природи:</w:t>
      </w:r>
    </w:p>
    <w:p w14:paraId="007195DF" w14:textId="3A5E8F05" w:rsidR="00724762" w:rsidRPr="00144D57" w:rsidRDefault="00C205E5" w:rsidP="0002223D">
      <w:pPr>
        <w:pStyle w:val="af6"/>
        <w:numPr>
          <w:ilvl w:val="0"/>
          <w:numId w:val="56"/>
        </w:numPr>
        <w:spacing w:after="0" w:line="240" w:lineRule="auto"/>
        <w:ind w:left="0" w:right="104" w:firstLine="567"/>
        <w:contextualSpacing w:val="0"/>
        <w:jc w:val="both"/>
        <w:rPr>
          <w:rFonts w:ascii="Times New Roman" w:hAnsi="Times New Roman" w:cs="Times New Roman"/>
          <w:shd w:val="clear" w:color="auto" w:fill="FFFFFF"/>
        </w:rPr>
      </w:pPr>
      <w:r w:rsidRPr="00144D57">
        <w:rPr>
          <w:rFonts w:ascii="Times New Roman" w:hAnsi="Times New Roman" w:cs="Times New Roman"/>
          <w:bCs/>
          <w:sz w:val="28"/>
          <w:szCs w:val="28"/>
          <w:shd w:val="clear" w:color="auto" w:fill="FFFFFF"/>
        </w:rPr>
        <w:t xml:space="preserve">«Волога судіброва» </w:t>
      </w:r>
      <w:r w:rsidR="001E4B02" w:rsidRPr="00144D57">
        <w:rPr>
          <w:rFonts w:ascii="Times New Roman" w:hAnsi="Times New Roman" w:cs="Times New Roman"/>
          <w:sz w:val="28"/>
          <w:szCs w:val="28"/>
          <w:shd w:val="clear" w:color="auto" w:fill="FFFFFF"/>
        </w:rPr>
        <w:t>–</w:t>
      </w:r>
      <w:r w:rsidRPr="00144D57">
        <w:rPr>
          <w:rFonts w:ascii="Times New Roman" w:hAnsi="Times New Roman" w:cs="Times New Roman"/>
          <w:bCs/>
          <w:sz w:val="28"/>
          <w:szCs w:val="28"/>
          <w:shd w:val="clear" w:color="auto" w:fill="FFFFFF"/>
        </w:rPr>
        <w:t xml:space="preserve"> ботанічна пам</w:t>
      </w:r>
      <w:r w:rsidR="00BE6546" w:rsidRPr="00144D57">
        <w:rPr>
          <w:rFonts w:ascii="Times New Roman" w:hAnsi="Times New Roman" w:cs="Times New Roman"/>
          <w:bCs/>
          <w:sz w:val="28"/>
          <w:szCs w:val="28"/>
          <w:shd w:val="clear" w:color="auto" w:fill="FFFFFF"/>
        </w:rPr>
        <w:t>’</w:t>
      </w:r>
      <w:r w:rsidRPr="00144D57">
        <w:rPr>
          <w:rFonts w:ascii="Times New Roman" w:hAnsi="Times New Roman" w:cs="Times New Roman"/>
          <w:bCs/>
          <w:sz w:val="28"/>
          <w:szCs w:val="28"/>
          <w:shd w:val="clear" w:color="auto" w:fill="FFFFFF"/>
        </w:rPr>
        <w:t xml:space="preserve">ятка природи площею 1,2 га, </w:t>
      </w:r>
      <w:r w:rsidR="00D17EE0" w:rsidRPr="00144D57">
        <w:rPr>
          <w:rFonts w:ascii="Times New Roman" w:hAnsi="Times New Roman" w:cs="Times New Roman"/>
          <w:bCs/>
          <w:sz w:val="28"/>
          <w:szCs w:val="28"/>
          <w:shd w:val="clear" w:color="auto" w:fill="FFFFFF"/>
        </w:rPr>
        <w:t>розташована в межах землекористування структурного підрозділу «Ковельського надлісництва» філії «Поліський лісовий офіс» ДП «Ліси України», Білинського л</w:t>
      </w:r>
      <w:r w:rsidR="001E4B02" w:rsidRPr="00144D57">
        <w:rPr>
          <w:rFonts w:ascii="Times New Roman" w:hAnsi="Times New Roman" w:cs="Times New Roman"/>
          <w:bCs/>
          <w:sz w:val="28"/>
          <w:szCs w:val="28"/>
          <w:shd w:val="clear" w:color="auto" w:fill="FFFFFF"/>
        </w:rPr>
        <w:t>існицт</w:t>
      </w:r>
      <w:r w:rsidR="00D17EE0" w:rsidRPr="00144D57">
        <w:rPr>
          <w:rFonts w:ascii="Times New Roman" w:hAnsi="Times New Roman" w:cs="Times New Roman"/>
          <w:bCs/>
          <w:sz w:val="28"/>
          <w:szCs w:val="28"/>
          <w:shd w:val="clear" w:color="auto" w:fill="FFFFFF"/>
        </w:rPr>
        <w:t xml:space="preserve">ва, кв. 51, вид. 55 </w:t>
      </w:r>
      <w:r w:rsidRPr="00144D57">
        <w:rPr>
          <w:rFonts w:ascii="Times New Roman" w:hAnsi="Times New Roman" w:cs="Times New Roman"/>
          <w:bCs/>
          <w:sz w:val="28"/>
          <w:szCs w:val="28"/>
          <w:shd w:val="clear" w:color="auto" w:fill="FFFFFF"/>
        </w:rPr>
        <w:t>на території якої охороняється ділянка сосново-дубових насаджень віком близько 100 років.</w:t>
      </w:r>
    </w:p>
    <w:p w14:paraId="4262BE4B" w14:textId="77777777" w:rsidR="00CE3BA3" w:rsidRPr="00144D57" w:rsidRDefault="00CE3BA3" w:rsidP="0002223D">
      <w:pPr>
        <w:spacing w:after="0" w:line="240" w:lineRule="auto"/>
        <w:ind w:firstLine="567"/>
        <w:jc w:val="both"/>
        <w:rPr>
          <w:rFonts w:ascii="Times New Roman" w:hAnsi="Times New Roman" w:cs="Times New Roman"/>
          <w:bCs/>
          <w:sz w:val="28"/>
          <w:szCs w:val="28"/>
          <w:shd w:val="clear" w:color="auto" w:fill="FFFFFF"/>
        </w:rPr>
      </w:pPr>
    </w:p>
    <w:p w14:paraId="208F31B4" w14:textId="57571237" w:rsidR="00D33EDA" w:rsidRPr="00144D57" w:rsidRDefault="00B9081E" w:rsidP="0002223D">
      <w:pPr>
        <w:spacing w:after="0" w:line="240" w:lineRule="auto"/>
        <w:ind w:firstLine="567"/>
        <w:jc w:val="both"/>
        <w:rPr>
          <w:rFonts w:ascii="Times New Roman" w:hAnsi="Times New Roman" w:cs="Times New Roman"/>
          <w:bCs/>
          <w:shd w:val="clear" w:color="auto" w:fill="FFFFFF"/>
        </w:rPr>
      </w:pPr>
      <w:r w:rsidRPr="00144D57">
        <w:rPr>
          <w:rFonts w:ascii="Times New Roman" w:hAnsi="Times New Roman" w:cs="Times New Roman"/>
          <w:bCs/>
          <w:sz w:val="28"/>
          <w:szCs w:val="28"/>
          <w:shd w:val="clear" w:color="auto" w:fill="FFFFFF"/>
        </w:rPr>
        <w:t>Переважаючі ґрунти:</w:t>
      </w:r>
    </w:p>
    <w:p w14:paraId="307287E1" w14:textId="7C96F58A" w:rsidR="00D33EDA" w:rsidRPr="00144D57" w:rsidRDefault="00B9081E" w:rsidP="0002223D">
      <w:pPr>
        <w:pStyle w:val="af6"/>
        <w:numPr>
          <w:ilvl w:val="0"/>
          <w:numId w:val="16"/>
        </w:numPr>
        <w:spacing w:after="0" w:line="240" w:lineRule="auto"/>
        <w:ind w:left="993" w:hanging="425"/>
        <w:contextualSpacing w:val="0"/>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t>дерново-підзолисті глеюваті зв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язнопіщані;</w:t>
      </w:r>
    </w:p>
    <w:p w14:paraId="34D39EA4" w14:textId="05524D5A" w:rsidR="00D33EDA" w:rsidRPr="00144D57" w:rsidRDefault="00B9081E" w:rsidP="0002223D">
      <w:pPr>
        <w:pStyle w:val="af6"/>
        <w:numPr>
          <w:ilvl w:val="0"/>
          <w:numId w:val="16"/>
        </w:numPr>
        <w:spacing w:after="0" w:line="240" w:lineRule="auto"/>
        <w:ind w:left="993" w:hanging="425"/>
        <w:contextualSpacing w:val="0"/>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t>дерново-підзолисті глейові зв</w:t>
      </w:r>
      <w:r w:rsidR="00BE6546" w:rsidRPr="00144D57">
        <w:rPr>
          <w:rFonts w:ascii="Times New Roman" w:hAnsi="Times New Roman" w:cs="Times New Roman"/>
          <w:sz w:val="28"/>
          <w:szCs w:val="28"/>
          <w:shd w:val="clear" w:color="auto" w:fill="FFFFFF"/>
        </w:rPr>
        <w:t>’</w:t>
      </w:r>
      <w:r w:rsidRPr="00144D57">
        <w:rPr>
          <w:rFonts w:ascii="Times New Roman" w:hAnsi="Times New Roman" w:cs="Times New Roman"/>
          <w:sz w:val="28"/>
          <w:szCs w:val="28"/>
          <w:shd w:val="clear" w:color="auto" w:fill="FFFFFF"/>
        </w:rPr>
        <w:t xml:space="preserve">язнопіщані ґрунти у поєднанні </w:t>
      </w:r>
      <w:r w:rsidR="00F74188" w:rsidRPr="00144D57">
        <w:rPr>
          <w:rFonts w:ascii="Times New Roman" w:hAnsi="Times New Roman" w:cs="Times New Roman"/>
          <w:sz w:val="28"/>
          <w:szCs w:val="28"/>
          <w:shd w:val="clear" w:color="auto" w:fill="FFFFFF"/>
        </w:rPr>
        <w:br/>
      </w:r>
      <w:r w:rsidRPr="00144D57">
        <w:rPr>
          <w:rFonts w:ascii="Times New Roman" w:hAnsi="Times New Roman" w:cs="Times New Roman"/>
          <w:sz w:val="28"/>
          <w:szCs w:val="28"/>
          <w:shd w:val="clear" w:color="auto" w:fill="FFFFFF"/>
        </w:rPr>
        <w:t>з лучно-болотними ґрунтами (30-50 %);</w:t>
      </w:r>
    </w:p>
    <w:p w14:paraId="3579B7E2" w14:textId="77777777" w:rsidR="00D33EDA" w:rsidRPr="00144D57" w:rsidRDefault="00B9081E" w:rsidP="0002223D">
      <w:pPr>
        <w:pStyle w:val="af6"/>
        <w:numPr>
          <w:ilvl w:val="0"/>
          <w:numId w:val="16"/>
        </w:numPr>
        <w:spacing w:after="0" w:line="240" w:lineRule="auto"/>
        <w:ind w:left="993" w:hanging="425"/>
        <w:contextualSpacing w:val="0"/>
        <w:jc w:val="both"/>
        <w:rPr>
          <w:rFonts w:ascii="Times New Roman" w:hAnsi="Times New Roman" w:cs="Times New Roman"/>
          <w:shd w:val="clear" w:color="auto" w:fill="FFFFFF"/>
        </w:rPr>
      </w:pPr>
      <w:r w:rsidRPr="00144D57">
        <w:rPr>
          <w:rFonts w:ascii="Times New Roman" w:hAnsi="Times New Roman" w:cs="Times New Roman"/>
          <w:sz w:val="28"/>
          <w:szCs w:val="28"/>
          <w:shd w:val="clear" w:color="auto" w:fill="FFFFFF"/>
        </w:rPr>
        <w:lastRenderedPageBreak/>
        <w:t>лучно-болотні, мулувато-болотні і торфувато-болотні неосушені.</w:t>
      </w:r>
    </w:p>
    <w:p w14:paraId="28BE1EA4" w14:textId="77777777" w:rsidR="00C205E5" w:rsidRPr="00144D57" w:rsidRDefault="00C205E5" w:rsidP="0002223D">
      <w:pPr>
        <w:spacing w:after="0" w:line="240" w:lineRule="auto"/>
        <w:ind w:firstLine="567"/>
        <w:jc w:val="both"/>
        <w:rPr>
          <w:rFonts w:ascii="Times New Roman" w:hAnsi="Times New Roman" w:cs="Times New Roman"/>
          <w:sz w:val="28"/>
          <w:szCs w:val="28"/>
          <w:shd w:val="clear" w:color="auto" w:fill="FFFFFF"/>
        </w:rPr>
      </w:pPr>
      <w:r w:rsidRPr="00144D57">
        <w:rPr>
          <w:rFonts w:ascii="Times New Roman" w:hAnsi="Times New Roman" w:cs="Times New Roman"/>
          <w:sz w:val="28"/>
          <w:szCs w:val="28"/>
          <w:shd w:val="clear" w:color="auto" w:fill="FFFFFF"/>
        </w:rPr>
        <w:t>Площа земель сільськогосподарського фонду становить 133,63 км², або близько 42,9 % території громади.</w:t>
      </w:r>
    </w:p>
    <w:p w14:paraId="5C71961D" w14:textId="531DCFA2" w:rsidR="00C205E5" w:rsidRPr="00144D57" w:rsidRDefault="00C205E5" w:rsidP="0002223D">
      <w:pPr>
        <w:spacing w:after="0" w:line="240" w:lineRule="auto"/>
        <w:ind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Мінерально-сировинний потенціал громади представлений родовищами крейди та підземних вод:</w:t>
      </w:r>
    </w:p>
    <w:p w14:paraId="0C98C415" w14:textId="4B545B59" w:rsidR="00C205E5" w:rsidRPr="00144D57" w:rsidRDefault="00C205E5" w:rsidP="0002223D">
      <w:pPr>
        <w:pStyle w:val="af6"/>
        <w:numPr>
          <w:ilvl w:val="0"/>
          <w:numId w:val="57"/>
        </w:numPr>
        <w:spacing w:after="0" w:line="240" w:lineRule="auto"/>
        <w:ind w:left="0"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Городилецьке родовище крейди розташоване на території Ружинського старостинського округу</w:t>
      </w:r>
      <w:r w:rsidR="00D17EE0" w:rsidRPr="00144D57">
        <w:rPr>
          <w:rFonts w:ascii="Times New Roman" w:hAnsi="Times New Roman" w:cs="Times New Roman"/>
          <w:bCs/>
          <w:sz w:val="28"/>
          <w:szCs w:val="28"/>
          <w:shd w:val="clear" w:color="auto" w:fill="FFFFFF"/>
        </w:rPr>
        <w:t>, к</w:t>
      </w:r>
      <w:r w:rsidRPr="00144D57">
        <w:rPr>
          <w:rFonts w:ascii="Times New Roman" w:hAnsi="Times New Roman" w:cs="Times New Roman"/>
          <w:bCs/>
          <w:sz w:val="28"/>
          <w:szCs w:val="28"/>
          <w:shd w:val="clear" w:color="auto" w:fill="FFFFFF"/>
        </w:rPr>
        <w:t xml:space="preserve">ористувачем надр є ПП «Фомальгаут-Волинь». </w:t>
      </w:r>
    </w:p>
    <w:p w14:paraId="5BA72288" w14:textId="407A8FDC" w:rsidR="00C205E5" w:rsidRPr="00144D57" w:rsidRDefault="00C205E5" w:rsidP="0002223D">
      <w:pPr>
        <w:pStyle w:val="af6"/>
        <w:numPr>
          <w:ilvl w:val="0"/>
          <w:numId w:val="57"/>
        </w:numPr>
        <w:spacing w:after="0" w:line="240" w:lineRule="auto"/>
        <w:ind w:left="0"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Ковельське родовище підземних вод розташоване на території Зеленського старостинського округу, представлене питними та технічними підземними водами і використовується для забезпечення потреб централізованого водопостачання. Користувачем надр є КП «Ковельводоканал».</w:t>
      </w:r>
    </w:p>
    <w:p w14:paraId="35E4B17F" w14:textId="612B15D1" w:rsidR="00C205E5" w:rsidRPr="00144D57" w:rsidRDefault="00C205E5" w:rsidP="0002223D">
      <w:pPr>
        <w:spacing w:after="0" w:line="240" w:lineRule="auto"/>
        <w:ind w:firstLine="567"/>
        <w:jc w:val="both"/>
        <w:rPr>
          <w:rFonts w:ascii="Times New Roman" w:hAnsi="Times New Roman" w:cs="Times New Roman"/>
          <w:bCs/>
          <w:sz w:val="28"/>
          <w:szCs w:val="28"/>
          <w:shd w:val="clear" w:color="auto" w:fill="FFFFFF"/>
        </w:rPr>
      </w:pPr>
      <w:r w:rsidRPr="00144D57">
        <w:rPr>
          <w:rFonts w:ascii="Times New Roman" w:hAnsi="Times New Roman" w:cs="Times New Roman"/>
          <w:bCs/>
          <w:sz w:val="28"/>
          <w:szCs w:val="28"/>
          <w:shd w:val="clear" w:color="auto" w:fill="FFFFFF"/>
        </w:rPr>
        <w:t xml:space="preserve">Окремий потенціал становлять питні та мінеральні підземні води в районі колишнього санаторію «Турія». Підземні води характеризуються як розсоли </w:t>
      </w:r>
      <w:r w:rsidR="00CE3BA3" w:rsidRPr="00144D57">
        <w:rPr>
          <w:rFonts w:ascii="Times New Roman" w:hAnsi="Times New Roman" w:cs="Times New Roman"/>
          <w:bCs/>
          <w:sz w:val="28"/>
          <w:szCs w:val="28"/>
          <w:shd w:val="clear" w:color="auto" w:fill="FFFFFF"/>
        </w:rPr>
        <w:br/>
      </w:r>
      <w:r w:rsidRPr="00144D57">
        <w:rPr>
          <w:rFonts w:ascii="Times New Roman" w:hAnsi="Times New Roman" w:cs="Times New Roman"/>
          <w:bCs/>
          <w:sz w:val="28"/>
          <w:szCs w:val="28"/>
          <w:shd w:val="clear" w:color="auto" w:fill="FFFFFF"/>
        </w:rPr>
        <w:t>з мінералізацією 123 г/дм³ та вмістом брому 618 мг/дм³, що створює потенціал для лікувально-оздоровчого та рекреаційного використання.</w:t>
      </w:r>
    </w:p>
    <w:p w14:paraId="48481E31" w14:textId="77777777" w:rsidR="00C205E5" w:rsidRPr="00144D57" w:rsidRDefault="00C205E5" w:rsidP="0002223D">
      <w:pPr>
        <w:spacing w:after="0" w:line="240" w:lineRule="auto"/>
        <w:jc w:val="both"/>
        <w:rPr>
          <w:rFonts w:ascii="Times New Roman" w:hAnsi="Times New Roman" w:cs="Times New Roman"/>
          <w:bCs/>
          <w:sz w:val="28"/>
          <w:szCs w:val="28"/>
          <w:shd w:val="clear" w:color="auto" w:fill="FFFFFF"/>
        </w:rPr>
      </w:pPr>
    </w:p>
    <w:p w14:paraId="50DEEE65" w14:textId="77777777" w:rsidR="007C50BE" w:rsidRPr="00724762" w:rsidRDefault="00B9081E" w:rsidP="0002223D">
      <w:pPr>
        <w:spacing w:line="240" w:lineRule="auto"/>
        <w:ind w:firstLine="567"/>
        <w:contextualSpacing/>
        <w:jc w:val="both"/>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t>2.4. Кліматичні умови</w:t>
      </w:r>
    </w:p>
    <w:p w14:paraId="136C8018" w14:textId="77777777" w:rsidR="00AE4FB0" w:rsidRPr="00936610" w:rsidRDefault="00AE4FB0" w:rsidP="0002223D">
      <w:pPr>
        <w:spacing w:before="240"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Помірно-континентальний клімат. Домінують північно-західні вітри.</w:t>
      </w:r>
      <w:r w:rsidR="00CE600A"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Напрямок висотних вітрів становить 280–340°.</w:t>
      </w:r>
    </w:p>
    <w:p w14:paraId="447AE5AC" w14:textId="77777777" w:rsidR="00AE4FB0" w:rsidRPr="00936610" w:rsidRDefault="00AE4FB0" w:rsidP="0002223D">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Середня температура повітря: у січні −5,1 °C, у липні +18,8 °C.</w:t>
      </w:r>
    </w:p>
    <w:p w14:paraId="39C9BFDE" w14:textId="77777777" w:rsidR="00CE600A" w:rsidRPr="00936610" w:rsidRDefault="00AE4FB0" w:rsidP="0002223D">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Кількість сонячних днів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близько 140 на рік.</w:t>
      </w:r>
    </w:p>
    <w:p w14:paraId="0BD26CF6" w14:textId="77777777" w:rsidR="00AE4FB0" w:rsidRPr="00936610" w:rsidRDefault="00AE4FB0" w:rsidP="0002223D">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Річна кількість опадів становить 550–600 мм.</w:t>
      </w:r>
    </w:p>
    <w:p w14:paraId="17FC59E8" w14:textId="0AEE521F" w:rsidR="00D33EDA" w:rsidRPr="00936610" w:rsidRDefault="00CE3BA3" w:rsidP="0002223D">
      <w:pPr>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14:paraId="14CC937D" w14:textId="77777777" w:rsidR="00D33EDA" w:rsidRDefault="00724762" w:rsidP="00F757CD">
      <w:pPr>
        <w:pStyle w:val="af6"/>
        <w:numPr>
          <w:ilvl w:val="0"/>
          <w:numId w:val="1"/>
        </w:numPr>
        <w:tabs>
          <w:tab w:val="clear" w:pos="1342"/>
          <w:tab w:val="num" w:pos="1702"/>
        </w:tabs>
        <w:spacing w:after="0" w:line="240" w:lineRule="auto"/>
        <w:ind w:left="284"/>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НАСЕЛЕННЯ ТА ТРУДОВІ РЕСУРСИ</w:t>
      </w:r>
    </w:p>
    <w:p w14:paraId="0742CDA6" w14:textId="77777777" w:rsidR="00D25374" w:rsidRPr="00724762" w:rsidRDefault="00D25374" w:rsidP="0002223D">
      <w:pPr>
        <w:pStyle w:val="af6"/>
        <w:spacing w:after="0" w:line="240" w:lineRule="auto"/>
        <w:rPr>
          <w:rFonts w:ascii="Times New Roman" w:hAnsi="Times New Roman" w:cs="Times New Roman"/>
          <w:color w:val="C00000"/>
          <w:shd w:val="clear" w:color="auto" w:fill="FFFFFF"/>
        </w:rPr>
      </w:pPr>
    </w:p>
    <w:p w14:paraId="1EE006B1" w14:textId="44B000E5" w:rsidR="00D17EE0" w:rsidRDefault="000A49B9" w:rsidP="0002223D">
      <w:pPr>
        <w:spacing w:after="0" w:line="240" w:lineRule="auto"/>
        <w:ind w:firstLine="567"/>
        <w:contextualSpacing/>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За офіційними статистичними даними, загальна кількість населення громади станом на 01.01.2022 становить 72,82 тис. осіб, з них міського населення </w:t>
      </w:r>
      <w:r w:rsidR="00375EF1" w:rsidRPr="005C22C0">
        <w:rPr>
          <w:rFonts w:ascii="Times New Roman" w:hAnsi="Times New Roman" w:cs="Times New Roman"/>
          <w:sz w:val="28"/>
          <w:szCs w:val="28"/>
          <w:shd w:val="clear" w:color="auto" w:fill="FFFFFF"/>
        </w:rPr>
        <w:t>–</w:t>
      </w:r>
      <w:r w:rsidRPr="005C22C0">
        <w:rPr>
          <w:rFonts w:ascii="Times New Roman" w:hAnsi="Times New Roman" w:cs="Times New Roman"/>
          <w:sz w:val="28"/>
          <w:szCs w:val="28"/>
          <w:shd w:val="clear" w:color="auto" w:fill="FFFFFF"/>
        </w:rPr>
        <w:t xml:space="preserve"> 67,575 тис. осіб, сільського </w:t>
      </w:r>
      <w:r w:rsidR="00375EF1" w:rsidRPr="005C22C0">
        <w:rPr>
          <w:rFonts w:ascii="Times New Roman" w:hAnsi="Times New Roman" w:cs="Times New Roman"/>
          <w:sz w:val="28"/>
          <w:szCs w:val="28"/>
          <w:shd w:val="clear" w:color="auto" w:fill="FFFFFF"/>
        </w:rPr>
        <w:t>–</w:t>
      </w:r>
      <w:r w:rsidRPr="005C22C0">
        <w:rPr>
          <w:rFonts w:ascii="Times New Roman" w:hAnsi="Times New Roman" w:cs="Times New Roman"/>
          <w:sz w:val="28"/>
          <w:szCs w:val="28"/>
          <w:shd w:val="clear" w:color="auto" w:fill="FFFFFF"/>
        </w:rPr>
        <w:t xml:space="preserve"> 5,245 тис. осіб.</w:t>
      </w:r>
    </w:p>
    <w:p w14:paraId="393483BA" w14:textId="77777777" w:rsidR="000A49B9" w:rsidRPr="00835C58" w:rsidRDefault="000A49B9" w:rsidP="0002223D">
      <w:pPr>
        <w:spacing w:after="0" w:line="240" w:lineRule="auto"/>
        <w:ind w:firstLine="709"/>
        <w:contextualSpacing/>
        <w:jc w:val="both"/>
        <w:rPr>
          <w:rFonts w:ascii="Times New Roman" w:hAnsi="Times New Roman" w:cs="Times New Roman"/>
          <w:sz w:val="24"/>
          <w:szCs w:val="24"/>
          <w:shd w:val="clear" w:color="auto" w:fill="FFFFFF"/>
        </w:rPr>
      </w:pPr>
    </w:p>
    <w:p w14:paraId="34E34ABB" w14:textId="77777777" w:rsidR="00D33EDA" w:rsidRPr="00835C58" w:rsidRDefault="00B9081E" w:rsidP="00835C58">
      <w:pPr>
        <w:spacing w:after="0" w:line="240" w:lineRule="auto"/>
        <w:ind w:firstLine="142"/>
        <w:contextualSpacing/>
        <w:jc w:val="both"/>
        <w:rPr>
          <w:rFonts w:ascii="Times New Roman" w:hAnsi="Times New Roman" w:cs="Times New Roman"/>
          <w:b/>
          <w:bCs/>
          <w:sz w:val="24"/>
          <w:szCs w:val="24"/>
          <w:shd w:val="clear" w:color="auto" w:fill="FFFFFF"/>
        </w:rPr>
      </w:pPr>
      <w:r w:rsidRPr="00835C58">
        <w:rPr>
          <w:rFonts w:ascii="Times New Roman" w:hAnsi="Times New Roman" w:cs="Times New Roman"/>
          <w:b/>
          <w:bCs/>
          <w:sz w:val="24"/>
          <w:szCs w:val="24"/>
          <w:shd w:val="clear" w:color="auto" w:fill="FFFFFF"/>
        </w:rPr>
        <w:t xml:space="preserve">Діаграма 1. Динаміка чисельності міського населення станом на </w:t>
      </w:r>
      <w:r w:rsidR="00822DB7" w:rsidRPr="00835C58">
        <w:rPr>
          <w:rFonts w:ascii="Times New Roman" w:hAnsi="Times New Roman" w:cs="Times New Roman"/>
          <w:b/>
          <w:bCs/>
          <w:sz w:val="24"/>
          <w:szCs w:val="24"/>
          <w:shd w:val="clear" w:color="auto" w:fill="FFFFFF"/>
        </w:rPr>
        <w:t>01.01.2022</w:t>
      </w:r>
    </w:p>
    <w:p w14:paraId="0EB6B770" w14:textId="77777777" w:rsidR="00D33EDA" w:rsidRPr="00936610" w:rsidRDefault="00B9081E" w:rsidP="0002223D">
      <w:pPr>
        <w:spacing w:line="240" w:lineRule="auto"/>
        <w:jc w:val="center"/>
        <w:rPr>
          <w:rFonts w:ascii="Times New Roman" w:hAnsi="Times New Roman" w:cs="Times New Roman"/>
          <w:shd w:val="clear" w:color="auto" w:fill="FFFFFF"/>
        </w:rPr>
      </w:pPr>
      <w:r w:rsidRPr="00936610">
        <w:rPr>
          <w:rFonts w:ascii="Times New Roman" w:hAnsi="Times New Roman" w:cs="Times New Roman"/>
          <w:noProof/>
          <w:lang w:val="ru-RU" w:eastAsia="ru-RU"/>
        </w:rPr>
        <w:drawing>
          <wp:inline distT="0" distB="0" distL="0" distR="0" wp14:anchorId="2F55A1D1" wp14:editId="336ADB2A">
            <wp:extent cx="5981700" cy="2133600"/>
            <wp:effectExtent l="0" t="0" r="0" b="0"/>
            <wp:docPr id="4"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081684B" w14:textId="77777777" w:rsidR="0002223D" w:rsidRPr="005C22C0" w:rsidRDefault="0002223D" w:rsidP="0002223D">
      <w:pPr>
        <w:spacing w:after="0" w:line="240" w:lineRule="auto"/>
        <w:ind w:firstLine="567"/>
        <w:contextualSpacing/>
        <w:jc w:val="both"/>
        <w:rPr>
          <w:rFonts w:ascii="Times New Roman" w:hAnsi="Times New Roman" w:cs="Times New Roman"/>
          <w:sz w:val="28"/>
          <w:szCs w:val="28"/>
          <w:shd w:val="clear" w:color="auto" w:fill="FFFFFF"/>
        </w:rPr>
      </w:pPr>
    </w:p>
    <w:p w14:paraId="2A428F73" w14:textId="2FC5151C" w:rsidR="00202027" w:rsidRPr="005C22C0" w:rsidRDefault="00202027" w:rsidP="0002223D">
      <w:pPr>
        <w:spacing w:after="0" w:line="240" w:lineRule="auto"/>
        <w:ind w:firstLine="567"/>
        <w:contextualSpacing/>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Згідно з </w:t>
      </w:r>
      <w:r w:rsidR="00835C58" w:rsidRPr="005C22C0">
        <w:rPr>
          <w:rFonts w:ascii="Times New Roman" w:hAnsi="Times New Roman" w:cs="Times New Roman"/>
          <w:sz w:val="28"/>
          <w:szCs w:val="28"/>
          <w:shd w:val="clear" w:color="auto" w:fill="FFFFFF"/>
        </w:rPr>
        <w:t>Реєстр</w:t>
      </w:r>
      <w:r w:rsidRPr="005C22C0">
        <w:rPr>
          <w:rFonts w:ascii="Times New Roman" w:hAnsi="Times New Roman" w:cs="Times New Roman"/>
          <w:sz w:val="28"/>
          <w:szCs w:val="28"/>
          <w:shd w:val="clear" w:color="auto" w:fill="FFFFFF"/>
        </w:rPr>
        <w:t>ом Ковельської територіально</w:t>
      </w:r>
      <w:r w:rsidR="00310EE2" w:rsidRPr="005C22C0">
        <w:rPr>
          <w:rFonts w:ascii="Times New Roman" w:hAnsi="Times New Roman" w:cs="Times New Roman"/>
          <w:sz w:val="28"/>
          <w:szCs w:val="28"/>
          <w:shd w:val="clear" w:color="auto" w:fill="FFFFFF"/>
        </w:rPr>
        <w:t>ї</w:t>
      </w:r>
      <w:r w:rsidRPr="005C22C0">
        <w:rPr>
          <w:rFonts w:ascii="Times New Roman" w:hAnsi="Times New Roman" w:cs="Times New Roman"/>
          <w:sz w:val="28"/>
          <w:szCs w:val="28"/>
          <w:shd w:val="clear" w:color="auto" w:fill="FFFFFF"/>
        </w:rPr>
        <w:t xml:space="preserve"> громади станом на 01.01.2026 загальна кількість населення громади – 68,</w:t>
      </w:r>
      <w:r w:rsidR="006E68FF" w:rsidRPr="005C22C0">
        <w:rPr>
          <w:rFonts w:ascii="Times New Roman" w:hAnsi="Times New Roman" w:cs="Times New Roman"/>
          <w:sz w:val="28"/>
          <w:szCs w:val="28"/>
          <w:shd w:val="clear" w:color="auto" w:fill="FFFFFF"/>
        </w:rPr>
        <w:t>774</w:t>
      </w:r>
      <w:r w:rsidRPr="005C22C0">
        <w:rPr>
          <w:rFonts w:ascii="Times New Roman" w:hAnsi="Times New Roman" w:cs="Times New Roman"/>
          <w:sz w:val="28"/>
          <w:szCs w:val="28"/>
          <w:shd w:val="clear" w:color="auto" w:fill="FFFFFF"/>
        </w:rPr>
        <w:t xml:space="preserve"> тис. осіб, з них міського населення: 61,7</w:t>
      </w:r>
      <w:r w:rsidR="006E68FF" w:rsidRPr="005C22C0">
        <w:rPr>
          <w:rFonts w:ascii="Times New Roman" w:hAnsi="Times New Roman" w:cs="Times New Roman"/>
          <w:sz w:val="28"/>
          <w:szCs w:val="28"/>
          <w:shd w:val="clear" w:color="auto" w:fill="FFFFFF"/>
        </w:rPr>
        <w:t>80</w:t>
      </w:r>
      <w:r w:rsidRPr="005C22C0">
        <w:rPr>
          <w:rFonts w:ascii="Times New Roman" w:hAnsi="Times New Roman" w:cs="Times New Roman"/>
          <w:sz w:val="28"/>
          <w:szCs w:val="28"/>
          <w:shd w:val="clear" w:color="auto" w:fill="FFFFFF"/>
        </w:rPr>
        <w:t xml:space="preserve"> тис. осіб та сільського: </w:t>
      </w:r>
      <w:r w:rsidR="006E68FF" w:rsidRPr="005C22C0">
        <w:rPr>
          <w:rFonts w:ascii="Times New Roman" w:hAnsi="Times New Roman" w:cs="Times New Roman"/>
          <w:sz w:val="28"/>
          <w:szCs w:val="28"/>
          <w:shd w:val="clear" w:color="auto" w:fill="FFFFFF"/>
        </w:rPr>
        <w:t>6</w:t>
      </w:r>
      <w:r w:rsidRPr="005C22C0">
        <w:rPr>
          <w:rFonts w:ascii="Times New Roman" w:hAnsi="Times New Roman" w:cs="Times New Roman"/>
          <w:sz w:val="28"/>
          <w:szCs w:val="28"/>
          <w:shd w:val="clear" w:color="auto" w:fill="FFFFFF"/>
        </w:rPr>
        <w:t>,</w:t>
      </w:r>
      <w:r w:rsidR="006E68FF" w:rsidRPr="005C22C0">
        <w:rPr>
          <w:rFonts w:ascii="Times New Roman" w:hAnsi="Times New Roman" w:cs="Times New Roman"/>
          <w:sz w:val="28"/>
          <w:szCs w:val="28"/>
          <w:shd w:val="clear" w:color="auto" w:fill="FFFFFF"/>
        </w:rPr>
        <w:t>994</w:t>
      </w:r>
      <w:r w:rsidRPr="005C22C0">
        <w:rPr>
          <w:rFonts w:ascii="Times New Roman" w:hAnsi="Times New Roman" w:cs="Times New Roman"/>
          <w:sz w:val="28"/>
          <w:szCs w:val="28"/>
          <w:shd w:val="clear" w:color="auto" w:fill="FFFFFF"/>
        </w:rPr>
        <w:t xml:space="preserve"> тис. осіб.</w:t>
      </w:r>
    </w:p>
    <w:p w14:paraId="59A45ABD" w14:textId="749C4934" w:rsidR="00ED7DB7" w:rsidRPr="005C22C0" w:rsidRDefault="00ED7DB7" w:rsidP="0002223D">
      <w:pPr>
        <w:spacing w:before="240" w:line="240" w:lineRule="auto"/>
        <w:ind w:firstLine="142"/>
        <w:jc w:val="both"/>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Таблиця.</w:t>
      </w:r>
      <w:r w:rsidR="001A682A" w:rsidRPr="005C22C0">
        <w:rPr>
          <w:rFonts w:ascii="Times New Roman" w:hAnsi="Times New Roman" w:cs="Times New Roman"/>
          <w:b/>
          <w:bCs/>
          <w:sz w:val="24"/>
          <w:szCs w:val="24"/>
          <w:shd w:val="clear" w:color="auto" w:fill="FFFFFF"/>
        </w:rPr>
        <w:t xml:space="preserve"> 1</w:t>
      </w:r>
      <w:r w:rsidR="00375EF1" w:rsidRPr="005C22C0">
        <w:rPr>
          <w:rFonts w:ascii="Times New Roman" w:hAnsi="Times New Roman" w:cs="Times New Roman"/>
          <w:b/>
          <w:bCs/>
          <w:sz w:val="24"/>
          <w:szCs w:val="24"/>
          <w:shd w:val="clear" w:color="auto" w:fill="FFFFFF"/>
        </w:rPr>
        <w:t>4</w:t>
      </w:r>
      <w:r w:rsidRPr="005C22C0">
        <w:rPr>
          <w:rFonts w:ascii="Times New Roman" w:hAnsi="Times New Roman" w:cs="Times New Roman"/>
          <w:b/>
          <w:bCs/>
          <w:sz w:val="24"/>
          <w:szCs w:val="24"/>
          <w:shd w:val="clear" w:color="auto" w:fill="FFFFFF"/>
        </w:rPr>
        <w:t xml:space="preserve"> Чисельність населення Ковельської міської територіальної громади за населеними пунктами</w:t>
      </w:r>
    </w:p>
    <w:tbl>
      <w:tblPr>
        <w:tblStyle w:val="41"/>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879"/>
        <w:gridCol w:w="3125"/>
        <w:gridCol w:w="3030"/>
        <w:gridCol w:w="2593"/>
      </w:tblGrid>
      <w:tr w:rsidR="00ED7DB7" w:rsidRPr="005C22C0" w14:paraId="1890FCD1" w14:textId="77777777" w:rsidTr="0002223D">
        <w:tc>
          <w:tcPr>
            <w:tcW w:w="839" w:type="dxa"/>
            <w:vAlign w:val="center"/>
            <w:hideMark/>
          </w:tcPr>
          <w:p w14:paraId="3CDE007F" w14:textId="77777777" w:rsidR="00ED7DB7" w:rsidRPr="005C22C0" w:rsidRDefault="00ED7DB7" w:rsidP="001A682A">
            <w:pPr>
              <w:spacing w:after="0"/>
              <w:ind w:firstLine="22"/>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w:t>
            </w:r>
          </w:p>
          <w:p w14:paraId="1139F462" w14:textId="0D6451E4" w:rsidR="00ED7DB7" w:rsidRPr="005C22C0" w:rsidRDefault="00ED7DB7" w:rsidP="001A682A">
            <w:pPr>
              <w:spacing w:after="0"/>
              <w:ind w:firstLine="22"/>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з/п</w:t>
            </w:r>
          </w:p>
        </w:tc>
        <w:tc>
          <w:tcPr>
            <w:tcW w:w="3125" w:type="dxa"/>
            <w:vAlign w:val="center"/>
            <w:hideMark/>
          </w:tcPr>
          <w:p w14:paraId="77610068" w14:textId="77777777" w:rsidR="00ED7DB7" w:rsidRPr="005C22C0" w:rsidRDefault="00ED7DB7" w:rsidP="001A682A">
            <w:pPr>
              <w:spacing w:after="0"/>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Населений пункт</w:t>
            </w:r>
          </w:p>
        </w:tc>
        <w:tc>
          <w:tcPr>
            <w:tcW w:w="3030" w:type="dxa"/>
            <w:vAlign w:val="center"/>
            <w:hideMark/>
          </w:tcPr>
          <w:p w14:paraId="5F598772" w14:textId="32B5E377" w:rsidR="00ED7DB7" w:rsidRPr="005C22C0" w:rsidRDefault="00B5272E" w:rsidP="001A682A">
            <w:pPr>
              <w:spacing w:after="0"/>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Вид населеного пункту</w:t>
            </w:r>
          </w:p>
        </w:tc>
        <w:tc>
          <w:tcPr>
            <w:tcW w:w="0" w:type="auto"/>
            <w:vAlign w:val="center"/>
            <w:hideMark/>
          </w:tcPr>
          <w:p w14:paraId="08AE0F63" w14:textId="77777777" w:rsidR="00ED7DB7" w:rsidRPr="005C22C0" w:rsidRDefault="00ED7DB7" w:rsidP="001A682A">
            <w:pPr>
              <w:spacing w:after="0"/>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Чисельність населення, осіб</w:t>
            </w:r>
          </w:p>
        </w:tc>
      </w:tr>
      <w:tr w:rsidR="00ED7DB7" w:rsidRPr="005C22C0" w14:paraId="44C5F426" w14:textId="77777777" w:rsidTr="0002223D">
        <w:tc>
          <w:tcPr>
            <w:tcW w:w="839" w:type="dxa"/>
            <w:hideMark/>
          </w:tcPr>
          <w:p w14:paraId="0D3FAC14" w14:textId="2855EAFB"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w:t>
            </w:r>
            <w:r w:rsidR="006E68FF" w:rsidRPr="005C22C0">
              <w:rPr>
                <w:rFonts w:ascii="Times New Roman" w:hAnsi="Times New Roman" w:cs="Times New Roman"/>
                <w:sz w:val="24"/>
                <w:szCs w:val="24"/>
                <w:shd w:val="clear" w:color="auto" w:fill="FFFFFF"/>
              </w:rPr>
              <w:t>.</w:t>
            </w:r>
          </w:p>
        </w:tc>
        <w:tc>
          <w:tcPr>
            <w:tcW w:w="3125" w:type="dxa"/>
            <w:hideMark/>
          </w:tcPr>
          <w:p w14:paraId="5EB9400C"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Ковель</w:t>
            </w:r>
          </w:p>
        </w:tc>
        <w:tc>
          <w:tcPr>
            <w:tcW w:w="3030" w:type="dxa"/>
            <w:hideMark/>
          </w:tcPr>
          <w:p w14:paraId="03DB02D3"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місто</w:t>
            </w:r>
          </w:p>
        </w:tc>
        <w:tc>
          <w:tcPr>
            <w:tcW w:w="0" w:type="auto"/>
            <w:hideMark/>
          </w:tcPr>
          <w:p w14:paraId="040812CD" w14:textId="685A9B51"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61 7</w:t>
            </w:r>
            <w:r w:rsidR="0002223D" w:rsidRPr="005C22C0">
              <w:rPr>
                <w:rFonts w:ascii="Times New Roman" w:hAnsi="Times New Roman" w:cs="Times New Roman"/>
                <w:sz w:val="24"/>
                <w:szCs w:val="24"/>
                <w:shd w:val="clear" w:color="auto" w:fill="FFFFFF"/>
              </w:rPr>
              <w:t>80</w:t>
            </w:r>
          </w:p>
        </w:tc>
      </w:tr>
      <w:tr w:rsidR="00ED7DB7" w:rsidRPr="005C22C0" w14:paraId="6C193F1A" w14:textId="77777777" w:rsidTr="0002223D">
        <w:tc>
          <w:tcPr>
            <w:tcW w:w="839" w:type="dxa"/>
            <w:hideMark/>
          </w:tcPr>
          <w:p w14:paraId="7934400D" w14:textId="03247102"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2</w:t>
            </w:r>
            <w:r w:rsidR="006E68FF" w:rsidRPr="005C22C0">
              <w:rPr>
                <w:rFonts w:ascii="Times New Roman" w:hAnsi="Times New Roman" w:cs="Times New Roman"/>
                <w:sz w:val="24"/>
                <w:szCs w:val="24"/>
                <w:shd w:val="clear" w:color="auto" w:fill="FFFFFF"/>
              </w:rPr>
              <w:t>.</w:t>
            </w:r>
          </w:p>
        </w:tc>
        <w:tc>
          <w:tcPr>
            <w:tcW w:w="3125" w:type="dxa"/>
            <w:hideMark/>
          </w:tcPr>
          <w:p w14:paraId="648A224A"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Білин</w:t>
            </w:r>
          </w:p>
        </w:tc>
        <w:tc>
          <w:tcPr>
            <w:tcW w:w="3030" w:type="dxa"/>
            <w:hideMark/>
          </w:tcPr>
          <w:p w14:paraId="22525C8F"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4CB58E19"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1 388</w:t>
            </w:r>
          </w:p>
        </w:tc>
      </w:tr>
      <w:tr w:rsidR="00ED7DB7" w:rsidRPr="005C22C0" w14:paraId="5C70896D" w14:textId="77777777" w:rsidTr="0002223D">
        <w:tc>
          <w:tcPr>
            <w:tcW w:w="839" w:type="dxa"/>
            <w:hideMark/>
          </w:tcPr>
          <w:p w14:paraId="1F96C979" w14:textId="28101AB1"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w:t>
            </w:r>
            <w:r w:rsidR="006E68FF" w:rsidRPr="005C22C0">
              <w:rPr>
                <w:rFonts w:ascii="Times New Roman" w:hAnsi="Times New Roman" w:cs="Times New Roman"/>
                <w:sz w:val="24"/>
                <w:szCs w:val="24"/>
                <w:shd w:val="clear" w:color="auto" w:fill="FFFFFF"/>
              </w:rPr>
              <w:t>.</w:t>
            </w:r>
          </w:p>
        </w:tc>
        <w:tc>
          <w:tcPr>
            <w:tcW w:w="3125" w:type="dxa"/>
            <w:hideMark/>
          </w:tcPr>
          <w:p w14:paraId="76BBF8B3"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Воля</w:t>
            </w:r>
          </w:p>
        </w:tc>
        <w:tc>
          <w:tcPr>
            <w:tcW w:w="3030" w:type="dxa"/>
            <w:hideMark/>
          </w:tcPr>
          <w:p w14:paraId="2440F1C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6A871D0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306</w:t>
            </w:r>
          </w:p>
        </w:tc>
      </w:tr>
      <w:tr w:rsidR="00ED7DB7" w:rsidRPr="005C22C0" w14:paraId="64D7F2DD" w14:textId="77777777" w:rsidTr="0002223D">
        <w:tc>
          <w:tcPr>
            <w:tcW w:w="839" w:type="dxa"/>
            <w:hideMark/>
          </w:tcPr>
          <w:p w14:paraId="6455012C" w14:textId="0CDCBE4A"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4</w:t>
            </w:r>
            <w:r w:rsidR="006E68FF" w:rsidRPr="005C22C0">
              <w:rPr>
                <w:rFonts w:ascii="Times New Roman" w:hAnsi="Times New Roman" w:cs="Times New Roman"/>
                <w:sz w:val="24"/>
                <w:szCs w:val="24"/>
                <w:shd w:val="clear" w:color="auto" w:fill="FFFFFF"/>
              </w:rPr>
              <w:t>.</w:t>
            </w:r>
          </w:p>
        </w:tc>
        <w:tc>
          <w:tcPr>
            <w:tcW w:w="3125" w:type="dxa"/>
            <w:hideMark/>
          </w:tcPr>
          <w:p w14:paraId="2C1AE86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Воля-Ковельська</w:t>
            </w:r>
          </w:p>
        </w:tc>
        <w:tc>
          <w:tcPr>
            <w:tcW w:w="3030" w:type="dxa"/>
            <w:hideMark/>
          </w:tcPr>
          <w:p w14:paraId="1F517A3A"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13CAC443"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1 155</w:t>
            </w:r>
          </w:p>
        </w:tc>
      </w:tr>
      <w:tr w:rsidR="00ED7DB7" w:rsidRPr="005C22C0" w14:paraId="3187B7ED" w14:textId="77777777" w:rsidTr="0002223D">
        <w:tc>
          <w:tcPr>
            <w:tcW w:w="839" w:type="dxa"/>
            <w:hideMark/>
          </w:tcPr>
          <w:p w14:paraId="4B8CEEC9" w14:textId="0B7CDA07"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5</w:t>
            </w:r>
            <w:r w:rsidR="006E68FF" w:rsidRPr="005C22C0">
              <w:rPr>
                <w:rFonts w:ascii="Times New Roman" w:hAnsi="Times New Roman" w:cs="Times New Roman"/>
                <w:sz w:val="24"/>
                <w:szCs w:val="24"/>
                <w:shd w:val="clear" w:color="auto" w:fill="FFFFFF"/>
              </w:rPr>
              <w:t>.</w:t>
            </w:r>
          </w:p>
        </w:tc>
        <w:tc>
          <w:tcPr>
            <w:tcW w:w="3125" w:type="dxa"/>
            <w:hideMark/>
          </w:tcPr>
          <w:p w14:paraId="78B1817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Гішин</w:t>
            </w:r>
          </w:p>
        </w:tc>
        <w:tc>
          <w:tcPr>
            <w:tcW w:w="3030" w:type="dxa"/>
            <w:hideMark/>
          </w:tcPr>
          <w:p w14:paraId="4CBF9F85"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6E5798A4"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351</w:t>
            </w:r>
          </w:p>
        </w:tc>
      </w:tr>
      <w:tr w:rsidR="00ED7DB7" w:rsidRPr="005C22C0" w14:paraId="5710E9B1" w14:textId="77777777" w:rsidTr="0002223D">
        <w:tc>
          <w:tcPr>
            <w:tcW w:w="839" w:type="dxa"/>
            <w:hideMark/>
          </w:tcPr>
          <w:p w14:paraId="3EA7CBC0" w14:textId="4FC4FA69"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6</w:t>
            </w:r>
            <w:r w:rsidR="006E68FF" w:rsidRPr="005C22C0">
              <w:rPr>
                <w:rFonts w:ascii="Times New Roman" w:hAnsi="Times New Roman" w:cs="Times New Roman"/>
                <w:sz w:val="24"/>
                <w:szCs w:val="24"/>
                <w:shd w:val="clear" w:color="auto" w:fill="FFFFFF"/>
              </w:rPr>
              <w:t>.</w:t>
            </w:r>
          </w:p>
        </w:tc>
        <w:tc>
          <w:tcPr>
            <w:tcW w:w="3125" w:type="dxa"/>
            <w:hideMark/>
          </w:tcPr>
          <w:p w14:paraId="4640579F"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Городилець</w:t>
            </w:r>
          </w:p>
        </w:tc>
        <w:tc>
          <w:tcPr>
            <w:tcW w:w="3030" w:type="dxa"/>
            <w:hideMark/>
          </w:tcPr>
          <w:p w14:paraId="2D6E448E"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7A48D499"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487</w:t>
            </w:r>
          </w:p>
        </w:tc>
      </w:tr>
      <w:tr w:rsidR="00ED7DB7" w:rsidRPr="005C22C0" w14:paraId="44B6110F" w14:textId="77777777" w:rsidTr="0002223D">
        <w:tc>
          <w:tcPr>
            <w:tcW w:w="839" w:type="dxa"/>
            <w:hideMark/>
          </w:tcPr>
          <w:p w14:paraId="3EE20BBC" w14:textId="52C76D01"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7</w:t>
            </w:r>
            <w:r w:rsidR="006E68FF" w:rsidRPr="005C22C0">
              <w:rPr>
                <w:rFonts w:ascii="Times New Roman" w:hAnsi="Times New Roman" w:cs="Times New Roman"/>
                <w:sz w:val="24"/>
                <w:szCs w:val="24"/>
                <w:shd w:val="clear" w:color="auto" w:fill="FFFFFF"/>
              </w:rPr>
              <w:t>.</w:t>
            </w:r>
          </w:p>
        </w:tc>
        <w:tc>
          <w:tcPr>
            <w:tcW w:w="3125" w:type="dxa"/>
            <w:hideMark/>
          </w:tcPr>
          <w:p w14:paraId="00E8FC6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Доротище</w:t>
            </w:r>
          </w:p>
        </w:tc>
        <w:tc>
          <w:tcPr>
            <w:tcW w:w="3030" w:type="dxa"/>
            <w:hideMark/>
          </w:tcPr>
          <w:p w14:paraId="05269086"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33830726"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467</w:t>
            </w:r>
          </w:p>
        </w:tc>
      </w:tr>
      <w:tr w:rsidR="00ED7DB7" w:rsidRPr="005C22C0" w14:paraId="4288EA90" w14:textId="77777777" w:rsidTr="0002223D">
        <w:tc>
          <w:tcPr>
            <w:tcW w:w="839" w:type="dxa"/>
            <w:hideMark/>
          </w:tcPr>
          <w:p w14:paraId="17B9353F" w14:textId="47AD978E"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8</w:t>
            </w:r>
            <w:r w:rsidR="006E68FF" w:rsidRPr="005C22C0">
              <w:rPr>
                <w:rFonts w:ascii="Times New Roman" w:hAnsi="Times New Roman" w:cs="Times New Roman"/>
                <w:sz w:val="24"/>
                <w:szCs w:val="24"/>
                <w:shd w:val="clear" w:color="auto" w:fill="FFFFFF"/>
              </w:rPr>
              <w:t>.</w:t>
            </w:r>
          </w:p>
        </w:tc>
        <w:tc>
          <w:tcPr>
            <w:tcW w:w="3125" w:type="dxa"/>
            <w:hideMark/>
          </w:tcPr>
          <w:p w14:paraId="373C63F1"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Заріччя</w:t>
            </w:r>
          </w:p>
        </w:tc>
        <w:tc>
          <w:tcPr>
            <w:tcW w:w="3030" w:type="dxa"/>
            <w:hideMark/>
          </w:tcPr>
          <w:p w14:paraId="22D2D4EB"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0D3EEFF9"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322</w:t>
            </w:r>
          </w:p>
        </w:tc>
      </w:tr>
      <w:tr w:rsidR="00ED7DB7" w:rsidRPr="005C22C0" w14:paraId="5202AD7F" w14:textId="77777777" w:rsidTr="0002223D">
        <w:tc>
          <w:tcPr>
            <w:tcW w:w="839" w:type="dxa"/>
            <w:hideMark/>
          </w:tcPr>
          <w:p w14:paraId="199B7E9E" w14:textId="699BF468"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9</w:t>
            </w:r>
            <w:r w:rsidR="006E68FF" w:rsidRPr="005C22C0">
              <w:rPr>
                <w:rFonts w:ascii="Times New Roman" w:hAnsi="Times New Roman" w:cs="Times New Roman"/>
                <w:sz w:val="24"/>
                <w:szCs w:val="24"/>
                <w:shd w:val="clear" w:color="auto" w:fill="FFFFFF"/>
              </w:rPr>
              <w:t>.</w:t>
            </w:r>
          </w:p>
        </w:tc>
        <w:tc>
          <w:tcPr>
            <w:tcW w:w="3125" w:type="dxa"/>
            <w:hideMark/>
          </w:tcPr>
          <w:p w14:paraId="7D5520E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Зелена</w:t>
            </w:r>
          </w:p>
        </w:tc>
        <w:tc>
          <w:tcPr>
            <w:tcW w:w="3030" w:type="dxa"/>
            <w:hideMark/>
          </w:tcPr>
          <w:p w14:paraId="45DB3B65"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06825BA6"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1 099</w:t>
            </w:r>
          </w:p>
        </w:tc>
      </w:tr>
      <w:tr w:rsidR="00ED7DB7" w:rsidRPr="005C22C0" w14:paraId="1666E7C9" w14:textId="77777777" w:rsidTr="0002223D">
        <w:tc>
          <w:tcPr>
            <w:tcW w:w="839" w:type="dxa"/>
            <w:hideMark/>
          </w:tcPr>
          <w:p w14:paraId="4BC6B1D6" w14:textId="1EFC211C"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10</w:t>
            </w:r>
            <w:r w:rsidR="006E68FF" w:rsidRPr="005C22C0">
              <w:rPr>
                <w:rFonts w:ascii="Times New Roman" w:hAnsi="Times New Roman" w:cs="Times New Roman"/>
                <w:sz w:val="24"/>
                <w:szCs w:val="24"/>
                <w:shd w:val="clear" w:color="auto" w:fill="FFFFFF"/>
              </w:rPr>
              <w:t>.</w:t>
            </w:r>
          </w:p>
        </w:tc>
        <w:tc>
          <w:tcPr>
            <w:tcW w:w="3125" w:type="dxa"/>
            <w:hideMark/>
          </w:tcPr>
          <w:p w14:paraId="20A12A46"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Клевецьк</w:t>
            </w:r>
          </w:p>
        </w:tc>
        <w:tc>
          <w:tcPr>
            <w:tcW w:w="3030" w:type="dxa"/>
            <w:hideMark/>
          </w:tcPr>
          <w:p w14:paraId="61DF768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54D1F9BF"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38</w:t>
            </w:r>
          </w:p>
        </w:tc>
      </w:tr>
      <w:tr w:rsidR="00ED7DB7" w:rsidRPr="005C22C0" w14:paraId="04AA9EC0" w14:textId="77777777" w:rsidTr="0002223D">
        <w:tc>
          <w:tcPr>
            <w:tcW w:w="839" w:type="dxa"/>
            <w:hideMark/>
          </w:tcPr>
          <w:p w14:paraId="04D6C3DE" w14:textId="498EF528"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11</w:t>
            </w:r>
            <w:r w:rsidR="006E68FF" w:rsidRPr="005C22C0">
              <w:rPr>
                <w:rFonts w:ascii="Times New Roman" w:hAnsi="Times New Roman" w:cs="Times New Roman"/>
                <w:sz w:val="24"/>
                <w:szCs w:val="24"/>
                <w:shd w:val="clear" w:color="auto" w:fill="FFFFFF"/>
              </w:rPr>
              <w:t>.</w:t>
            </w:r>
          </w:p>
        </w:tc>
        <w:tc>
          <w:tcPr>
            <w:tcW w:w="3125" w:type="dxa"/>
            <w:hideMark/>
          </w:tcPr>
          <w:p w14:paraId="3E24D7D1"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Колодниця</w:t>
            </w:r>
          </w:p>
        </w:tc>
        <w:tc>
          <w:tcPr>
            <w:tcW w:w="3030" w:type="dxa"/>
            <w:hideMark/>
          </w:tcPr>
          <w:p w14:paraId="2678414C"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6E6DC85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390</w:t>
            </w:r>
          </w:p>
        </w:tc>
      </w:tr>
      <w:tr w:rsidR="00ED7DB7" w:rsidRPr="005C22C0" w14:paraId="7E2C2818" w14:textId="77777777" w:rsidTr="0002223D">
        <w:tc>
          <w:tcPr>
            <w:tcW w:w="839" w:type="dxa"/>
            <w:hideMark/>
          </w:tcPr>
          <w:p w14:paraId="2098DEA1" w14:textId="0C5FCC09"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12</w:t>
            </w:r>
            <w:r w:rsidR="006E68FF" w:rsidRPr="005C22C0">
              <w:rPr>
                <w:rFonts w:ascii="Times New Roman" w:hAnsi="Times New Roman" w:cs="Times New Roman"/>
                <w:sz w:val="24"/>
                <w:szCs w:val="24"/>
                <w:shd w:val="clear" w:color="auto" w:fill="FFFFFF"/>
              </w:rPr>
              <w:t>.</w:t>
            </w:r>
          </w:p>
        </w:tc>
        <w:tc>
          <w:tcPr>
            <w:tcW w:w="3125" w:type="dxa"/>
            <w:hideMark/>
          </w:tcPr>
          <w:p w14:paraId="23A186C7"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Лапні</w:t>
            </w:r>
          </w:p>
        </w:tc>
        <w:tc>
          <w:tcPr>
            <w:tcW w:w="3030" w:type="dxa"/>
            <w:hideMark/>
          </w:tcPr>
          <w:p w14:paraId="06BC544B"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01FA661D"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181</w:t>
            </w:r>
          </w:p>
        </w:tc>
      </w:tr>
      <w:tr w:rsidR="00ED7DB7" w:rsidRPr="005C22C0" w14:paraId="1184488A" w14:textId="77777777" w:rsidTr="0002223D">
        <w:tc>
          <w:tcPr>
            <w:tcW w:w="839" w:type="dxa"/>
            <w:hideMark/>
          </w:tcPr>
          <w:p w14:paraId="7F0B1E72" w14:textId="52233A34"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13</w:t>
            </w:r>
            <w:r w:rsidR="006E68FF" w:rsidRPr="005C22C0">
              <w:rPr>
                <w:rFonts w:ascii="Times New Roman" w:hAnsi="Times New Roman" w:cs="Times New Roman"/>
                <w:sz w:val="24"/>
                <w:szCs w:val="24"/>
                <w:shd w:val="clear" w:color="auto" w:fill="FFFFFF"/>
              </w:rPr>
              <w:t>.</w:t>
            </w:r>
          </w:p>
        </w:tc>
        <w:tc>
          <w:tcPr>
            <w:tcW w:w="3125" w:type="dxa"/>
            <w:hideMark/>
          </w:tcPr>
          <w:p w14:paraId="689C0AC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Любче</w:t>
            </w:r>
          </w:p>
        </w:tc>
        <w:tc>
          <w:tcPr>
            <w:tcW w:w="3030" w:type="dxa"/>
            <w:hideMark/>
          </w:tcPr>
          <w:p w14:paraId="45555405"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75852FB6"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36</w:t>
            </w:r>
          </w:p>
        </w:tc>
      </w:tr>
      <w:tr w:rsidR="00ED7DB7" w:rsidRPr="005C22C0" w14:paraId="7B5D2A3E" w14:textId="77777777" w:rsidTr="0002223D">
        <w:tc>
          <w:tcPr>
            <w:tcW w:w="839" w:type="dxa"/>
            <w:hideMark/>
          </w:tcPr>
          <w:p w14:paraId="1ADF8D82" w14:textId="2C7CBAED"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14</w:t>
            </w:r>
            <w:r w:rsidR="006E68FF" w:rsidRPr="005C22C0">
              <w:rPr>
                <w:rFonts w:ascii="Times New Roman" w:hAnsi="Times New Roman" w:cs="Times New Roman"/>
                <w:sz w:val="24"/>
                <w:szCs w:val="24"/>
                <w:shd w:val="clear" w:color="auto" w:fill="FFFFFF"/>
              </w:rPr>
              <w:t>.</w:t>
            </w:r>
          </w:p>
        </w:tc>
        <w:tc>
          <w:tcPr>
            <w:tcW w:w="3125" w:type="dxa"/>
            <w:hideMark/>
          </w:tcPr>
          <w:p w14:paraId="0D44709F"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Ружин</w:t>
            </w:r>
          </w:p>
        </w:tc>
        <w:tc>
          <w:tcPr>
            <w:tcW w:w="3030" w:type="dxa"/>
            <w:hideMark/>
          </w:tcPr>
          <w:p w14:paraId="15A146AD"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67211630"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348</w:t>
            </w:r>
          </w:p>
        </w:tc>
      </w:tr>
      <w:tr w:rsidR="00ED7DB7" w:rsidRPr="005C22C0" w14:paraId="30EB4EFA" w14:textId="77777777" w:rsidTr="0002223D">
        <w:tc>
          <w:tcPr>
            <w:tcW w:w="839" w:type="dxa"/>
            <w:hideMark/>
          </w:tcPr>
          <w:p w14:paraId="402A8190" w14:textId="481BEE5D" w:rsidR="00ED7DB7" w:rsidRPr="005C22C0" w:rsidRDefault="00ED7DB7" w:rsidP="001A682A">
            <w:pPr>
              <w:ind w:firstLine="22"/>
              <w:contextualSpacing/>
              <w:jc w:val="center"/>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15</w:t>
            </w:r>
            <w:r w:rsidR="006E68FF" w:rsidRPr="005C22C0">
              <w:rPr>
                <w:rFonts w:ascii="Times New Roman" w:hAnsi="Times New Roman" w:cs="Times New Roman"/>
                <w:sz w:val="24"/>
                <w:szCs w:val="24"/>
                <w:shd w:val="clear" w:color="auto" w:fill="FFFFFF"/>
              </w:rPr>
              <w:t>.</w:t>
            </w:r>
          </w:p>
        </w:tc>
        <w:tc>
          <w:tcPr>
            <w:tcW w:w="3125" w:type="dxa"/>
            <w:hideMark/>
          </w:tcPr>
          <w:p w14:paraId="39B940AA"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Тойкут</w:t>
            </w:r>
          </w:p>
        </w:tc>
        <w:tc>
          <w:tcPr>
            <w:tcW w:w="3030" w:type="dxa"/>
            <w:hideMark/>
          </w:tcPr>
          <w:p w14:paraId="12F27AF3"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село</w:t>
            </w:r>
          </w:p>
        </w:tc>
        <w:tc>
          <w:tcPr>
            <w:tcW w:w="0" w:type="auto"/>
            <w:hideMark/>
          </w:tcPr>
          <w:p w14:paraId="7B6370CC" w14:textId="77777777" w:rsidR="00ED7DB7" w:rsidRPr="005C22C0" w:rsidRDefault="00ED7DB7" w:rsidP="001A682A">
            <w:pPr>
              <w:contextualSpacing/>
              <w:jc w:val="both"/>
              <w:rPr>
                <w:rFonts w:ascii="Times New Roman" w:hAnsi="Times New Roman" w:cs="Times New Roman"/>
                <w:sz w:val="24"/>
                <w:szCs w:val="24"/>
                <w:shd w:val="clear" w:color="auto" w:fill="FFFFFF"/>
              </w:rPr>
            </w:pPr>
            <w:r w:rsidRPr="005C22C0">
              <w:rPr>
                <w:rFonts w:ascii="Times New Roman" w:hAnsi="Times New Roman" w:cs="Times New Roman"/>
                <w:sz w:val="24"/>
                <w:szCs w:val="24"/>
                <w:shd w:val="clear" w:color="auto" w:fill="FFFFFF"/>
              </w:rPr>
              <w:t>426</w:t>
            </w:r>
          </w:p>
        </w:tc>
      </w:tr>
      <w:tr w:rsidR="00ED7DB7" w:rsidRPr="005C22C0" w14:paraId="19BD4442" w14:textId="77777777" w:rsidTr="0002223D">
        <w:tc>
          <w:tcPr>
            <w:tcW w:w="839" w:type="dxa"/>
            <w:vAlign w:val="center"/>
            <w:hideMark/>
          </w:tcPr>
          <w:p w14:paraId="4E4192E1" w14:textId="77777777" w:rsidR="00ED7DB7" w:rsidRPr="005C22C0" w:rsidRDefault="00ED7DB7" w:rsidP="001A682A">
            <w:pPr>
              <w:spacing w:after="0"/>
              <w:ind w:firstLine="22"/>
              <w:contextualSpacing/>
              <w:jc w:val="center"/>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Разом</w:t>
            </w:r>
          </w:p>
        </w:tc>
        <w:tc>
          <w:tcPr>
            <w:tcW w:w="3125" w:type="dxa"/>
            <w:vAlign w:val="center"/>
            <w:hideMark/>
          </w:tcPr>
          <w:p w14:paraId="44AC9535" w14:textId="77777777" w:rsidR="00ED7DB7" w:rsidRPr="005C22C0" w:rsidRDefault="00ED7DB7" w:rsidP="0002223D">
            <w:pPr>
              <w:spacing w:after="0"/>
              <w:contextualSpacing/>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Ковельська міська територіальна громада</w:t>
            </w:r>
          </w:p>
        </w:tc>
        <w:tc>
          <w:tcPr>
            <w:tcW w:w="3030" w:type="dxa"/>
            <w:vAlign w:val="center"/>
            <w:hideMark/>
          </w:tcPr>
          <w:p w14:paraId="1AC80D1B" w14:textId="77777777" w:rsidR="001A682A" w:rsidRPr="005C22C0" w:rsidRDefault="00ED7DB7" w:rsidP="0002223D">
            <w:pPr>
              <w:spacing w:after="0"/>
              <w:contextualSpacing/>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 xml:space="preserve">1 місто, </w:t>
            </w:r>
          </w:p>
          <w:p w14:paraId="2BE4F96F" w14:textId="67B4B671" w:rsidR="00ED7DB7" w:rsidRPr="005C22C0" w:rsidRDefault="00ED7DB7" w:rsidP="0002223D">
            <w:pPr>
              <w:spacing w:after="0"/>
              <w:contextualSpacing/>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14 сіл</w:t>
            </w:r>
          </w:p>
        </w:tc>
        <w:tc>
          <w:tcPr>
            <w:tcW w:w="0" w:type="auto"/>
            <w:vAlign w:val="center"/>
            <w:hideMark/>
          </w:tcPr>
          <w:p w14:paraId="0A41CF60" w14:textId="2BE69E72" w:rsidR="00ED7DB7" w:rsidRPr="005C22C0" w:rsidRDefault="00ED7DB7" w:rsidP="0002223D">
            <w:pPr>
              <w:spacing w:after="0"/>
              <w:contextualSpacing/>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68 7</w:t>
            </w:r>
            <w:r w:rsidR="006E68FF" w:rsidRPr="005C22C0">
              <w:rPr>
                <w:rFonts w:ascii="Times New Roman" w:hAnsi="Times New Roman" w:cs="Times New Roman"/>
                <w:b/>
                <w:bCs/>
                <w:sz w:val="24"/>
                <w:szCs w:val="24"/>
                <w:shd w:val="clear" w:color="auto" w:fill="FFFFFF"/>
              </w:rPr>
              <w:t>74</w:t>
            </w:r>
          </w:p>
        </w:tc>
      </w:tr>
    </w:tbl>
    <w:p w14:paraId="08828DA1" w14:textId="77777777" w:rsidR="0002223D" w:rsidRPr="005C22C0" w:rsidRDefault="0002223D" w:rsidP="0002223D">
      <w:pPr>
        <w:spacing w:after="0"/>
        <w:ind w:firstLine="567"/>
        <w:jc w:val="both"/>
        <w:rPr>
          <w:rFonts w:ascii="Times New Roman" w:hAnsi="Times New Roman" w:cs="Times New Roman"/>
          <w:sz w:val="28"/>
          <w:szCs w:val="28"/>
          <w:shd w:val="clear" w:color="auto" w:fill="FFFFFF"/>
        </w:rPr>
      </w:pPr>
    </w:p>
    <w:p w14:paraId="731D6589" w14:textId="47C14651" w:rsidR="006E68FF" w:rsidRPr="005C22C0" w:rsidRDefault="006E68FF" w:rsidP="0002223D">
      <w:pPr>
        <w:spacing w:after="0" w:line="240" w:lineRule="auto"/>
        <w:ind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lastRenderedPageBreak/>
        <w:t>У віковій структурі населення громади діти віком до 18 років становлять 15</w:t>
      </w:r>
      <w:r w:rsidR="0002223D" w:rsidRPr="005C22C0">
        <w:rPr>
          <w:rFonts w:ascii="Times New Roman" w:hAnsi="Times New Roman" w:cs="Times New Roman"/>
          <w:sz w:val="28"/>
          <w:szCs w:val="28"/>
          <w:shd w:val="clear" w:color="auto" w:fill="FFFFFF"/>
        </w:rPr>
        <w:t> </w:t>
      </w:r>
      <w:r w:rsidRPr="005C22C0">
        <w:rPr>
          <w:rFonts w:ascii="Times New Roman" w:hAnsi="Times New Roman" w:cs="Times New Roman"/>
          <w:sz w:val="28"/>
          <w:szCs w:val="28"/>
          <w:shd w:val="clear" w:color="auto" w:fill="FFFFFF"/>
        </w:rPr>
        <w:t xml:space="preserve">179 осіб, населення віком 19–59 років </w:t>
      </w:r>
      <w:r w:rsidR="00375EF1" w:rsidRPr="005C22C0">
        <w:rPr>
          <w:rFonts w:ascii="Times New Roman" w:hAnsi="Times New Roman" w:cs="Times New Roman"/>
          <w:sz w:val="28"/>
          <w:szCs w:val="28"/>
          <w:shd w:val="clear" w:color="auto" w:fill="FFFFFF"/>
        </w:rPr>
        <w:t>–</w:t>
      </w:r>
      <w:r w:rsidRPr="005C22C0">
        <w:rPr>
          <w:rFonts w:ascii="Times New Roman" w:hAnsi="Times New Roman" w:cs="Times New Roman"/>
          <w:sz w:val="28"/>
          <w:szCs w:val="28"/>
          <w:shd w:val="clear" w:color="auto" w:fill="FFFFFF"/>
        </w:rPr>
        <w:t xml:space="preserve"> 36</w:t>
      </w:r>
      <w:r w:rsidR="0002223D" w:rsidRPr="005C22C0">
        <w:rPr>
          <w:rFonts w:ascii="Times New Roman" w:hAnsi="Times New Roman" w:cs="Times New Roman"/>
          <w:sz w:val="28"/>
          <w:szCs w:val="28"/>
          <w:shd w:val="clear" w:color="auto" w:fill="FFFFFF"/>
        </w:rPr>
        <w:t> </w:t>
      </w:r>
      <w:r w:rsidRPr="005C22C0">
        <w:rPr>
          <w:rFonts w:ascii="Times New Roman" w:hAnsi="Times New Roman" w:cs="Times New Roman"/>
          <w:sz w:val="28"/>
          <w:szCs w:val="28"/>
          <w:shd w:val="clear" w:color="auto" w:fill="FFFFFF"/>
        </w:rPr>
        <w:t xml:space="preserve">582 особи, особи віком 60 років </w:t>
      </w:r>
      <w:r w:rsidR="0002223D" w:rsidRPr="005C22C0">
        <w:rPr>
          <w:rFonts w:ascii="Times New Roman" w:hAnsi="Times New Roman" w:cs="Times New Roman"/>
          <w:sz w:val="28"/>
          <w:szCs w:val="28"/>
          <w:shd w:val="clear" w:color="auto" w:fill="FFFFFF"/>
        </w:rPr>
        <w:br/>
      </w:r>
      <w:r w:rsidRPr="005C22C0">
        <w:rPr>
          <w:rFonts w:ascii="Times New Roman" w:hAnsi="Times New Roman" w:cs="Times New Roman"/>
          <w:sz w:val="28"/>
          <w:szCs w:val="28"/>
          <w:shd w:val="clear" w:color="auto" w:fill="FFFFFF"/>
        </w:rPr>
        <w:t xml:space="preserve">і старше </w:t>
      </w:r>
      <w:r w:rsidR="00375EF1" w:rsidRPr="005C22C0">
        <w:rPr>
          <w:rFonts w:ascii="Times New Roman" w:hAnsi="Times New Roman" w:cs="Times New Roman"/>
          <w:sz w:val="28"/>
          <w:szCs w:val="28"/>
          <w:shd w:val="clear" w:color="auto" w:fill="FFFFFF"/>
        </w:rPr>
        <w:t>–</w:t>
      </w:r>
      <w:r w:rsidRPr="005C22C0">
        <w:rPr>
          <w:rFonts w:ascii="Times New Roman" w:hAnsi="Times New Roman" w:cs="Times New Roman"/>
          <w:sz w:val="28"/>
          <w:szCs w:val="28"/>
          <w:shd w:val="clear" w:color="auto" w:fill="FFFFFF"/>
        </w:rPr>
        <w:t xml:space="preserve"> 17</w:t>
      </w:r>
      <w:r w:rsidR="0002223D" w:rsidRPr="005C22C0">
        <w:rPr>
          <w:rFonts w:ascii="Times New Roman" w:hAnsi="Times New Roman" w:cs="Times New Roman"/>
          <w:sz w:val="28"/>
          <w:szCs w:val="28"/>
          <w:shd w:val="clear" w:color="auto" w:fill="FFFFFF"/>
        </w:rPr>
        <w:t> </w:t>
      </w:r>
      <w:r w:rsidRPr="005C22C0">
        <w:rPr>
          <w:rFonts w:ascii="Times New Roman" w:hAnsi="Times New Roman" w:cs="Times New Roman"/>
          <w:sz w:val="28"/>
          <w:szCs w:val="28"/>
          <w:shd w:val="clear" w:color="auto" w:fill="FFFFFF"/>
        </w:rPr>
        <w:t>013 осіб.</w:t>
      </w:r>
    </w:p>
    <w:p w14:paraId="12A80374" w14:textId="6305DDDD" w:rsidR="00DE590A" w:rsidRDefault="00DE590A" w:rsidP="0002223D">
      <w:pPr>
        <w:spacing w:after="0" w:line="240" w:lineRule="auto"/>
        <w:ind w:firstLine="709"/>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Станом на 01.01.2026 у громаді зареєстровано 3965 внутрішньо переміщених осіб, з них 1950 жінок і 1004 чоловіки (у тому числі 2041 особа працездатного віку), а також 1011 дітей віком до 18 років.</w:t>
      </w:r>
    </w:p>
    <w:p w14:paraId="5039BDB1" w14:textId="77777777" w:rsidR="00835C58" w:rsidRPr="00936610" w:rsidRDefault="00835C58" w:rsidP="00835C58">
      <w:pPr>
        <w:jc w:val="both"/>
        <w:rPr>
          <w:rFonts w:ascii="Times New Roman" w:hAnsi="Times New Roman" w:cs="Times New Roman"/>
          <w:sz w:val="28"/>
          <w:szCs w:val="28"/>
          <w:shd w:val="clear" w:color="auto" w:fill="FFFFFF"/>
        </w:rPr>
      </w:pPr>
    </w:p>
    <w:p w14:paraId="529942B8" w14:textId="77777777" w:rsidR="00724762" w:rsidRDefault="00724762">
      <w:pPr>
        <w:spacing w:after="0" w:line="240" w:lineRule="auto"/>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br w:type="page"/>
      </w:r>
    </w:p>
    <w:p w14:paraId="5CA174EB" w14:textId="77777777" w:rsidR="000C6A56" w:rsidRPr="00D25374" w:rsidRDefault="00724762" w:rsidP="000E4EE7">
      <w:pPr>
        <w:pStyle w:val="af6"/>
        <w:numPr>
          <w:ilvl w:val="0"/>
          <w:numId w:val="1"/>
        </w:numPr>
        <w:spacing w:before="240" w:after="0" w:line="240" w:lineRule="auto"/>
        <w:ind w:left="284"/>
        <w:jc w:val="center"/>
        <w:rPr>
          <w:rFonts w:ascii="Times New Roman" w:hAnsi="Times New Roman" w:cs="Times New Roman"/>
          <w:b/>
          <w:color w:val="C00000"/>
          <w:sz w:val="28"/>
          <w:szCs w:val="28"/>
          <w:shd w:val="clear" w:color="auto" w:fill="FFFFFF"/>
        </w:rPr>
      </w:pPr>
      <w:r w:rsidRPr="00D25374">
        <w:rPr>
          <w:rFonts w:ascii="Times New Roman" w:hAnsi="Times New Roman" w:cs="Times New Roman"/>
          <w:b/>
          <w:color w:val="C00000"/>
          <w:sz w:val="28"/>
          <w:szCs w:val="28"/>
          <w:shd w:val="clear" w:color="auto" w:fill="FFFFFF"/>
        </w:rPr>
        <w:lastRenderedPageBreak/>
        <w:t>ЕКОНОМІКА ГРОМАДИ</w:t>
      </w:r>
    </w:p>
    <w:p w14:paraId="390F40AD" w14:textId="77777777" w:rsidR="00D25374" w:rsidRPr="00D25374" w:rsidRDefault="00D25374" w:rsidP="00987CCD">
      <w:pPr>
        <w:pStyle w:val="af6"/>
        <w:spacing w:before="240" w:after="0" w:line="240" w:lineRule="auto"/>
        <w:ind w:left="2062"/>
        <w:rPr>
          <w:rFonts w:ascii="Times New Roman" w:hAnsi="Times New Roman" w:cs="Times New Roman"/>
          <w:shd w:val="clear" w:color="auto" w:fill="FFFFFF"/>
        </w:rPr>
      </w:pPr>
    </w:p>
    <w:p w14:paraId="1930F681" w14:textId="3BF26BDD" w:rsidR="00D33EDA" w:rsidRPr="00080953" w:rsidRDefault="00B9081E" w:rsidP="00D25374">
      <w:pPr>
        <w:ind w:firstLine="142"/>
        <w:contextualSpacing/>
        <w:jc w:val="both"/>
        <w:rPr>
          <w:rFonts w:ascii="Times New Roman" w:hAnsi="Times New Roman" w:cs="Times New Roman"/>
          <w:b/>
          <w:sz w:val="24"/>
          <w:szCs w:val="24"/>
          <w:shd w:val="clear" w:color="auto" w:fill="FFFFFF"/>
        </w:rPr>
      </w:pPr>
      <w:r w:rsidRPr="00080953">
        <w:rPr>
          <w:rFonts w:ascii="Times New Roman" w:hAnsi="Times New Roman" w:cs="Times New Roman"/>
          <w:b/>
          <w:sz w:val="24"/>
          <w:szCs w:val="24"/>
          <w:shd w:val="clear" w:color="auto" w:fill="FFFFFF"/>
        </w:rPr>
        <w:t>Таблиця 1</w:t>
      </w:r>
      <w:r w:rsidR="00535C44">
        <w:rPr>
          <w:rFonts w:ascii="Times New Roman" w:hAnsi="Times New Roman" w:cs="Times New Roman"/>
          <w:b/>
          <w:sz w:val="24"/>
          <w:szCs w:val="24"/>
          <w:shd w:val="clear" w:color="auto" w:fill="FFFFFF"/>
        </w:rPr>
        <w:t>5</w:t>
      </w:r>
      <w:r w:rsidRPr="00080953">
        <w:rPr>
          <w:rFonts w:ascii="Times New Roman" w:hAnsi="Times New Roman" w:cs="Times New Roman"/>
          <w:b/>
          <w:sz w:val="24"/>
          <w:szCs w:val="24"/>
          <w:shd w:val="clear" w:color="auto" w:fill="FFFFFF"/>
        </w:rPr>
        <w:t>. Суб</w:t>
      </w:r>
      <w:r w:rsidR="00BE6546">
        <w:rPr>
          <w:rFonts w:ascii="Times New Roman" w:hAnsi="Times New Roman" w:cs="Times New Roman"/>
          <w:b/>
          <w:sz w:val="24"/>
          <w:szCs w:val="24"/>
          <w:shd w:val="clear" w:color="auto" w:fill="FFFFFF"/>
        </w:rPr>
        <w:t>’</w:t>
      </w:r>
      <w:r w:rsidRPr="00080953">
        <w:rPr>
          <w:rFonts w:ascii="Times New Roman" w:hAnsi="Times New Roman" w:cs="Times New Roman"/>
          <w:b/>
          <w:sz w:val="24"/>
          <w:szCs w:val="24"/>
          <w:shd w:val="clear" w:color="auto" w:fill="FFFFFF"/>
        </w:rPr>
        <w:t>єкти підприємницької діяльності (станом на 01.01.2026)</w:t>
      </w:r>
    </w:p>
    <w:p w14:paraId="066D7B8C" w14:textId="77777777" w:rsidR="00D25374" w:rsidRPr="00936610" w:rsidRDefault="00D25374" w:rsidP="00FA2C36">
      <w:pPr>
        <w:contextualSpacing/>
        <w:jc w:val="both"/>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3285"/>
        <w:gridCol w:w="3285"/>
        <w:gridCol w:w="2961"/>
      </w:tblGrid>
      <w:tr w:rsidR="00D33EDA" w:rsidRPr="00CA75F2" w14:paraId="55FFF226" w14:textId="77777777" w:rsidTr="00CC351B">
        <w:trPr>
          <w:trHeight w:val="20"/>
        </w:trPr>
        <w:tc>
          <w:tcPr>
            <w:tcW w:w="3285" w:type="dxa"/>
            <w:shd w:val="clear" w:color="auto" w:fill="FBDEA2"/>
            <w:vAlign w:val="center"/>
          </w:tcPr>
          <w:p w14:paraId="312964AE" w14:textId="3BFF8AA8"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Суб</w:t>
            </w:r>
            <w:r w:rsidR="00BE6546">
              <w:rPr>
                <w:rFonts w:ascii="Times New Roman" w:hAnsi="Times New Roman" w:cs="Times New Roman"/>
                <w:b/>
                <w:sz w:val="24"/>
                <w:szCs w:val="24"/>
              </w:rPr>
              <w:t>’</w:t>
            </w:r>
            <w:r w:rsidRPr="00CA75F2">
              <w:rPr>
                <w:rFonts w:ascii="Times New Roman" w:hAnsi="Times New Roman" w:cs="Times New Roman"/>
                <w:b/>
                <w:sz w:val="24"/>
                <w:szCs w:val="24"/>
              </w:rPr>
              <w:t>єкти підприємництва</w:t>
            </w:r>
          </w:p>
        </w:tc>
        <w:tc>
          <w:tcPr>
            <w:tcW w:w="3285" w:type="dxa"/>
            <w:shd w:val="clear" w:color="auto" w:fill="FBDEA2"/>
            <w:vAlign w:val="center"/>
          </w:tcPr>
          <w:p w14:paraId="1C08313E" w14:textId="77777777"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Кількість</w:t>
            </w:r>
            <w:r w:rsidR="00DE590A" w:rsidRPr="00CA75F2">
              <w:rPr>
                <w:rFonts w:ascii="Times New Roman" w:hAnsi="Times New Roman" w:cs="Times New Roman"/>
                <w:b/>
                <w:sz w:val="24"/>
                <w:szCs w:val="24"/>
              </w:rPr>
              <w:t xml:space="preserve">, </w:t>
            </w:r>
            <w:r w:rsidRPr="00CA75F2">
              <w:rPr>
                <w:rFonts w:ascii="Times New Roman" w:hAnsi="Times New Roman" w:cs="Times New Roman"/>
                <w:b/>
                <w:sz w:val="24"/>
                <w:szCs w:val="24"/>
              </w:rPr>
              <w:t>од</w:t>
            </w:r>
            <w:r w:rsidR="00DE590A" w:rsidRPr="00CA75F2">
              <w:rPr>
                <w:rFonts w:ascii="Times New Roman" w:hAnsi="Times New Roman" w:cs="Times New Roman"/>
                <w:b/>
                <w:sz w:val="24"/>
                <w:szCs w:val="24"/>
              </w:rPr>
              <w:t>.</w:t>
            </w:r>
          </w:p>
        </w:tc>
        <w:tc>
          <w:tcPr>
            <w:tcW w:w="2961" w:type="dxa"/>
            <w:shd w:val="clear" w:color="auto" w:fill="FBDEA2"/>
            <w:vAlign w:val="center"/>
          </w:tcPr>
          <w:p w14:paraId="0155DCB0" w14:textId="77777777"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Відсотки</w:t>
            </w:r>
            <w:r w:rsidR="00DE590A" w:rsidRPr="00CA75F2">
              <w:rPr>
                <w:rFonts w:ascii="Times New Roman" w:hAnsi="Times New Roman" w:cs="Times New Roman"/>
                <w:b/>
                <w:sz w:val="24"/>
                <w:szCs w:val="24"/>
              </w:rPr>
              <w:t xml:space="preserve">, </w:t>
            </w:r>
            <w:r w:rsidRPr="00CA75F2">
              <w:rPr>
                <w:rFonts w:ascii="Times New Roman" w:hAnsi="Times New Roman" w:cs="Times New Roman"/>
                <w:b/>
                <w:sz w:val="24"/>
                <w:szCs w:val="24"/>
              </w:rPr>
              <w:t>%</w:t>
            </w:r>
          </w:p>
        </w:tc>
      </w:tr>
      <w:tr w:rsidR="00D33EDA" w:rsidRPr="00CA75F2" w14:paraId="3B37DB32" w14:textId="77777777" w:rsidTr="00CA75F2">
        <w:trPr>
          <w:trHeight w:val="20"/>
        </w:trPr>
        <w:tc>
          <w:tcPr>
            <w:tcW w:w="3285" w:type="dxa"/>
            <w:shd w:val="clear" w:color="auto" w:fill="FFEAC2"/>
          </w:tcPr>
          <w:p w14:paraId="56F98E12" w14:textId="77777777" w:rsidR="00D33EDA" w:rsidRPr="00CA75F2" w:rsidRDefault="00DE590A" w:rsidP="00FA2C36">
            <w:pPr>
              <w:spacing w:after="0"/>
              <w:rPr>
                <w:rFonts w:ascii="Times New Roman" w:hAnsi="Times New Roman" w:cs="Times New Roman"/>
                <w:sz w:val="24"/>
                <w:szCs w:val="24"/>
              </w:rPr>
            </w:pPr>
            <w:r w:rsidRPr="00CA75F2">
              <w:rPr>
                <w:rFonts w:ascii="Times New Roman" w:hAnsi="Times New Roman" w:cs="Times New Roman"/>
                <w:sz w:val="24"/>
                <w:szCs w:val="24"/>
              </w:rPr>
              <w:t>Фізичні особи – підприємці</w:t>
            </w:r>
          </w:p>
        </w:tc>
        <w:tc>
          <w:tcPr>
            <w:tcW w:w="3285" w:type="dxa"/>
            <w:vAlign w:val="center"/>
          </w:tcPr>
          <w:p w14:paraId="3ECC2DEB"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4599</w:t>
            </w:r>
          </w:p>
        </w:tc>
        <w:tc>
          <w:tcPr>
            <w:tcW w:w="2961" w:type="dxa"/>
            <w:vAlign w:val="center"/>
          </w:tcPr>
          <w:p w14:paraId="3A0A60FF"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74,6</w:t>
            </w:r>
          </w:p>
        </w:tc>
      </w:tr>
      <w:tr w:rsidR="00D33EDA" w:rsidRPr="00CA75F2" w14:paraId="5C91CB81" w14:textId="77777777" w:rsidTr="00CA75F2">
        <w:trPr>
          <w:trHeight w:val="44"/>
        </w:trPr>
        <w:tc>
          <w:tcPr>
            <w:tcW w:w="3285" w:type="dxa"/>
            <w:shd w:val="clear" w:color="auto" w:fill="FFEAC2"/>
          </w:tcPr>
          <w:p w14:paraId="68E0EEB8" w14:textId="77777777" w:rsidR="00D33EDA" w:rsidRPr="00CA75F2" w:rsidRDefault="00DE590A" w:rsidP="00FA2C36">
            <w:pPr>
              <w:spacing w:after="0"/>
              <w:rPr>
                <w:rFonts w:ascii="Times New Roman" w:hAnsi="Times New Roman" w:cs="Times New Roman"/>
                <w:sz w:val="24"/>
                <w:szCs w:val="24"/>
              </w:rPr>
            </w:pPr>
            <w:r w:rsidRPr="00CA75F2">
              <w:rPr>
                <w:rFonts w:ascii="Times New Roman" w:hAnsi="Times New Roman" w:cs="Times New Roman"/>
                <w:sz w:val="24"/>
                <w:szCs w:val="24"/>
              </w:rPr>
              <w:t>Юридичні особи</w:t>
            </w:r>
          </w:p>
        </w:tc>
        <w:tc>
          <w:tcPr>
            <w:tcW w:w="3285" w:type="dxa"/>
            <w:vAlign w:val="center"/>
          </w:tcPr>
          <w:p w14:paraId="1832F5B8"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1570</w:t>
            </w:r>
          </w:p>
        </w:tc>
        <w:tc>
          <w:tcPr>
            <w:tcW w:w="2961" w:type="dxa"/>
            <w:vAlign w:val="center"/>
          </w:tcPr>
          <w:p w14:paraId="76094465"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25,4</w:t>
            </w:r>
          </w:p>
        </w:tc>
      </w:tr>
      <w:tr w:rsidR="00D33EDA" w:rsidRPr="00CA75F2" w14:paraId="3BC752C5" w14:textId="77777777" w:rsidTr="002040BF">
        <w:trPr>
          <w:trHeight w:val="20"/>
        </w:trPr>
        <w:tc>
          <w:tcPr>
            <w:tcW w:w="3285" w:type="dxa"/>
            <w:shd w:val="clear" w:color="auto" w:fill="FFEAC2"/>
          </w:tcPr>
          <w:p w14:paraId="6038F498" w14:textId="77777777" w:rsidR="00D33EDA" w:rsidRPr="00CA75F2" w:rsidRDefault="00B9081E" w:rsidP="00FA2C36">
            <w:pPr>
              <w:spacing w:after="0"/>
              <w:rPr>
                <w:rFonts w:ascii="Times New Roman" w:hAnsi="Times New Roman" w:cs="Times New Roman"/>
                <w:sz w:val="24"/>
                <w:szCs w:val="24"/>
              </w:rPr>
            </w:pPr>
            <w:r w:rsidRPr="00CA75F2">
              <w:rPr>
                <w:rFonts w:ascii="Times New Roman" w:hAnsi="Times New Roman" w:cs="Times New Roman"/>
                <w:sz w:val="24"/>
                <w:szCs w:val="24"/>
              </w:rPr>
              <w:t>Всього:</w:t>
            </w:r>
          </w:p>
        </w:tc>
        <w:tc>
          <w:tcPr>
            <w:tcW w:w="3285" w:type="dxa"/>
            <w:shd w:val="clear" w:color="auto" w:fill="FFF4E0"/>
            <w:vAlign w:val="center"/>
          </w:tcPr>
          <w:p w14:paraId="040C582B"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6169</w:t>
            </w:r>
          </w:p>
        </w:tc>
        <w:tc>
          <w:tcPr>
            <w:tcW w:w="2961" w:type="dxa"/>
            <w:shd w:val="clear" w:color="auto" w:fill="FFF4E0"/>
            <w:vAlign w:val="center"/>
          </w:tcPr>
          <w:p w14:paraId="689F2124"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100</w:t>
            </w:r>
          </w:p>
        </w:tc>
      </w:tr>
    </w:tbl>
    <w:p w14:paraId="68BF3099" w14:textId="77777777" w:rsidR="00D33EDA" w:rsidRPr="00936610" w:rsidRDefault="00D33EDA" w:rsidP="00FA2C36">
      <w:pPr>
        <w:spacing w:after="0" w:line="240" w:lineRule="auto"/>
        <w:jc w:val="both"/>
        <w:rPr>
          <w:rFonts w:ascii="Times New Roman" w:hAnsi="Times New Roman" w:cs="Times New Roman"/>
          <w:sz w:val="4"/>
          <w:szCs w:val="4"/>
          <w:shd w:val="clear" w:color="auto" w:fill="FFFFFF"/>
        </w:rPr>
      </w:pPr>
    </w:p>
    <w:p w14:paraId="10352F52" w14:textId="3E6F922A" w:rsidR="0015073A" w:rsidRPr="005C22C0" w:rsidRDefault="0015073A" w:rsidP="00535C44">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Економічна спеціалізація громади формується під впливом її вигідного транспортно-географічного розташування, промислової спадщини Ковеля, наявності трудових ресурсів, транспортної інфраструктури та значного підприємницького сектору.</w:t>
      </w:r>
    </w:p>
    <w:p w14:paraId="70B22DDE" w14:textId="77777777" w:rsidR="00D4786F" w:rsidRPr="005C22C0" w:rsidRDefault="00D4786F"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Основними секторами економіки громади є транспортно-логістичний сектор, промисловість, харчова промисловість, торгівля та сфера послуг, будівництво, лісове господарство та деревообробка, а також агропромисловий сектор.</w:t>
      </w:r>
    </w:p>
    <w:p w14:paraId="2C778F3C" w14:textId="77777777"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Транспортно-логістичний сектор є однією з ключових спеціалізацій громади. Ковель має важливе транспортне розташування та забезпечує значні потоки вантажних і пасажирських перевезень. Розвиток міжнародних автомобільних перевезень, складської та логістичної інфраструктури, оптової торгівлі та супутніх сервісів формує один із найбільш перспективних напрямів місцевої економіки.</w:t>
      </w:r>
    </w:p>
    <w:p w14:paraId="529C700B" w14:textId="67AF066C"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 xml:space="preserve">Промисловий сектор характеризується диверсифікованою структурою. </w:t>
      </w:r>
      <w:r w:rsidR="005C22C0">
        <w:rPr>
          <w:rFonts w:ascii="Times New Roman" w:hAnsi="Times New Roman" w:cs="Times New Roman"/>
          <w:bCs/>
          <w:sz w:val="28"/>
          <w:szCs w:val="28"/>
          <w:shd w:val="clear" w:color="auto" w:fill="FFFFFF"/>
        </w:rPr>
        <w:br/>
      </w:r>
      <w:r w:rsidRPr="005C22C0">
        <w:rPr>
          <w:rFonts w:ascii="Times New Roman" w:hAnsi="Times New Roman" w:cs="Times New Roman"/>
          <w:bCs/>
          <w:sz w:val="28"/>
          <w:szCs w:val="28"/>
          <w:shd w:val="clear" w:color="auto" w:fill="FFFFFF"/>
        </w:rPr>
        <w:t>У громаді представлені машинобудування та металообробка, харчова, меблева, деревообробна, легка промисловість, виробництво будівельних матеріалів та обладнання.</w:t>
      </w:r>
    </w:p>
    <w:p w14:paraId="24548C55" w14:textId="77777777"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Харчова промисловість представлена підприємствами хлібопекарського, м</w:t>
      </w:r>
      <w:r w:rsidR="00BE6546" w:rsidRPr="005C22C0">
        <w:rPr>
          <w:rFonts w:ascii="Times New Roman" w:hAnsi="Times New Roman" w:cs="Times New Roman"/>
          <w:bCs/>
          <w:sz w:val="28"/>
          <w:szCs w:val="28"/>
          <w:shd w:val="clear" w:color="auto" w:fill="FFFFFF"/>
        </w:rPr>
        <w:t>’</w:t>
      </w:r>
      <w:r w:rsidRPr="005C22C0">
        <w:rPr>
          <w:rFonts w:ascii="Times New Roman" w:hAnsi="Times New Roman" w:cs="Times New Roman"/>
          <w:bCs/>
          <w:sz w:val="28"/>
          <w:szCs w:val="28"/>
          <w:shd w:val="clear" w:color="auto" w:fill="FFFFFF"/>
        </w:rPr>
        <w:t xml:space="preserve">ясного та іншого харчового виробництва. </w:t>
      </w:r>
    </w:p>
    <w:p w14:paraId="7A8C644C" w14:textId="77777777"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Торгівля та сфера послуг є найбільш масовим сектором за кількістю суб</w:t>
      </w:r>
      <w:r w:rsidR="00BE6546" w:rsidRPr="005C22C0">
        <w:rPr>
          <w:rFonts w:ascii="Times New Roman" w:hAnsi="Times New Roman" w:cs="Times New Roman"/>
          <w:bCs/>
          <w:sz w:val="28"/>
          <w:szCs w:val="28"/>
          <w:shd w:val="clear" w:color="auto" w:fill="FFFFFF"/>
        </w:rPr>
        <w:t>’</w:t>
      </w:r>
      <w:r w:rsidRPr="005C22C0">
        <w:rPr>
          <w:rFonts w:ascii="Times New Roman" w:hAnsi="Times New Roman" w:cs="Times New Roman"/>
          <w:bCs/>
          <w:sz w:val="28"/>
          <w:szCs w:val="28"/>
          <w:shd w:val="clear" w:color="auto" w:fill="FFFFFF"/>
        </w:rPr>
        <w:t>єктів малого підприємництва. У громаді розвинені оптова та роздрібна торгівля, громадське харчування, ремонтні, побутові, професійні, транспортні, інформаційні, фінансові, туристичні та інші послуги.</w:t>
      </w:r>
    </w:p>
    <w:p w14:paraId="0B742F26" w14:textId="77777777"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Будівельний сектор охоплює будівництво, виробництво будівельних матеріалів, асфальтобетону, металопластикових конструкцій, бетонних виробів та супутні професійні послуги.</w:t>
      </w:r>
    </w:p>
    <w:p w14:paraId="72F08541" w14:textId="4096422A" w:rsidR="00D4786F"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 xml:space="preserve">Лісове господарство та деревообробка мають сприятливу ресурсну базу завдяки лісовим територіям громади та області. Сектор охоплює заготівлю </w:t>
      </w:r>
      <w:r w:rsidR="005C22C0">
        <w:rPr>
          <w:rFonts w:ascii="Times New Roman" w:hAnsi="Times New Roman" w:cs="Times New Roman"/>
          <w:bCs/>
          <w:sz w:val="28"/>
          <w:szCs w:val="28"/>
          <w:shd w:val="clear" w:color="auto" w:fill="FFFFFF"/>
        </w:rPr>
        <w:br/>
      </w:r>
      <w:r w:rsidRPr="005C22C0">
        <w:rPr>
          <w:rFonts w:ascii="Times New Roman" w:hAnsi="Times New Roman" w:cs="Times New Roman"/>
          <w:bCs/>
          <w:sz w:val="28"/>
          <w:szCs w:val="28"/>
          <w:shd w:val="clear" w:color="auto" w:fill="FFFFFF"/>
        </w:rPr>
        <w:t>і переробку деревини, лісопильне та стругальне виробництво, виробництво меблів, дерев</w:t>
      </w:r>
      <w:r w:rsidR="00BE6546" w:rsidRPr="005C22C0">
        <w:rPr>
          <w:rFonts w:ascii="Times New Roman" w:hAnsi="Times New Roman" w:cs="Times New Roman"/>
          <w:bCs/>
          <w:sz w:val="28"/>
          <w:szCs w:val="28"/>
          <w:shd w:val="clear" w:color="auto" w:fill="FFFFFF"/>
        </w:rPr>
        <w:t>’</w:t>
      </w:r>
      <w:r w:rsidRPr="005C22C0">
        <w:rPr>
          <w:rFonts w:ascii="Times New Roman" w:hAnsi="Times New Roman" w:cs="Times New Roman"/>
          <w:bCs/>
          <w:sz w:val="28"/>
          <w:szCs w:val="28"/>
          <w:shd w:val="clear" w:color="auto" w:fill="FFFFFF"/>
        </w:rPr>
        <w:t>яної тари та іншої продукції.</w:t>
      </w:r>
    </w:p>
    <w:p w14:paraId="31850F80" w14:textId="6899E4EF" w:rsidR="0015073A"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sz w:val="28"/>
          <w:szCs w:val="28"/>
          <w:shd w:val="clear" w:color="auto" w:fill="FFFFFF"/>
        </w:rPr>
        <w:t>Агропромисловий сектор представлений переважно малими фермерськими господарствами. Сільськогосподарська діяльність зосереджена на бджільництві, вирощуванні зернових, овочевих і баштанних культур та коренеплодів.</w:t>
      </w:r>
    </w:p>
    <w:p w14:paraId="66CD4B0B" w14:textId="77777777" w:rsidR="0015073A" w:rsidRPr="005C22C0" w:rsidRDefault="0015073A" w:rsidP="00155CDB">
      <w:pPr>
        <w:shd w:val="clear" w:color="auto" w:fill="FFFFFF"/>
        <w:spacing w:after="0" w:line="240" w:lineRule="auto"/>
        <w:ind w:firstLine="567"/>
        <w:contextualSpacing/>
        <w:jc w:val="both"/>
        <w:rPr>
          <w:rFonts w:ascii="Times New Roman" w:eastAsia="Times New Roman" w:hAnsi="Times New Roman" w:cs="Times New Roman"/>
          <w:b/>
          <w:bCs/>
          <w:color w:val="0D0D0D"/>
          <w:kern w:val="0"/>
          <w:sz w:val="24"/>
          <w:szCs w:val="24"/>
          <w:lang w:eastAsia="uk-UA"/>
        </w:rPr>
      </w:pPr>
    </w:p>
    <w:p w14:paraId="750CD0A6" w14:textId="77777777" w:rsidR="009F68F3" w:rsidRPr="005C22C0" w:rsidRDefault="009F68F3" w:rsidP="00155CDB">
      <w:pPr>
        <w:shd w:val="clear" w:color="auto" w:fill="FFFFFF"/>
        <w:spacing w:after="0" w:line="240" w:lineRule="auto"/>
        <w:ind w:firstLine="567"/>
        <w:contextualSpacing/>
        <w:jc w:val="both"/>
        <w:rPr>
          <w:rFonts w:ascii="Times New Roman" w:eastAsia="Times New Roman" w:hAnsi="Times New Roman" w:cs="Times New Roman"/>
          <w:b/>
          <w:bCs/>
          <w:color w:val="0D0D0D"/>
          <w:kern w:val="0"/>
          <w:sz w:val="24"/>
          <w:szCs w:val="24"/>
          <w:lang w:eastAsia="uk-UA"/>
        </w:rPr>
      </w:pPr>
    </w:p>
    <w:p w14:paraId="2055447F" w14:textId="77777777" w:rsidR="009F68F3" w:rsidRPr="005C22C0" w:rsidRDefault="009F68F3" w:rsidP="00155CDB">
      <w:pPr>
        <w:shd w:val="clear" w:color="auto" w:fill="FFFFFF"/>
        <w:spacing w:after="0" w:line="240" w:lineRule="auto"/>
        <w:ind w:firstLine="567"/>
        <w:contextualSpacing/>
        <w:jc w:val="both"/>
        <w:rPr>
          <w:rFonts w:ascii="Times New Roman" w:eastAsia="Times New Roman" w:hAnsi="Times New Roman" w:cs="Times New Roman"/>
          <w:b/>
          <w:bCs/>
          <w:color w:val="0D0D0D"/>
          <w:kern w:val="0"/>
          <w:sz w:val="24"/>
          <w:szCs w:val="24"/>
          <w:lang w:eastAsia="uk-UA"/>
        </w:rPr>
      </w:pPr>
    </w:p>
    <w:p w14:paraId="6B30FBB5" w14:textId="5D35E8E1" w:rsidR="0015073A" w:rsidRPr="005C22C0" w:rsidRDefault="0015073A" w:rsidP="008E1810">
      <w:pPr>
        <w:shd w:val="clear" w:color="auto" w:fill="FFFFFF"/>
        <w:spacing w:line="240" w:lineRule="auto"/>
        <w:ind w:firstLine="142"/>
        <w:contextualSpacing/>
        <w:jc w:val="both"/>
        <w:rPr>
          <w:rFonts w:ascii="Times New Roman" w:eastAsia="Times New Roman" w:hAnsi="Times New Roman" w:cs="Times New Roman"/>
          <w:b/>
          <w:bCs/>
          <w:color w:val="0D0D0D"/>
          <w:kern w:val="0"/>
          <w:sz w:val="24"/>
          <w:szCs w:val="24"/>
          <w:lang w:eastAsia="uk-UA"/>
        </w:rPr>
      </w:pPr>
      <w:r w:rsidRPr="005C22C0">
        <w:rPr>
          <w:rFonts w:ascii="Times New Roman" w:eastAsia="Times New Roman" w:hAnsi="Times New Roman" w:cs="Times New Roman"/>
          <w:b/>
          <w:bCs/>
          <w:color w:val="0D0D0D"/>
          <w:kern w:val="0"/>
          <w:sz w:val="24"/>
          <w:szCs w:val="24"/>
          <w:lang w:eastAsia="uk-UA"/>
        </w:rPr>
        <w:lastRenderedPageBreak/>
        <w:t>Таблиця 1</w:t>
      </w:r>
      <w:r w:rsidR="00D4786F" w:rsidRPr="005C22C0">
        <w:rPr>
          <w:rFonts w:ascii="Times New Roman" w:eastAsia="Times New Roman" w:hAnsi="Times New Roman" w:cs="Times New Roman"/>
          <w:b/>
          <w:bCs/>
          <w:color w:val="0D0D0D"/>
          <w:kern w:val="0"/>
          <w:sz w:val="24"/>
          <w:szCs w:val="24"/>
          <w:lang w:eastAsia="uk-UA"/>
        </w:rPr>
        <w:t>6</w:t>
      </w:r>
      <w:r w:rsidRPr="005C22C0">
        <w:rPr>
          <w:rFonts w:ascii="Times New Roman" w:eastAsia="Times New Roman" w:hAnsi="Times New Roman" w:cs="Times New Roman"/>
          <w:b/>
          <w:bCs/>
          <w:color w:val="0D0D0D"/>
          <w:kern w:val="0"/>
          <w:sz w:val="24"/>
          <w:szCs w:val="24"/>
          <w:lang w:eastAsia="uk-UA"/>
        </w:rPr>
        <w:t>. Сільськогосподарські підприємства старостинських округ</w:t>
      </w:r>
      <w:r w:rsidR="00E166C3" w:rsidRPr="005C22C0">
        <w:rPr>
          <w:rFonts w:ascii="Times New Roman" w:eastAsia="Times New Roman" w:hAnsi="Times New Roman" w:cs="Times New Roman"/>
          <w:b/>
          <w:bCs/>
          <w:color w:val="0D0D0D"/>
          <w:kern w:val="0"/>
          <w:sz w:val="24"/>
          <w:szCs w:val="24"/>
          <w:lang w:eastAsia="uk-UA"/>
        </w:rPr>
        <w:t>ів</w:t>
      </w:r>
      <w:r w:rsidRPr="005C22C0">
        <w:rPr>
          <w:rFonts w:ascii="Times New Roman" w:eastAsia="Times New Roman" w:hAnsi="Times New Roman" w:cs="Times New Roman"/>
          <w:b/>
          <w:bCs/>
          <w:color w:val="0D0D0D"/>
          <w:kern w:val="0"/>
          <w:sz w:val="24"/>
          <w:szCs w:val="24"/>
          <w:lang w:eastAsia="uk-UA"/>
        </w:rPr>
        <w:t xml:space="preserve"> Ковельської міської територіальної громади</w:t>
      </w:r>
    </w:p>
    <w:p w14:paraId="7A722453" w14:textId="77777777" w:rsidR="008E1810" w:rsidRPr="005C22C0" w:rsidRDefault="008E1810" w:rsidP="008E1810">
      <w:pPr>
        <w:shd w:val="clear" w:color="auto" w:fill="FFFFFF"/>
        <w:spacing w:line="240" w:lineRule="auto"/>
        <w:ind w:firstLine="142"/>
        <w:contextualSpacing/>
        <w:jc w:val="both"/>
        <w:rPr>
          <w:rFonts w:ascii="Times New Roman" w:eastAsia="Times New Roman" w:hAnsi="Times New Roman" w:cs="Times New Roman"/>
          <w:b/>
          <w:bCs/>
          <w:color w:val="0D0D0D"/>
          <w:kern w:val="0"/>
          <w:sz w:val="24"/>
          <w:szCs w:val="24"/>
          <w:lang w:eastAsia="uk-UA"/>
        </w:rPr>
      </w:pPr>
    </w:p>
    <w:tbl>
      <w:tblPr>
        <w:tblStyle w:val="41"/>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2289"/>
        <w:gridCol w:w="3223"/>
        <w:gridCol w:w="4115"/>
      </w:tblGrid>
      <w:tr w:rsidR="0015073A" w:rsidRPr="005C22C0" w14:paraId="1DFD9E64" w14:textId="77777777" w:rsidTr="00D4786F">
        <w:tc>
          <w:tcPr>
            <w:tcW w:w="0" w:type="auto"/>
            <w:vAlign w:val="center"/>
            <w:hideMark/>
          </w:tcPr>
          <w:p w14:paraId="0C80DCC7" w14:textId="77777777" w:rsidR="0015073A" w:rsidRPr="005C22C0" w:rsidRDefault="0015073A" w:rsidP="00D4786F">
            <w:pPr>
              <w:shd w:val="clear" w:color="auto" w:fill="FFFFFF"/>
              <w:spacing w:after="0" w:line="240" w:lineRule="auto"/>
              <w:contextualSpacing/>
              <w:jc w:val="center"/>
              <w:rPr>
                <w:rFonts w:ascii="Times New Roman" w:hAnsi="Times New Roman" w:cs="Times New Roman"/>
                <w:b/>
                <w:bCs/>
                <w:sz w:val="24"/>
                <w:szCs w:val="24"/>
              </w:rPr>
            </w:pPr>
            <w:r w:rsidRPr="005C22C0">
              <w:rPr>
                <w:rFonts w:ascii="Times New Roman" w:hAnsi="Times New Roman" w:cs="Times New Roman"/>
                <w:b/>
                <w:bCs/>
                <w:sz w:val="24"/>
                <w:szCs w:val="24"/>
              </w:rPr>
              <w:t>Старостинський округ</w:t>
            </w:r>
          </w:p>
        </w:tc>
        <w:tc>
          <w:tcPr>
            <w:tcW w:w="0" w:type="auto"/>
            <w:vAlign w:val="center"/>
            <w:hideMark/>
          </w:tcPr>
          <w:p w14:paraId="46A2663B" w14:textId="77777777" w:rsidR="0015073A" w:rsidRPr="005C22C0" w:rsidRDefault="0015073A" w:rsidP="00D4786F">
            <w:pPr>
              <w:shd w:val="clear" w:color="auto" w:fill="FFFFFF"/>
              <w:spacing w:after="0" w:line="240" w:lineRule="auto"/>
              <w:contextualSpacing/>
              <w:jc w:val="center"/>
              <w:rPr>
                <w:rFonts w:ascii="Times New Roman" w:hAnsi="Times New Roman" w:cs="Times New Roman"/>
                <w:b/>
                <w:bCs/>
                <w:sz w:val="24"/>
                <w:szCs w:val="24"/>
              </w:rPr>
            </w:pPr>
            <w:r w:rsidRPr="005C22C0">
              <w:rPr>
                <w:rFonts w:ascii="Times New Roman" w:hAnsi="Times New Roman" w:cs="Times New Roman"/>
                <w:b/>
                <w:bCs/>
                <w:sz w:val="24"/>
                <w:szCs w:val="24"/>
              </w:rPr>
              <w:t>Сільськогосподарське підприємство</w:t>
            </w:r>
          </w:p>
        </w:tc>
        <w:tc>
          <w:tcPr>
            <w:tcW w:w="0" w:type="auto"/>
            <w:vAlign w:val="center"/>
            <w:hideMark/>
          </w:tcPr>
          <w:p w14:paraId="5F38B827" w14:textId="77777777" w:rsidR="0015073A" w:rsidRPr="005C22C0" w:rsidRDefault="0015073A" w:rsidP="00D4786F">
            <w:pPr>
              <w:shd w:val="clear" w:color="auto" w:fill="FFFFFF"/>
              <w:spacing w:after="0" w:line="240" w:lineRule="auto"/>
              <w:contextualSpacing/>
              <w:jc w:val="center"/>
              <w:rPr>
                <w:rFonts w:ascii="Times New Roman" w:hAnsi="Times New Roman" w:cs="Times New Roman"/>
                <w:b/>
                <w:bCs/>
                <w:sz w:val="24"/>
                <w:szCs w:val="24"/>
              </w:rPr>
            </w:pPr>
            <w:r w:rsidRPr="005C22C0">
              <w:rPr>
                <w:rFonts w:ascii="Times New Roman" w:hAnsi="Times New Roman" w:cs="Times New Roman"/>
                <w:b/>
                <w:bCs/>
                <w:sz w:val="24"/>
                <w:szCs w:val="24"/>
              </w:rPr>
              <w:t>Основний напрям діяльності</w:t>
            </w:r>
          </w:p>
        </w:tc>
      </w:tr>
      <w:tr w:rsidR="0015073A" w:rsidRPr="005C22C0" w14:paraId="0E714769" w14:textId="77777777" w:rsidTr="00D4786F">
        <w:trPr>
          <w:trHeight w:val="562"/>
        </w:trPr>
        <w:tc>
          <w:tcPr>
            <w:tcW w:w="0" w:type="auto"/>
            <w:vAlign w:val="center"/>
            <w:hideMark/>
          </w:tcPr>
          <w:p w14:paraId="25B21D39"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Білинський</w:t>
            </w:r>
          </w:p>
        </w:tc>
        <w:tc>
          <w:tcPr>
            <w:tcW w:w="0" w:type="auto"/>
            <w:vAlign w:val="center"/>
            <w:hideMark/>
          </w:tcPr>
          <w:p w14:paraId="3D17E4B4"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ФГ «Білинська Бджілка»,</w:t>
            </w:r>
          </w:p>
          <w:p w14:paraId="58ADB4CA"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ФГ «Дуплянка СПК»</w:t>
            </w:r>
          </w:p>
        </w:tc>
        <w:tc>
          <w:tcPr>
            <w:tcW w:w="0" w:type="auto"/>
            <w:vAlign w:val="center"/>
            <w:hideMark/>
          </w:tcPr>
          <w:p w14:paraId="1AFD9CB3"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Бджільництво</w:t>
            </w:r>
          </w:p>
        </w:tc>
      </w:tr>
      <w:tr w:rsidR="0015073A" w:rsidRPr="005C22C0" w14:paraId="57FB28F6" w14:textId="77777777" w:rsidTr="00D4786F">
        <w:tc>
          <w:tcPr>
            <w:tcW w:w="0" w:type="auto"/>
            <w:vAlign w:val="center"/>
            <w:hideMark/>
          </w:tcPr>
          <w:p w14:paraId="2ACD4C74"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Ружинський</w:t>
            </w:r>
          </w:p>
        </w:tc>
        <w:tc>
          <w:tcPr>
            <w:tcW w:w="0" w:type="auto"/>
            <w:vAlign w:val="center"/>
            <w:hideMark/>
          </w:tcPr>
          <w:p w14:paraId="20FAD8A8"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ФГ «Поліський колос»</w:t>
            </w:r>
          </w:p>
        </w:tc>
        <w:tc>
          <w:tcPr>
            <w:tcW w:w="0" w:type="auto"/>
            <w:vAlign w:val="center"/>
            <w:hideMark/>
          </w:tcPr>
          <w:p w14:paraId="525668B1"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Вирощування зернових культур</w:t>
            </w:r>
          </w:p>
        </w:tc>
      </w:tr>
      <w:tr w:rsidR="0015073A" w:rsidRPr="005C22C0" w14:paraId="40EFD126" w14:textId="77777777" w:rsidTr="00D4786F">
        <w:tc>
          <w:tcPr>
            <w:tcW w:w="0" w:type="auto"/>
            <w:vMerge w:val="restart"/>
            <w:vAlign w:val="center"/>
            <w:hideMark/>
          </w:tcPr>
          <w:p w14:paraId="595F5D53"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Тойкутський</w:t>
            </w:r>
          </w:p>
        </w:tc>
        <w:tc>
          <w:tcPr>
            <w:tcW w:w="0" w:type="auto"/>
            <w:vAlign w:val="center"/>
            <w:hideMark/>
          </w:tcPr>
          <w:p w14:paraId="3A8C31F0"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ФГ «Мілінчук Г.В.»</w:t>
            </w:r>
          </w:p>
        </w:tc>
        <w:tc>
          <w:tcPr>
            <w:tcW w:w="0" w:type="auto"/>
            <w:vAlign w:val="center"/>
            <w:hideMark/>
          </w:tcPr>
          <w:p w14:paraId="2F649689"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Вирощування зернових культур</w:t>
            </w:r>
          </w:p>
        </w:tc>
      </w:tr>
      <w:tr w:rsidR="0015073A" w:rsidRPr="005C22C0" w14:paraId="095F42D8" w14:textId="77777777" w:rsidTr="00D4786F">
        <w:tc>
          <w:tcPr>
            <w:tcW w:w="0" w:type="auto"/>
            <w:vMerge/>
            <w:vAlign w:val="center"/>
            <w:hideMark/>
          </w:tcPr>
          <w:p w14:paraId="4B376E4E"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p>
        </w:tc>
        <w:tc>
          <w:tcPr>
            <w:tcW w:w="0" w:type="auto"/>
            <w:vAlign w:val="center"/>
            <w:hideMark/>
          </w:tcPr>
          <w:p w14:paraId="288F7576"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ФГ «Воля Нова»</w:t>
            </w:r>
          </w:p>
        </w:tc>
        <w:tc>
          <w:tcPr>
            <w:tcW w:w="0" w:type="auto"/>
            <w:vAlign w:val="center"/>
            <w:hideMark/>
          </w:tcPr>
          <w:p w14:paraId="229A0284" w14:textId="77777777" w:rsidR="0015073A" w:rsidRPr="005C22C0" w:rsidRDefault="0015073A" w:rsidP="00D4786F">
            <w:pPr>
              <w:shd w:val="clear" w:color="auto" w:fill="FFFFFF"/>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Вирощування овочів і баштанних культур, коренеплодів та зернових культур</w:t>
            </w:r>
          </w:p>
        </w:tc>
      </w:tr>
    </w:tbl>
    <w:p w14:paraId="0F761313" w14:textId="5F75126F" w:rsidR="0015073A" w:rsidRPr="005C22C0" w:rsidRDefault="0015073A" w:rsidP="00FC2880">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 xml:space="preserve">Агропромисловий напрям у структурі економіки громади наразі має другорядне значення порівняно з промисловістю, торгівлею та </w:t>
      </w:r>
      <w:r w:rsidR="005C22C0">
        <w:rPr>
          <w:rFonts w:ascii="Times New Roman" w:hAnsi="Times New Roman" w:cs="Times New Roman"/>
          <w:bCs/>
          <w:sz w:val="28"/>
          <w:szCs w:val="28"/>
          <w:shd w:val="clear" w:color="auto" w:fill="FFFFFF"/>
        </w:rPr>
        <w:br/>
      </w:r>
      <w:r w:rsidRPr="005C22C0">
        <w:rPr>
          <w:rFonts w:ascii="Times New Roman" w:hAnsi="Times New Roman" w:cs="Times New Roman"/>
          <w:bCs/>
          <w:sz w:val="28"/>
          <w:szCs w:val="28"/>
          <w:shd w:val="clear" w:color="auto" w:fill="FFFFFF"/>
        </w:rPr>
        <w:t>транспортно-логістичним сектором. Водночас наявність земельних ресурсів створює потенціал для розвитку малого фермерства, органічного виробництва, бджільництва, овочівництва, переробки сільськогосподарської продукції та локальних харчових виробництв.</w:t>
      </w:r>
    </w:p>
    <w:p w14:paraId="3ED738C9" w14:textId="77777777" w:rsidR="0015073A" w:rsidRPr="005C22C0" w:rsidRDefault="0015073A" w:rsidP="00D4786F">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t>З урахуванням структури підприємництва, спеціалізації підприємств та ресурсної бази громади можна виділити такі основні економічні сектори та потенційні кластери:</w:t>
      </w:r>
    </w:p>
    <w:p w14:paraId="5B6463DE" w14:textId="77777777" w:rsidR="00511EBA" w:rsidRPr="005C22C0" w:rsidRDefault="00511EBA" w:rsidP="00155CDB">
      <w:pPr>
        <w:spacing w:after="0" w:line="240" w:lineRule="auto"/>
        <w:jc w:val="both"/>
        <w:rPr>
          <w:rFonts w:ascii="Times New Roman" w:hAnsi="Times New Roman" w:cs="Times New Roman"/>
          <w:b/>
          <w:sz w:val="24"/>
          <w:szCs w:val="24"/>
          <w:shd w:val="clear" w:color="auto" w:fill="FFFFFF"/>
        </w:rPr>
      </w:pPr>
    </w:p>
    <w:p w14:paraId="10A6AADA" w14:textId="319D80D7" w:rsidR="00511EBA" w:rsidRPr="005C22C0" w:rsidRDefault="00511EBA" w:rsidP="008E1810">
      <w:pPr>
        <w:spacing w:line="240" w:lineRule="auto"/>
        <w:ind w:firstLine="142"/>
        <w:jc w:val="both"/>
        <w:rPr>
          <w:rFonts w:ascii="Times New Roman" w:hAnsi="Times New Roman" w:cs="Times New Roman"/>
          <w:b/>
          <w:sz w:val="24"/>
          <w:szCs w:val="24"/>
          <w:shd w:val="clear" w:color="auto" w:fill="FFFFFF"/>
        </w:rPr>
      </w:pPr>
      <w:r w:rsidRPr="005C22C0">
        <w:rPr>
          <w:rFonts w:ascii="Times New Roman" w:hAnsi="Times New Roman" w:cs="Times New Roman"/>
          <w:b/>
          <w:sz w:val="24"/>
          <w:szCs w:val="24"/>
          <w:shd w:val="clear" w:color="auto" w:fill="FFFFFF"/>
        </w:rPr>
        <w:t>Таблиця 1</w:t>
      </w:r>
      <w:r w:rsidR="00D4786F" w:rsidRPr="005C22C0">
        <w:rPr>
          <w:rFonts w:ascii="Times New Roman" w:hAnsi="Times New Roman" w:cs="Times New Roman"/>
          <w:b/>
          <w:sz w:val="24"/>
          <w:szCs w:val="24"/>
          <w:shd w:val="clear" w:color="auto" w:fill="FFFFFF"/>
        </w:rPr>
        <w:t>7</w:t>
      </w:r>
      <w:r w:rsidRPr="005C22C0">
        <w:rPr>
          <w:rFonts w:ascii="Times New Roman" w:hAnsi="Times New Roman" w:cs="Times New Roman"/>
          <w:b/>
          <w:sz w:val="24"/>
          <w:szCs w:val="24"/>
          <w:shd w:val="clear" w:color="auto" w:fill="FFFFFF"/>
        </w:rPr>
        <w:t>. Перспективні кластери економіки Ковельської міської територіальної громади</w:t>
      </w:r>
    </w:p>
    <w:tbl>
      <w:tblPr>
        <w:tblStyle w:val="41"/>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2501"/>
        <w:gridCol w:w="3742"/>
        <w:gridCol w:w="3384"/>
      </w:tblGrid>
      <w:tr w:rsidR="0015073A" w:rsidRPr="005C22C0" w14:paraId="20C51E0E" w14:textId="77777777" w:rsidTr="00FC2880">
        <w:tc>
          <w:tcPr>
            <w:tcW w:w="0" w:type="auto"/>
            <w:hideMark/>
          </w:tcPr>
          <w:p w14:paraId="61AA4A43" w14:textId="77777777" w:rsidR="0015073A" w:rsidRPr="005C22C0" w:rsidRDefault="0015073A" w:rsidP="00A64DFA">
            <w:pPr>
              <w:spacing w:after="0" w:line="240" w:lineRule="auto"/>
              <w:jc w:val="center"/>
              <w:rPr>
                <w:rFonts w:ascii="Times New Roman" w:hAnsi="Times New Roman" w:cs="Times New Roman"/>
                <w:b/>
                <w:sz w:val="24"/>
                <w:szCs w:val="24"/>
                <w:shd w:val="clear" w:color="auto" w:fill="FFFFFF"/>
              </w:rPr>
            </w:pPr>
            <w:r w:rsidRPr="005C22C0">
              <w:rPr>
                <w:rFonts w:ascii="Times New Roman" w:hAnsi="Times New Roman" w:cs="Times New Roman"/>
                <w:b/>
                <w:sz w:val="24"/>
                <w:szCs w:val="24"/>
                <w:shd w:val="clear" w:color="auto" w:fill="FFFFFF"/>
              </w:rPr>
              <w:t>Сектор / кластер</w:t>
            </w:r>
          </w:p>
        </w:tc>
        <w:tc>
          <w:tcPr>
            <w:tcW w:w="0" w:type="auto"/>
            <w:hideMark/>
          </w:tcPr>
          <w:p w14:paraId="5CEFE4F9" w14:textId="77777777" w:rsidR="0015073A" w:rsidRPr="005C22C0" w:rsidRDefault="0015073A" w:rsidP="00A64DFA">
            <w:pPr>
              <w:spacing w:after="0" w:line="240" w:lineRule="auto"/>
              <w:jc w:val="center"/>
              <w:rPr>
                <w:rFonts w:ascii="Times New Roman" w:hAnsi="Times New Roman" w:cs="Times New Roman"/>
                <w:b/>
                <w:sz w:val="24"/>
                <w:szCs w:val="24"/>
                <w:shd w:val="clear" w:color="auto" w:fill="FFFFFF"/>
              </w:rPr>
            </w:pPr>
            <w:r w:rsidRPr="005C22C0">
              <w:rPr>
                <w:rFonts w:ascii="Times New Roman" w:hAnsi="Times New Roman" w:cs="Times New Roman"/>
                <w:b/>
                <w:sz w:val="24"/>
                <w:szCs w:val="24"/>
                <w:shd w:val="clear" w:color="auto" w:fill="FFFFFF"/>
              </w:rPr>
              <w:t>Основна спеціалізація</w:t>
            </w:r>
          </w:p>
        </w:tc>
        <w:tc>
          <w:tcPr>
            <w:tcW w:w="0" w:type="auto"/>
            <w:hideMark/>
          </w:tcPr>
          <w:p w14:paraId="7A300F3A" w14:textId="77777777" w:rsidR="0015073A" w:rsidRPr="005C22C0" w:rsidRDefault="0015073A" w:rsidP="00A64DFA">
            <w:pPr>
              <w:spacing w:after="0" w:line="240" w:lineRule="auto"/>
              <w:jc w:val="center"/>
              <w:rPr>
                <w:rFonts w:ascii="Times New Roman" w:hAnsi="Times New Roman" w:cs="Times New Roman"/>
                <w:b/>
                <w:sz w:val="24"/>
                <w:szCs w:val="24"/>
                <w:shd w:val="clear" w:color="auto" w:fill="FFFFFF"/>
              </w:rPr>
            </w:pPr>
            <w:r w:rsidRPr="005C22C0">
              <w:rPr>
                <w:rFonts w:ascii="Times New Roman" w:hAnsi="Times New Roman" w:cs="Times New Roman"/>
                <w:b/>
                <w:sz w:val="24"/>
                <w:szCs w:val="24"/>
                <w:shd w:val="clear" w:color="auto" w:fill="FFFFFF"/>
              </w:rPr>
              <w:t>Потенціал розвитку</w:t>
            </w:r>
          </w:p>
        </w:tc>
      </w:tr>
      <w:tr w:rsidR="0015073A" w:rsidRPr="005C22C0" w14:paraId="48794238" w14:textId="77777777" w:rsidTr="00FC2880">
        <w:tc>
          <w:tcPr>
            <w:tcW w:w="0" w:type="auto"/>
            <w:hideMark/>
          </w:tcPr>
          <w:p w14:paraId="451ECDD6" w14:textId="77777777" w:rsidR="0015073A" w:rsidRPr="005C22C0" w:rsidRDefault="0015073A" w:rsidP="00FC2880">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Транспортно-логістичний</w:t>
            </w:r>
          </w:p>
        </w:tc>
        <w:tc>
          <w:tcPr>
            <w:tcW w:w="0" w:type="auto"/>
            <w:hideMark/>
          </w:tcPr>
          <w:p w14:paraId="49CB60E9" w14:textId="7113C414"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М</w:t>
            </w:r>
            <w:r w:rsidR="0015073A" w:rsidRPr="005C22C0">
              <w:rPr>
                <w:rFonts w:ascii="Times New Roman" w:hAnsi="Times New Roman" w:cs="Times New Roman"/>
                <w:bCs/>
                <w:sz w:val="24"/>
                <w:szCs w:val="24"/>
                <w:shd w:val="clear" w:color="auto" w:fill="FFFFFF"/>
              </w:rPr>
              <w:t>іжнародні вантажні перевезення, транспорт, складська діяльність, логістичні послуги</w:t>
            </w:r>
            <w:r w:rsidR="00FC2880" w:rsidRPr="005C22C0">
              <w:rPr>
                <w:rFonts w:ascii="Times New Roman" w:hAnsi="Times New Roman" w:cs="Times New Roman"/>
                <w:bCs/>
                <w:sz w:val="24"/>
                <w:szCs w:val="24"/>
                <w:shd w:val="clear" w:color="auto" w:fill="FFFFFF"/>
              </w:rPr>
              <w:t>.</w:t>
            </w:r>
          </w:p>
        </w:tc>
        <w:tc>
          <w:tcPr>
            <w:tcW w:w="0" w:type="auto"/>
            <w:hideMark/>
          </w:tcPr>
          <w:p w14:paraId="1A51A024" w14:textId="1410F673"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Р</w:t>
            </w:r>
            <w:r w:rsidR="0015073A" w:rsidRPr="005C22C0">
              <w:rPr>
                <w:rFonts w:ascii="Times New Roman" w:hAnsi="Times New Roman" w:cs="Times New Roman"/>
                <w:bCs/>
                <w:sz w:val="24"/>
                <w:szCs w:val="24"/>
                <w:shd w:val="clear" w:color="auto" w:fill="FFFFFF"/>
              </w:rPr>
              <w:t>озвиток логістичних центрів, складів, сервісів та мультимодальних перевезень</w:t>
            </w:r>
            <w:r w:rsidR="00340222" w:rsidRPr="005C22C0">
              <w:rPr>
                <w:rFonts w:ascii="Times New Roman" w:hAnsi="Times New Roman" w:cs="Times New Roman"/>
                <w:bCs/>
                <w:sz w:val="24"/>
                <w:szCs w:val="24"/>
                <w:shd w:val="clear" w:color="auto" w:fill="FFFFFF"/>
              </w:rPr>
              <w:t>.</w:t>
            </w:r>
          </w:p>
        </w:tc>
      </w:tr>
      <w:tr w:rsidR="0015073A" w:rsidRPr="005C22C0" w14:paraId="10DEE2F9" w14:textId="77777777" w:rsidTr="00FC2880">
        <w:tc>
          <w:tcPr>
            <w:tcW w:w="0" w:type="auto"/>
            <w:hideMark/>
          </w:tcPr>
          <w:p w14:paraId="6EEE4092" w14:textId="77777777" w:rsidR="0015073A" w:rsidRPr="005C22C0" w:rsidRDefault="0015073A" w:rsidP="00FC2880">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Машинобудування та металообробка</w:t>
            </w:r>
          </w:p>
        </w:tc>
        <w:tc>
          <w:tcPr>
            <w:tcW w:w="0" w:type="auto"/>
            <w:hideMark/>
          </w:tcPr>
          <w:p w14:paraId="45302643" w14:textId="1E56223D"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С</w:t>
            </w:r>
            <w:r w:rsidR="0015073A" w:rsidRPr="005C22C0">
              <w:rPr>
                <w:rFonts w:ascii="Times New Roman" w:hAnsi="Times New Roman" w:cs="Times New Roman"/>
                <w:bCs/>
                <w:sz w:val="24"/>
                <w:szCs w:val="24"/>
                <w:shd w:val="clear" w:color="auto" w:fill="FFFFFF"/>
              </w:rPr>
              <w:t>ільськогосподарська техніка, металеві вироби, обладнання, комплектуючі</w:t>
            </w:r>
            <w:r w:rsidR="00FC2880" w:rsidRPr="005C22C0">
              <w:rPr>
                <w:rFonts w:ascii="Times New Roman" w:hAnsi="Times New Roman" w:cs="Times New Roman"/>
                <w:bCs/>
                <w:sz w:val="24"/>
                <w:szCs w:val="24"/>
                <w:shd w:val="clear" w:color="auto" w:fill="FFFFFF"/>
              </w:rPr>
              <w:t>.</w:t>
            </w:r>
          </w:p>
        </w:tc>
        <w:tc>
          <w:tcPr>
            <w:tcW w:w="0" w:type="auto"/>
            <w:hideMark/>
          </w:tcPr>
          <w:p w14:paraId="6338B0AE" w14:textId="69CB4696"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М</w:t>
            </w:r>
            <w:r w:rsidR="0015073A" w:rsidRPr="005C22C0">
              <w:rPr>
                <w:rFonts w:ascii="Times New Roman" w:hAnsi="Times New Roman" w:cs="Times New Roman"/>
                <w:bCs/>
                <w:sz w:val="24"/>
                <w:szCs w:val="24"/>
                <w:shd w:val="clear" w:color="auto" w:fill="FFFFFF"/>
              </w:rPr>
              <w:t>одернізація виробництва, кооперація підприємств, вихід на європейські ринки</w:t>
            </w:r>
            <w:r w:rsidR="00340222" w:rsidRPr="005C22C0">
              <w:rPr>
                <w:rFonts w:ascii="Times New Roman" w:hAnsi="Times New Roman" w:cs="Times New Roman"/>
                <w:bCs/>
                <w:sz w:val="24"/>
                <w:szCs w:val="24"/>
                <w:shd w:val="clear" w:color="auto" w:fill="FFFFFF"/>
              </w:rPr>
              <w:t>.</w:t>
            </w:r>
          </w:p>
        </w:tc>
      </w:tr>
      <w:tr w:rsidR="0015073A" w:rsidRPr="005C22C0" w14:paraId="7CF97775" w14:textId="77777777" w:rsidTr="00FC2880">
        <w:tc>
          <w:tcPr>
            <w:tcW w:w="0" w:type="auto"/>
            <w:hideMark/>
          </w:tcPr>
          <w:p w14:paraId="51B6232D" w14:textId="77777777" w:rsidR="0015073A" w:rsidRPr="005C22C0" w:rsidRDefault="0015073A" w:rsidP="00FC2880">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Деревообробний та меблевий</w:t>
            </w:r>
          </w:p>
        </w:tc>
        <w:tc>
          <w:tcPr>
            <w:tcW w:w="0" w:type="auto"/>
            <w:hideMark/>
          </w:tcPr>
          <w:p w14:paraId="53706271" w14:textId="696C3215"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П</w:t>
            </w:r>
            <w:r w:rsidR="0015073A" w:rsidRPr="005C22C0">
              <w:rPr>
                <w:rFonts w:ascii="Times New Roman" w:hAnsi="Times New Roman" w:cs="Times New Roman"/>
                <w:bCs/>
                <w:sz w:val="24"/>
                <w:szCs w:val="24"/>
                <w:shd w:val="clear" w:color="auto" w:fill="FFFFFF"/>
              </w:rPr>
              <w:t>ереробка деревини, меблі, дерев</w:t>
            </w:r>
            <w:r w:rsidR="00BE6546" w:rsidRPr="005C22C0">
              <w:rPr>
                <w:rFonts w:ascii="Times New Roman" w:hAnsi="Times New Roman" w:cs="Times New Roman"/>
                <w:bCs/>
                <w:sz w:val="24"/>
                <w:szCs w:val="24"/>
                <w:shd w:val="clear" w:color="auto" w:fill="FFFFFF"/>
              </w:rPr>
              <w:t>’</w:t>
            </w:r>
            <w:r w:rsidR="0015073A" w:rsidRPr="005C22C0">
              <w:rPr>
                <w:rFonts w:ascii="Times New Roman" w:hAnsi="Times New Roman" w:cs="Times New Roman"/>
                <w:bCs/>
                <w:sz w:val="24"/>
                <w:szCs w:val="24"/>
                <w:shd w:val="clear" w:color="auto" w:fill="FFFFFF"/>
              </w:rPr>
              <w:t>яна тара</w:t>
            </w:r>
            <w:r w:rsidR="00FC2880" w:rsidRPr="005C22C0">
              <w:rPr>
                <w:rFonts w:ascii="Times New Roman" w:hAnsi="Times New Roman" w:cs="Times New Roman"/>
                <w:bCs/>
                <w:sz w:val="24"/>
                <w:szCs w:val="24"/>
                <w:shd w:val="clear" w:color="auto" w:fill="FFFFFF"/>
              </w:rPr>
              <w:t>.</w:t>
            </w:r>
          </w:p>
        </w:tc>
        <w:tc>
          <w:tcPr>
            <w:tcW w:w="0" w:type="auto"/>
            <w:hideMark/>
          </w:tcPr>
          <w:p w14:paraId="197D74E0" w14:textId="365FCACD"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П</w:t>
            </w:r>
            <w:r w:rsidR="0015073A" w:rsidRPr="005C22C0">
              <w:rPr>
                <w:rFonts w:ascii="Times New Roman" w:hAnsi="Times New Roman" w:cs="Times New Roman"/>
                <w:bCs/>
                <w:sz w:val="24"/>
                <w:szCs w:val="24"/>
                <w:shd w:val="clear" w:color="auto" w:fill="FFFFFF"/>
              </w:rPr>
              <w:t>оглиблення переробки, виробництво продукції з більшою доданою вартістю</w:t>
            </w:r>
            <w:r w:rsidR="00340222" w:rsidRPr="005C22C0">
              <w:rPr>
                <w:rFonts w:ascii="Times New Roman" w:hAnsi="Times New Roman" w:cs="Times New Roman"/>
                <w:bCs/>
                <w:sz w:val="24"/>
                <w:szCs w:val="24"/>
                <w:shd w:val="clear" w:color="auto" w:fill="FFFFFF"/>
              </w:rPr>
              <w:t>.</w:t>
            </w:r>
          </w:p>
        </w:tc>
      </w:tr>
      <w:tr w:rsidR="0015073A" w:rsidRPr="005C22C0" w14:paraId="742D1584" w14:textId="77777777" w:rsidTr="00FC2880">
        <w:tc>
          <w:tcPr>
            <w:tcW w:w="0" w:type="auto"/>
            <w:hideMark/>
          </w:tcPr>
          <w:p w14:paraId="0968CBA7" w14:textId="77777777" w:rsidR="0015073A" w:rsidRPr="005C22C0" w:rsidRDefault="0015073A" w:rsidP="00FC2880">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Харчовий</w:t>
            </w:r>
          </w:p>
        </w:tc>
        <w:tc>
          <w:tcPr>
            <w:tcW w:w="0" w:type="auto"/>
            <w:hideMark/>
          </w:tcPr>
          <w:p w14:paraId="14597ACC" w14:textId="76CA4B1C" w:rsidR="0015073A" w:rsidRPr="005C22C0" w:rsidRDefault="004E387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Х</w:t>
            </w:r>
            <w:r w:rsidR="0015073A" w:rsidRPr="005C22C0">
              <w:rPr>
                <w:rFonts w:ascii="Times New Roman" w:hAnsi="Times New Roman" w:cs="Times New Roman"/>
                <w:bCs/>
                <w:sz w:val="24"/>
                <w:szCs w:val="24"/>
                <w:shd w:val="clear" w:color="auto" w:fill="FFFFFF"/>
              </w:rPr>
              <w:t>лібобулочна</w:t>
            </w:r>
            <w:r w:rsidRPr="005C22C0">
              <w:rPr>
                <w:rFonts w:ascii="Times New Roman" w:hAnsi="Times New Roman" w:cs="Times New Roman"/>
                <w:bCs/>
                <w:sz w:val="24"/>
                <w:szCs w:val="24"/>
                <w:shd w:val="clear" w:color="auto" w:fill="FFFFFF"/>
              </w:rPr>
              <w:t xml:space="preserve"> </w:t>
            </w:r>
            <w:r w:rsidR="0015073A" w:rsidRPr="005C22C0">
              <w:rPr>
                <w:rFonts w:ascii="Times New Roman" w:hAnsi="Times New Roman" w:cs="Times New Roman"/>
                <w:bCs/>
                <w:sz w:val="24"/>
                <w:szCs w:val="24"/>
                <w:shd w:val="clear" w:color="auto" w:fill="FFFFFF"/>
              </w:rPr>
              <w:t>та інша харчова продукція</w:t>
            </w:r>
            <w:r w:rsidR="00FC2880" w:rsidRPr="005C22C0">
              <w:rPr>
                <w:rFonts w:ascii="Times New Roman" w:hAnsi="Times New Roman" w:cs="Times New Roman"/>
                <w:bCs/>
                <w:sz w:val="24"/>
                <w:szCs w:val="24"/>
                <w:shd w:val="clear" w:color="auto" w:fill="FFFFFF"/>
              </w:rPr>
              <w:t>.</w:t>
            </w:r>
          </w:p>
        </w:tc>
        <w:tc>
          <w:tcPr>
            <w:tcW w:w="0" w:type="auto"/>
            <w:hideMark/>
          </w:tcPr>
          <w:p w14:paraId="47C88F45" w14:textId="13F3D9F1"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Л</w:t>
            </w:r>
            <w:r w:rsidR="0015073A" w:rsidRPr="005C22C0">
              <w:rPr>
                <w:rFonts w:ascii="Times New Roman" w:hAnsi="Times New Roman" w:cs="Times New Roman"/>
                <w:bCs/>
                <w:sz w:val="24"/>
                <w:szCs w:val="24"/>
                <w:shd w:val="clear" w:color="auto" w:fill="FFFFFF"/>
              </w:rPr>
              <w:t>окальна переробка, розвиток брендів громади, збільшення обсягів переробки</w:t>
            </w:r>
            <w:r w:rsidR="00340222" w:rsidRPr="005C22C0">
              <w:rPr>
                <w:rFonts w:ascii="Times New Roman" w:hAnsi="Times New Roman" w:cs="Times New Roman"/>
                <w:bCs/>
                <w:sz w:val="24"/>
                <w:szCs w:val="24"/>
                <w:shd w:val="clear" w:color="auto" w:fill="FFFFFF"/>
              </w:rPr>
              <w:t>.</w:t>
            </w:r>
          </w:p>
        </w:tc>
      </w:tr>
      <w:tr w:rsidR="0015073A" w:rsidRPr="005C22C0" w14:paraId="378C4F94" w14:textId="77777777" w:rsidTr="00FC2880">
        <w:tc>
          <w:tcPr>
            <w:tcW w:w="0" w:type="auto"/>
            <w:hideMark/>
          </w:tcPr>
          <w:p w14:paraId="009F65CA" w14:textId="77777777" w:rsidR="0015073A" w:rsidRPr="005C22C0" w:rsidRDefault="0015073A" w:rsidP="00155CDB">
            <w:pPr>
              <w:spacing w:after="0" w:line="240" w:lineRule="auto"/>
              <w:jc w:val="both"/>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Легка промисловість</w:t>
            </w:r>
          </w:p>
        </w:tc>
        <w:tc>
          <w:tcPr>
            <w:tcW w:w="0" w:type="auto"/>
            <w:hideMark/>
          </w:tcPr>
          <w:p w14:paraId="7E109B2B" w14:textId="49B05833"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Ш</w:t>
            </w:r>
            <w:r w:rsidR="0015073A" w:rsidRPr="005C22C0">
              <w:rPr>
                <w:rFonts w:ascii="Times New Roman" w:hAnsi="Times New Roman" w:cs="Times New Roman"/>
                <w:bCs/>
                <w:sz w:val="24"/>
                <w:szCs w:val="24"/>
                <w:shd w:val="clear" w:color="auto" w:fill="FFFFFF"/>
              </w:rPr>
              <w:t>вейні та трикотажні вироби</w:t>
            </w:r>
            <w:r w:rsidR="00FC2880" w:rsidRPr="005C22C0">
              <w:rPr>
                <w:rFonts w:ascii="Times New Roman" w:hAnsi="Times New Roman" w:cs="Times New Roman"/>
                <w:bCs/>
                <w:sz w:val="24"/>
                <w:szCs w:val="24"/>
                <w:shd w:val="clear" w:color="auto" w:fill="FFFFFF"/>
              </w:rPr>
              <w:t>.</w:t>
            </w:r>
          </w:p>
        </w:tc>
        <w:tc>
          <w:tcPr>
            <w:tcW w:w="0" w:type="auto"/>
            <w:hideMark/>
          </w:tcPr>
          <w:p w14:paraId="5E1DC7F1" w14:textId="0CFCA043"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М</w:t>
            </w:r>
            <w:r w:rsidR="0015073A" w:rsidRPr="005C22C0">
              <w:rPr>
                <w:rFonts w:ascii="Times New Roman" w:hAnsi="Times New Roman" w:cs="Times New Roman"/>
                <w:bCs/>
                <w:sz w:val="24"/>
                <w:szCs w:val="24"/>
                <w:shd w:val="clear" w:color="auto" w:fill="FFFFFF"/>
              </w:rPr>
              <w:t>одернізація, контрактне виробництво, експортна орієнтація</w:t>
            </w:r>
            <w:r w:rsidR="00340222" w:rsidRPr="005C22C0">
              <w:rPr>
                <w:rFonts w:ascii="Times New Roman" w:hAnsi="Times New Roman" w:cs="Times New Roman"/>
                <w:bCs/>
                <w:sz w:val="24"/>
                <w:szCs w:val="24"/>
                <w:shd w:val="clear" w:color="auto" w:fill="FFFFFF"/>
              </w:rPr>
              <w:t>.</w:t>
            </w:r>
          </w:p>
        </w:tc>
      </w:tr>
      <w:tr w:rsidR="0015073A" w:rsidRPr="005C22C0" w14:paraId="55A0CF48" w14:textId="77777777" w:rsidTr="00FC2880">
        <w:tc>
          <w:tcPr>
            <w:tcW w:w="0" w:type="auto"/>
            <w:hideMark/>
          </w:tcPr>
          <w:p w14:paraId="1CD5B13E" w14:textId="77777777" w:rsidR="0015073A" w:rsidRPr="005C22C0" w:rsidRDefault="0015073A" w:rsidP="00155CDB">
            <w:pPr>
              <w:spacing w:after="0" w:line="240" w:lineRule="auto"/>
              <w:jc w:val="both"/>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Будівельний</w:t>
            </w:r>
          </w:p>
        </w:tc>
        <w:tc>
          <w:tcPr>
            <w:tcW w:w="0" w:type="auto"/>
            <w:hideMark/>
          </w:tcPr>
          <w:p w14:paraId="4CFD4E25" w14:textId="0D346D14"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Б</w:t>
            </w:r>
            <w:r w:rsidR="0015073A" w:rsidRPr="005C22C0">
              <w:rPr>
                <w:rFonts w:ascii="Times New Roman" w:hAnsi="Times New Roman" w:cs="Times New Roman"/>
                <w:bCs/>
                <w:sz w:val="24"/>
                <w:szCs w:val="24"/>
                <w:shd w:val="clear" w:color="auto" w:fill="FFFFFF"/>
              </w:rPr>
              <w:t>удівництво доріг, асфальтобетон, будівельні матеріали, конструкції</w:t>
            </w:r>
            <w:r w:rsidR="00FC2880" w:rsidRPr="005C22C0">
              <w:rPr>
                <w:rFonts w:ascii="Times New Roman" w:hAnsi="Times New Roman" w:cs="Times New Roman"/>
                <w:bCs/>
                <w:sz w:val="24"/>
                <w:szCs w:val="24"/>
                <w:shd w:val="clear" w:color="auto" w:fill="FFFFFF"/>
              </w:rPr>
              <w:t>.</w:t>
            </w:r>
          </w:p>
        </w:tc>
        <w:tc>
          <w:tcPr>
            <w:tcW w:w="0" w:type="auto"/>
            <w:hideMark/>
          </w:tcPr>
          <w:p w14:paraId="2CABCB3E" w14:textId="529CD62C"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В</w:t>
            </w:r>
            <w:r w:rsidR="0015073A" w:rsidRPr="005C22C0">
              <w:rPr>
                <w:rFonts w:ascii="Times New Roman" w:hAnsi="Times New Roman" w:cs="Times New Roman"/>
                <w:bCs/>
                <w:sz w:val="24"/>
                <w:szCs w:val="24"/>
                <w:shd w:val="clear" w:color="auto" w:fill="FFFFFF"/>
              </w:rPr>
              <w:t>ідновлення інфраструктури, житлове будівництво, модернізація громадських об</w:t>
            </w:r>
            <w:r w:rsidR="00BE6546" w:rsidRPr="005C22C0">
              <w:rPr>
                <w:rFonts w:ascii="Times New Roman" w:hAnsi="Times New Roman" w:cs="Times New Roman"/>
                <w:bCs/>
                <w:sz w:val="24"/>
                <w:szCs w:val="24"/>
                <w:shd w:val="clear" w:color="auto" w:fill="FFFFFF"/>
              </w:rPr>
              <w:t>’</w:t>
            </w:r>
            <w:r w:rsidR="0015073A" w:rsidRPr="005C22C0">
              <w:rPr>
                <w:rFonts w:ascii="Times New Roman" w:hAnsi="Times New Roman" w:cs="Times New Roman"/>
                <w:bCs/>
                <w:sz w:val="24"/>
                <w:szCs w:val="24"/>
                <w:shd w:val="clear" w:color="auto" w:fill="FFFFFF"/>
              </w:rPr>
              <w:t>єктів</w:t>
            </w:r>
            <w:r w:rsidR="00340222" w:rsidRPr="005C22C0">
              <w:rPr>
                <w:rFonts w:ascii="Times New Roman" w:hAnsi="Times New Roman" w:cs="Times New Roman"/>
                <w:bCs/>
                <w:sz w:val="24"/>
                <w:szCs w:val="24"/>
                <w:shd w:val="clear" w:color="auto" w:fill="FFFFFF"/>
              </w:rPr>
              <w:t>.</w:t>
            </w:r>
          </w:p>
        </w:tc>
      </w:tr>
      <w:tr w:rsidR="0015073A" w:rsidRPr="005C22C0" w14:paraId="25E6E1BC" w14:textId="77777777" w:rsidTr="00FC2880">
        <w:tc>
          <w:tcPr>
            <w:tcW w:w="0" w:type="auto"/>
            <w:hideMark/>
          </w:tcPr>
          <w:p w14:paraId="153CDB1F" w14:textId="77777777" w:rsidR="0015073A" w:rsidRPr="005C22C0" w:rsidRDefault="0015073A" w:rsidP="00155CDB">
            <w:pPr>
              <w:spacing w:after="0" w:line="240" w:lineRule="auto"/>
              <w:jc w:val="both"/>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Торгівля та послуги</w:t>
            </w:r>
          </w:p>
        </w:tc>
        <w:tc>
          <w:tcPr>
            <w:tcW w:w="0" w:type="auto"/>
            <w:hideMark/>
          </w:tcPr>
          <w:p w14:paraId="5AAEDF32" w14:textId="2F4955DC"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О</w:t>
            </w:r>
            <w:r w:rsidR="0015073A" w:rsidRPr="005C22C0">
              <w:rPr>
                <w:rFonts w:ascii="Times New Roman" w:hAnsi="Times New Roman" w:cs="Times New Roman"/>
                <w:bCs/>
                <w:sz w:val="24"/>
                <w:szCs w:val="24"/>
                <w:shd w:val="clear" w:color="auto" w:fill="FFFFFF"/>
              </w:rPr>
              <w:t>птова і роздрібна торгівля, професійні та побутові послуги</w:t>
            </w:r>
            <w:r w:rsidR="00FC2880" w:rsidRPr="005C22C0">
              <w:rPr>
                <w:rFonts w:ascii="Times New Roman" w:hAnsi="Times New Roman" w:cs="Times New Roman"/>
                <w:bCs/>
                <w:sz w:val="24"/>
                <w:szCs w:val="24"/>
                <w:shd w:val="clear" w:color="auto" w:fill="FFFFFF"/>
              </w:rPr>
              <w:t>.</w:t>
            </w:r>
          </w:p>
        </w:tc>
        <w:tc>
          <w:tcPr>
            <w:tcW w:w="0" w:type="auto"/>
            <w:hideMark/>
          </w:tcPr>
          <w:p w14:paraId="01B55E14" w14:textId="65D139C9"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Р</w:t>
            </w:r>
            <w:r w:rsidR="0015073A" w:rsidRPr="005C22C0">
              <w:rPr>
                <w:rFonts w:ascii="Times New Roman" w:hAnsi="Times New Roman" w:cs="Times New Roman"/>
                <w:bCs/>
                <w:sz w:val="24"/>
                <w:szCs w:val="24"/>
                <w:shd w:val="clear" w:color="auto" w:fill="FFFFFF"/>
              </w:rPr>
              <w:t>озвиток сервісної економіки та підприємництва</w:t>
            </w:r>
            <w:r w:rsidR="00340222" w:rsidRPr="005C22C0">
              <w:rPr>
                <w:rFonts w:ascii="Times New Roman" w:hAnsi="Times New Roman" w:cs="Times New Roman"/>
                <w:bCs/>
                <w:sz w:val="24"/>
                <w:szCs w:val="24"/>
                <w:shd w:val="clear" w:color="auto" w:fill="FFFFFF"/>
              </w:rPr>
              <w:t>.</w:t>
            </w:r>
          </w:p>
        </w:tc>
      </w:tr>
      <w:tr w:rsidR="0015073A" w:rsidRPr="005C22C0" w14:paraId="1395A488" w14:textId="77777777" w:rsidTr="00FC2880">
        <w:tc>
          <w:tcPr>
            <w:tcW w:w="0" w:type="auto"/>
            <w:hideMark/>
          </w:tcPr>
          <w:p w14:paraId="256EB32E" w14:textId="77777777" w:rsidR="0015073A" w:rsidRPr="005C22C0" w:rsidRDefault="0015073A" w:rsidP="00155CDB">
            <w:pPr>
              <w:spacing w:after="0" w:line="240" w:lineRule="auto"/>
              <w:jc w:val="both"/>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Агропродовольчий</w:t>
            </w:r>
          </w:p>
        </w:tc>
        <w:tc>
          <w:tcPr>
            <w:tcW w:w="0" w:type="auto"/>
            <w:hideMark/>
          </w:tcPr>
          <w:p w14:paraId="22DCB9F0" w14:textId="2B6F983D"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З</w:t>
            </w:r>
            <w:r w:rsidR="0015073A" w:rsidRPr="005C22C0">
              <w:rPr>
                <w:rFonts w:ascii="Times New Roman" w:hAnsi="Times New Roman" w:cs="Times New Roman"/>
                <w:bCs/>
                <w:sz w:val="24"/>
                <w:szCs w:val="24"/>
                <w:shd w:val="clear" w:color="auto" w:fill="FFFFFF"/>
              </w:rPr>
              <w:t>ернові, овочі, бджільництво</w:t>
            </w:r>
            <w:r w:rsidR="00FC2880" w:rsidRPr="005C22C0">
              <w:rPr>
                <w:rFonts w:ascii="Times New Roman" w:hAnsi="Times New Roman" w:cs="Times New Roman"/>
                <w:bCs/>
                <w:sz w:val="24"/>
                <w:szCs w:val="24"/>
                <w:shd w:val="clear" w:color="auto" w:fill="FFFFFF"/>
              </w:rPr>
              <w:t>.</w:t>
            </w:r>
          </w:p>
        </w:tc>
        <w:tc>
          <w:tcPr>
            <w:tcW w:w="0" w:type="auto"/>
            <w:hideMark/>
          </w:tcPr>
          <w:p w14:paraId="08D5F7F2" w14:textId="26A2D220" w:rsidR="0015073A" w:rsidRPr="005C22C0" w:rsidRDefault="007137EC" w:rsidP="0057088E">
            <w:pPr>
              <w:spacing w:after="0" w:line="240" w:lineRule="auto"/>
              <w:rPr>
                <w:rFonts w:ascii="Times New Roman" w:hAnsi="Times New Roman" w:cs="Times New Roman"/>
                <w:bCs/>
                <w:sz w:val="24"/>
                <w:szCs w:val="24"/>
                <w:shd w:val="clear" w:color="auto" w:fill="FFFFFF"/>
              </w:rPr>
            </w:pPr>
            <w:r w:rsidRPr="005C22C0">
              <w:rPr>
                <w:rFonts w:ascii="Times New Roman" w:hAnsi="Times New Roman" w:cs="Times New Roman"/>
                <w:bCs/>
                <w:sz w:val="24"/>
                <w:szCs w:val="24"/>
                <w:shd w:val="clear" w:color="auto" w:fill="FFFFFF"/>
              </w:rPr>
              <w:t>К</w:t>
            </w:r>
            <w:r w:rsidR="0015073A" w:rsidRPr="005C22C0">
              <w:rPr>
                <w:rFonts w:ascii="Times New Roman" w:hAnsi="Times New Roman" w:cs="Times New Roman"/>
                <w:bCs/>
                <w:sz w:val="24"/>
                <w:szCs w:val="24"/>
                <w:shd w:val="clear" w:color="auto" w:fill="FFFFFF"/>
              </w:rPr>
              <w:t>ооперація фермерів, переробка, локальна продукція та короткі ланцюги постачання</w:t>
            </w:r>
            <w:r w:rsidR="00340222" w:rsidRPr="005C22C0">
              <w:rPr>
                <w:rFonts w:ascii="Times New Roman" w:hAnsi="Times New Roman" w:cs="Times New Roman"/>
                <w:bCs/>
                <w:sz w:val="24"/>
                <w:szCs w:val="24"/>
                <w:shd w:val="clear" w:color="auto" w:fill="FFFFFF"/>
              </w:rPr>
              <w:t>.</w:t>
            </w:r>
          </w:p>
        </w:tc>
      </w:tr>
    </w:tbl>
    <w:p w14:paraId="400531E5" w14:textId="6D95F53D" w:rsidR="0015073A" w:rsidRPr="00155CDB" w:rsidRDefault="0015073A" w:rsidP="00FC2880">
      <w:pPr>
        <w:spacing w:after="0" w:line="240" w:lineRule="auto"/>
        <w:ind w:firstLine="567"/>
        <w:jc w:val="both"/>
        <w:rPr>
          <w:rFonts w:ascii="Times New Roman" w:hAnsi="Times New Roman" w:cs="Times New Roman"/>
          <w:bCs/>
          <w:sz w:val="28"/>
          <w:szCs w:val="28"/>
          <w:shd w:val="clear" w:color="auto" w:fill="FFFFFF"/>
        </w:rPr>
      </w:pPr>
      <w:r w:rsidRPr="005C22C0">
        <w:rPr>
          <w:rFonts w:ascii="Times New Roman" w:hAnsi="Times New Roman" w:cs="Times New Roman"/>
          <w:bCs/>
          <w:sz w:val="28"/>
          <w:szCs w:val="28"/>
          <w:shd w:val="clear" w:color="auto" w:fill="FFFFFF"/>
        </w:rPr>
        <w:lastRenderedPageBreak/>
        <w:t xml:space="preserve">Стратегічним напрямом є формування умов для розвитку </w:t>
      </w:r>
      <w:r w:rsidR="0057088E" w:rsidRPr="005C22C0">
        <w:rPr>
          <w:rFonts w:ascii="Times New Roman" w:hAnsi="Times New Roman" w:cs="Times New Roman"/>
          <w:bCs/>
          <w:sz w:val="28"/>
          <w:szCs w:val="28"/>
          <w:shd w:val="clear" w:color="auto" w:fill="FFFFFF"/>
        </w:rPr>
        <w:br/>
      </w:r>
      <w:r w:rsidRPr="005C22C0">
        <w:rPr>
          <w:rFonts w:ascii="Times New Roman" w:hAnsi="Times New Roman" w:cs="Times New Roman"/>
          <w:bCs/>
          <w:sz w:val="28"/>
          <w:szCs w:val="28"/>
          <w:shd w:val="clear" w:color="auto" w:fill="FFFFFF"/>
        </w:rPr>
        <w:t>транспортно-логістичного, машинобудівного, деревообробного та меблевого, харчового, будівельного та сервісного кластерів, а також поступове формування агропродовольчого кластеру на базі фермерських господарств і підприємств переробки.</w:t>
      </w:r>
    </w:p>
    <w:p w14:paraId="7C7D8D08" w14:textId="77777777" w:rsidR="00CD7930" w:rsidRPr="00155CDB" w:rsidRDefault="00CD7930" w:rsidP="00155CDB">
      <w:pPr>
        <w:spacing w:after="0" w:line="240" w:lineRule="auto"/>
        <w:ind w:firstLine="708"/>
        <w:jc w:val="both"/>
        <w:rPr>
          <w:rFonts w:ascii="Times New Roman" w:hAnsi="Times New Roman" w:cs="Times New Roman"/>
          <w:bCs/>
          <w:sz w:val="28"/>
          <w:szCs w:val="28"/>
          <w:shd w:val="clear" w:color="auto" w:fill="FFFFFF"/>
        </w:rPr>
      </w:pPr>
    </w:p>
    <w:p w14:paraId="77985E18" w14:textId="77777777" w:rsidR="00724762" w:rsidRPr="00155CDB" w:rsidRDefault="00724762" w:rsidP="00155CDB">
      <w:pPr>
        <w:spacing w:after="0" w:line="240" w:lineRule="auto"/>
        <w:rPr>
          <w:rFonts w:ascii="Times New Roman" w:hAnsi="Times New Roman" w:cs="Times New Roman"/>
          <w:b/>
          <w:bCs/>
          <w:sz w:val="28"/>
          <w:szCs w:val="28"/>
          <w:shd w:val="clear" w:color="auto" w:fill="FFFFFF"/>
        </w:rPr>
      </w:pPr>
      <w:r w:rsidRPr="00155CDB">
        <w:rPr>
          <w:rFonts w:ascii="Times New Roman" w:hAnsi="Times New Roman" w:cs="Times New Roman"/>
          <w:b/>
          <w:bCs/>
          <w:sz w:val="28"/>
          <w:szCs w:val="28"/>
          <w:shd w:val="clear" w:color="auto" w:fill="FFFFFF"/>
        </w:rPr>
        <w:br w:type="page"/>
      </w:r>
    </w:p>
    <w:p w14:paraId="2B5EB807" w14:textId="77777777" w:rsidR="00D33EDA" w:rsidRPr="00C646F5" w:rsidRDefault="00C646F5" w:rsidP="00800CBC">
      <w:pPr>
        <w:spacing w:after="0"/>
        <w:jc w:val="center"/>
        <w:rPr>
          <w:rFonts w:ascii="Times New Roman" w:hAnsi="Times New Roman" w:cs="Times New Roman"/>
          <w:b/>
          <w:bCs/>
          <w:color w:val="C00000"/>
          <w:sz w:val="28"/>
          <w:szCs w:val="28"/>
          <w:shd w:val="clear" w:color="auto" w:fill="FFFFFF"/>
        </w:rPr>
      </w:pPr>
      <w:r>
        <w:rPr>
          <w:rFonts w:ascii="Times New Roman" w:hAnsi="Times New Roman" w:cs="Times New Roman"/>
          <w:b/>
          <w:bCs/>
          <w:color w:val="C00000"/>
          <w:sz w:val="28"/>
          <w:szCs w:val="28"/>
          <w:shd w:val="clear" w:color="auto" w:fill="FFFFFF"/>
          <w:lang w:val="ru-RU"/>
        </w:rPr>
        <w:lastRenderedPageBreak/>
        <w:t xml:space="preserve">5. </w:t>
      </w:r>
      <w:r w:rsidR="00724762" w:rsidRPr="00C646F5">
        <w:rPr>
          <w:rFonts w:ascii="Times New Roman" w:hAnsi="Times New Roman" w:cs="Times New Roman"/>
          <w:b/>
          <w:bCs/>
          <w:color w:val="C00000"/>
          <w:sz w:val="28"/>
          <w:szCs w:val="28"/>
          <w:shd w:val="clear" w:color="auto" w:fill="FFFFFF"/>
        </w:rPr>
        <w:t>ФІНАНСОВИЙ СТАН ТА БЮДЖЕТ ГРОМАДИ</w:t>
      </w:r>
    </w:p>
    <w:p w14:paraId="6BC6C160" w14:textId="77777777" w:rsidR="00D25374" w:rsidRPr="00724762" w:rsidRDefault="00D25374" w:rsidP="00D25374">
      <w:pPr>
        <w:pStyle w:val="af6"/>
        <w:spacing w:after="0"/>
        <w:rPr>
          <w:rFonts w:ascii="Times New Roman" w:hAnsi="Times New Roman" w:cs="Times New Roman"/>
          <w:color w:val="C00000"/>
          <w:shd w:val="clear" w:color="auto" w:fill="FFFFFF"/>
        </w:rPr>
      </w:pPr>
    </w:p>
    <w:p w14:paraId="42F5821A" w14:textId="3E303D0F" w:rsidR="00D33EDA" w:rsidRPr="005C22C0" w:rsidRDefault="00B9081E" w:rsidP="00844627">
      <w:pPr>
        <w:spacing w:after="0" w:line="240" w:lineRule="auto"/>
        <w:ind w:firstLine="142"/>
        <w:jc w:val="both"/>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 xml:space="preserve">Таблиця </w:t>
      </w:r>
      <w:r w:rsidR="00844627" w:rsidRPr="005C22C0">
        <w:rPr>
          <w:rFonts w:ascii="Times New Roman" w:hAnsi="Times New Roman" w:cs="Times New Roman"/>
          <w:b/>
          <w:bCs/>
          <w:sz w:val="24"/>
          <w:szCs w:val="24"/>
          <w:shd w:val="clear" w:color="auto" w:fill="FFFFFF"/>
        </w:rPr>
        <w:t>18</w:t>
      </w:r>
      <w:r w:rsidRPr="005C22C0">
        <w:rPr>
          <w:rFonts w:ascii="Times New Roman" w:hAnsi="Times New Roman" w:cs="Times New Roman"/>
          <w:b/>
          <w:bCs/>
          <w:sz w:val="24"/>
          <w:szCs w:val="24"/>
          <w:shd w:val="clear" w:color="auto" w:fill="FFFFFF"/>
        </w:rPr>
        <w:t>. Доходи бюджету, млн грн</w:t>
      </w:r>
    </w:p>
    <w:p w14:paraId="5F8CED98" w14:textId="77777777" w:rsidR="00D25374" w:rsidRPr="005C22C0" w:rsidRDefault="00D25374" w:rsidP="00FA2C36">
      <w:pPr>
        <w:spacing w:after="0" w:line="240" w:lineRule="auto"/>
        <w:jc w:val="both"/>
        <w:rPr>
          <w:rFonts w:ascii="Times New Roman" w:hAnsi="Times New Roman" w:cs="Times New Roman"/>
          <w:shd w:val="clear" w:color="auto" w:fill="FFFFFF"/>
        </w:rPr>
      </w:pPr>
    </w:p>
    <w:tbl>
      <w:tblPr>
        <w:tblW w:w="9660" w:type="dxa"/>
        <w:tblInd w:w="2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2580"/>
        <w:gridCol w:w="1417"/>
        <w:gridCol w:w="1418"/>
        <w:gridCol w:w="1403"/>
        <w:gridCol w:w="1480"/>
        <w:gridCol w:w="1362"/>
      </w:tblGrid>
      <w:tr w:rsidR="00CE4BD0" w:rsidRPr="005C22C0" w14:paraId="4A14B452" w14:textId="77777777" w:rsidTr="00A95695">
        <w:trPr>
          <w:trHeight w:val="581"/>
        </w:trPr>
        <w:tc>
          <w:tcPr>
            <w:tcW w:w="2580" w:type="dxa"/>
            <w:shd w:val="clear" w:color="auto" w:fill="FBDEA2"/>
            <w:vAlign w:val="center"/>
          </w:tcPr>
          <w:p w14:paraId="3170901D"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Показники</w:t>
            </w:r>
          </w:p>
        </w:tc>
        <w:tc>
          <w:tcPr>
            <w:tcW w:w="1417" w:type="dxa"/>
            <w:shd w:val="clear" w:color="auto" w:fill="FBDEA2"/>
            <w:vAlign w:val="center"/>
          </w:tcPr>
          <w:p w14:paraId="46556B99"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2021 (сумарно)</w:t>
            </w:r>
          </w:p>
        </w:tc>
        <w:tc>
          <w:tcPr>
            <w:tcW w:w="1418" w:type="dxa"/>
            <w:shd w:val="clear" w:color="auto" w:fill="FBDEA2"/>
            <w:vAlign w:val="center"/>
          </w:tcPr>
          <w:p w14:paraId="560D95DC"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2022 (сумарно)</w:t>
            </w:r>
          </w:p>
        </w:tc>
        <w:tc>
          <w:tcPr>
            <w:tcW w:w="1403" w:type="dxa"/>
            <w:shd w:val="clear" w:color="auto" w:fill="FBDEA2"/>
            <w:vAlign w:val="center"/>
          </w:tcPr>
          <w:p w14:paraId="623B0B7C"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2023 (сумарно)</w:t>
            </w:r>
          </w:p>
        </w:tc>
        <w:tc>
          <w:tcPr>
            <w:tcW w:w="1480" w:type="dxa"/>
            <w:shd w:val="clear" w:color="auto" w:fill="FBDEA2"/>
            <w:vAlign w:val="center"/>
          </w:tcPr>
          <w:p w14:paraId="0E3489D6"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2024 (сумарно)</w:t>
            </w:r>
          </w:p>
        </w:tc>
        <w:tc>
          <w:tcPr>
            <w:tcW w:w="1362" w:type="dxa"/>
            <w:shd w:val="clear" w:color="auto" w:fill="FBDEA2"/>
            <w:vAlign w:val="center"/>
          </w:tcPr>
          <w:p w14:paraId="10989EE7" w14:textId="77777777" w:rsidR="00CE4BD0" w:rsidRPr="005C22C0" w:rsidRDefault="00CE4BD0"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2025 (сумарно)</w:t>
            </w:r>
          </w:p>
        </w:tc>
      </w:tr>
      <w:tr w:rsidR="00CE4BD0" w:rsidRPr="005C22C0" w14:paraId="2F8AC1CA" w14:textId="77777777" w:rsidTr="00A95695">
        <w:tc>
          <w:tcPr>
            <w:tcW w:w="2580" w:type="dxa"/>
            <w:shd w:val="clear" w:color="auto" w:fill="FFEAC2"/>
          </w:tcPr>
          <w:p w14:paraId="175694AB"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Податок та збір на доходи фізичних осіб</w:t>
            </w:r>
          </w:p>
        </w:tc>
        <w:tc>
          <w:tcPr>
            <w:tcW w:w="1417" w:type="dxa"/>
            <w:vAlign w:val="center"/>
          </w:tcPr>
          <w:p w14:paraId="6F9226A8"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251,8</w:t>
            </w:r>
          </w:p>
        </w:tc>
        <w:tc>
          <w:tcPr>
            <w:tcW w:w="1418" w:type="dxa"/>
            <w:vAlign w:val="center"/>
          </w:tcPr>
          <w:p w14:paraId="54E1E042"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326,9</w:t>
            </w:r>
          </w:p>
        </w:tc>
        <w:tc>
          <w:tcPr>
            <w:tcW w:w="1403" w:type="dxa"/>
            <w:vAlign w:val="center"/>
          </w:tcPr>
          <w:p w14:paraId="78652D19"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379,5</w:t>
            </w:r>
          </w:p>
        </w:tc>
        <w:tc>
          <w:tcPr>
            <w:tcW w:w="1480" w:type="dxa"/>
            <w:vAlign w:val="center"/>
          </w:tcPr>
          <w:p w14:paraId="5C80123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384,5</w:t>
            </w:r>
          </w:p>
        </w:tc>
        <w:tc>
          <w:tcPr>
            <w:tcW w:w="1362" w:type="dxa"/>
            <w:vAlign w:val="center"/>
          </w:tcPr>
          <w:p w14:paraId="3847A4D1"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456,6</w:t>
            </w:r>
          </w:p>
        </w:tc>
      </w:tr>
      <w:tr w:rsidR="00CE4BD0" w:rsidRPr="005C22C0" w14:paraId="4226A168" w14:textId="77777777" w:rsidTr="00A95695">
        <w:trPr>
          <w:trHeight w:val="609"/>
        </w:trPr>
        <w:tc>
          <w:tcPr>
            <w:tcW w:w="2580" w:type="dxa"/>
            <w:shd w:val="clear" w:color="auto" w:fill="FFEAC2"/>
          </w:tcPr>
          <w:p w14:paraId="79393061"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Єдиний податок (крім с/г виробників)</w:t>
            </w:r>
          </w:p>
        </w:tc>
        <w:tc>
          <w:tcPr>
            <w:tcW w:w="1417" w:type="dxa"/>
            <w:vAlign w:val="center"/>
          </w:tcPr>
          <w:p w14:paraId="2201FCD1"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76,8</w:t>
            </w:r>
          </w:p>
        </w:tc>
        <w:tc>
          <w:tcPr>
            <w:tcW w:w="1418" w:type="dxa"/>
            <w:vAlign w:val="center"/>
          </w:tcPr>
          <w:p w14:paraId="414C8FE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86,1</w:t>
            </w:r>
          </w:p>
        </w:tc>
        <w:tc>
          <w:tcPr>
            <w:tcW w:w="1403" w:type="dxa"/>
            <w:vAlign w:val="center"/>
          </w:tcPr>
          <w:p w14:paraId="313970AD"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106,9</w:t>
            </w:r>
          </w:p>
        </w:tc>
        <w:tc>
          <w:tcPr>
            <w:tcW w:w="1480" w:type="dxa"/>
            <w:vAlign w:val="center"/>
          </w:tcPr>
          <w:p w14:paraId="03A47BF0"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152,0</w:t>
            </w:r>
          </w:p>
        </w:tc>
        <w:tc>
          <w:tcPr>
            <w:tcW w:w="1362" w:type="dxa"/>
            <w:vAlign w:val="center"/>
          </w:tcPr>
          <w:p w14:paraId="5833468E"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158,7</w:t>
            </w:r>
          </w:p>
        </w:tc>
      </w:tr>
      <w:tr w:rsidR="00CE4BD0" w:rsidRPr="005C22C0" w14:paraId="378EB1F8" w14:textId="77777777" w:rsidTr="00A95695">
        <w:tc>
          <w:tcPr>
            <w:tcW w:w="2580" w:type="dxa"/>
            <w:shd w:val="clear" w:color="auto" w:fill="FFEAC2"/>
          </w:tcPr>
          <w:p w14:paraId="5F0AFB3B"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Єдиний податок від с/г виробників</w:t>
            </w:r>
          </w:p>
        </w:tc>
        <w:tc>
          <w:tcPr>
            <w:tcW w:w="1417" w:type="dxa"/>
            <w:vAlign w:val="center"/>
          </w:tcPr>
          <w:p w14:paraId="4354E83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0,3</w:t>
            </w:r>
          </w:p>
        </w:tc>
        <w:tc>
          <w:tcPr>
            <w:tcW w:w="1418" w:type="dxa"/>
            <w:vAlign w:val="center"/>
          </w:tcPr>
          <w:p w14:paraId="2B5D6165"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0,3</w:t>
            </w:r>
          </w:p>
        </w:tc>
        <w:tc>
          <w:tcPr>
            <w:tcW w:w="1403" w:type="dxa"/>
            <w:vAlign w:val="center"/>
          </w:tcPr>
          <w:p w14:paraId="386E2A3F"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0,5</w:t>
            </w:r>
          </w:p>
        </w:tc>
        <w:tc>
          <w:tcPr>
            <w:tcW w:w="1480" w:type="dxa"/>
            <w:vAlign w:val="center"/>
          </w:tcPr>
          <w:p w14:paraId="75578275"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0,3</w:t>
            </w:r>
          </w:p>
        </w:tc>
        <w:tc>
          <w:tcPr>
            <w:tcW w:w="1362" w:type="dxa"/>
            <w:vAlign w:val="center"/>
          </w:tcPr>
          <w:p w14:paraId="3934BEF6"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0,6</w:t>
            </w:r>
          </w:p>
        </w:tc>
      </w:tr>
      <w:tr w:rsidR="00CE4BD0" w:rsidRPr="005C22C0" w14:paraId="098D4CC1" w14:textId="77777777" w:rsidTr="00A95695">
        <w:tc>
          <w:tcPr>
            <w:tcW w:w="2580" w:type="dxa"/>
            <w:shd w:val="clear" w:color="auto" w:fill="FFEAC2"/>
          </w:tcPr>
          <w:p w14:paraId="784E3F52"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Податок на прибуток підприємств комунальної власності</w:t>
            </w:r>
          </w:p>
        </w:tc>
        <w:tc>
          <w:tcPr>
            <w:tcW w:w="1417" w:type="dxa"/>
            <w:vAlign w:val="center"/>
          </w:tcPr>
          <w:p w14:paraId="6CE030E3"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w:t>
            </w:r>
          </w:p>
        </w:tc>
        <w:tc>
          <w:tcPr>
            <w:tcW w:w="1418" w:type="dxa"/>
            <w:vAlign w:val="center"/>
          </w:tcPr>
          <w:p w14:paraId="6FC0574B"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2,7</w:t>
            </w:r>
          </w:p>
        </w:tc>
        <w:tc>
          <w:tcPr>
            <w:tcW w:w="1403" w:type="dxa"/>
            <w:vAlign w:val="center"/>
          </w:tcPr>
          <w:p w14:paraId="40E1C890"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-0,1</w:t>
            </w:r>
          </w:p>
        </w:tc>
        <w:tc>
          <w:tcPr>
            <w:tcW w:w="1480" w:type="dxa"/>
            <w:vAlign w:val="center"/>
          </w:tcPr>
          <w:p w14:paraId="30D820F1"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0,8</w:t>
            </w:r>
          </w:p>
        </w:tc>
        <w:tc>
          <w:tcPr>
            <w:tcW w:w="1362" w:type="dxa"/>
            <w:vAlign w:val="center"/>
          </w:tcPr>
          <w:p w14:paraId="6E74953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w:t>
            </w:r>
          </w:p>
        </w:tc>
      </w:tr>
      <w:tr w:rsidR="00CE4BD0" w:rsidRPr="005C22C0" w14:paraId="3B6D1255" w14:textId="77777777" w:rsidTr="00A95695">
        <w:tc>
          <w:tcPr>
            <w:tcW w:w="2580" w:type="dxa"/>
            <w:shd w:val="clear" w:color="auto" w:fill="FFEAC2"/>
          </w:tcPr>
          <w:p w14:paraId="0CC63FA3"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Плата за землю</w:t>
            </w:r>
          </w:p>
        </w:tc>
        <w:tc>
          <w:tcPr>
            <w:tcW w:w="1417" w:type="dxa"/>
            <w:vAlign w:val="center"/>
          </w:tcPr>
          <w:p w14:paraId="2C841A8C"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103,8</w:t>
            </w:r>
          </w:p>
        </w:tc>
        <w:tc>
          <w:tcPr>
            <w:tcW w:w="1418" w:type="dxa"/>
            <w:vAlign w:val="center"/>
          </w:tcPr>
          <w:p w14:paraId="62FB278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99,4</w:t>
            </w:r>
          </w:p>
        </w:tc>
        <w:tc>
          <w:tcPr>
            <w:tcW w:w="1403" w:type="dxa"/>
            <w:vAlign w:val="center"/>
          </w:tcPr>
          <w:p w14:paraId="5828487F"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51,2</w:t>
            </w:r>
          </w:p>
        </w:tc>
        <w:tc>
          <w:tcPr>
            <w:tcW w:w="1480" w:type="dxa"/>
            <w:vAlign w:val="center"/>
          </w:tcPr>
          <w:p w14:paraId="1C7223E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58,6</w:t>
            </w:r>
          </w:p>
        </w:tc>
        <w:tc>
          <w:tcPr>
            <w:tcW w:w="1362" w:type="dxa"/>
            <w:vAlign w:val="center"/>
          </w:tcPr>
          <w:p w14:paraId="61D820BE"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70,1</w:t>
            </w:r>
          </w:p>
        </w:tc>
      </w:tr>
      <w:tr w:rsidR="00CE4BD0" w:rsidRPr="005C22C0" w14:paraId="520A003D" w14:textId="77777777" w:rsidTr="00A95695">
        <w:tc>
          <w:tcPr>
            <w:tcW w:w="2580" w:type="dxa"/>
            <w:shd w:val="clear" w:color="auto" w:fill="FFEAC2"/>
          </w:tcPr>
          <w:p w14:paraId="626523A3"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Податок на нерухомість</w:t>
            </w:r>
          </w:p>
        </w:tc>
        <w:tc>
          <w:tcPr>
            <w:tcW w:w="1417" w:type="dxa"/>
            <w:vAlign w:val="center"/>
          </w:tcPr>
          <w:p w14:paraId="5D151F78"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13,0</w:t>
            </w:r>
          </w:p>
        </w:tc>
        <w:tc>
          <w:tcPr>
            <w:tcW w:w="1418" w:type="dxa"/>
            <w:vAlign w:val="center"/>
          </w:tcPr>
          <w:p w14:paraId="0E653715"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14,8</w:t>
            </w:r>
          </w:p>
        </w:tc>
        <w:tc>
          <w:tcPr>
            <w:tcW w:w="1403" w:type="dxa"/>
            <w:vAlign w:val="center"/>
          </w:tcPr>
          <w:p w14:paraId="5BFED71A"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20,8</w:t>
            </w:r>
          </w:p>
        </w:tc>
        <w:tc>
          <w:tcPr>
            <w:tcW w:w="1480" w:type="dxa"/>
            <w:vAlign w:val="center"/>
          </w:tcPr>
          <w:p w14:paraId="5A8EDC4E"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26,5</w:t>
            </w:r>
          </w:p>
        </w:tc>
        <w:tc>
          <w:tcPr>
            <w:tcW w:w="1362" w:type="dxa"/>
            <w:vAlign w:val="center"/>
          </w:tcPr>
          <w:p w14:paraId="35A690B3"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27,7</w:t>
            </w:r>
          </w:p>
        </w:tc>
      </w:tr>
      <w:tr w:rsidR="00CE4BD0" w:rsidRPr="005C22C0" w14:paraId="77C4515F" w14:textId="77777777" w:rsidTr="00A95695">
        <w:tc>
          <w:tcPr>
            <w:tcW w:w="2580" w:type="dxa"/>
            <w:shd w:val="clear" w:color="auto" w:fill="FFEAC2"/>
          </w:tcPr>
          <w:p w14:paraId="64B7FC80"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Акцизний податок</w:t>
            </w:r>
          </w:p>
        </w:tc>
        <w:tc>
          <w:tcPr>
            <w:tcW w:w="1417" w:type="dxa"/>
            <w:vAlign w:val="center"/>
          </w:tcPr>
          <w:p w14:paraId="015E9A43"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45,2</w:t>
            </w:r>
          </w:p>
        </w:tc>
        <w:tc>
          <w:tcPr>
            <w:tcW w:w="1418" w:type="dxa"/>
            <w:vAlign w:val="center"/>
          </w:tcPr>
          <w:p w14:paraId="2550B510"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45,9</w:t>
            </w:r>
          </w:p>
        </w:tc>
        <w:tc>
          <w:tcPr>
            <w:tcW w:w="1403" w:type="dxa"/>
            <w:vAlign w:val="center"/>
          </w:tcPr>
          <w:p w14:paraId="243EED8C"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75,6</w:t>
            </w:r>
          </w:p>
        </w:tc>
        <w:tc>
          <w:tcPr>
            <w:tcW w:w="1480" w:type="dxa"/>
            <w:vAlign w:val="center"/>
          </w:tcPr>
          <w:p w14:paraId="1D2BE4D2"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96,1</w:t>
            </w:r>
          </w:p>
        </w:tc>
        <w:tc>
          <w:tcPr>
            <w:tcW w:w="1362" w:type="dxa"/>
            <w:vAlign w:val="center"/>
          </w:tcPr>
          <w:p w14:paraId="37F61D06"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132,9</w:t>
            </w:r>
          </w:p>
        </w:tc>
      </w:tr>
      <w:tr w:rsidR="00CE4BD0" w:rsidRPr="005C22C0" w14:paraId="3DF0E6D2" w14:textId="77777777" w:rsidTr="00A95695">
        <w:trPr>
          <w:trHeight w:val="639"/>
        </w:trPr>
        <w:tc>
          <w:tcPr>
            <w:tcW w:w="2580" w:type="dxa"/>
            <w:shd w:val="clear" w:color="auto" w:fill="FFEAC2"/>
          </w:tcPr>
          <w:p w14:paraId="4172981B"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Інші місцеві податки та збори</w:t>
            </w:r>
          </w:p>
        </w:tc>
        <w:tc>
          <w:tcPr>
            <w:tcW w:w="1417" w:type="dxa"/>
            <w:vAlign w:val="center"/>
          </w:tcPr>
          <w:p w14:paraId="6442218B"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0,6</w:t>
            </w:r>
          </w:p>
        </w:tc>
        <w:tc>
          <w:tcPr>
            <w:tcW w:w="1418" w:type="dxa"/>
            <w:vAlign w:val="center"/>
          </w:tcPr>
          <w:p w14:paraId="580DB440"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0,6</w:t>
            </w:r>
          </w:p>
        </w:tc>
        <w:tc>
          <w:tcPr>
            <w:tcW w:w="1403" w:type="dxa"/>
            <w:vAlign w:val="center"/>
          </w:tcPr>
          <w:p w14:paraId="20C8E48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0,7</w:t>
            </w:r>
          </w:p>
        </w:tc>
        <w:tc>
          <w:tcPr>
            <w:tcW w:w="1480" w:type="dxa"/>
            <w:vAlign w:val="center"/>
          </w:tcPr>
          <w:p w14:paraId="55F3CA63"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0,8</w:t>
            </w:r>
          </w:p>
        </w:tc>
        <w:tc>
          <w:tcPr>
            <w:tcW w:w="1362" w:type="dxa"/>
            <w:vAlign w:val="center"/>
          </w:tcPr>
          <w:p w14:paraId="04A80C6A"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0,8</w:t>
            </w:r>
          </w:p>
        </w:tc>
      </w:tr>
      <w:tr w:rsidR="00CE4BD0" w:rsidRPr="005C22C0" w14:paraId="73412588" w14:textId="77777777" w:rsidTr="00A95695">
        <w:trPr>
          <w:trHeight w:val="690"/>
        </w:trPr>
        <w:tc>
          <w:tcPr>
            <w:tcW w:w="2580" w:type="dxa"/>
            <w:shd w:val="clear" w:color="auto" w:fill="FFEAC2"/>
          </w:tcPr>
          <w:p w14:paraId="5DD3D57D"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Дохід від оренди комунального майна</w:t>
            </w:r>
          </w:p>
        </w:tc>
        <w:tc>
          <w:tcPr>
            <w:tcW w:w="1417" w:type="dxa"/>
            <w:vAlign w:val="center"/>
          </w:tcPr>
          <w:p w14:paraId="22B1F60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1,7</w:t>
            </w:r>
          </w:p>
        </w:tc>
        <w:tc>
          <w:tcPr>
            <w:tcW w:w="1418" w:type="dxa"/>
            <w:vAlign w:val="center"/>
          </w:tcPr>
          <w:p w14:paraId="20382750"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w:t>
            </w:r>
          </w:p>
        </w:tc>
        <w:tc>
          <w:tcPr>
            <w:tcW w:w="1403" w:type="dxa"/>
            <w:vAlign w:val="center"/>
          </w:tcPr>
          <w:p w14:paraId="2548E774"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0,8</w:t>
            </w:r>
          </w:p>
        </w:tc>
        <w:tc>
          <w:tcPr>
            <w:tcW w:w="1480" w:type="dxa"/>
            <w:vAlign w:val="center"/>
          </w:tcPr>
          <w:p w14:paraId="78E41A3D"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1,4</w:t>
            </w:r>
          </w:p>
        </w:tc>
        <w:tc>
          <w:tcPr>
            <w:tcW w:w="1362" w:type="dxa"/>
            <w:vAlign w:val="center"/>
          </w:tcPr>
          <w:p w14:paraId="61CF92D7"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1,9</w:t>
            </w:r>
          </w:p>
        </w:tc>
      </w:tr>
      <w:tr w:rsidR="00CE4BD0" w:rsidRPr="005C22C0" w14:paraId="27D08C1F" w14:textId="77777777" w:rsidTr="00A95695">
        <w:trPr>
          <w:trHeight w:val="415"/>
        </w:trPr>
        <w:tc>
          <w:tcPr>
            <w:tcW w:w="2580" w:type="dxa"/>
            <w:shd w:val="clear" w:color="auto" w:fill="FFEAC2"/>
          </w:tcPr>
          <w:p w14:paraId="2549D409" w14:textId="77777777"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Інші</w:t>
            </w:r>
          </w:p>
        </w:tc>
        <w:tc>
          <w:tcPr>
            <w:tcW w:w="1417" w:type="dxa"/>
            <w:vAlign w:val="center"/>
          </w:tcPr>
          <w:p w14:paraId="1C581A0A"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272,3</w:t>
            </w:r>
          </w:p>
        </w:tc>
        <w:tc>
          <w:tcPr>
            <w:tcW w:w="1418" w:type="dxa"/>
            <w:vAlign w:val="center"/>
          </w:tcPr>
          <w:p w14:paraId="7AEBB105"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234,5</w:t>
            </w:r>
          </w:p>
        </w:tc>
        <w:tc>
          <w:tcPr>
            <w:tcW w:w="1403" w:type="dxa"/>
            <w:vAlign w:val="center"/>
          </w:tcPr>
          <w:p w14:paraId="3EF30048"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289,7</w:t>
            </w:r>
          </w:p>
        </w:tc>
        <w:tc>
          <w:tcPr>
            <w:tcW w:w="1480" w:type="dxa"/>
            <w:vAlign w:val="center"/>
          </w:tcPr>
          <w:p w14:paraId="0B5EA08D"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511,9</w:t>
            </w:r>
          </w:p>
        </w:tc>
        <w:tc>
          <w:tcPr>
            <w:tcW w:w="1362" w:type="dxa"/>
            <w:vAlign w:val="center"/>
          </w:tcPr>
          <w:p w14:paraId="48420542"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415,3</w:t>
            </w:r>
          </w:p>
        </w:tc>
      </w:tr>
      <w:tr w:rsidR="00CE4BD0" w:rsidRPr="005C22C0" w14:paraId="4D6FD20F" w14:textId="77777777" w:rsidTr="00A95695">
        <w:trPr>
          <w:trHeight w:val="423"/>
        </w:trPr>
        <w:tc>
          <w:tcPr>
            <w:tcW w:w="2580" w:type="dxa"/>
            <w:shd w:val="clear" w:color="auto" w:fill="FFEAC2"/>
          </w:tcPr>
          <w:p w14:paraId="069C3E42" w14:textId="1FF583D9" w:rsidR="00CE4BD0" w:rsidRPr="005C22C0" w:rsidRDefault="00CE4BD0"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 xml:space="preserve">ВСЬОГО власні надходження до загального фонду </w:t>
            </w:r>
          </w:p>
        </w:tc>
        <w:tc>
          <w:tcPr>
            <w:tcW w:w="1417" w:type="dxa"/>
            <w:vAlign w:val="center"/>
          </w:tcPr>
          <w:p w14:paraId="330D17E9"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518,6</w:t>
            </w:r>
          </w:p>
        </w:tc>
        <w:tc>
          <w:tcPr>
            <w:tcW w:w="1418" w:type="dxa"/>
            <w:vAlign w:val="center"/>
          </w:tcPr>
          <w:p w14:paraId="185B0663"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598,6</w:t>
            </w:r>
          </w:p>
        </w:tc>
        <w:tc>
          <w:tcPr>
            <w:tcW w:w="1403" w:type="dxa"/>
            <w:vAlign w:val="center"/>
          </w:tcPr>
          <w:p w14:paraId="7710B50A"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657,0</w:t>
            </w:r>
          </w:p>
        </w:tc>
        <w:tc>
          <w:tcPr>
            <w:tcW w:w="1480" w:type="dxa"/>
            <w:vAlign w:val="center"/>
          </w:tcPr>
          <w:p w14:paraId="56FE3FDC"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741,0</w:t>
            </w:r>
          </w:p>
        </w:tc>
        <w:tc>
          <w:tcPr>
            <w:tcW w:w="1362" w:type="dxa"/>
            <w:vAlign w:val="center"/>
          </w:tcPr>
          <w:p w14:paraId="72E4C53E" w14:textId="77777777" w:rsidR="00CE4BD0" w:rsidRPr="005C22C0" w:rsidRDefault="00CE4BD0"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870,3</w:t>
            </w:r>
          </w:p>
        </w:tc>
      </w:tr>
    </w:tbl>
    <w:p w14:paraId="76E1E3DE" w14:textId="6E3247D5" w:rsidR="001D682D" w:rsidRPr="005C22C0" w:rsidRDefault="001D682D" w:rsidP="000E2F43">
      <w:pPr>
        <w:spacing w:after="0" w:line="240" w:lineRule="auto"/>
        <w:rPr>
          <w:rFonts w:ascii="Times New Roman" w:hAnsi="Times New Roman" w:cs="Times New Roman"/>
          <w:b/>
          <w:bCs/>
          <w:sz w:val="28"/>
          <w:szCs w:val="28"/>
          <w:shd w:val="clear" w:color="auto" w:fill="FFFFFF"/>
        </w:rPr>
      </w:pPr>
    </w:p>
    <w:p w14:paraId="52EFA752" w14:textId="7FCACFB3" w:rsidR="00D33EDA" w:rsidRPr="005C22C0" w:rsidRDefault="00B9081E" w:rsidP="005B5E88">
      <w:pPr>
        <w:spacing w:after="0" w:line="240" w:lineRule="auto"/>
        <w:ind w:firstLine="142"/>
        <w:contextualSpacing/>
        <w:jc w:val="both"/>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Таблиця 1</w:t>
      </w:r>
      <w:r w:rsidR="005B5E88" w:rsidRPr="005C22C0">
        <w:rPr>
          <w:rFonts w:ascii="Times New Roman" w:hAnsi="Times New Roman" w:cs="Times New Roman"/>
          <w:b/>
          <w:bCs/>
          <w:sz w:val="24"/>
          <w:szCs w:val="24"/>
          <w:shd w:val="clear" w:color="auto" w:fill="FFFFFF"/>
        </w:rPr>
        <w:t>9</w:t>
      </w:r>
      <w:r w:rsidRPr="005C22C0">
        <w:rPr>
          <w:rFonts w:ascii="Times New Roman" w:hAnsi="Times New Roman" w:cs="Times New Roman"/>
          <w:b/>
          <w:bCs/>
          <w:sz w:val="24"/>
          <w:szCs w:val="24"/>
          <w:shd w:val="clear" w:color="auto" w:fill="FFFFFF"/>
        </w:rPr>
        <w:t>. Доходи бюджету на одного мешканця</w:t>
      </w:r>
    </w:p>
    <w:p w14:paraId="4EF2CF60" w14:textId="77777777" w:rsidR="00D25374" w:rsidRPr="005C22C0" w:rsidRDefault="00D25374" w:rsidP="00FA2C36">
      <w:pPr>
        <w:spacing w:after="0" w:line="240" w:lineRule="auto"/>
        <w:contextualSpacing/>
        <w:jc w:val="both"/>
        <w:rPr>
          <w:rFonts w:ascii="Times New Roman" w:hAnsi="Times New Roman" w:cs="Times New Roman"/>
          <w:shd w:val="clear" w:color="auto" w:fill="FFFFFF"/>
        </w:rPr>
      </w:pPr>
    </w:p>
    <w:p w14:paraId="540A86DE" w14:textId="77777777" w:rsidR="00D33EDA" w:rsidRPr="005C22C0" w:rsidRDefault="00B9081E" w:rsidP="00FA2C36">
      <w:pPr>
        <w:spacing w:after="0" w:line="240" w:lineRule="auto"/>
        <w:contextualSpacing/>
        <w:jc w:val="both"/>
        <w:rPr>
          <w:rFonts w:ascii="Times New Roman" w:hAnsi="Times New Roman" w:cs="Times New Roman"/>
          <w:i/>
          <w:iCs/>
          <w:shd w:val="clear" w:color="auto" w:fill="FFFFFF"/>
        </w:rPr>
      </w:pPr>
      <w:r w:rsidRPr="005C22C0">
        <w:rPr>
          <w:rFonts w:ascii="Times New Roman" w:hAnsi="Times New Roman" w:cs="Times New Roman"/>
          <w:b/>
          <w:bCs/>
          <w:i/>
          <w:iCs/>
          <w:sz w:val="28"/>
          <w:szCs w:val="28"/>
          <w:shd w:val="clear" w:color="auto" w:fill="FFFFFF"/>
        </w:rPr>
        <w:t>А. 2024 р. тис. грн</w:t>
      </w:r>
    </w:p>
    <w:tbl>
      <w:tblPr>
        <w:tblW w:w="4968" w:type="pct"/>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2245"/>
        <w:gridCol w:w="1398"/>
        <w:gridCol w:w="1397"/>
        <w:gridCol w:w="1269"/>
        <w:gridCol w:w="1536"/>
        <w:gridCol w:w="1720"/>
      </w:tblGrid>
      <w:tr w:rsidR="00D33EDA" w:rsidRPr="005C22C0" w14:paraId="3BB089A8" w14:textId="77777777" w:rsidTr="002D1BF4">
        <w:trPr>
          <w:trHeight w:val="1258"/>
        </w:trPr>
        <w:tc>
          <w:tcPr>
            <w:tcW w:w="2282" w:type="dxa"/>
            <w:shd w:val="clear" w:color="auto" w:fill="FFFFFF"/>
            <w:vAlign w:val="center"/>
          </w:tcPr>
          <w:p w14:paraId="32E4C931"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Регіони</w:t>
            </w:r>
          </w:p>
        </w:tc>
        <w:tc>
          <w:tcPr>
            <w:tcW w:w="1419" w:type="dxa"/>
            <w:shd w:val="clear" w:color="auto" w:fill="FFFFFF"/>
            <w:vAlign w:val="center"/>
          </w:tcPr>
          <w:p w14:paraId="0E072EC7"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Податок на доходи фізичних осіб</w:t>
            </w:r>
          </w:p>
        </w:tc>
        <w:tc>
          <w:tcPr>
            <w:tcW w:w="1418" w:type="dxa"/>
            <w:shd w:val="clear" w:color="auto" w:fill="FFFFFF"/>
            <w:vAlign w:val="center"/>
          </w:tcPr>
          <w:p w14:paraId="449A30D4"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Єдиний податок</w:t>
            </w:r>
          </w:p>
        </w:tc>
        <w:tc>
          <w:tcPr>
            <w:tcW w:w="1288" w:type="dxa"/>
            <w:shd w:val="clear" w:color="auto" w:fill="FFFFFF"/>
            <w:vAlign w:val="center"/>
          </w:tcPr>
          <w:p w14:paraId="6A50191E"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Місцеві податки та збори</w:t>
            </w:r>
          </w:p>
        </w:tc>
        <w:tc>
          <w:tcPr>
            <w:tcW w:w="1560" w:type="dxa"/>
            <w:shd w:val="clear" w:color="auto" w:fill="FFFFFF"/>
            <w:vAlign w:val="center"/>
          </w:tcPr>
          <w:p w14:paraId="1DE08784"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Плата (податок) за землю</w:t>
            </w:r>
          </w:p>
        </w:tc>
        <w:tc>
          <w:tcPr>
            <w:tcW w:w="1747" w:type="dxa"/>
            <w:shd w:val="clear" w:color="auto" w:fill="FFFFFF"/>
            <w:vAlign w:val="center"/>
          </w:tcPr>
          <w:p w14:paraId="49BB90D8" w14:textId="77777777" w:rsidR="00D33EDA" w:rsidRPr="005C22C0" w:rsidRDefault="00B9081E" w:rsidP="00BF017E">
            <w:pPr>
              <w:spacing w:after="0"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Власні надходження до загального фонду</w:t>
            </w:r>
          </w:p>
        </w:tc>
      </w:tr>
      <w:tr w:rsidR="00D33EDA" w:rsidRPr="005C22C0" w14:paraId="55B99CD1" w14:textId="77777777" w:rsidTr="002D1BF4">
        <w:trPr>
          <w:trHeight w:val="230"/>
        </w:trPr>
        <w:tc>
          <w:tcPr>
            <w:tcW w:w="2282" w:type="dxa"/>
          </w:tcPr>
          <w:p w14:paraId="7E9DCE0A" w14:textId="77777777" w:rsidR="00D33EDA" w:rsidRPr="005C22C0" w:rsidRDefault="00B9081E" w:rsidP="00BF017E">
            <w:pPr>
              <w:spacing w:after="0"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Громада</w:t>
            </w:r>
          </w:p>
        </w:tc>
        <w:tc>
          <w:tcPr>
            <w:tcW w:w="1419" w:type="dxa"/>
            <w:vAlign w:val="center"/>
          </w:tcPr>
          <w:p w14:paraId="06F657F0" w14:textId="77777777" w:rsidR="00D33EDA" w:rsidRPr="005C22C0" w:rsidRDefault="00B9081E" w:rsidP="00BF017E">
            <w:pPr>
              <w:spacing w:after="0"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5,0</w:t>
            </w:r>
          </w:p>
        </w:tc>
        <w:tc>
          <w:tcPr>
            <w:tcW w:w="1418" w:type="dxa"/>
            <w:vAlign w:val="center"/>
          </w:tcPr>
          <w:p w14:paraId="339840DE" w14:textId="77777777" w:rsidR="00D33EDA" w:rsidRPr="005C22C0" w:rsidRDefault="00B9081E" w:rsidP="00BF017E">
            <w:pPr>
              <w:spacing w:after="0"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2,0</w:t>
            </w:r>
          </w:p>
        </w:tc>
        <w:tc>
          <w:tcPr>
            <w:tcW w:w="1288" w:type="dxa"/>
            <w:vAlign w:val="center"/>
          </w:tcPr>
          <w:p w14:paraId="72FD64B4" w14:textId="77777777" w:rsidR="00D33EDA" w:rsidRPr="005C22C0" w:rsidRDefault="00B9081E" w:rsidP="00BF017E">
            <w:pPr>
              <w:spacing w:after="0"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3,1</w:t>
            </w:r>
          </w:p>
        </w:tc>
        <w:tc>
          <w:tcPr>
            <w:tcW w:w="1560" w:type="dxa"/>
            <w:vAlign w:val="center"/>
          </w:tcPr>
          <w:p w14:paraId="7E0D4858" w14:textId="77777777" w:rsidR="00D33EDA" w:rsidRPr="005C22C0" w:rsidRDefault="00B9081E" w:rsidP="00BF017E">
            <w:pPr>
              <w:spacing w:after="0"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0,8</w:t>
            </w:r>
          </w:p>
        </w:tc>
        <w:tc>
          <w:tcPr>
            <w:tcW w:w="1747" w:type="dxa"/>
            <w:vAlign w:val="center"/>
          </w:tcPr>
          <w:p w14:paraId="5E9D5B04" w14:textId="77777777" w:rsidR="00D33EDA" w:rsidRPr="005C22C0" w:rsidRDefault="00B9081E" w:rsidP="00BF017E">
            <w:pPr>
              <w:spacing w:after="0"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9,6</w:t>
            </w:r>
          </w:p>
        </w:tc>
      </w:tr>
    </w:tbl>
    <w:p w14:paraId="4CC1DB23" w14:textId="77777777" w:rsidR="00D33EDA" w:rsidRPr="005C22C0" w:rsidRDefault="00D33EDA" w:rsidP="00BF017E">
      <w:pPr>
        <w:spacing w:after="0" w:line="240" w:lineRule="auto"/>
        <w:contextualSpacing/>
        <w:jc w:val="both"/>
        <w:rPr>
          <w:rFonts w:ascii="Times New Roman" w:hAnsi="Times New Roman" w:cs="Times New Roman"/>
          <w:b/>
          <w:bCs/>
          <w:sz w:val="28"/>
          <w:szCs w:val="28"/>
          <w:shd w:val="clear" w:color="auto" w:fill="FFFFFF"/>
        </w:rPr>
      </w:pPr>
    </w:p>
    <w:p w14:paraId="4400A60E" w14:textId="77777777" w:rsidR="00D33EDA" w:rsidRPr="005C22C0" w:rsidRDefault="00B9081E" w:rsidP="00FA2C36">
      <w:pPr>
        <w:spacing w:line="240" w:lineRule="auto"/>
        <w:contextualSpacing/>
        <w:jc w:val="both"/>
        <w:rPr>
          <w:rFonts w:ascii="Times New Roman" w:hAnsi="Times New Roman" w:cs="Times New Roman"/>
          <w:i/>
          <w:iCs/>
          <w:shd w:val="clear" w:color="auto" w:fill="FFFFFF"/>
        </w:rPr>
      </w:pPr>
      <w:r w:rsidRPr="005C22C0">
        <w:rPr>
          <w:rFonts w:ascii="Times New Roman" w:hAnsi="Times New Roman" w:cs="Times New Roman"/>
          <w:b/>
          <w:bCs/>
          <w:i/>
          <w:iCs/>
          <w:sz w:val="28"/>
          <w:szCs w:val="28"/>
          <w:shd w:val="clear" w:color="auto" w:fill="FFFFFF"/>
        </w:rPr>
        <w:t>В. 2025 р. тис. грн</w:t>
      </w:r>
    </w:p>
    <w:tbl>
      <w:tblPr>
        <w:tblW w:w="4968" w:type="pct"/>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2305"/>
        <w:gridCol w:w="1415"/>
        <w:gridCol w:w="1406"/>
        <w:gridCol w:w="1262"/>
        <w:gridCol w:w="1546"/>
        <w:gridCol w:w="1631"/>
      </w:tblGrid>
      <w:tr w:rsidR="00D33EDA" w:rsidRPr="005C22C0" w14:paraId="497EFB55" w14:textId="77777777" w:rsidTr="002D1BF4">
        <w:trPr>
          <w:trHeight w:val="846"/>
        </w:trPr>
        <w:tc>
          <w:tcPr>
            <w:tcW w:w="2342" w:type="dxa"/>
            <w:shd w:val="clear" w:color="auto" w:fill="FFFFFF"/>
            <w:vAlign w:val="center"/>
          </w:tcPr>
          <w:p w14:paraId="67EF46D8"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Регіони</w:t>
            </w:r>
          </w:p>
        </w:tc>
        <w:tc>
          <w:tcPr>
            <w:tcW w:w="1437" w:type="dxa"/>
            <w:shd w:val="clear" w:color="auto" w:fill="FFFFFF"/>
            <w:vAlign w:val="center"/>
          </w:tcPr>
          <w:p w14:paraId="617DAB8D"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Податок на доходи фізичних осіб</w:t>
            </w:r>
          </w:p>
        </w:tc>
        <w:tc>
          <w:tcPr>
            <w:tcW w:w="1428" w:type="dxa"/>
            <w:shd w:val="clear" w:color="auto" w:fill="FFFFFF"/>
            <w:vAlign w:val="center"/>
          </w:tcPr>
          <w:p w14:paraId="2D2B2D52"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Єдиний податок</w:t>
            </w:r>
          </w:p>
        </w:tc>
        <w:tc>
          <w:tcPr>
            <w:tcW w:w="1281" w:type="dxa"/>
            <w:shd w:val="clear" w:color="auto" w:fill="FFFFFF"/>
            <w:vAlign w:val="center"/>
          </w:tcPr>
          <w:p w14:paraId="6C76683F"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Місцеві податки та збори</w:t>
            </w:r>
          </w:p>
        </w:tc>
        <w:tc>
          <w:tcPr>
            <w:tcW w:w="1570" w:type="dxa"/>
            <w:shd w:val="clear" w:color="auto" w:fill="FFFFFF"/>
            <w:vAlign w:val="center"/>
          </w:tcPr>
          <w:p w14:paraId="158A2157"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Плата (податок) за землю</w:t>
            </w:r>
          </w:p>
        </w:tc>
        <w:tc>
          <w:tcPr>
            <w:tcW w:w="1656" w:type="dxa"/>
            <w:shd w:val="clear" w:color="auto" w:fill="FFFFFF"/>
            <w:vAlign w:val="center"/>
          </w:tcPr>
          <w:p w14:paraId="6F2DC22C" w14:textId="77777777" w:rsidR="00D33EDA" w:rsidRPr="005C22C0" w:rsidRDefault="00B9081E" w:rsidP="00BF017E">
            <w:pPr>
              <w:spacing w:line="240" w:lineRule="auto"/>
              <w:contextualSpacing/>
              <w:jc w:val="center"/>
              <w:rPr>
                <w:rFonts w:ascii="Times New Roman" w:hAnsi="Times New Roman" w:cs="Times New Roman"/>
                <w:b/>
                <w:sz w:val="24"/>
                <w:szCs w:val="24"/>
              </w:rPr>
            </w:pPr>
            <w:r w:rsidRPr="005C22C0">
              <w:rPr>
                <w:rFonts w:ascii="Times New Roman" w:hAnsi="Times New Roman" w:cs="Times New Roman"/>
                <w:b/>
                <w:sz w:val="24"/>
                <w:szCs w:val="24"/>
              </w:rPr>
              <w:t>Податкові надходження разом</w:t>
            </w:r>
          </w:p>
        </w:tc>
      </w:tr>
      <w:tr w:rsidR="00D33EDA" w:rsidRPr="005C22C0" w14:paraId="6BC2464E" w14:textId="77777777" w:rsidTr="002D1BF4">
        <w:trPr>
          <w:trHeight w:val="221"/>
        </w:trPr>
        <w:tc>
          <w:tcPr>
            <w:tcW w:w="2342" w:type="dxa"/>
          </w:tcPr>
          <w:p w14:paraId="277CD4B5" w14:textId="77777777" w:rsidR="00D33EDA" w:rsidRPr="005C22C0" w:rsidRDefault="00B9081E" w:rsidP="00BF017E">
            <w:pPr>
              <w:spacing w:line="240" w:lineRule="auto"/>
              <w:contextualSpacing/>
              <w:rPr>
                <w:rFonts w:ascii="Times New Roman" w:hAnsi="Times New Roman" w:cs="Times New Roman"/>
                <w:sz w:val="24"/>
                <w:szCs w:val="24"/>
              </w:rPr>
            </w:pPr>
            <w:r w:rsidRPr="005C22C0">
              <w:rPr>
                <w:rFonts w:ascii="Times New Roman" w:hAnsi="Times New Roman" w:cs="Times New Roman"/>
                <w:sz w:val="24"/>
                <w:szCs w:val="24"/>
              </w:rPr>
              <w:t>Громада</w:t>
            </w:r>
          </w:p>
        </w:tc>
        <w:tc>
          <w:tcPr>
            <w:tcW w:w="1437" w:type="dxa"/>
            <w:vAlign w:val="center"/>
          </w:tcPr>
          <w:p w14:paraId="7AF8DBA6" w14:textId="77777777" w:rsidR="00D33EDA" w:rsidRPr="005C22C0" w:rsidRDefault="00B9081E" w:rsidP="00BF017E">
            <w:pPr>
              <w:spacing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5,9</w:t>
            </w:r>
          </w:p>
        </w:tc>
        <w:tc>
          <w:tcPr>
            <w:tcW w:w="1428" w:type="dxa"/>
            <w:vAlign w:val="center"/>
          </w:tcPr>
          <w:p w14:paraId="380F5C7A" w14:textId="77777777" w:rsidR="00D33EDA" w:rsidRPr="005C22C0" w:rsidRDefault="00B9081E" w:rsidP="00BF017E">
            <w:pPr>
              <w:spacing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2,1</w:t>
            </w:r>
          </w:p>
        </w:tc>
        <w:tc>
          <w:tcPr>
            <w:tcW w:w="1281" w:type="dxa"/>
            <w:vAlign w:val="center"/>
          </w:tcPr>
          <w:p w14:paraId="405B80D3" w14:textId="77777777" w:rsidR="00D33EDA" w:rsidRPr="005C22C0" w:rsidRDefault="00B9081E" w:rsidP="00BF017E">
            <w:pPr>
              <w:spacing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3,4</w:t>
            </w:r>
          </w:p>
        </w:tc>
        <w:tc>
          <w:tcPr>
            <w:tcW w:w="1570" w:type="dxa"/>
            <w:vAlign w:val="center"/>
          </w:tcPr>
          <w:p w14:paraId="1169E397" w14:textId="77777777" w:rsidR="00D33EDA" w:rsidRPr="005C22C0" w:rsidRDefault="00B9081E" w:rsidP="00BF017E">
            <w:pPr>
              <w:spacing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0,9</w:t>
            </w:r>
          </w:p>
        </w:tc>
        <w:tc>
          <w:tcPr>
            <w:tcW w:w="1656" w:type="dxa"/>
            <w:vAlign w:val="center"/>
          </w:tcPr>
          <w:p w14:paraId="264CCF87" w14:textId="77777777" w:rsidR="00D33EDA" w:rsidRPr="005C22C0" w:rsidRDefault="00B9081E" w:rsidP="00BF017E">
            <w:pPr>
              <w:spacing w:line="240" w:lineRule="auto"/>
              <w:contextualSpacing/>
              <w:jc w:val="center"/>
              <w:rPr>
                <w:rFonts w:ascii="Times New Roman" w:hAnsi="Times New Roman" w:cs="Times New Roman"/>
                <w:sz w:val="24"/>
                <w:szCs w:val="24"/>
              </w:rPr>
            </w:pPr>
            <w:r w:rsidRPr="005C22C0">
              <w:rPr>
                <w:rFonts w:ascii="Times New Roman" w:hAnsi="Times New Roman" w:cs="Times New Roman"/>
                <w:sz w:val="24"/>
                <w:szCs w:val="24"/>
              </w:rPr>
              <w:t>11,0</w:t>
            </w:r>
          </w:p>
        </w:tc>
      </w:tr>
    </w:tbl>
    <w:p w14:paraId="17101D7E" w14:textId="19FA9A7C" w:rsidR="00D33EDA" w:rsidRPr="005C22C0" w:rsidRDefault="00D33EDA" w:rsidP="00FA2C36">
      <w:pPr>
        <w:spacing w:after="0" w:line="240" w:lineRule="auto"/>
        <w:jc w:val="both"/>
        <w:rPr>
          <w:rFonts w:ascii="Times New Roman" w:hAnsi="Times New Roman" w:cs="Times New Roman"/>
          <w:b/>
          <w:bCs/>
          <w:sz w:val="24"/>
          <w:szCs w:val="24"/>
          <w:shd w:val="clear" w:color="auto" w:fill="FFFFFF"/>
        </w:rPr>
      </w:pPr>
    </w:p>
    <w:p w14:paraId="7D4F3060" w14:textId="77777777" w:rsidR="005B5E88" w:rsidRPr="005C22C0" w:rsidRDefault="005B5E88" w:rsidP="00FA2C36">
      <w:pPr>
        <w:spacing w:after="0" w:line="240" w:lineRule="auto"/>
        <w:jc w:val="both"/>
        <w:rPr>
          <w:rFonts w:ascii="Times New Roman" w:hAnsi="Times New Roman" w:cs="Times New Roman"/>
          <w:b/>
          <w:bCs/>
          <w:sz w:val="24"/>
          <w:szCs w:val="24"/>
          <w:shd w:val="clear" w:color="auto" w:fill="FFFFFF"/>
        </w:rPr>
      </w:pPr>
    </w:p>
    <w:p w14:paraId="2C1571AD" w14:textId="77777777" w:rsidR="005B5E88" w:rsidRPr="005C22C0" w:rsidRDefault="005B5E88" w:rsidP="00FA2C36">
      <w:pPr>
        <w:spacing w:after="0" w:line="240" w:lineRule="auto"/>
        <w:jc w:val="both"/>
        <w:rPr>
          <w:rFonts w:ascii="Times New Roman" w:hAnsi="Times New Roman" w:cs="Times New Roman"/>
          <w:b/>
          <w:bCs/>
          <w:sz w:val="24"/>
          <w:szCs w:val="24"/>
          <w:shd w:val="clear" w:color="auto" w:fill="FFFFFF"/>
        </w:rPr>
      </w:pPr>
    </w:p>
    <w:p w14:paraId="763DA2A3" w14:textId="77777777" w:rsidR="005B5E88" w:rsidRPr="005C22C0" w:rsidRDefault="005B5E88" w:rsidP="00FA2C36">
      <w:pPr>
        <w:spacing w:after="0" w:line="240" w:lineRule="auto"/>
        <w:jc w:val="both"/>
        <w:rPr>
          <w:rFonts w:ascii="Times New Roman" w:hAnsi="Times New Roman" w:cs="Times New Roman"/>
          <w:b/>
          <w:bCs/>
          <w:sz w:val="24"/>
          <w:szCs w:val="24"/>
          <w:shd w:val="clear" w:color="auto" w:fill="FFFFFF"/>
        </w:rPr>
      </w:pPr>
    </w:p>
    <w:p w14:paraId="3A4F0C24" w14:textId="77777777" w:rsidR="005B5E88" w:rsidRPr="005C22C0" w:rsidRDefault="005B5E88" w:rsidP="00FA2C36">
      <w:pPr>
        <w:spacing w:after="0" w:line="240" w:lineRule="auto"/>
        <w:jc w:val="both"/>
        <w:rPr>
          <w:rFonts w:ascii="Times New Roman" w:hAnsi="Times New Roman" w:cs="Times New Roman"/>
          <w:b/>
          <w:bCs/>
          <w:sz w:val="24"/>
          <w:szCs w:val="24"/>
          <w:shd w:val="clear" w:color="auto" w:fill="FFFFFF"/>
        </w:rPr>
      </w:pPr>
    </w:p>
    <w:p w14:paraId="3AE03E59" w14:textId="77777777" w:rsidR="005B5E88" w:rsidRPr="005C22C0" w:rsidRDefault="005B5E88" w:rsidP="00FA2C36">
      <w:pPr>
        <w:spacing w:after="0" w:line="240" w:lineRule="auto"/>
        <w:jc w:val="both"/>
        <w:rPr>
          <w:rFonts w:ascii="Times New Roman" w:hAnsi="Times New Roman" w:cs="Times New Roman"/>
          <w:b/>
          <w:bCs/>
          <w:sz w:val="24"/>
          <w:szCs w:val="24"/>
          <w:shd w:val="clear" w:color="auto" w:fill="FFFFFF"/>
        </w:rPr>
      </w:pPr>
    </w:p>
    <w:p w14:paraId="5ABCB879" w14:textId="5F3CFCD8" w:rsidR="002E67C2" w:rsidRPr="005C22C0" w:rsidRDefault="005B5E88" w:rsidP="005B5E88">
      <w:pPr>
        <w:spacing w:line="240" w:lineRule="auto"/>
        <w:ind w:firstLine="142"/>
        <w:jc w:val="both"/>
        <w:rPr>
          <w:rFonts w:ascii="Times New Roman" w:hAnsi="Times New Roman" w:cs="Times New Roman"/>
          <w:b/>
          <w:bCs/>
          <w:sz w:val="24"/>
          <w:szCs w:val="24"/>
          <w:shd w:val="clear" w:color="auto" w:fill="FFFFFF"/>
        </w:rPr>
      </w:pPr>
      <w:r w:rsidRPr="005C22C0">
        <w:rPr>
          <w:rFonts w:ascii="Times New Roman" w:eastAsia="Times New Roman" w:hAnsi="Times New Roman" w:cs="Times New Roman"/>
          <w:b/>
          <w:bCs/>
          <w:kern w:val="0"/>
          <w:sz w:val="24"/>
          <w:szCs w:val="24"/>
          <w:lang w:eastAsia="uk-UA"/>
        </w:rPr>
        <w:lastRenderedPageBreak/>
        <w:t xml:space="preserve">Таблиця </w:t>
      </w:r>
      <w:r w:rsidR="00292989" w:rsidRPr="005C22C0">
        <w:rPr>
          <w:rFonts w:ascii="Times New Roman" w:eastAsia="Times New Roman" w:hAnsi="Times New Roman" w:cs="Times New Roman"/>
          <w:b/>
          <w:bCs/>
          <w:kern w:val="0"/>
          <w:sz w:val="24"/>
          <w:szCs w:val="24"/>
          <w:lang w:eastAsia="uk-UA"/>
        </w:rPr>
        <w:t>20</w:t>
      </w:r>
      <w:r w:rsidRPr="005C22C0">
        <w:rPr>
          <w:rFonts w:ascii="Times New Roman" w:eastAsia="Times New Roman" w:hAnsi="Times New Roman" w:cs="Times New Roman"/>
          <w:b/>
          <w:bCs/>
          <w:kern w:val="0"/>
          <w:sz w:val="24"/>
          <w:szCs w:val="24"/>
          <w:lang w:eastAsia="uk-UA"/>
        </w:rPr>
        <w:t>. Структура доходів бюджету громади (прогноз), млн грн</w:t>
      </w:r>
    </w:p>
    <w:tbl>
      <w:tblPr>
        <w:tblW w:w="9738" w:type="dxa"/>
        <w:tblInd w:w="-147"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5671"/>
        <w:gridCol w:w="1232"/>
        <w:gridCol w:w="1418"/>
        <w:gridCol w:w="1417"/>
      </w:tblGrid>
      <w:tr w:rsidR="005B5E88" w:rsidRPr="005C22C0" w14:paraId="38EB0182" w14:textId="77777777" w:rsidTr="0088160B">
        <w:trPr>
          <w:trHeight w:val="348"/>
        </w:trPr>
        <w:tc>
          <w:tcPr>
            <w:tcW w:w="5671" w:type="dxa"/>
            <w:shd w:val="clear" w:color="auto" w:fill="FBDEA2"/>
            <w:noWrap/>
            <w:vAlign w:val="center"/>
            <w:hideMark/>
          </w:tcPr>
          <w:p w14:paraId="661F7D33"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Найменування</w:t>
            </w:r>
          </w:p>
        </w:tc>
        <w:tc>
          <w:tcPr>
            <w:tcW w:w="1232" w:type="dxa"/>
            <w:shd w:val="clear" w:color="auto" w:fill="FBDEA2"/>
            <w:noWrap/>
            <w:vAlign w:val="center"/>
            <w:hideMark/>
          </w:tcPr>
          <w:p w14:paraId="6112F97F" w14:textId="1D08AC1A" w:rsidR="005B5E88" w:rsidRPr="005C22C0" w:rsidRDefault="005B5E88" w:rsidP="00EE5FE7">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2027 (прогноз)</w:t>
            </w:r>
          </w:p>
        </w:tc>
        <w:tc>
          <w:tcPr>
            <w:tcW w:w="1418" w:type="dxa"/>
            <w:shd w:val="clear" w:color="auto" w:fill="FBDEA2"/>
            <w:noWrap/>
            <w:vAlign w:val="center"/>
            <w:hideMark/>
          </w:tcPr>
          <w:p w14:paraId="26FBBACC"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2028</w:t>
            </w:r>
          </w:p>
          <w:p w14:paraId="2FFA7386" w14:textId="2239EAFE"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(прогноз)</w:t>
            </w:r>
          </w:p>
        </w:tc>
        <w:tc>
          <w:tcPr>
            <w:tcW w:w="1417" w:type="dxa"/>
            <w:shd w:val="clear" w:color="auto" w:fill="FBDEA2"/>
            <w:noWrap/>
            <w:vAlign w:val="center"/>
            <w:hideMark/>
          </w:tcPr>
          <w:p w14:paraId="7CD027E3" w14:textId="77777777" w:rsidR="00EE5FE7"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2029</w:t>
            </w:r>
          </w:p>
          <w:p w14:paraId="362EB538" w14:textId="01F3B0BE"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(прогноз)</w:t>
            </w:r>
          </w:p>
        </w:tc>
      </w:tr>
      <w:tr w:rsidR="005B5E88" w:rsidRPr="005C22C0" w14:paraId="47A4D1C4" w14:textId="77777777" w:rsidTr="0088160B">
        <w:trPr>
          <w:trHeight w:val="240"/>
        </w:trPr>
        <w:tc>
          <w:tcPr>
            <w:tcW w:w="5671" w:type="dxa"/>
            <w:shd w:val="clear" w:color="auto" w:fill="FFEAC2"/>
            <w:vAlign w:val="center"/>
            <w:hideMark/>
          </w:tcPr>
          <w:p w14:paraId="2AA59BBD" w14:textId="77777777" w:rsidR="005B5E88" w:rsidRPr="005C22C0" w:rsidRDefault="005B5E88" w:rsidP="005B5E88">
            <w:pPr>
              <w:spacing w:after="0" w:line="240" w:lineRule="auto"/>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 xml:space="preserve">Податкові надходження, </w:t>
            </w:r>
            <w:r w:rsidRPr="005C22C0">
              <w:rPr>
                <w:rFonts w:ascii="Times New Roman" w:eastAsia="Times New Roman" w:hAnsi="Times New Roman" w:cs="Times New Roman"/>
                <w:kern w:val="0"/>
                <w:sz w:val="24"/>
                <w:szCs w:val="24"/>
                <w:lang w:eastAsia="uk-UA"/>
              </w:rPr>
              <w:t>у тому числі</w:t>
            </w:r>
            <w:r w:rsidRPr="005C22C0">
              <w:rPr>
                <w:rFonts w:ascii="Times New Roman" w:eastAsia="Times New Roman" w:hAnsi="Times New Roman" w:cs="Times New Roman"/>
                <w:b/>
                <w:bCs/>
                <w:kern w:val="0"/>
                <w:sz w:val="24"/>
                <w:szCs w:val="24"/>
                <w:lang w:eastAsia="uk-UA"/>
              </w:rPr>
              <w:t>:</w:t>
            </w:r>
          </w:p>
        </w:tc>
        <w:tc>
          <w:tcPr>
            <w:tcW w:w="1232" w:type="dxa"/>
            <w:shd w:val="clear" w:color="auto" w:fill="FFEAC2"/>
            <w:noWrap/>
            <w:vAlign w:val="bottom"/>
            <w:hideMark/>
          </w:tcPr>
          <w:p w14:paraId="2E546E63"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977,9</w:t>
            </w:r>
          </w:p>
        </w:tc>
        <w:tc>
          <w:tcPr>
            <w:tcW w:w="1418" w:type="dxa"/>
            <w:shd w:val="clear" w:color="auto" w:fill="FFEAC2"/>
            <w:noWrap/>
            <w:vAlign w:val="bottom"/>
            <w:hideMark/>
          </w:tcPr>
          <w:p w14:paraId="781BA5CD"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1 037,5</w:t>
            </w:r>
          </w:p>
        </w:tc>
        <w:tc>
          <w:tcPr>
            <w:tcW w:w="1417" w:type="dxa"/>
            <w:shd w:val="clear" w:color="auto" w:fill="FFEAC2"/>
            <w:noWrap/>
            <w:vAlign w:val="bottom"/>
            <w:hideMark/>
          </w:tcPr>
          <w:p w14:paraId="57B4A182"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1 076,8</w:t>
            </w:r>
          </w:p>
        </w:tc>
      </w:tr>
      <w:tr w:rsidR="005B5E88" w:rsidRPr="005C22C0" w14:paraId="322BDF1E" w14:textId="77777777" w:rsidTr="0088160B">
        <w:trPr>
          <w:trHeight w:val="240"/>
        </w:trPr>
        <w:tc>
          <w:tcPr>
            <w:tcW w:w="5671" w:type="dxa"/>
            <w:vAlign w:val="center"/>
            <w:hideMark/>
          </w:tcPr>
          <w:p w14:paraId="1910285E"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Податок та збір на доходи фізичних осіб</w:t>
            </w:r>
          </w:p>
        </w:tc>
        <w:tc>
          <w:tcPr>
            <w:tcW w:w="1232" w:type="dxa"/>
            <w:noWrap/>
            <w:vAlign w:val="bottom"/>
            <w:hideMark/>
          </w:tcPr>
          <w:p w14:paraId="1BE961A9"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534,6</w:t>
            </w:r>
          </w:p>
        </w:tc>
        <w:tc>
          <w:tcPr>
            <w:tcW w:w="1418" w:type="dxa"/>
            <w:noWrap/>
            <w:vAlign w:val="bottom"/>
            <w:hideMark/>
          </w:tcPr>
          <w:p w14:paraId="63545D1F"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575,7</w:t>
            </w:r>
          </w:p>
        </w:tc>
        <w:tc>
          <w:tcPr>
            <w:tcW w:w="1417" w:type="dxa"/>
            <w:noWrap/>
            <w:vAlign w:val="bottom"/>
            <w:hideMark/>
          </w:tcPr>
          <w:p w14:paraId="3685481A"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602,9</w:t>
            </w:r>
          </w:p>
        </w:tc>
      </w:tr>
      <w:tr w:rsidR="005B5E88" w:rsidRPr="005C22C0" w14:paraId="76EE32C8" w14:textId="77777777" w:rsidTr="0088160B">
        <w:trPr>
          <w:trHeight w:val="435"/>
        </w:trPr>
        <w:tc>
          <w:tcPr>
            <w:tcW w:w="5671" w:type="dxa"/>
            <w:vAlign w:val="center"/>
            <w:hideMark/>
          </w:tcPr>
          <w:p w14:paraId="581B5B49"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Податок на прибуток підприємств та фінансових установ комунальної власності</w:t>
            </w:r>
          </w:p>
        </w:tc>
        <w:tc>
          <w:tcPr>
            <w:tcW w:w="1232" w:type="dxa"/>
            <w:noWrap/>
            <w:vAlign w:val="center"/>
            <w:hideMark/>
          </w:tcPr>
          <w:p w14:paraId="2C89F41C"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0,5</w:t>
            </w:r>
          </w:p>
        </w:tc>
        <w:tc>
          <w:tcPr>
            <w:tcW w:w="1418" w:type="dxa"/>
            <w:noWrap/>
            <w:vAlign w:val="center"/>
            <w:hideMark/>
          </w:tcPr>
          <w:p w14:paraId="4366A1ED"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0,5</w:t>
            </w:r>
          </w:p>
        </w:tc>
        <w:tc>
          <w:tcPr>
            <w:tcW w:w="1417" w:type="dxa"/>
            <w:noWrap/>
            <w:vAlign w:val="center"/>
            <w:hideMark/>
          </w:tcPr>
          <w:p w14:paraId="535ECD13"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0,5</w:t>
            </w:r>
          </w:p>
        </w:tc>
      </w:tr>
      <w:tr w:rsidR="005B5E88" w:rsidRPr="005C22C0" w14:paraId="6EAA8D1B" w14:textId="77777777" w:rsidTr="0088160B">
        <w:trPr>
          <w:trHeight w:val="465"/>
        </w:trPr>
        <w:tc>
          <w:tcPr>
            <w:tcW w:w="5671" w:type="dxa"/>
            <w:vAlign w:val="center"/>
            <w:hideMark/>
          </w:tcPr>
          <w:p w14:paraId="2B1F1D8A"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Рентна плата та плата за використання інших природних ресурсів</w:t>
            </w:r>
          </w:p>
        </w:tc>
        <w:tc>
          <w:tcPr>
            <w:tcW w:w="1232" w:type="dxa"/>
            <w:noWrap/>
            <w:vAlign w:val="center"/>
            <w:hideMark/>
          </w:tcPr>
          <w:p w14:paraId="63BD0CC6"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1,1</w:t>
            </w:r>
          </w:p>
        </w:tc>
        <w:tc>
          <w:tcPr>
            <w:tcW w:w="1418" w:type="dxa"/>
            <w:noWrap/>
            <w:vAlign w:val="center"/>
            <w:hideMark/>
          </w:tcPr>
          <w:p w14:paraId="669FF95E"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1,2</w:t>
            </w:r>
          </w:p>
        </w:tc>
        <w:tc>
          <w:tcPr>
            <w:tcW w:w="1417" w:type="dxa"/>
            <w:noWrap/>
            <w:vAlign w:val="center"/>
            <w:hideMark/>
          </w:tcPr>
          <w:p w14:paraId="222E8B81"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1,2</w:t>
            </w:r>
          </w:p>
        </w:tc>
      </w:tr>
      <w:tr w:rsidR="005B5E88" w:rsidRPr="005C22C0" w14:paraId="6AD55449" w14:textId="77777777" w:rsidTr="0088160B">
        <w:trPr>
          <w:trHeight w:val="240"/>
        </w:trPr>
        <w:tc>
          <w:tcPr>
            <w:tcW w:w="5671" w:type="dxa"/>
            <w:vAlign w:val="center"/>
            <w:hideMark/>
          </w:tcPr>
          <w:p w14:paraId="1FF43C52"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 xml:space="preserve">Акцизні податки </w:t>
            </w:r>
          </w:p>
        </w:tc>
        <w:tc>
          <w:tcPr>
            <w:tcW w:w="1232" w:type="dxa"/>
            <w:vAlign w:val="center"/>
            <w:hideMark/>
          </w:tcPr>
          <w:p w14:paraId="77BAE4D6"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150,1</w:t>
            </w:r>
          </w:p>
        </w:tc>
        <w:tc>
          <w:tcPr>
            <w:tcW w:w="1418" w:type="dxa"/>
            <w:vAlign w:val="center"/>
            <w:hideMark/>
          </w:tcPr>
          <w:p w14:paraId="57E9D7C8"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153,9</w:t>
            </w:r>
          </w:p>
        </w:tc>
        <w:tc>
          <w:tcPr>
            <w:tcW w:w="1417" w:type="dxa"/>
            <w:vAlign w:val="center"/>
            <w:hideMark/>
          </w:tcPr>
          <w:p w14:paraId="4107FF2E"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155,1</w:t>
            </w:r>
          </w:p>
        </w:tc>
      </w:tr>
      <w:tr w:rsidR="005B5E88" w:rsidRPr="005C22C0" w14:paraId="07F8DE4E" w14:textId="77777777" w:rsidTr="0088160B">
        <w:trPr>
          <w:trHeight w:val="576"/>
        </w:trPr>
        <w:tc>
          <w:tcPr>
            <w:tcW w:w="5671" w:type="dxa"/>
            <w:vAlign w:val="center"/>
            <w:hideMark/>
          </w:tcPr>
          <w:p w14:paraId="150F66CA"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 xml:space="preserve">Податок на нерухоме майно, відмінне від земельної ділянки </w:t>
            </w:r>
          </w:p>
        </w:tc>
        <w:tc>
          <w:tcPr>
            <w:tcW w:w="1232" w:type="dxa"/>
            <w:noWrap/>
            <w:vAlign w:val="center"/>
            <w:hideMark/>
          </w:tcPr>
          <w:p w14:paraId="0AE70703"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31</w:t>
            </w:r>
          </w:p>
        </w:tc>
        <w:tc>
          <w:tcPr>
            <w:tcW w:w="1418" w:type="dxa"/>
            <w:noWrap/>
            <w:vAlign w:val="center"/>
            <w:hideMark/>
          </w:tcPr>
          <w:p w14:paraId="5C04B755"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32</w:t>
            </w:r>
          </w:p>
        </w:tc>
        <w:tc>
          <w:tcPr>
            <w:tcW w:w="1417" w:type="dxa"/>
            <w:noWrap/>
            <w:vAlign w:val="center"/>
            <w:hideMark/>
          </w:tcPr>
          <w:p w14:paraId="3BFA2F64"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33</w:t>
            </w:r>
          </w:p>
        </w:tc>
      </w:tr>
      <w:tr w:rsidR="005B5E88" w:rsidRPr="005C22C0" w14:paraId="6E558060" w14:textId="77777777" w:rsidTr="0088160B">
        <w:trPr>
          <w:trHeight w:val="225"/>
        </w:trPr>
        <w:tc>
          <w:tcPr>
            <w:tcW w:w="5671" w:type="dxa"/>
            <w:vAlign w:val="center"/>
            <w:hideMark/>
          </w:tcPr>
          <w:p w14:paraId="71751B0B"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Плата за землю</w:t>
            </w:r>
          </w:p>
        </w:tc>
        <w:tc>
          <w:tcPr>
            <w:tcW w:w="1232" w:type="dxa"/>
            <w:noWrap/>
            <w:vAlign w:val="center"/>
            <w:hideMark/>
          </w:tcPr>
          <w:p w14:paraId="349B647E"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75,4</w:t>
            </w:r>
          </w:p>
        </w:tc>
        <w:tc>
          <w:tcPr>
            <w:tcW w:w="1418" w:type="dxa"/>
            <w:noWrap/>
            <w:vAlign w:val="center"/>
            <w:hideMark/>
          </w:tcPr>
          <w:p w14:paraId="486AF40A"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75,9</w:t>
            </w:r>
          </w:p>
        </w:tc>
        <w:tc>
          <w:tcPr>
            <w:tcW w:w="1417" w:type="dxa"/>
            <w:noWrap/>
            <w:vAlign w:val="center"/>
            <w:hideMark/>
          </w:tcPr>
          <w:p w14:paraId="4A20FB4C"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76,5</w:t>
            </w:r>
          </w:p>
        </w:tc>
      </w:tr>
      <w:tr w:rsidR="005B5E88" w:rsidRPr="005C22C0" w14:paraId="618154A8" w14:textId="77777777" w:rsidTr="0088160B">
        <w:trPr>
          <w:trHeight w:val="225"/>
        </w:trPr>
        <w:tc>
          <w:tcPr>
            <w:tcW w:w="5671" w:type="dxa"/>
            <w:vAlign w:val="center"/>
            <w:hideMark/>
          </w:tcPr>
          <w:p w14:paraId="612AE70C"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Єдиний податок</w:t>
            </w:r>
          </w:p>
        </w:tc>
        <w:tc>
          <w:tcPr>
            <w:tcW w:w="1232" w:type="dxa"/>
            <w:noWrap/>
            <w:vAlign w:val="center"/>
            <w:hideMark/>
          </w:tcPr>
          <w:p w14:paraId="45EEA115"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184,0</w:t>
            </w:r>
          </w:p>
        </w:tc>
        <w:tc>
          <w:tcPr>
            <w:tcW w:w="1418" w:type="dxa"/>
            <w:noWrap/>
            <w:vAlign w:val="center"/>
            <w:hideMark/>
          </w:tcPr>
          <w:p w14:paraId="6EA687C8"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197,1</w:t>
            </w:r>
          </w:p>
        </w:tc>
        <w:tc>
          <w:tcPr>
            <w:tcW w:w="1417" w:type="dxa"/>
            <w:noWrap/>
            <w:vAlign w:val="center"/>
            <w:hideMark/>
          </w:tcPr>
          <w:p w14:paraId="05B3E5BE"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206,4</w:t>
            </w:r>
          </w:p>
        </w:tc>
      </w:tr>
      <w:tr w:rsidR="005B5E88" w:rsidRPr="005C22C0" w14:paraId="50A6AD8B" w14:textId="77777777" w:rsidTr="0088160B">
        <w:trPr>
          <w:trHeight w:val="225"/>
        </w:trPr>
        <w:tc>
          <w:tcPr>
            <w:tcW w:w="5671" w:type="dxa"/>
            <w:vAlign w:val="center"/>
            <w:hideMark/>
          </w:tcPr>
          <w:p w14:paraId="3999986F"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 xml:space="preserve">Інші місцеві податки і збори </w:t>
            </w:r>
          </w:p>
        </w:tc>
        <w:tc>
          <w:tcPr>
            <w:tcW w:w="1232" w:type="dxa"/>
            <w:noWrap/>
            <w:vAlign w:val="center"/>
            <w:hideMark/>
          </w:tcPr>
          <w:p w14:paraId="5479A746"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1,0</w:t>
            </w:r>
          </w:p>
        </w:tc>
        <w:tc>
          <w:tcPr>
            <w:tcW w:w="1418" w:type="dxa"/>
            <w:noWrap/>
            <w:vAlign w:val="center"/>
            <w:hideMark/>
          </w:tcPr>
          <w:p w14:paraId="5A13172C"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1,1</w:t>
            </w:r>
          </w:p>
        </w:tc>
        <w:tc>
          <w:tcPr>
            <w:tcW w:w="1417" w:type="dxa"/>
            <w:noWrap/>
            <w:vAlign w:val="center"/>
            <w:hideMark/>
          </w:tcPr>
          <w:p w14:paraId="296CDEA8"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1,0</w:t>
            </w:r>
          </w:p>
        </w:tc>
      </w:tr>
      <w:tr w:rsidR="005B5E88" w:rsidRPr="005C22C0" w14:paraId="18CAFD7C" w14:textId="77777777" w:rsidTr="0088160B">
        <w:trPr>
          <w:trHeight w:val="240"/>
        </w:trPr>
        <w:tc>
          <w:tcPr>
            <w:tcW w:w="5671" w:type="dxa"/>
            <w:shd w:val="clear" w:color="auto" w:fill="FFEAC2"/>
            <w:vAlign w:val="center"/>
            <w:hideMark/>
          </w:tcPr>
          <w:p w14:paraId="255C9786" w14:textId="77777777" w:rsidR="005B5E88" w:rsidRPr="005C22C0" w:rsidRDefault="005B5E88" w:rsidP="005B5E88">
            <w:pPr>
              <w:spacing w:after="0" w:line="240" w:lineRule="auto"/>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 xml:space="preserve">Неподаткові надходження, </w:t>
            </w:r>
            <w:r w:rsidRPr="005C22C0">
              <w:rPr>
                <w:rFonts w:ascii="Times New Roman" w:eastAsia="Times New Roman" w:hAnsi="Times New Roman" w:cs="Times New Roman"/>
                <w:kern w:val="0"/>
                <w:sz w:val="24"/>
                <w:szCs w:val="24"/>
                <w:lang w:eastAsia="uk-UA"/>
              </w:rPr>
              <w:t>у тому числі:</w:t>
            </w:r>
            <w:r w:rsidRPr="005C22C0">
              <w:rPr>
                <w:rFonts w:ascii="Times New Roman" w:eastAsia="Times New Roman" w:hAnsi="Times New Roman" w:cs="Times New Roman"/>
                <w:b/>
                <w:bCs/>
                <w:kern w:val="0"/>
                <w:sz w:val="24"/>
                <w:szCs w:val="24"/>
                <w:lang w:eastAsia="uk-UA"/>
              </w:rPr>
              <w:t xml:space="preserve"> </w:t>
            </w:r>
          </w:p>
        </w:tc>
        <w:tc>
          <w:tcPr>
            <w:tcW w:w="1232" w:type="dxa"/>
            <w:shd w:val="clear" w:color="auto" w:fill="FFEAC2"/>
            <w:noWrap/>
            <w:vAlign w:val="center"/>
            <w:hideMark/>
          </w:tcPr>
          <w:p w14:paraId="6C2DA3FA"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40,7</w:t>
            </w:r>
          </w:p>
        </w:tc>
        <w:tc>
          <w:tcPr>
            <w:tcW w:w="1418" w:type="dxa"/>
            <w:shd w:val="clear" w:color="auto" w:fill="FFEAC2"/>
            <w:noWrap/>
            <w:vAlign w:val="center"/>
            <w:hideMark/>
          </w:tcPr>
          <w:p w14:paraId="2DF8A5C8"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20,9</w:t>
            </w:r>
          </w:p>
        </w:tc>
        <w:tc>
          <w:tcPr>
            <w:tcW w:w="1417" w:type="dxa"/>
            <w:shd w:val="clear" w:color="auto" w:fill="FFEAC2"/>
            <w:noWrap/>
            <w:vAlign w:val="center"/>
            <w:hideMark/>
          </w:tcPr>
          <w:p w14:paraId="36FCBC27"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21,3</w:t>
            </w:r>
          </w:p>
        </w:tc>
      </w:tr>
      <w:tr w:rsidR="005B5E88" w:rsidRPr="005C22C0" w14:paraId="1062C084" w14:textId="77777777" w:rsidTr="0088160B">
        <w:trPr>
          <w:trHeight w:val="456"/>
        </w:trPr>
        <w:tc>
          <w:tcPr>
            <w:tcW w:w="5671" w:type="dxa"/>
            <w:vAlign w:val="center"/>
            <w:hideMark/>
          </w:tcPr>
          <w:p w14:paraId="3E6B454E"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Доходи від власності та підприємницької діяльності</w:t>
            </w:r>
          </w:p>
        </w:tc>
        <w:tc>
          <w:tcPr>
            <w:tcW w:w="1232" w:type="dxa"/>
            <w:noWrap/>
            <w:vAlign w:val="center"/>
            <w:hideMark/>
          </w:tcPr>
          <w:p w14:paraId="344E9136"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2,9</w:t>
            </w:r>
          </w:p>
        </w:tc>
        <w:tc>
          <w:tcPr>
            <w:tcW w:w="1418" w:type="dxa"/>
            <w:noWrap/>
            <w:vAlign w:val="center"/>
            <w:hideMark/>
          </w:tcPr>
          <w:p w14:paraId="45259038"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3,0</w:t>
            </w:r>
          </w:p>
        </w:tc>
        <w:tc>
          <w:tcPr>
            <w:tcW w:w="1417" w:type="dxa"/>
            <w:noWrap/>
            <w:vAlign w:val="center"/>
            <w:hideMark/>
          </w:tcPr>
          <w:p w14:paraId="4D1A98BF"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3,0</w:t>
            </w:r>
          </w:p>
        </w:tc>
      </w:tr>
      <w:tr w:rsidR="005B5E88" w:rsidRPr="005C22C0" w14:paraId="63C9F09D" w14:textId="77777777" w:rsidTr="0088160B">
        <w:trPr>
          <w:trHeight w:val="240"/>
        </w:trPr>
        <w:tc>
          <w:tcPr>
            <w:tcW w:w="5671" w:type="dxa"/>
            <w:vAlign w:val="center"/>
            <w:hideMark/>
          </w:tcPr>
          <w:p w14:paraId="3780355C"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Плата за надання адміністративних послуг</w:t>
            </w:r>
          </w:p>
        </w:tc>
        <w:tc>
          <w:tcPr>
            <w:tcW w:w="1232" w:type="dxa"/>
            <w:noWrap/>
            <w:vAlign w:val="center"/>
            <w:hideMark/>
          </w:tcPr>
          <w:p w14:paraId="4C8BE71C"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12,2</w:t>
            </w:r>
          </w:p>
        </w:tc>
        <w:tc>
          <w:tcPr>
            <w:tcW w:w="1418" w:type="dxa"/>
            <w:noWrap/>
            <w:vAlign w:val="center"/>
            <w:hideMark/>
          </w:tcPr>
          <w:p w14:paraId="2E2DEB19"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12,4</w:t>
            </w:r>
          </w:p>
        </w:tc>
        <w:tc>
          <w:tcPr>
            <w:tcW w:w="1417" w:type="dxa"/>
            <w:noWrap/>
            <w:vAlign w:val="center"/>
            <w:hideMark/>
          </w:tcPr>
          <w:p w14:paraId="32A0F453"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12,5</w:t>
            </w:r>
          </w:p>
        </w:tc>
      </w:tr>
      <w:tr w:rsidR="005B5E88" w:rsidRPr="005C22C0" w14:paraId="30B2F6E1" w14:textId="77777777" w:rsidTr="0088160B">
        <w:trPr>
          <w:trHeight w:val="840"/>
        </w:trPr>
        <w:tc>
          <w:tcPr>
            <w:tcW w:w="5671" w:type="dxa"/>
            <w:vAlign w:val="center"/>
            <w:hideMark/>
          </w:tcPr>
          <w:p w14:paraId="5520966B"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Надходження від орендної плати за користування майновим комплексом та іншим майном, що перебуває в комунальній власності</w:t>
            </w:r>
          </w:p>
        </w:tc>
        <w:tc>
          <w:tcPr>
            <w:tcW w:w="1232" w:type="dxa"/>
            <w:noWrap/>
            <w:vAlign w:val="center"/>
            <w:hideMark/>
          </w:tcPr>
          <w:p w14:paraId="5E37697A"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2,0</w:t>
            </w:r>
          </w:p>
        </w:tc>
        <w:tc>
          <w:tcPr>
            <w:tcW w:w="1418" w:type="dxa"/>
            <w:noWrap/>
            <w:vAlign w:val="center"/>
            <w:hideMark/>
          </w:tcPr>
          <w:p w14:paraId="0ED648A9"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173,3</w:t>
            </w:r>
          </w:p>
        </w:tc>
        <w:tc>
          <w:tcPr>
            <w:tcW w:w="1417" w:type="dxa"/>
            <w:noWrap/>
            <w:vAlign w:val="center"/>
            <w:hideMark/>
          </w:tcPr>
          <w:p w14:paraId="4DAE3EFB"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2,2</w:t>
            </w:r>
          </w:p>
        </w:tc>
      </w:tr>
      <w:tr w:rsidR="005B5E88" w:rsidRPr="005C22C0" w14:paraId="34332D3B" w14:textId="77777777" w:rsidTr="0088160B">
        <w:trPr>
          <w:trHeight w:val="288"/>
        </w:trPr>
        <w:tc>
          <w:tcPr>
            <w:tcW w:w="5671" w:type="dxa"/>
            <w:vAlign w:val="center"/>
            <w:hideMark/>
          </w:tcPr>
          <w:p w14:paraId="5CB5EB74" w14:textId="77777777" w:rsidR="005B5E88" w:rsidRPr="005C22C0" w:rsidRDefault="005B5E88" w:rsidP="005B5E88">
            <w:pPr>
              <w:spacing w:after="0" w:line="240" w:lineRule="auto"/>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Інші неподаткові  надходження</w:t>
            </w:r>
          </w:p>
        </w:tc>
        <w:tc>
          <w:tcPr>
            <w:tcW w:w="1232" w:type="dxa"/>
            <w:noWrap/>
            <w:vAlign w:val="center"/>
            <w:hideMark/>
          </w:tcPr>
          <w:p w14:paraId="4A16B98D"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23,6</w:t>
            </w:r>
          </w:p>
        </w:tc>
        <w:tc>
          <w:tcPr>
            <w:tcW w:w="1418" w:type="dxa"/>
            <w:noWrap/>
            <w:vAlign w:val="center"/>
            <w:hideMark/>
          </w:tcPr>
          <w:p w14:paraId="64D92C17"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3,4</w:t>
            </w:r>
          </w:p>
        </w:tc>
        <w:tc>
          <w:tcPr>
            <w:tcW w:w="1417" w:type="dxa"/>
            <w:noWrap/>
            <w:vAlign w:val="center"/>
            <w:hideMark/>
          </w:tcPr>
          <w:p w14:paraId="7A7D4E56" w14:textId="77777777" w:rsidR="005B5E88" w:rsidRPr="005C22C0" w:rsidRDefault="005B5E88" w:rsidP="005B5E88">
            <w:pPr>
              <w:spacing w:after="0" w:line="240" w:lineRule="auto"/>
              <w:jc w:val="center"/>
              <w:rPr>
                <w:rFonts w:ascii="Times New Roman" w:eastAsia="Times New Roman" w:hAnsi="Times New Roman" w:cs="Times New Roman"/>
                <w:kern w:val="0"/>
                <w:sz w:val="24"/>
                <w:szCs w:val="24"/>
                <w:lang w:eastAsia="uk-UA"/>
              </w:rPr>
            </w:pPr>
            <w:r w:rsidRPr="005C22C0">
              <w:rPr>
                <w:rFonts w:ascii="Times New Roman" w:eastAsia="Times New Roman" w:hAnsi="Times New Roman" w:cs="Times New Roman"/>
                <w:kern w:val="0"/>
                <w:sz w:val="24"/>
                <w:szCs w:val="24"/>
                <w:lang w:eastAsia="uk-UA"/>
              </w:rPr>
              <w:t>3,5</w:t>
            </w:r>
          </w:p>
        </w:tc>
      </w:tr>
      <w:tr w:rsidR="005B5E88" w:rsidRPr="005C22C0" w14:paraId="335758DF" w14:textId="77777777" w:rsidTr="0088160B">
        <w:trPr>
          <w:trHeight w:val="516"/>
        </w:trPr>
        <w:tc>
          <w:tcPr>
            <w:tcW w:w="5671" w:type="dxa"/>
            <w:shd w:val="clear" w:color="auto" w:fill="FBDEA2"/>
            <w:vAlign w:val="center"/>
            <w:hideMark/>
          </w:tcPr>
          <w:p w14:paraId="2A5B112B"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 xml:space="preserve">ВСЬОГО власні доходи загального фонду </w:t>
            </w:r>
          </w:p>
        </w:tc>
        <w:tc>
          <w:tcPr>
            <w:tcW w:w="1232" w:type="dxa"/>
            <w:shd w:val="clear" w:color="auto" w:fill="FBDEA2"/>
            <w:noWrap/>
            <w:vAlign w:val="center"/>
            <w:hideMark/>
          </w:tcPr>
          <w:p w14:paraId="02AE6535"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1 018,6</w:t>
            </w:r>
          </w:p>
        </w:tc>
        <w:tc>
          <w:tcPr>
            <w:tcW w:w="1418" w:type="dxa"/>
            <w:shd w:val="clear" w:color="auto" w:fill="FBDEA2"/>
            <w:noWrap/>
            <w:vAlign w:val="center"/>
            <w:hideMark/>
          </w:tcPr>
          <w:p w14:paraId="776D59C6"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1 058,5</w:t>
            </w:r>
          </w:p>
        </w:tc>
        <w:tc>
          <w:tcPr>
            <w:tcW w:w="1417" w:type="dxa"/>
            <w:shd w:val="clear" w:color="auto" w:fill="FBDEA2"/>
            <w:noWrap/>
            <w:vAlign w:val="center"/>
            <w:hideMark/>
          </w:tcPr>
          <w:p w14:paraId="3919F1A0" w14:textId="77777777" w:rsidR="005B5E88" w:rsidRPr="005C22C0" w:rsidRDefault="005B5E88" w:rsidP="005B5E88">
            <w:pPr>
              <w:spacing w:after="0" w:line="240" w:lineRule="auto"/>
              <w:jc w:val="center"/>
              <w:rPr>
                <w:rFonts w:ascii="Times New Roman" w:eastAsia="Times New Roman" w:hAnsi="Times New Roman" w:cs="Times New Roman"/>
                <w:b/>
                <w:bCs/>
                <w:kern w:val="0"/>
                <w:sz w:val="24"/>
                <w:szCs w:val="24"/>
                <w:lang w:eastAsia="uk-UA"/>
              </w:rPr>
            </w:pPr>
            <w:r w:rsidRPr="005C22C0">
              <w:rPr>
                <w:rFonts w:ascii="Times New Roman" w:eastAsia="Times New Roman" w:hAnsi="Times New Roman" w:cs="Times New Roman"/>
                <w:b/>
                <w:bCs/>
                <w:kern w:val="0"/>
                <w:sz w:val="24"/>
                <w:szCs w:val="24"/>
                <w:lang w:eastAsia="uk-UA"/>
              </w:rPr>
              <w:t>1 098,1</w:t>
            </w:r>
          </w:p>
        </w:tc>
      </w:tr>
    </w:tbl>
    <w:p w14:paraId="604827B0" w14:textId="77777777" w:rsidR="00D25374" w:rsidRPr="005C22C0" w:rsidRDefault="00D25374" w:rsidP="00FA2C36">
      <w:pPr>
        <w:spacing w:after="0" w:line="240" w:lineRule="auto"/>
        <w:jc w:val="both"/>
        <w:rPr>
          <w:rFonts w:ascii="Times New Roman" w:hAnsi="Times New Roman" w:cs="Times New Roman"/>
          <w:b/>
          <w:bCs/>
          <w:sz w:val="28"/>
          <w:szCs w:val="28"/>
          <w:shd w:val="clear" w:color="auto" w:fill="FFFFFF"/>
        </w:rPr>
      </w:pPr>
    </w:p>
    <w:p w14:paraId="4B277EA0" w14:textId="77D75DBF" w:rsidR="00D33EDA" w:rsidRPr="005C22C0" w:rsidRDefault="00B9081E" w:rsidP="0088160B">
      <w:pPr>
        <w:spacing w:after="0" w:line="240" w:lineRule="auto"/>
        <w:ind w:firstLine="142"/>
        <w:jc w:val="both"/>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 xml:space="preserve">Таблиця </w:t>
      </w:r>
      <w:r w:rsidR="0088160B" w:rsidRPr="005C22C0">
        <w:rPr>
          <w:rFonts w:ascii="Times New Roman" w:hAnsi="Times New Roman" w:cs="Times New Roman"/>
          <w:b/>
          <w:bCs/>
          <w:sz w:val="24"/>
          <w:szCs w:val="24"/>
          <w:shd w:val="clear" w:color="auto" w:fill="FFFFFF"/>
        </w:rPr>
        <w:t>21</w:t>
      </w:r>
      <w:r w:rsidRPr="005C22C0">
        <w:rPr>
          <w:rFonts w:ascii="Times New Roman" w:hAnsi="Times New Roman" w:cs="Times New Roman"/>
          <w:b/>
          <w:bCs/>
          <w:sz w:val="24"/>
          <w:szCs w:val="24"/>
          <w:shd w:val="clear" w:color="auto" w:fill="FFFFFF"/>
        </w:rPr>
        <w:t>. Структура видатків бюджету громади (прогноз), млн грн</w:t>
      </w:r>
    </w:p>
    <w:p w14:paraId="4531AB59" w14:textId="77777777" w:rsidR="00D25374" w:rsidRPr="005C22C0" w:rsidRDefault="00D25374" w:rsidP="00FA2C36">
      <w:pPr>
        <w:spacing w:after="0" w:line="240" w:lineRule="auto"/>
        <w:jc w:val="both"/>
        <w:rPr>
          <w:rFonts w:ascii="Times New Roman" w:hAnsi="Times New Roman" w:cs="Times New Roman"/>
          <w:shd w:val="clear" w:color="auto" w:fill="FFFFFF"/>
        </w:rPr>
      </w:pPr>
    </w:p>
    <w:tbl>
      <w:tblPr>
        <w:tblW w:w="9814" w:type="dxa"/>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28" w:type="dxa"/>
          <w:right w:w="28" w:type="dxa"/>
        </w:tblCellMar>
        <w:tblLook w:val="01E0" w:firstRow="1" w:lastRow="1" w:firstColumn="1" w:lastColumn="1" w:noHBand="0" w:noVBand="0"/>
      </w:tblPr>
      <w:tblGrid>
        <w:gridCol w:w="1734"/>
        <w:gridCol w:w="993"/>
        <w:gridCol w:w="708"/>
        <w:gridCol w:w="851"/>
        <w:gridCol w:w="850"/>
        <w:gridCol w:w="993"/>
        <w:gridCol w:w="708"/>
        <w:gridCol w:w="993"/>
        <w:gridCol w:w="850"/>
        <w:gridCol w:w="1134"/>
      </w:tblGrid>
      <w:tr w:rsidR="0088160B" w:rsidRPr="005C22C0" w14:paraId="6D2199F0" w14:textId="77777777" w:rsidTr="0088160B">
        <w:trPr>
          <w:jc w:val="center"/>
        </w:trPr>
        <w:tc>
          <w:tcPr>
            <w:tcW w:w="1734" w:type="dxa"/>
            <w:vMerge w:val="restart"/>
            <w:shd w:val="clear" w:color="auto" w:fill="FBDEA2"/>
            <w:vAlign w:val="center"/>
          </w:tcPr>
          <w:p w14:paraId="030BA85D"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Статті видатків</w:t>
            </w:r>
          </w:p>
        </w:tc>
        <w:tc>
          <w:tcPr>
            <w:tcW w:w="2552" w:type="dxa"/>
            <w:gridSpan w:val="3"/>
            <w:shd w:val="clear" w:color="auto" w:fill="FBDEA2"/>
            <w:vAlign w:val="center"/>
          </w:tcPr>
          <w:p w14:paraId="7146A783"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2027(прогноз)</w:t>
            </w:r>
          </w:p>
        </w:tc>
        <w:tc>
          <w:tcPr>
            <w:tcW w:w="2551" w:type="dxa"/>
            <w:gridSpan w:val="3"/>
            <w:shd w:val="clear" w:color="auto" w:fill="FBDEA2"/>
            <w:vAlign w:val="center"/>
          </w:tcPr>
          <w:p w14:paraId="3E95417B"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2028 (прогноз)</w:t>
            </w:r>
          </w:p>
        </w:tc>
        <w:tc>
          <w:tcPr>
            <w:tcW w:w="2977" w:type="dxa"/>
            <w:gridSpan w:val="3"/>
            <w:shd w:val="clear" w:color="auto" w:fill="FBDEA2"/>
            <w:vAlign w:val="center"/>
          </w:tcPr>
          <w:p w14:paraId="7EFDE405"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2029 (прогноз)</w:t>
            </w:r>
          </w:p>
        </w:tc>
      </w:tr>
      <w:tr w:rsidR="0088160B" w:rsidRPr="005C22C0" w14:paraId="1CE488A0" w14:textId="77777777" w:rsidTr="0088160B">
        <w:trPr>
          <w:jc w:val="center"/>
        </w:trPr>
        <w:tc>
          <w:tcPr>
            <w:tcW w:w="1734" w:type="dxa"/>
            <w:vMerge/>
            <w:shd w:val="clear" w:color="auto" w:fill="FBDEA2"/>
            <w:vAlign w:val="center"/>
          </w:tcPr>
          <w:p w14:paraId="3D1B6B6C" w14:textId="77777777" w:rsidR="0088160B" w:rsidRPr="005C22C0" w:rsidRDefault="0088160B" w:rsidP="00A95695">
            <w:pPr>
              <w:spacing w:after="0" w:line="240" w:lineRule="auto"/>
              <w:jc w:val="center"/>
              <w:rPr>
                <w:rFonts w:ascii="Times New Roman" w:hAnsi="Times New Roman" w:cs="Times New Roman"/>
                <w:sz w:val="24"/>
                <w:szCs w:val="24"/>
              </w:rPr>
            </w:pPr>
          </w:p>
        </w:tc>
        <w:tc>
          <w:tcPr>
            <w:tcW w:w="993" w:type="dxa"/>
            <w:shd w:val="clear" w:color="auto" w:fill="FFEAC2"/>
            <w:vAlign w:val="center"/>
          </w:tcPr>
          <w:p w14:paraId="50B47B5E" w14:textId="150E7588" w:rsidR="0088160B" w:rsidRPr="005C22C0" w:rsidRDefault="0088160B" w:rsidP="00C00D41">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Всього</w:t>
            </w:r>
          </w:p>
        </w:tc>
        <w:tc>
          <w:tcPr>
            <w:tcW w:w="708" w:type="dxa"/>
            <w:shd w:val="clear" w:color="auto" w:fill="FFEAC2"/>
            <w:vAlign w:val="center"/>
          </w:tcPr>
          <w:p w14:paraId="36EDAA3A"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Заг.</w:t>
            </w:r>
            <w:r w:rsidRPr="005C22C0">
              <w:rPr>
                <w:rFonts w:ascii="Times New Roman" w:hAnsi="Times New Roman" w:cs="Times New Roman"/>
                <w:b/>
                <w:sz w:val="24"/>
                <w:szCs w:val="24"/>
              </w:rPr>
              <w:br/>
              <w:t>фонд</w:t>
            </w:r>
          </w:p>
        </w:tc>
        <w:tc>
          <w:tcPr>
            <w:tcW w:w="851" w:type="dxa"/>
            <w:shd w:val="clear" w:color="auto" w:fill="FFEAC2"/>
            <w:vAlign w:val="center"/>
          </w:tcPr>
          <w:p w14:paraId="56A84E2F"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Спец.</w:t>
            </w:r>
            <w:r w:rsidRPr="005C22C0">
              <w:rPr>
                <w:rFonts w:ascii="Times New Roman" w:hAnsi="Times New Roman" w:cs="Times New Roman"/>
                <w:b/>
                <w:sz w:val="24"/>
                <w:szCs w:val="24"/>
              </w:rPr>
              <w:br/>
              <w:t>фонд</w:t>
            </w:r>
          </w:p>
        </w:tc>
        <w:tc>
          <w:tcPr>
            <w:tcW w:w="850" w:type="dxa"/>
            <w:shd w:val="clear" w:color="auto" w:fill="FFEAC2"/>
            <w:vAlign w:val="center"/>
          </w:tcPr>
          <w:p w14:paraId="6244FCF4" w14:textId="66BF9BA6" w:rsidR="0088160B" w:rsidRPr="005C22C0" w:rsidRDefault="0088160B" w:rsidP="00C00D41">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Всього</w:t>
            </w:r>
          </w:p>
        </w:tc>
        <w:tc>
          <w:tcPr>
            <w:tcW w:w="993" w:type="dxa"/>
            <w:shd w:val="clear" w:color="auto" w:fill="FFEAC2"/>
            <w:vAlign w:val="center"/>
          </w:tcPr>
          <w:p w14:paraId="0BA9179A"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Заг.</w:t>
            </w:r>
            <w:r w:rsidRPr="005C22C0">
              <w:rPr>
                <w:rFonts w:ascii="Times New Roman" w:hAnsi="Times New Roman" w:cs="Times New Roman"/>
                <w:b/>
                <w:sz w:val="24"/>
                <w:szCs w:val="24"/>
              </w:rPr>
              <w:br/>
              <w:t>фонд</w:t>
            </w:r>
          </w:p>
        </w:tc>
        <w:tc>
          <w:tcPr>
            <w:tcW w:w="708" w:type="dxa"/>
            <w:shd w:val="clear" w:color="auto" w:fill="FFEAC2"/>
            <w:vAlign w:val="center"/>
          </w:tcPr>
          <w:p w14:paraId="70FB2531"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Спец.</w:t>
            </w:r>
            <w:r w:rsidRPr="005C22C0">
              <w:rPr>
                <w:rFonts w:ascii="Times New Roman" w:hAnsi="Times New Roman" w:cs="Times New Roman"/>
                <w:b/>
                <w:sz w:val="24"/>
                <w:szCs w:val="24"/>
              </w:rPr>
              <w:br/>
              <w:t>фонд</w:t>
            </w:r>
          </w:p>
        </w:tc>
        <w:tc>
          <w:tcPr>
            <w:tcW w:w="993" w:type="dxa"/>
            <w:shd w:val="clear" w:color="auto" w:fill="FFEAC2"/>
            <w:vAlign w:val="center"/>
          </w:tcPr>
          <w:p w14:paraId="2E2D9DB4" w14:textId="5FC326D0" w:rsidR="0088160B" w:rsidRPr="005C22C0" w:rsidRDefault="0088160B" w:rsidP="00C00D41">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Всього</w:t>
            </w:r>
          </w:p>
        </w:tc>
        <w:tc>
          <w:tcPr>
            <w:tcW w:w="850" w:type="dxa"/>
            <w:shd w:val="clear" w:color="auto" w:fill="FFEAC2"/>
            <w:vAlign w:val="center"/>
          </w:tcPr>
          <w:p w14:paraId="2707BF29"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Заг.</w:t>
            </w:r>
            <w:r w:rsidRPr="005C22C0">
              <w:rPr>
                <w:rFonts w:ascii="Times New Roman" w:hAnsi="Times New Roman" w:cs="Times New Roman"/>
                <w:b/>
                <w:sz w:val="24"/>
                <w:szCs w:val="24"/>
              </w:rPr>
              <w:br/>
              <w:t>фонд</w:t>
            </w:r>
          </w:p>
        </w:tc>
        <w:tc>
          <w:tcPr>
            <w:tcW w:w="1134" w:type="dxa"/>
            <w:shd w:val="clear" w:color="auto" w:fill="FFEAC2"/>
            <w:vAlign w:val="center"/>
          </w:tcPr>
          <w:p w14:paraId="6F3D4748" w14:textId="77777777" w:rsidR="0088160B" w:rsidRPr="005C22C0" w:rsidRDefault="0088160B" w:rsidP="00A95695">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Спец.</w:t>
            </w:r>
            <w:r w:rsidRPr="005C22C0">
              <w:rPr>
                <w:rFonts w:ascii="Times New Roman" w:hAnsi="Times New Roman" w:cs="Times New Roman"/>
                <w:b/>
                <w:sz w:val="24"/>
                <w:szCs w:val="24"/>
              </w:rPr>
              <w:br/>
              <w:t>фонд</w:t>
            </w:r>
          </w:p>
        </w:tc>
      </w:tr>
      <w:tr w:rsidR="0088160B" w:rsidRPr="005C22C0" w14:paraId="584D56B8" w14:textId="77777777" w:rsidTr="0088160B">
        <w:trPr>
          <w:jc w:val="center"/>
        </w:trPr>
        <w:tc>
          <w:tcPr>
            <w:tcW w:w="1734" w:type="dxa"/>
            <w:shd w:val="clear" w:color="auto" w:fill="FFEAC2"/>
            <w:vAlign w:val="center"/>
          </w:tcPr>
          <w:p w14:paraId="065A1228"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Органи місцевого самоврядування</w:t>
            </w:r>
          </w:p>
        </w:tc>
        <w:tc>
          <w:tcPr>
            <w:tcW w:w="993" w:type="dxa"/>
            <w:shd w:val="clear" w:color="auto" w:fill="FFFFFF"/>
            <w:vAlign w:val="center"/>
          </w:tcPr>
          <w:p w14:paraId="48774C9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119,4</w:t>
            </w:r>
          </w:p>
        </w:tc>
        <w:tc>
          <w:tcPr>
            <w:tcW w:w="708" w:type="dxa"/>
            <w:shd w:val="clear" w:color="auto" w:fill="FFFFFF"/>
            <w:vAlign w:val="center"/>
          </w:tcPr>
          <w:p w14:paraId="23C12DD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119,1</w:t>
            </w:r>
          </w:p>
        </w:tc>
        <w:tc>
          <w:tcPr>
            <w:tcW w:w="851" w:type="dxa"/>
            <w:shd w:val="clear" w:color="auto" w:fill="FFFFFF"/>
            <w:vAlign w:val="center"/>
          </w:tcPr>
          <w:p w14:paraId="45078E48"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0,3</w:t>
            </w:r>
          </w:p>
        </w:tc>
        <w:tc>
          <w:tcPr>
            <w:tcW w:w="850" w:type="dxa"/>
            <w:shd w:val="clear" w:color="auto" w:fill="FFFFFF"/>
            <w:vAlign w:val="center"/>
          </w:tcPr>
          <w:p w14:paraId="4DEA3473"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121,5</w:t>
            </w:r>
          </w:p>
        </w:tc>
        <w:tc>
          <w:tcPr>
            <w:tcW w:w="993" w:type="dxa"/>
            <w:shd w:val="clear" w:color="auto" w:fill="FFFFFF"/>
            <w:vAlign w:val="center"/>
          </w:tcPr>
          <w:p w14:paraId="2CEB06E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121,1</w:t>
            </w:r>
          </w:p>
        </w:tc>
        <w:tc>
          <w:tcPr>
            <w:tcW w:w="708" w:type="dxa"/>
            <w:shd w:val="clear" w:color="auto" w:fill="FFFFFF"/>
            <w:vAlign w:val="center"/>
          </w:tcPr>
          <w:p w14:paraId="4F73BD2E"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0,4</w:t>
            </w:r>
          </w:p>
        </w:tc>
        <w:tc>
          <w:tcPr>
            <w:tcW w:w="993" w:type="dxa"/>
            <w:shd w:val="clear" w:color="auto" w:fill="FFFFFF"/>
            <w:vAlign w:val="center"/>
          </w:tcPr>
          <w:p w14:paraId="262D6694"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212,9</w:t>
            </w:r>
          </w:p>
        </w:tc>
        <w:tc>
          <w:tcPr>
            <w:tcW w:w="850" w:type="dxa"/>
            <w:shd w:val="clear" w:color="auto" w:fill="FFFFFF"/>
            <w:vAlign w:val="center"/>
          </w:tcPr>
          <w:p w14:paraId="36C4FF94"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121,5</w:t>
            </w:r>
          </w:p>
        </w:tc>
        <w:tc>
          <w:tcPr>
            <w:tcW w:w="1134" w:type="dxa"/>
            <w:shd w:val="clear" w:color="auto" w:fill="FFFFFF"/>
            <w:vAlign w:val="center"/>
          </w:tcPr>
          <w:p w14:paraId="3E8D930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0,4</w:t>
            </w:r>
          </w:p>
        </w:tc>
      </w:tr>
      <w:tr w:rsidR="0088160B" w:rsidRPr="005C22C0" w14:paraId="569F8F12" w14:textId="77777777" w:rsidTr="0088160B">
        <w:trPr>
          <w:jc w:val="center"/>
        </w:trPr>
        <w:tc>
          <w:tcPr>
            <w:tcW w:w="1734" w:type="dxa"/>
            <w:shd w:val="clear" w:color="auto" w:fill="FFEAC2"/>
            <w:vAlign w:val="center"/>
          </w:tcPr>
          <w:p w14:paraId="2A04A404"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Освіта</w:t>
            </w:r>
          </w:p>
        </w:tc>
        <w:tc>
          <w:tcPr>
            <w:tcW w:w="993" w:type="dxa"/>
            <w:shd w:val="clear" w:color="auto" w:fill="FFFFFF"/>
            <w:vAlign w:val="center"/>
          </w:tcPr>
          <w:p w14:paraId="0F14F8C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1227,3</w:t>
            </w:r>
          </w:p>
        </w:tc>
        <w:tc>
          <w:tcPr>
            <w:tcW w:w="708" w:type="dxa"/>
            <w:shd w:val="clear" w:color="auto" w:fill="FFFFFF"/>
            <w:vAlign w:val="center"/>
          </w:tcPr>
          <w:p w14:paraId="3297F30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912,1</w:t>
            </w:r>
          </w:p>
        </w:tc>
        <w:tc>
          <w:tcPr>
            <w:tcW w:w="851" w:type="dxa"/>
            <w:shd w:val="clear" w:color="auto" w:fill="FFFFFF"/>
            <w:vAlign w:val="center"/>
          </w:tcPr>
          <w:p w14:paraId="0A5266FA"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315,2</w:t>
            </w:r>
          </w:p>
        </w:tc>
        <w:tc>
          <w:tcPr>
            <w:tcW w:w="850" w:type="dxa"/>
            <w:shd w:val="clear" w:color="auto" w:fill="FFFFFF"/>
            <w:vAlign w:val="center"/>
          </w:tcPr>
          <w:p w14:paraId="164530B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1078,1</w:t>
            </w:r>
          </w:p>
        </w:tc>
        <w:tc>
          <w:tcPr>
            <w:tcW w:w="993" w:type="dxa"/>
            <w:shd w:val="clear" w:color="auto" w:fill="FFFFFF"/>
            <w:vAlign w:val="center"/>
          </w:tcPr>
          <w:p w14:paraId="776B3A57"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981,5</w:t>
            </w:r>
          </w:p>
        </w:tc>
        <w:tc>
          <w:tcPr>
            <w:tcW w:w="708" w:type="dxa"/>
            <w:shd w:val="clear" w:color="auto" w:fill="FFFFFF"/>
            <w:vAlign w:val="center"/>
          </w:tcPr>
          <w:p w14:paraId="67AA1596"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96,6</w:t>
            </w:r>
          </w:p>
        </w:tc>
        <w:tc>
          <w:tcPr>
            <w:tcW w:w="993" w:type="dxa"/>
            <w:shd w:val="clear" w:color="auto" w:fill="FFFFFF"/>
            <w:vAlign w:val="center"/>
          </w:tcPr>
          <w:p w14:paraId="030B109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1081,5</w:t>
            </w:r>
          </w:p>
        </w:tc>
        <w:tc>
          <w:tcPr>
            <w:tcW w:w="850" w:type="dxa"/>
            <w:shd w:val="clear" w:color="auto" w:fill="FFFFFF"/>
            <w:vAlign w:val="center"/>
          </w:tcPr>
          <w:p w14:paraId="5A88E07A"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1044,0</w:t>
            </w:r>
          </w:p>
        </w:tc>
        <w:tc>
          <w:tcPr>
            <w:tcW w:w="1134" w:type="dxa"/>
            <w:shd w:val="clear" w:color="auto" w:fill="FFFFFF"/>
            <w:vAlign w:val="center"/>
          </w:tcPr>
          <w:p w14:paraId="50187DD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34,5</w:t>
            </w:r>
          </w:p>
        </w:tc>
      </w:tr>
      <w:tr w:rsidR="0088160B" w:rsidRPr="005C22C0" w14:paraId="6A970161" w14:textId="77777777" w:rsidTr="0088160B">
        <w:trPr>
          <w:jc w:val="center"/>
        </w:trPr>
        <w:tc>
          <w:tcPr>
            <w:tcW w:w="1734" w:type="dxa"/>
            <w:shd w:val="clear" w:color="auto" w:fill="FFEAC2"/>
            <w:vAlign w:val="center"/>
          </w:tcPr>
          <w:p w14:paraId="42407EB4"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Охорона здоров’я</w:t>
            </w:r>
          </w:p>
        </w:tc>
        <w:tc>
          <w:tcPr>
            <w:tcW w:w="993" w:type="dxa"/>
            <w:shd w:val="clear" w:color="auto" w:fill="FFFFFF"/>
            <w:vAlign w:val="center"/>
          </w:tcPr>
          <w:p w14:paraId="3F499F13"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49,0</w:t>
            </w:r>
          </w:p>
        </w:tc>
        <w:tc>
          <w:tcPr>
            <w:tcW w:w="708" w:type="dxa"/>
            <w:shd w:val="clear" w:color="auto" w:fill="FFFFFF"/>
            <w:vAlign w:val="center"/>
          </w:tcPr>
          <w:p w14:paraId="06687406"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49,0</w:t>
            </w:r>
          </w:p>
        </w:tc>
        <w:tc>
          <w:tcPr>
            <w:tcW w:w="851" w:type="dxa"/>
            <w:shd w:val="clear" w:color="auto" w:fill="FFFFFF"/>
            <w:vAlign w:val="center"/>
          </w:tcPr>
          <w:p w14:paraId="7037AEA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c>
          <w:tcPr>
            <w:tcW w:w="850" w:type="dxa"/>
            <w:shd w:val="clear" w:color="auto" w:fill="FFFFFF"/>
            <w:vAlign w:val="center"/>
          </w:tcPr>
          <w:p w14:paraId="2334C19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50,3</w:t>
            </w:r>
          </w:p>
        </w:tc>
        <w:tc>
          <w:tcPr>
            <w:tcW w:w="993" w:type="dxa"/>
            <w:shd w:val="clear" w:color="auto" w:fill="FFFFFF"/>
            <w:vAlign w:val="center"/>
          </w:tcPr>
          <w:p w14:paraId="39F2C3C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50,3</w:t>
            </w:r>
          </w:p>
        </w:tc>
        <w:tc>
          <w:tcPr>
            <w:tcW w:w="708" w:type="dxa"/>
            <w:shd w:val="clear" w:color="auto" w:fill="FFFFFF"/>
            <w:vAlign w:val="center"/>
          </w:tcPr>
          <w:p w14:paraId="314E471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c>
          <w:tcPr>
            <w:tcW w:w="993" w:type="dxa"/>
            <w:shd w:val="clear" w:color="auto" w:fill="FFFFFF"/>
            <w:vAlign w:val="center"/>
          </w:tcPr>
          <w:p w14:paraId="23094ED7"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51,4</w:t>
            </w:r>
          </w:p>
        </w:tc>
        <w:tc>
          <w:tcPr>
            <w:tcW w:w="850" w:type="dxa"/>
            <w:shd w:val="clear" w:color="auto" w:fill="FFFFFF"/>
            <w:vAlign w:val="center"/>
          </w:tcPr>
          <w:p w14:paraId="372244A7"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51,4</w:t>
            </w:r>
          </w:p>
        </w:tc>
        <w:tc>
          <w:tcPr>
            <w:tcW w:w="1134" w:type="dxa"/>
            <w:shd w:val="clear" w:color="auto" w:fill="FFFFFF"/>
            <w:vAlign w:val="center"/>
          </w:tcPr>
          <w:p w14:paraId="38B09D80"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r>
      <w:tr w:rsidR="0088160B" w:rsidRPr="005C22C0" w14:paraId="6BB81E58" w14:textId="77777777" w:rsidTr="0088160B">
        <w:trPr>
          <w:jc w:val="center"/>
        </w:trPr>
        <w:tc>
          <w:tcPr>
            <w:tcW w:w="1734" w:type="dxa"/>
            <w:shd w:val="clear" w:color="auto" w:fill="FFEAC2"/>
            <w:vAlign w:val="center"/>
          </w:tcPr>
          <w:p w14:paraId="3E1CC3D3"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Соцзахист та соцзабезпечення</w:t>
            </w:r>
          </w:p>
        </w:tc>
        <w:tc>
          <w:tcPr>
            <w:tcW w:w="993" w:type="dxa"/>
            <w:shd w:val="clear" w:color="auto" w:fill="FFFFFF"/>
            <w:vAlign w:val="center"/>
          </w:tcPr>
          <w:p w14:paraId="70914A78"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95,1</w:t>
            </w:r>
          </w:p>
        </w:tc>
        <w:tc>
          <w:tcPr>
            <w:tcW w:w="708" w:type="dxa"/>
            <w:shd w:val="clear" w:color="auto" w:fill="FFFFFF"/>
            <w:vAlign w:val="center"/>
          </w:tcPr>
          <w:p w14:paraId="10E2CF1D"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66,8</w:t>
            </w:r>
          </w:p>
        </w:tc>
        <w:tc>
          <w:tcPr>
            <w:tcW w:w="851" w:type="dxa"/>
            <w:shd w:val="clear" w:color="auto" w:fill="FFFFFF"/>
            <w:vAlign w:val="center"/>
          </w:tcPr>
          <w:p w14:paraId="68304634"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28,3</w:t>
            </w:r>
          </w:p>
        </w:tc>
        <w:tc>
          <w:tcPr>
            <w:tcW w:w="850" w:type="dxa"/>
            <w:shd w:val="clear" w:color="auto" w:fill="FFFFFF"/>
            <w:vAlign w:val="center"/>
          </w:tcPr>
          <w:p w14:paraId="1F021B59"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73,0</w:t>
            </w:r>
          </w:p>
        </w:tc>
        <w:tc>
          <w:tcPr>
            <w:tcW w:w="993" w:type="dxa"/>
            <w:shd w:val="clear" w:color="auto" w:fill="FFFFFF"/>
            <w:vAlign w:val="center"/>
          </w:tcPr>
          <w:p w14:paraId="2EDFF2B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71,9</w:t>
            </w:r>
          </w:p>
        </w:tc>
        <w:tc>
          <w:tcPr>
            <w:tcW w:w="708" w:type="dxa"/>
            <w:shd w:val="clear" w:color="auto" w:fill="FFFFFF"/>
            <w:vAlign w:val="center"/>
          </w:tcPr>
          <w:p w14:paraId="606FE21F"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w:t>
            </w:r>
          </w:p>
        </w:tc>
        <w:tc>
          <w:tcPr>
            <w:tcW w:w="993" w:type="dxa"/>
            <w:shd w:val="clear" w:color="auto" w:fill="FFFFFF"/>
            <w:vAlign w:val="center"/>
          </w:tcPr>
          <w:p w14:paraId="3F42B89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77,2</w:t>
            </w:r>
          </w:p>
        </w:tc>
        <w:tc>
          <w:tcPr>
            <w:tcW w:w="850" w:type="dxa"/>
            <w:shd w:val="clear" w:color="auto" w:fill="FFFFFF"/>
            <w:vAlign w:val="center"/>
          </w:tcPr>
          <w:p w14:paraId="7DAF95C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76,0</w:t>
            </w:r>
          </w:p>
        </w:tc>
        <w:tc>
          <w:tcPr>
            <w:tcW w:w="1134" w:type="dxa"/>
            <w:shd w:val="clear" w:color="auto" w:fill="FFFFFF"/>
            <w:vAlign w:val="center"/>
          </w:tcPr>
          <w:p w14:paraId="5412AE5E"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w:t>
            </w:r>
          </w:p>
        </w:tc>
      </w:tr>
      <w:tr w:rsidR="0088160B" w:rsidRPr="005C22C0" w14:paraId="712C618E" w14:textId="77777777" w:rsidTr="0088160B">
        <w:trPr>
          <w:jc w:val="center"/>
        </w:trPr>
        <w:tc>
          <w:tcPr>
            <w:tcW w:w="1734" w:type="dxa"/>
            <w:shd w:val="clear" w:color="auto" w:fill="FFEAC2"/>
            <w:vAlign w:val="center"/>
          </w:tcPr>
          <w:p w14:paraId="1170F9C7"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Культура і мистецтво</w:t>
            </w:r>
          </w:p>
        </w:tc>
        <w:tc>
          <w:tcPr>
            <w:tcW w:w="993" w:type="dxa"/>
            <w:shd w:val="clear" w:color="auto" w:fill="FFFFFF"/>
            <w:vAlign w:val="center"/>
          </w:tcPr>
          <w:p w14:paraId="362AF8A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29,6</w:t>
            </w:r>
          </w:p>
        </w:tc>
        <w:tc>
          <w:tcPr>
            <w:tcW w:w="708" w:type="dxa"/>
            <w:shd w:val="clear" w:color="auto" w:fill="FFFFFF"/>
            <w:vAlign w:val="center"/>
          </w:tcPr>
          <w:p w14:paraId="2992ACD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27,1</w:t>
            </w:r>
          </w:p>
        </w:tc>
        <w:tc>
          <w:tcPr>
            <w:tcW w:w="851" w:type="dxa"/>
            <w:shd w:val="clear" w:color="auto" w:fill="FFFFFF"/>
            <w:vAlign w:val="center"/>
          </w:tcPr>
          <w:p w14:paraId="7AFE4D9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2,5</w:t>
            </w:r>
          </w:p>
        </w:tc>
        <w:tc>
          <w:tcPr>
            <w:tcW w:w="850" w:type="dxa"/>
            <w:shd w:val="clear" w:color="auto" w:fill="FFFFFF"/>
            <w:vAlign w:val="center"/>
          </w:tcPr>
          <w:p w14:paraId="08F443C6"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40,8</w:t>
            </w:r>
          </w:p>
        </w:tc>
        <w:tc>
          <w:tcPr>
            <w:tcW w:w="993" w:type="dxa"/>
            <w:shd w:val="clear" w:color="auto" w:fill="FFFFFF"/>
            <w:vAlign w:val="center"/>
          </w:tcPr>
          <w:p w14:paraId="1DD8BE33"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29,2</w:t>
            </w:r>
          </w:p>
        </w:tc>
        <w:tc>
          <w:tcPr>
            <w:tcW w:w="708" w:type="dxa"/>
            <w:shd w:val="clear" w:color="auto" w:fill="FFFFFF"/>
            <w:vAlign w:val="center"/>
          </w:tcPr>
          <w:p w14:paraId="1F05780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11,6</w:t>
            </w:r>
          </w:p>
        </w:tc>
        <w:tc>
          <w:tcPr>
            <w:tcW w:w="993" w:type="dxa"/>
            <w:shd w:val="clear" w:color="auto" w:fill="FFFFFF"/>
            <w:vAlign w:val="center"/>
          </w:tcPr>
          <w:p w14:paraId="2FD99129"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34,0</w:t>
            </w:r>
          </w:p>
        </w:tc>
        <w:tc>
          <w:tcPr>
            <w:tcW w:w="850" w:type="dxa"/>
            <w:shd w:val="clear" w:color="auto" w:fill="FFFFFF"/>
            <w:vAlign w:val="center"/>
          </w:tcPr>
          <w:p w14:paraId="48A2A0B8"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31,1</w:t>
            </w:r>
          </w:p>
        </w:tc>
        <w:tc>
          <w:tcPr>
            <w:tcW w:w="1134" w:type="dxa"/>
            <w:shd w:val="clear" w:color="auto" w:fill="FFFFFF"/>
            <w:vAlign w:val="center"/>
          </w:tcPr>
          <w:p w14:paraId="21FC8FF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2,9</w:t>
            </w:r>
          </w:p>
        </w:tc>
      </w:tr>
      <w:tr w:rsidR="0088160B" w:rsidRPr="005C22C0" w14:paraId="1D73A000" w14:textId="77777777" w:rsidTr="0088160B">
        <w:trPr>
          <w:jc w:val="center"/>
        </w:trPr>
        <w:tc>
          <w:tcPr>
            <w:tcW w:w="1734" w:type="dxa"/>
            <w:shd w:val="clear" w:color="auto" w:fill="FFEAC2"/>
            <w:vAlign w:val="center"/>
          </w:tcPr>
          <w:p w14:paraId="4EA76877"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Фізкультура і спорт</w:t>
            </w:r>
          </w:p>
        </w:tc>
        <w:tc>
          <w:tcPr>
            <w:tcW w:w="993" w:type="dxa"/>
            <w:shd w:val="clear" w:color="auto" w:fill="FFFFFF"/>
            <w:vAlign w:val="center"/>
          </w:tcPr>
          <w:p w14:paraId="075F7C05"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31,7</w:t>
            </w:r>
          </w:p>
        </w:tc>
        <w:tc>
          <w:tcPr>
            <w:tcW w:w="708" w:type="dxa"/>
            <w:shd w:val="clear" w:color="auto" w:fill="FFFFFF"/>
            <w:vAlign w:val="center"/>
          </w:tcPr>
          <w:p w14:paraId="752576A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24,5</w:t>
            </w:r>
          </w:p>
        </w:tc>
        <w:tc>
          <w:tcPr>
            <w:tcW w:w="851" w:type="dxa"/>
            <w:shd w:val="clear" w:color="auto" w:fill="FFFFFF"/>
            <w:vAlign w:val="center"/>
          </w:tcPr>
          <w:p w14:paraId="3946A0C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7,2</w:t>
            </w:r>
          </w:p>
        </w:tc>
        <w:tc>
          <w:tcPr>
            <w:tcW w:w="850" w:type="dxa"/>
            <w:shd w:val="clear" w:color="auto" w:fill="FFFFFF"/>
            <w:vAlign w:val="center"/>
          </w:tcPr>
          <w:p w14:paraId="65934C68"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29,5</w:t>
            </w:r>
          </w:p>
        </w:tc>
        <w:tc>
          <w:tcPr>
            <w:tcW w:w="993" w:type="dxa"/>
            <w:shd w:val="clear" w:color="auto" w:fill="FFFFFF"/>
            <w:vAlign w:val="center"/>
          </w:tcPr>
          <w:p w14:paraId="5EE7289E"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26,3</w:t>
            </w:r>
          </w:p>
        </w:tc>
        <w:tc>
          <w:tcPr>
            <w:tcW w:w="708" w:type="dxa"/>
            <w:shd w:val="clear" w:color="auto" w:fill="FFFFFF"/>
            <w:vAlign w:val="center"/>
          </w:tcPr>
          <w:p w14:paraId="650E126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3,2</w:t>
            </w:r>
          </w:p>
        </w:tc>
        <w:tc>
          <w:tcPr>
            <w:tcW w:w="993" w:type="dxa"/>
            <w:shd w:val="clear" w:color="auto" w:fill="FFFFFF"/>
            <w:vAlign w:val="center"/>
          </w:tcPr>
          <w:p w14:paraId="67E42366"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31,3</w:t>
            </w:r>
          </w:p>
        </w:tc>
        <w:tc>
          <w:tcPr>
            <w:tcW w:w="850" w:type="dxa"/>
            <w:shd w:val="clear" w:color="auto" w:fill="FFFFFF"/>
            <w:vAlign w:val="center"/>
          </w:tcPr>
          <w:p w14:paraId="362EEC2D"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28,0</w:t>
            </w:r>
          </w:p>
        </w:tc>
        <w:tc>
          <w:tcPr>
            <w:tcW w:w="1134" w:type="dxa"/>
            <w:shd w:val="clear" w:color="auto" w:fill="FFFFFF"/>
            <w:vAlign w:val="center"/>
          </w:tcPr>
          <w:p w14:paraId="4127584F"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3,3</w:t>
            </w:r>
          </w:p>
        </w:tc>
      </w:tr>
      <w:tr w:rsidR="0088160B" w:rsidRPr="005C22C0" w14:paraId="625ED0B4" w14:textId="77777777" w:rsidTr="0088160B">
        <w:trPr>
          <w:jc w:val="center"/>
        </w:trPr>
        <w:tc>
          <w:tcPr>
            <w:tcW w:w="1734" w:type="dxa"/>
            <w:shd w:val="clear" w:color="auto" w:fill="FFEAC2"/>
          </w:tcPr>
          <w:p w14:paraId="77CDD68B"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ЖКГ</w:t>
            </w:r>
          </w:p>
        </w:tc>
        <w:tc>
          <w:tcPr>
            <w:tcW w:w="993" w:type="dxa"/>
          </w:tcPr>
          <w:p w14:paraId="2EAC9BB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131,9</w:t>
            </w:r>
          </w:p>
        </w:tc>
        <w:tc>
          <w:tcPr>
            <w:tcW w:w="708" w:type="dxa"/>
          </w:tcPr>
          <w:p w14:paraId="2EDD9F42"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119,0</w:t>
            </w:r>
          </w:p>
        </w:tc>
        <w:tc>
          <w:tcPr>
            <w:tcW w:w="851" w:type="dxa"/>
          </w:tcPr>
          <w:p w14:paraId="0733652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12,9</w:t>
            </w:r>
          </w:p>
        </w:tc>
        <w:tc>
          <w:tcPr>
            <w:tcW w:w="850" w:type="dxa"/>
          </w:tcPr>
          <w:p w14:paraId="59BCF35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124,2</w:t>
            </w:r>
          </w:p>
        </w:tc>
        <w:tc>
          <w:tcPr>
            <w:tcW w:w="993" w:type="dxa"/>
          </w:tcPr>
          <w:p w14:paraId="40CF5C51"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119,4</w:t>
            </w:r>
          </w:p>
        </w:tc>
        <w:tc>
          <w:tcPr>
            <w:tcW w:w="708" w:type="dxa"/>
          </w:tcPr>
          <w:p w14:paraId="6E156CD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4,8</w:t>
            </w:r>
          </w:p>
        </w:tc>
        <w:tc>
          <w:tcPr>
            <w:tcW w:w="993" w:type="dxa"/>
          </w:tcPr>
          <w:p w14:paraId="46FE212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181,0</w:t>
            </w:r>
          </w:p>
        </w:tc>
        <w:tc>
          <w:tcPr>
            <w:tcW w:w="850" w:type="dxa"/>
          </w:tcPr>
          <w:p w14:paraId="1E4B422B"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113,9</w:t>
            </w:r>
          </w:p>
        </w:tc>
        <w:tc>
          <w:tcPr>
            <w:tcW w:w="1134" w:type="dxa"/>
          </w:tcPr>
          <w:p w14:paraId="48363367"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67,1</w:t>
            </w:r>
          </w:p>
        </w:tc>
      </w:tr>
      <w:tr w:rsidR="0088160B" w:rsidRPr="005C22C0" w14:paraId="214DBB33" w14:textId="77777777" w:rsidTr="0088160B">
        <w:trPr>
          <w:jc w:val="center"/>
        </w:trPr>
        <w:tc>
          <w:tcPr>
            <w:tcW w:w="1734" w:type="dxa"/>
            <w:shd w:val="clear" w:color="auto" w:fill="FFEAC2"/>
          </w:tcPr>
          <w:p w14:paraId="6A7984DF" w14:textId="77777777" w:rsidR="0088160B" w:rsidRPr="005C22C0" w:rsidRDefault="0088160B" w:rsidP="00A95695">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Інше</w:t>
            </w:r>
          </w:p>
        </w:tc>
        <w:tc>
          <w:tcPr>
            <w:tcW w:w="993" w:type="dxa"/>
          </w:tcPr>
          <w:p w14:paraId="52EB460A"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409,4</w:t>
            </w:r>
          </w:p>
        </w:tc>
        <w:tc>
          <w:tcPr>
            <w:tcW w:w="708" w:type="dxa"/>
          </w:tcPr>
          <w:p w14:paraId="26EABE1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98,3</w:t>
            </w:r>
          </w:p>
        </w:tc>
        <w:tc>
          <w:tcPr>
            <w:tcW w:w="851" w:type="dxa"/>
          </w:tcPr>
          <w:p w14:paraId="168BEEC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311,1</w:t>
            </w:r>
          </w:p>
        </w:tc>
        <w:tc>
          <w:tcPr>
            <w:tcW w:w="850" w:type="dxa"/>
          </w:tcPr>
          <w:p w14:paraId="1154CB8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221,9</w:t>
            </w:r>
          </w:p>
        </w:tc>
        <w:tc>
          <w:tcPr>
            <w:tcW w:w="993" w:type="dxa"/>
          </w:tcPr>
          <w:p w14:paraId="7D117F9D"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118,4</w:t>
            </w:r>
          </w:p>
        </w:tc>
        <w:tc>
          <w:tcPr>
            <w:tcW w:w="708" w:type="dxa"/>
          </w:tcPr>
          <w:p w14:paraId="2359AE5C"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107,5</w:t>
            </w:r>
          </w:p>
        </w:tc>
        <w:tc>
          <w:tcPr>
            <w:tcW w:w="993" w:type="dxa"/>
          </w:tcPr>
          <w:p w14:paraId="4282D0DE"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133,7</w:t>
            </w:r>
          </w:p>
        </w:tc>
        <w:tc>
          <w:tcPr>
            <w:tcW w:w="850" w:type="dxa"/>
          </w:tcPr>
          <w:p w14:paraId="2F93BF7F"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131,6</w:t>
            </w:r>
          </w:p>
        </w:tc>
        <w:tc>
          <w:tcPr>
            <w:tcW w:w="1134" w:type="dxa"/>
          </w:tcPr>
          <w:p w14:paraId="522645B9" w14:textId="77777777" w:rsidR="0088160B" w:rsidRPr="005C22C0" w:rsidRDefault="0088160B" w:rsidP="00A95695">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2,0</w:t>
            </w:r>
          </w:p>
        </w:tc>
      </w:tr>
      <w:tr w:rsidR="0088160B" w:rsidRPr="005C22C0" w14:paraId="2868141F" w14:textId="77777777" w:rsidTr="0088160B">
        <w:trPr>
          <w:jc w:val="center"/>
        </w:trPr>
        <w:tc>
          <w:tcPr>
            <w:tcW w:w="1734" w:type="dxa"/>
            <w:shd w:val="clear" w:color="auto" w:fill="FFEAC2"/>
          </w:tcPr>
          <w:p w14:paraId="3E136A12" w14:textId="77777777" w:rsidR="0088160B" w:rsidRPr="005C22C0" w:rsidRDefault="0088160B" w:rsidP="00A95695">
            <w:pPr>
              <w:spacing w:after="0" w:line="240" w:lineRule="auto"/>
              <w:rPr>
                <w:rFonts w:ascii="Times New Roman" w:hAnsi="Times New Roman" w:cs="Times New Roman"/>
                <w:b/>
                <w:sz w:val="24"/>
                <w:szCs w:val="24"/>
              </w:rPr>
            </w:pPr>
            <w:r w:rsidRPr="005C22C0">
              <w:rPr>
                <w:rFonts w:ascii="Times New Roman" w:hAnsi="Times New Roman" w:cs="Times New Roman"/>
                <w:b/>
                <w:sz w:val="24"/>
                <w:szCs w:val="24"/>
              </w:rPr>
              <w:t>Всього</w:t>
            </w:r>
          </w:p>
        </w:tc>
        <w:tc>
          <w:tcPr>
            <w:tcW w:w="993" w:type="dxa"/>
            <w:shd w:val="clear" w:color="auto" w:fill="FFF4E0"/>
          </w:tcPr>
          <w:p w14:paraId="09D90684"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2093,4</w:t>
            </w:r>
          </w:p>
        </w:tc>
        <w:tc>
          <w:tcPr>
            <w:tcW w:w="708" w:type="dxa"/>
            <w:shd w:val="clear" w:color="auto" w:fill="FFF4E0"/>
          </w:tcPr>
          <w:p w14:paraId="65DB9E7D"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1415,9</w:t>
            </w:r>
          </w:p>
        </w:tc>
        <w:tc>
          <w:tcPr>
            <w:tcW w:w="851" w:type="dxa"/>
            <w:shd w:val="clear" w:color="auto" w:fill="FFF4E0"/>
          </w:tcPr>
          <w:p w14:paraId="355C0584"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677,5</w:t>
            </w:r>
          </w:p>
        </w:tc>
        <w:tc>
          <w:tcPr>
            <w:tcW w:w="850" w:type="dxa"/>
            <w:shd w:val="clear" w:color="auto" w:fill="FFF4E0"/>
          </w:tcPr>
          <w:p w14:paraId="264C6635"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1739,3</w:t>
            </w:r>
          </w:p>
        </w:tc>
        <w:tc>
          <w:tcPr>
            <w:tcW w:w="993" w:type="dxa"/>
            <w:shd w:val="clear" w:color="auto" w:fill="FFF4E0"/>
          </w:tcPr>
          <w:p w14:paraId="5BF9BD25"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1514,1</w:t>
            </w:r>
          </w:p>
        </w:tc>
        <w:tc>
          <w:tcPr>
            <w:tcW w:w="708" w:type="dxa"/>
            <w:shd w:val="clear" w:color="auto" w:fill="FFF4E0"/>
          </w:tcPr>
          <w:p w14:paraId="16DA0FA2"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225,2</w:t>
            </w:r>
          </w:p>
        </w:tc>
        <w:tc>
          <w:tcPr>
            <w:tcW w:w="993" w:type="dxa"/>
            <w:shd w:val="clear" w:color="auto" w:fill="FFF4E0"/>
          </w:tcPr>
          <w:p w14:paraId="46966F80"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1712,0</w:t>
            </w:r>
          </w:p>
        </w:tc>
        <w:tc>
          <w:tcPr>
            <w:tcW w:w="850" w:type="dxa"/>
            <w:shd w:val="clear" w:color="auto" w:fill="FFF4E0"/>
          </w:tcPr>
          <w:p w14:paraId="14405D71"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1597,6</w:t>
            </w:r>
          </w:p>
        </w:tc>
        <w:tc>
          <w:tcPr>
            <w:tcW w:w="1134" w:type="dxa"/>
            <w:shd w:val="clear" w:color="auto" w:fill="FFF4E0"/>
          </w:tcPr>
          <w:p w14:paraId="044D66A9" w14:textId="77777777" w:rsidR="0088160B" w:rsidRPr="005C22C0" w:rsidRDefault="0088160B" w:rsidP="00A95695">
            <w:pPr>
              <w:spacing w:after="0" w:line="240" w:lineRule="auto"/>
              <w:jc w:val="center"/>
              <w:rPr>
                <w:rFonts w:ascii="Times New Roman" w:hAnsi="Times New Roman" w:cs="Times New Roman"/>
                <w:b/>
              </w:rPr>
            </w:pPr>
            <w:r w:rsidRPr="005C22C0">
              <w:rPr>
                <w:rFonts w:ascii="Times New Roman" w:hAnsi="Times New Roman" w:cs="Times New Roman"/>
                <w:b/>
              </w:rPr>
              <w:t>114,4</w:t>
            </w:r>
          </w:p>
        </w:tc>
      </w:tr>
    </w:tbl>
    <w:p w14:paraId="0EEDB7B2" w14:textId="02D0B141" w:rsidR="00850147" w:rsidRPr="005C22C0" w:rsidRDefault="00850147" w:rsidP="00850147">
      <w:pPr>
        <w:spacing w:after="0" w:line="240" w:lineRule="auto"/>
        <w:ind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Пріоритетними напрямками на середньострокову перспективу, які сприятимуть залученню додаткових фінансових ресурсів до бюджету громади залишаються:</w:t>
      </w:r>
    </w:p>
    <w:p w14:paraId="1CC580CB" w14:textId="49845980" w:rsidR="00850147" w:rsidRPr="005C22C0" w:rsidRDefault="00850147" w:rsidP="00850147">
      <w:pPr>
        <w:pStyle w:val="af6"/>
        <w:numPr>
          <w:ilvl w:val="0"/>
          <w:numId w:val="64"/>
        </w:numPr>
        <w:spacing w:after="0" w:line="240" w:lineRule="auto"/>
        <w:ind w:left="0"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lastRenderedPageBreak/>
        <w:t xml:space="preserve"> посилення економічного потенціалу громади шляхом збереження існуючих та створення нових виробничих потужностей, робочих місць; </w:t>
      </w:r>
    </w:p>
    <w:p w14:paraId="06B31DA8" w14:textId="756A6295" w:rsidR="00850147" w:rsidRPr="005C22C0" w:rsidRDefault="00850147" w:rsidP="00850147">
      <w:pPr>
        <w:pStyle w:val="af6"/>
        <w:numPr>
          <w:ilvl w:val="0"/>
          <w:numId w:val="64"/>
        </w:numPr>
        <w:spacing w:after="0" w:line="240" w:lineRule="auto"/>
        <w:ind w:left="0"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 застосування дієвих економічних, правових та організаційних інструментів для розвитку інвестиційної діяльності та залучення інвестиційних ресурсів;</w:t>
      </w:r>
    </w:p>
    <w:p w14:paraId="501B24DF" w14:textId="0D54DB3A" w:rsidR="00850147" w:rsidRPr="005C22C0" w:rsidRDefault="00850147" w:rsidP="00850147">
      <w:pPr>
        <w:pStyle w:val="af6"/>
        <w:numPr>
          <w:ilvl w:val="0"/>
          <w:numId w:val="64"/>
        </w:numPr>
        <w:spacing w:after="0" w:line="240" w:lineRule="auto"/>
        <w:ind w:left="0"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 підвищення рівня дотримання платниками податкового законодавства, недопущення нелегальної зайнятості, схем ухилення від сплати податкових зобов’язань; </w:t>
      </w:r>
    </w:p>
    <w:p w14:paraId="22B4D8E2" w14:textId="0BB1C819" w:rsidR="00850147" w:rsidRPr="005C22C0" w:rsidRDefault="00850147" w:rsidP="00850147">
      <w:pPr>
        <w:pStyle w:val="af6"/>
        <w:numPr>
          <w:ilvl w:val="0"/>
          <w:numId w:val="64"/>
        </w:numPr>
        <w:spacing w:after="0" w:line="240" w:lineRule="auto"/>
        <w:ind w:left="0"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 забезпечення ефективного управління майном, зокрема, земельними ресурсами, що належать Ковельській </w:t>
      </w:r>
      <w:r w:rsidR="0079366E" w:rsidRPr="005C22C0">
        <w:rPr>
          <w:rFonts w:ascii="Times New Roman" w:hAnsi="Times New Roman" w:cs="Times New Roman"/>
          <w:sz w:val="28"/>
          <w:szCs w:val="28"/>
          <w:shd w:val="clear" w:color="auto" w:fill="FFFFFF"/>
        </w:rPr>
        <w:t xml:space="preserve">міській </w:t>
      </w:r>
      <w:r w:rsidRPr="005C22C0">
        <w:rPr>
          <w:rFonts w:ascii="Times New Roman" w:hAnsi="Times New Roman" w:cs="Times New Roman"/>
          <w:sz w:val="28"/>
          <w:szCs w:val="28"/>
          <w:shd w:val="clear" w:color="auto" w:fill="FFFFFF"/>
        </w:rPr>
        <w:t>територіальній громаді;</w:t>
      </w:r>
    </w:p>
    <w:p w14:paraId="1F28AB9B" w14:textId="0059D24C" w:rsidR="00850147" w:rsidRPr="005C22C0" w:rsidRDefault="00850147" w:rsidP="00850147">
      <w:pPr>
        <w:pStyle w:val="af6"/>
        <w:numPr>
          <w:ilvl w:val="0"/>
          <w:numId w:val="64"/>
        </w:numPr>
        <w:spacing w:after="0" w:line="240" w:lineRule="auto"/>
        <w:ind w:left="0" w:firstLine="567"/>
        <w:jc w:val="both"/>
        <w:rPr>
          <w:rFonts w:ascii="Times New Roman" w:hAnsi="Times New Roman" w:cs="Times New Roman"/>
          <w:sz w:val="28"/>
          <w:szCs w:val="28"/>
          <w:shd w:val="clear" w:color="auto" w:fill="FFFFFF"/>
        </w:rPr>
      </w:pPr>
      <w:r w:rsidRPr="005C22C0">
        <w:rPr>
          <w:rFonts w:ascii="Times New Roman" w:hAnsi="Times New Roman" w:cs="Times New Roman"/>
          <w:sz w:val="28"/>
          <w:szCs w:val="28"/>
          <w:shd w:val="clear" w:color="auto" w:fill="FFFFFF"/>
        </w:rPr>
        <w:t xml:space="preserve"> створення та впровадження сучасних цифрових рішень щодо удосконалення діяльності виконавчих органів міської влади з організації надання адміністративних послуг.</w:t>
      </w:r>
    </w:p>
    <w:p w14:paraId="4D490630" w14:textId="10E55900" w:rsidR="00D46831" w:rsidRPr="005C22C0" w:rsidRDefault="00850147" w:rsidP="0079366E">
      <w:pPr>
        <w:spacing w:line="240" w:lineRule="auto"/>
        <w:ind w:firstLine="567"/>
        <w:jc w:val="both"/>
        <w:rPr>
          <w:rFonts w:ascii="Times New Roman" w:eastAsia="Times New Roman" w:hAnsi="Times New Roman" w:cs="Times New Roman"/>
          <w:sz w:val="28"/>
          <w:szCs w:val="28"/>
          <w:lang w:eastAsia="ru-RU"/>
        </w:rPr>
      </w:pPr>
      <w:r w:rsidRPr="005C22C0">
        <w:rPr>
          <w:rFonts w:ascii="Times New Roman" w:eastAsia="Times New Roman" w:hAnsi="Times New Roman" w:cs="Times New Roman"/>
          <w:sz w:val="28"/>
          <w:szCs w:val="28"/>
          <w:lang w:eastAsia="ru-RU"/>
        </w:rPr>
        <w:t>Основним завданням бюджетної політики на місцевому рівні на середньостроковий період залишатиметься забезпечення стабільності, результативності, стійкості та збалансованості бюджету територіальної громади, ефективне використання бюджетних коштів в умовах обмеженості бюджетних ресурсів.</w:t>
      </w:r>
    </w:p>
    <w:p w14:paraId="27830C8B" w14:textId="35175CAA" w:rsidR="00D33EDA" w:rsidRPr="005C22C0" w:rsidRDefault="00B9081E" w:rsidP="0017610D">
      <w:pPr>
        <w:spacing w:after="0" w:line="240" w:lineRule="auto"/>
        <w:ind w:firstLine="142"/>
        <w:jc w:val="both"/>
        <w:rPr>
          <w:rFonts w:ascii="Times New Roman" w:hAnsi="Times New Roman" w:cs="Times New Roman"/>
          <w:b/>
          <w:bCs/>
          <w:sz w:val="24"/>
          <w:szCs w:val="24"/>
          <w:shd w:val="clear" w:color="auto" w:fill="FFFFFF"/>
        </w:rPr>
      </w:pPr>
      <w:r w:rsidRPr="005C22C0">
        <w:rPr>
          <w:rFonts w:ascii="Times New Roman" w:hAnsi="Times New Roman" w:cs="Times New Roman"/>
          <w:b/>
          <w:bCs/>
          <w:sz w:val="24"/>
          <w:szCs w:val="24"/>
          <w:shd w:val="clear" w:color="auto" w:fill="FFFFFF"/>
        </w:rPr>
        <w:t xml:space="preserve">Таблиця </w:t>
      </w:r>
      <w:r w:rsidR="0017610D" w:rsidRPr="005C22C0">
        <w:rPr>
          <w:rFonts w:ascii="Times New Roman" w:hAnsi="Times New Roman" w:cs="Times New Roman"/>
          <w:b/>
          <w:bCs/>
          <w:sz w:val="24"/>
          <w:szCs w:val="24"/>
          <w:shd w:val="clear" w:color="auto" w:fill="FFFFFF"/>
        </w:rPr>
        <w:t>22</w:t>
      </w:r>
      <w:r w:rsidRPr="005C22C0">
        <w:rPr>
          <w:rFonts w:ascii="Times New Roman" w:hAnsi="Times New Roman" w:cs="Times New Roman"/>
          <w:b/>
          <w:bCs/>
          <w:sz w:val="24"/>
          <w:szCs w:val="24"/>
          <w:shd w:val="clear" w:color="auto" w:fill="FFFFFF"/>
        </w:rPr>
        <w:t>. Найбільші платники податків у громаді за 2024 рік, тис. грн</w:t>
      </w:r>
    </w:p>
    <w:p w14:paraId="6984EC10" w14:textId="77777777" w:rsidR="00D25374" w:rsidRPr="005C22C0" w:rsidRDefault="00D25374" w:rsidP="00FA2C36">
      <w:pPr>
        <w:spacing w:after="0" w:line="240" w:lineRule="auto"/>
        <w:jc w:val="both"/>
        <w:rPr>
          <w:rFonts w:ascii="Times New Roman" w:hAnsi="Times New Roman" w:cs="Times New Roman"/>
          <w:shd w:val="clear" w:color="auto" w:fill="FFFFFF"/>
        </w:rPr>
      </w:pPr>
    </w:p>
    <w:tbl>
      <w:tblPr>
        <w:tblW w:w="9752"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72"/>
        <w:gridCol w:w="3146"/>
        <w:gridCol w:w="1532"/>
        <w:gridCol w:w="976"/>
        <w:gridCol w:w="1571"/>
        <w:gridCol w:w="1955"/>
      </w:tblGrid>
      <w:tr w:rsidR="00D33EDA" w:rsidRPr="005C22C0" w14:paraId="0C4DAB88" w14:textId="77777777" w:rsidTr="002D1BF4">
        <w:tc>
          <w:tcPr>
            <w:tcW w:w="572" w:type="dxa"/>
            <w:vAlign w:val="center"/>
          </w:tcPr>
          <w:p w14:paraId="2B610B2A"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 з/п</w:t>
            </w:r>
          </w:p>
        </w:tc>
        <w:tc>
          <w:tcPr>
            <w:tcW w:w="3146" w:type="dxa"/>
            <w:vAlign w:val="center"/>
          </w:tcPr>
          <w:p w14:paraId="44F60C92"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Назва</w:t>
            </w:r>
          </w:p>
        </w:tc>
        <w:tc>
          <w:tcPr>
            <w:tcW w:w="1532" w:type="dxa"/>
            <w:vAlign w:val="center"/>
          </w:tcPr>
          <w:p w14:paraId="2E4D0D5D"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Сплачено ПДФО</w:t>
            </w:r>
          </w:p>
        </w:tc>
        <w:tc>
          <w:tcPr>
            <w:tcW w:w="976" w:type="dxa"/>
            <w:vAlign w:val="center"/>
          </w:tcPr>
          <w:p w14:paraId="5D0677D5"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Акциз</w:t>
            </w:r>
          </w:p>
        </w:tc>
        <w:tc>
          <w:tcPr>
            <w:tcW w:w="1571" w:type="dxa"/>
            <w:vAlign w:val="center"/>
          </w:tcPr>
          <w:p w14:paraId="5C30186B"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Плата за землю</w:t>
            </w:r>
          </w:p>
        </w:tc>
        <w:tc>
          <w:tcPr>
            <w:tcW w:w="1955" w:type="dxa"/>
            <w:vAlign w:val="center"/>
          </w:tcPr>
          <w:p w14:paraId="3C25AC3E" w14:textId="77777777" w:rsidR="00D33EDA" w:rsidRPr="005C22C0" w:rsidRDefault="00B9081E" w:rsidP="002D1BF4">
            <w:pPr>
              <w:spacing w:after="0" w:line="240" w:lineRule="auto"/>
              <w:jc w:val="center"/>
              <w:rPr>
                <w:rFonts w:ascii="Times New Roman" w:hAnsi="Times New Roman" w:cs="Times New Roman"/>
                <w:b/>
                <w:sz w:val="24"/>
                <w:szCs w:val="24"/>
              </w:rPr>
            </w:pPr>
            <w:r w:rsidRPr="005C22C0">
              <w:rPr>
                <w:rFonts w:ascii="Times New Roman" w:hAnsi="Times New Roman" w:cs="Times New Roman"/>
                <w:b/>
                <w:sz w:val="24"/>
                <w:szCs w:val="24"/>
              </w:rPr>
              <w:t>Податок на нерухомість</w:t>
            </w:r>
          </w:p>
        </w:tc>
      </w:tr>
      <w:tr w:rsidR="00D33EDA" w:rsidRPr="005C22C0" w14:paraId="17B6FDC9" w14:textId="77777777" w:rsidTr="002D1BF4">
        <w:tc>
          <w:tcPr>
            <w:tcW w:w="572" w:type="dxa"/>
          </w:tcPr>
          <w:p w14:paraId="1ABA2E31"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w:t>
            </w:r>
            <w:r w:rsidR="00AD6374" w:rsidRPr="005C22C0">
              <w:rPr>
                <w:rFonts w:ascii="Times New Roman" w:hAnsi="Times New Roman" w:cs="Times New Roman"/>
                <w:sz w:val="24"/>
                <w:szCs w:val="24"/>
              </w:rPr>
              <w:t>.</w:t>
            </w:r>
          </w:p>
        </w:tc>
        <w:tc>
          <w:tcPr>
            <w:tcW w:w="3146" w:type="dxa"/>
          </w:tcPr>
          <w:p w14:paraId="738AC099" w14:textId="77777777" w:rsidR="00D33EDA" w:rsidRPr="005C22C0" w:rsidRDefault="00B9081E" w:rsidP="002D1BF4">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АТ «УКРАЇНСЬКА ЗАЛІЗНИЦЯ»</w:t>
            </w:r>
          </w:p>
        </w:tc>
        <w:tc>
          <w:tcPr>
            <w:tcW w:w="1532" w:type="dxa"/>
            <w:vAlign w:val="center"/>
          </w:tcPr>
          <w:p w14:paraId="2D0BB3A1"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67805,0</w:t>
            </w:r>
          </w:p>
        </w:tc>
        <w:tc>
          <w:tcPr>
            <w:tcW w:w="976" w:type="dxa"/>
            <w:vAlign w:val="center"/>
          </w:tcPr>
          <w:p w14:paraId="34F6FFAE" w14:textId="50DAF045" w:rsidR="00D33EDA" w:rsidRPr="005C22C0" w:rsidRDefault="0049747F"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c>
          <w:tcPr>
            <w:tcW w:w="1571" w:type="dxa"/>
            <w:vAlign w:val="center"/>
          </w:tcPr>
          <w:p w14:paraId="02BB8809"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16720,1</w:t>
            </w:r>
          </w:p>
        </w:tc>
        <w:tc>
          <w:tcPr>
            <w:tcW w:w="1955" w:type="dxa"/>
            <w:vAlign w:val="center"/>
          </w:tcPr>
          <w:p w14:paraId="6F5E823B"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1676,9</w:t>
            </w:r>
          </w:p>
        </w:tc>
      </w:tr>
      <w:tr w:rsidR="00D33EDA" w:rsidRPr="002D1BF4" w14:paraId="18A31BBB" w14:textId="77777777" w:rsidTr="002D1BF4">
        <w:tc>
          <w:tcPr>
            <w:tcW w:w="572" w:type="dxa"/>
          </w:tcPr>
          <w:p w14:paraId="6232C53C"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2</w:t>
            </w:r>
            <w:r w:rsidR="00AD6374" w:rsidRPr="005C22C0">
              <w:rPr>
                <w:rFonts w:ascii="Times New Roman" w:hAnsi="Times New Roman" w:cs="Times New Roman"/>
                <w:sz w:val="24"/>
                <w:szCs w:val="24"/>
              </w:rPr>
              <w:t>.</w:t>
            </w:r>
          </w:p>
        </w:tc>
        <w:tc>
          <w:tcPr>
            <w:tcW w:w="3146" w:type="dxa"/>
          </w:tcPr>
          <w:p w14:paraId="50C577FF" w14:textId="77777777" w:rsidR="00D33EDA" w:rsidRPr="005C22C0" w:rsidRDefault="00B9081E" w:rsidP="002D1BF4">
            <w:pPr>
              <w:spacing w:after="0" w:line="240" w:lineRule="auto"/>
              <w:rPr>
                <w:rFonts w:ascii="Times New Roman" w:hAnsi="Times New Roman" w:cs="Times New Roman"/>
                <w:sz w:val="24"/>
                <w:szCs w:val="24"/>
              </w:rPr>
            </w:pPr>
            <w:r w:rsidRPr="005C22C0">
              <w:rPr>
                <w:rFonts w:ascii="Times New Roman" w:hAnsi="Times New Roman" w:cs="Times New Roman"/>
                <w:sz w:val="24"/>
                <w:szCs w:val="24"/>
              </w:rPr>
              <w:t>ПП «КОМПАНІЯ ЮКОН»</w:t>
            </w:r>
          </w:p>
        </w:tc>
        <w:tc>
          <w:tcPr>
            <w:tcW w:w="1532" w:type="dxa"/>
            <w:vAlign w:val="center"/>
          </w:tcPr>
          <w:p w14:paraId="42994C60"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4749,9</w:t>
            </w:r>
          </w:p>
        </w:tc>
        <w:tc>
          <w:tcPr>
            <w:tcW w:w="976" w:type="dxa"/>
            <w:vAlign w:val="center"/>
          </w:tcPr>
          <w:p w14:paraId="0E13D772" w14:textId="77777777" w:rsidR="00D33EDA" w:rsidRPr="005C22C0" w:rsidRDefault="00B9081E"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4193,2</w:t>
            </w:r>
          </w:p>
        </w:tc>
        <w:tc>
          <w:tcPr>
            <w:tcW w:w="1571" w:type="dxa"/>
            <w:vAlign w:val="center"/>
          </w:tcPr>
          <w:p w14:paraId="2A3CD85A" w14:textId="7A407702" w:rsidR="00D33EDA" w:rsidRPr="005C22C0" w:rsidRDefault="0049747F" w:rsidP="0049747F">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c>
          <w:tcPr>
            <w:tcW w:w="1955" w:type="dxa"/>
            <w:vAlign w:val="center"/>
          </w:tcPr>
          <w:p w14:paraId="7B44C76A" w14:textId="16226FCE" w:rsidR="00D33EDA" w:rsidRPr="002D1BF4" w:rsidRDefault="0049747F" w:rsidP="002D1BF4">
            <w:pPr>
              <w:spacing w:after="0" w:line="240" w:lineRule="auto"/>
              <w:jc w:val="center"/>
              <w:rPr>
                <w:rFonts w:ascii="Times New Roman" w:hAnsi="Times New Roman" w:cs="Times New Roman"/>
                <w:sz w:val="24"/>
                <w:szCs w:val="24"/>
              </w:rPr>
            </w:pPr>
            <w:r w:rsidRPr="005C22C0">
              <w:rPr>
                <w:rFonts w:ascii="Times New Roman" w:hAnsi="Times New Roman" w:cs="Times New Roman"/>
                <w:sz w:val="24"/>
                <w:szCs w:val="24"/>
              </w:rPr>
              <w:t>-</w:t>
            </w:r>
          </w:p>
        </w:tc>
      </w:tr>
      <w:tr w:rsidR="00D33EDA" w:rsidRPr="002D1BF4" w14:paraId="5B1D0A39" w14:textId="77777777" w:rsidTr="002D1BF4">
        <w:tc>
          <w:tcPr>
            <w:tcW w:w="572" w:type="dxa"/>
          </w:tcPr>
          <w:p w14:paraId="446B8FE7"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3</w:t>
            </w:r>
            <w:r w:rsidR="00AD6374">
              <w:rPr>
                <w:rFonts w:ascii="Times New Roman" w:hAnsi="Times New Roman" w:cs="Times New Roman"/>
                <w:sz w:val="24"/>
                <w:szCs w:val="24"/>
              </w:rPr>
              <w:t>.</w:t>
            </w:r>
          </w:p>
        </w:tc>
        <w:tc>
          <w:tcPr>
            <w:tcW w:w="3146" w:type="dxa"/>
          </w:tcPr>
          <w:p w14:paraId="6D7C68E2" w14:textId="77777777" w:rsidR="00D33EDA" w:rsidRPr="002D1BF4" w:rsidRDefault="00B9081E" w:rsidP="002D1BF4">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ВКП АГРОПРОМТЕХЦЕНТР</w:t>
            </w:r>
          </w:p>
        </w:tc>
        <w:tc>
          <w:tcPr>
            <w:tcW w:w="1532" w:type="dxa"/>
            <w:vAlign w:val="center"/>
          </w:tcPr>
          <w:p w14:paraId="58D08961"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7191</w:t>
            </w:r>
          </w:p>
        </w:tc>
        <w:tc>
          <w:tcPr>
            <w:tcW w:w="976" w:type="dxa"/>
            <w:vAlign w:val="center"/>
          </w:tcPr>
          <w:p w14:paraId="53334200" w14:textId="22963FA9" w:rsidR="00D33EDA" w:rsidRPr="002D1BF4" w:rsidRDefault="0049747F" w:rsidP="002D1BF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71" w:type="dxa"/>
            <w:vAlign w:val="center"/>
          </w:tcPr>
          <w:p w14:paraId="7077EC30"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348,2</w:t>
            </w:r>
          </w:p>
        </w:tc>
        <w:tc>
          <w:tcPr>
            <w:tcW w:w="1955" w:type="dxa"/>
            <w:vAlign w:val="center"/>
          </w:tcPr>
          <w:p w14:paraId="43ACE6BF"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876,6</w:t>
            </w:r>
          </w:p>
        </w:tc>
      </w:tr>
      <w:tr w:rsidR="0049747F" w:rsidRPr="002D1BF4" w14:paraId="58461A21" w14:textId="77777777" w:rsidTr="002D1BF4">
        <w:tc>
          <w:tcPr>
            <w:tcW w:w="572" w:type="dxa"/>
          </w:tcPr>
          <w:p w14:paraId="041E0893" w14:textId="77777777" w:rsidR="0049747F" w:rsidRPr="002D1BF4" w:rsidRDefault="0049747F" w:rsidP="0049747F">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4</w:t>
            </w:r>
            <w:r>
              <w:rPr>
                <w:rFonts w:ascii="Times New Roman" w:hAnsi="Times New Roman" w:cs="Times New Roman"/>
                <w:sz w:val="24"/>
                <w:szCs w:val="24"/>
              </w:rPr>
              <w:t>.</w:t>
            </w:r>
          </w:p>
        </w:tc>
        <w:tc>
          <w:tcPr>
            <w:tcW w:w="3146" w:type="dxa"/>
          </w:tcPr>
          <w:p w14:paraId="0F3B970B" w14:textId="4A8D3B10" w:rsidR="0049747F" w:rsidRPr="002D1BF4" w:rsidRDefault="0049747F" w:rsidP="0049747F">
            <w:pPr>
              <w:spacing w:after="0" w:line="240" w:lineRule="auto"/>
              <w:rPr>
                <w:rFonts w:ascii="Times New Roman" w:hAnsi="Times New Roman" w:cs="Times New Roman"/>
                <w:sz w:val="24"/>
                <w:szCs w:val="24"/>
              </w:rPr>
            </w:pPr>
            <w:r>
              <w:rPr>
                <w:rFonts w:ascii="Times New Roman" w:hAnsi="Times New Roman" w:cs="Times New Roman"/>
                <w:sz w:val="24"/>
                <w:szCs w:val="24"/>
              </w:rPr>
              <w:t>ТОВ ОПЕРАТОР ГТС УКРАЇНИ</w:t>
            </w:r>
          </w:p>
        </w:tc>
        <w:tc>
          <w:tcPr>
            <w:tcW w:w="1532" w:type="dxa"/>
            <w:vAlign w:val="center"/>
          </w:tcPr>
          <w:p w14:paraId="7C1E37D7" w14:textId="03E6C094"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7221,1</w:t>
            </w:r>
          </w:p>
        </w:tc>
        <w:tc>
          <w:tcPr>
            <w:tcW w:w="976" w:type="dxa"/>
            <w:vAlign w:val="center"/>
          </w:tcPr>
          <w:p w14:paraId="2E5131D0" w14:textId="4227F0DA"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71" w:type="dxa"/>
            <w:vAlign w:val="center"/>
          </w:tcPr>
          <w:p w14:paraId="7BF0B207" w14:textId="114FABD2"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vAlign w:val="center"/>
          </w:tcPr>
          <w:p w14:paraId="5BEAC2F5" w14:textId="7EEB43D5"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49747F" w:rsidRPr="002D1BF4" w14:paraId="4B987D75" w14:textId="77777777" w:rsidTr="002D1BF4">
        <w:tc>
          <w:tcPr>
            <w:tcW w:w="572" w:type="dxa"/>
          </w:tcPr>
          <w:p w14:paraId="3A9BDDD4" w14:textId="6D8F0122"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146" w:type="dxa"/>
          </w:tcPr>
          <w:p w14:paraId="0899E34A" w14:textId="7792FE30" w:rsidR="0049747F" w:rsidRPr="002D1BF4" w:rsidRDefault="0049747F" w:rsidP="0049747F">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ТОВ ВКФ КОВЕЛЬ</w:t>
            </w:r>
          </w:p>
        </w:tc>
        <w:tc>
          <w:tcPr>
            <w:tcW w:w="1532" w:type="dxa"/>
            <w:vAlign w:val="center"/>
          </w:tcPr>
          <w:p w14:paraId="12B1361F" w14:textId="5D2E73F8" w:rsidR="0049747F" w:rsidRPr="002D1BF4" w:rsidRDefault="0049747F" w:rsidP="0049747F">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5492,5</w:t>
            </w:r>
          </w:p>
        </w:tc>
        <w:tc>
          <w:tcPr>
            <w:tcW w:w="976" w:type="dxa"/>
            <w:vAlign w:val="center"/>
          </w:tcPr>
          <w:p w14:paraId="33760B7E" w14:textId="791504D7" w:rsidR="0049747F" w:rsidRPr="002D1BF4" w:rsidRDefault="0049747F" w:rsidP="004974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71" w:type="dxa"/>
            <w:vAlign w:val="center"/>
          </w:tcPr>
          <w:p w14:paraId="52A3BE82" w14:textId="5A23C6BC" w:rsidR="0049747F" w:rsidRPr="002D1BF4" w:rsidRDefault="0049747F" w:rsidP="0049747F">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81,2</w:t>
            </w:r>
          </w:p>
        </w:tc>
        <w:tc>
          <w:tcPr>
            <w:tcW w:w="1955" w:type="dxa"/>
            <w:vAlign w:val="center"/>
          </w:tcPr>
          <w:p w14:paraId="6ED063FB" w14:textId="08FE875E" w:rsidR="0049747F" w:rsidRPr="002D1BF4" w:rsidRDefault="0049747F" w:rsidP="0049747F">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60,4</w:t>
            </w:r>
          </w:p>
        </w:tc>
      </w:tr>
    </w:tbl>
    <w:p w14:paraId="146537C3" w14:textId="77777777" w:rsidR="00D33EDA" w:rsidRPr="00936610" w:rsidRDefault="00D33EDA" w:rsidP="00FA2C36">
      <w:pPr>
        <w:spacing w:after="0" w:line="240" w:lineRule="auto"/>
        <w:jc w:val="both"/>
        <w:rPr>
          <w:rFonts w:ascii="Times New Roman" w:hAnsi="Times New Roman" w:cs="Times New Roman"/>
          <w:b/>
          <w:bCs/>
          <w:sz w:val="28"/>
          <w:szCs w:val="28"/>
          <w:shd w:val="clear" w:color="auto" w:fill="FFFFFF"/>
        </w:rPr>
      </w:pPr>
    </w:p>
    <w:p w14:paraId="0A18EA2B" w14:textId="601EEA19" w:rsidR="00D33EDA" w:rsidRPr="00BD1B11" w:rsidRDefault="00B9081E" w:rsidP="00D25374">
      <w:pPr>
        <w:spacing w:after="0" w:line="240" w:lineRule="auto"/>
        <w:ind w:firstLine="142"/>
        <w:rPr>
          <w:rFonts w:ascii="Times New Roman" w:hAnsi="Times New Roman" w:cs="Times New Roman"/>
          <w:b/>
          <w:bCs/>
          <w:sz w:val="24"/>
          <w:szCs w:val="24"/>
          <w:shd w:val="clear" w:color="auto" w:fill="FFFFFF"/>
        </w:rPr>
      </w:pPr>
      <w:r w:rsidRPr="00BD1B11">
        <w:rPr>
          <w:rFonts w:ascii="Times New Roman" w:hAnsi="Times New Roman" w:cs="Times New Roman"/>
          <w:b/>
          <w:bCs/>
          <w:sz w:val="24"/>
          <w:szCs w:val="24"/>
          <w:shd w:val="clear" w:color="auto" w:fill="FFFFFF"/>
        </w:rPr>
        <w:t xml:space="preserve">Таблиця </w:t>
      </w:r>
      <w:r w:rsidR="00BD1B11">
        <w:rPr>
          <w:rFonts w:ascii="Times New Roman" w:hAnsi="Times New Roman" w:cs="Times New Roman"/>
          <w:b/>
          <w:bCs/>
          <w:sz w:val="24"/>
          <w:szCs w:val="24"/>
          <w:shd w:val="clear" w:color="auto" w:fill="FFFFFF"/>
        </w:rPr>
        <w:t>23</w:t>
      </w:r>
      <w:r w:rsidRPr="00BD1B11">
        <w:rPr>
          <w:rFonts w:ascii="Times New Roman" w:hAnsi="Times New Roman" w:cs="Times New Roman"/>
          <w:b/>
          <w:bCs/>
          <w:sz w:val="24"/>
          <w:szCs w:val="24"/>
          <w:shd w:val="clear" w:color="auto" w:fill="FFFFFF"/>
        </w:rPr>
        <w:t>. Найбільші платники податків у громаді за 2025 рік, тис. грн</w:t>
      </w:r>
    </w:p>
    <w:p w14:paraId="78DC1B2E" w14:textId="77777777" w:rsidR="00D25374" w:rsidRPr="00936610" w:rsidRDefault="00D25374" w:rsidP="00D25374">
      <w:pPr>
        <w:spacing w:after="0" w:line="240" w:lineRule="auto"/>
        <w:rPr>
          <w:rFonts w:ascii="Times New Roman" w:hAnsi="Times New Roman" w:cs="Times New Roman"/>
          <w:shd w:val="clear" w:color="auto" w:fill="FFFFFF"/>
        </w:rPr>
      </w:pPr>
    </w:p>
    <w:tbl>
      <w:tblPr>
        <w:tblW w:w="9723"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27"/>
        <w:gridCol w:w="3125"/>
        <w:gridCol w:w="1847"/>
        <w:gridCol w:w="1330"/>
        <w:gridCol w:w="1266"/>
        <w:gridCol w:w="1628"/>
      </w:tblGrid>
      <w:tr w:rsidR="00D33EDA" w:rsidRPr="00AD6374" w14:paraId="71D855BC" w14:textId="77777777" w:rsidTr="00AD6374">
        <w:tc>
          <w:tcPr>
            <w:tcW w:w="527" w:type="dxa"/>
            <w:vAlign w:val="center"/>
          </w:tcPr>
          <w:p w14:paraId="2F0BB051" w14:textId="77777777" w:rsidR="00D33EDA" w:rsidRPr="00AD6374" w:rsidRDefault="00B9081E" w:rsidP="00AD6374">
            <w:pPr>
              <w:spacing w:after="0" w:line="240" w:lineRule="auto"/>
              <w:ind w:left="-105" w:right="-147"/>
              <w:contextualSpacing/>
              <w:jc w:val="center"/>
              <w:rPr>
                <w:rFonts w:ascii="Times New Roman" w:hAnsi="Times New Roman" w:cs="Times New Roman"/>
                <w:b/>
                <w:sz w:val="24"/>
                <w:szCs w:val="24"/>
              </w:rPr>
            </w:pPr>
            <w:r w:rsidRPr="00AD6374">
              <w:rPr>
                <w:rFonts w:ascii="Times New Roman" w:hAnsi="Times New Roman" w:cs="Times New Roman"/>
                <w:b/>
                <w:sz w:val="24"/>
                <w:szCs w:val="24"/>
              </w:rPr>
              <w:t>№ з/п</w:t>
            </w:r>
          </w:p>
        </w:tc>
        <w:tc>
          <w:tcPr>
            <w:tcW w:w="3125" w:type="dxa"/>
            <w:vAlign w:val="center"/>
          </w:tcPr>
          <w:p w14:paraId="6E77EFF6"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Назва</w:t>
            </w:r>
          </w:p>
        </w:tc>
        <w:tc>
          <w:tcPr>
            <w:tcW w:w="1847" w:type="dxa"/>
            <w:vAlign w:val="center"/>
          </w:tcPr>
          <w:p w14:paraId="0A3D96B9"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Сплачено ПДФО</w:t>
            </w:r>
          </w:p>
        </w:tc>
        <w:tc>
          <w:tcPr>
            <w:tcW w:w="1330" w:type="dxa"/>
            <w:vAlign w:val="center"/>
          </w:tcPr>
          <w:p w14:paraId="77CBEF7A"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Акциз</w:t>
            </w:r>
          </w:p>
        </w:tc>
        <w:tc>
          <w:tcPr>
            <w:tcW w:w="1266" w:type="dxa"/>
            <w:vAlign w:val="center"/>
          </w:tcPr>
          <w:p w14:paraId="65AF04F8"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Плата за землю</w:t>
            </w:r>
          </w:p>
        </w:tc>
        <w:tc>
          <w:tcPr>
            <w:tcW w:w="1628" w:type="dxa"/>
            <w:vAlign w:val="center"/>
          </w:tcPr>
          <w:p w14:paraId="065E7C6F"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Податок на нерухомість</w:t>
            </w:r>
          </w:p>
        </w:tc>
      </w:tr>
      <w:tr w:rsidR="00D33EDA" w:rsidRPr="00AD6374" w14:paraId="45E8F882" w14:textId="77777777" w:rsidTr="00D25374">
        <w:tc>
          <w:tcPr>
            <w:tcW w:w="527" w:type="dxa"/>
          </w:tcPr>
          <w:p w14:paraId="135DFBF8"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1</w:t>
            </w:r>
            <w:r w:rsidR="00AD6374">
              <w:rPr>
                <w:rFonts w:ascii="Times New Roman" w:hAnsi="Times New Roman" w:cs="Times New Roman"/>
                <w:sz w:val="24"/>
                <w:szCs w:val="24"/>
              </w:rPr>
              <w:t>.</w:t>
            </w:r>
          </w:p>
        </w:tc>
        <w:tc>
          <w:tcPr>
            <w:tcW w:w="3125" w:type="dxa"/>
          </w:tcPr>
          <w:p w14:paraId="17981783"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АТ «УКРАЇНСЬКА ЗАЛІЗНИЦЯ»</w:t>
            </w:r>
          </w:p>
        </w:tc>
        <w:tc>
          <w:tcPr>
            <w:tcW w:w="1847" w:type="dxa"/>
            <w:vAlign w:val="center"/>
          </w:tcPr>
          <w:p w14:paraId="40CABBD4"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68610,2</w:t>
            </w:r>
          </w:p>
        </w:tc>
        <w:tc>
          <w:tcPr>
            <w:tcW w:w="1330" w:type="dxa"/>
            <w:vAlign w:val="center"/>
          </w:tcPr>
          <w:p w14:paraId="3C94998B" w14:textId="526FE341"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6" w:type="dxa"/>
            <w:vAlign w:val="center"/>
          </w:tcPr>
          <w:p w14:paraId="2BD3480F"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17866,4</w:t>
            </w:r>
          </w:p>
        </w:tc>
        <w:tc>
          <w:tcPr>
            <w:tcW w:w="1628" w:type="dxa"/>
            <w:vAlign w:val="center"/>
          </w:tcPr>
          <w:p w14:paraId="638023C4"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1849,9</w:t>
            </w:r>
          </w:p>
        </w:tc>
      </w:tr>
      <w:tr w:rsidR="00D33EDA" w:rsidRPr="00AD6374" w14:paraId="644263D5" w14:textId="77777777" w:rsidTr="00D25374">
        <w:tc>
          <w:tcPr>
            <w:tcW w:w="527" w:type="dxa"/>
          </w:tcPr>
          <w:p w14:paraId="1592790F"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2</w:t>
            </w:r>
            <w:r w:rsidR="00AD6374">
              <w:rPr>
                <w:rFonts w:ascii="Times New Roman" w:hAnsi="Times New Roman" w:cs="Times New Roman"/>
                <w:sz w:val="24"/>
                <w:szCs w:val="24"/>
              </w:rPr>
              <w:t>.</w:t>
            </w:r>
          </w:p>
        </w:tc>
        <w:tc>
          <w:tcPr>
            <w:tcW w:w="3125" w:type="dxa"/>
          </w:tcPr>
          <w:p w14:paraId="2F3AE228"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ВКП АГРОПРОМТЕХЦЕНТР</w:t>
            </w:r>
          </w:p>
        </w:tc>
        <w:tc>
          <w:tcPr>
            <w:tcW w:w="1847" w:type="dxa"/>
            <w:vAlign w:val="center"/>
          </w:tcPr>
          <w:p w14:paraId="0102EABB"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13466,6</w:t>
            </w:r>
          </w:p>
        </w:tc>
        <w:tc>
          <w:tcPr>
            <w:tcW w:w="1330" w:type="dxa"/>
            <w:vAlign w:val="center"/>
          </w:tcPr>
          <w:p w14:paraId="67F3C55F" w14:textId="296E0803"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6" w:type="dxa"/>
            <w:vAlign w:val="center"/>
          </w:tcPr>
          <w:p w14:paraId="0DE7CB9F"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901,9</w:t>
            </w:r>
          </w:p>
        </w:tc>
        <w:tc>
          <w:tcPr>
            <w:tcW w:w="1628" w:type="dxa"/>
            <w:vAlign w:val="center"/>
          </w:tcPr>
          <w:p w14:paraId="107B463E"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936,7</w:t>
            </w:r>
          </w:p>
        </w:tc>
      </w:tr>
      <w:tr w:rsidR="00D33EDA" w:rsidRPr="00AD6374" w14:paraId="1D0A68CA" w14:textId="77777777" w:rsidTr="00D25374">
        <w:tc>
          <w:tcPr>
            <w:tcW w:w="527" w:type="dxa"/>
          </w:tcPr>
          <w:p w14:paraId="61FCBBC4"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3</w:t>
            </w:r>
            <w:r w:rsidR="00AD6374">
              <w:rPr>
                <w:rFonts w:ascii="Times New Roman" w:hAnsi="Times New Roman" w:cs="Times New Roman"/>
                <w:sz w:val="24"/>
                <w:szCs w:val="24"/>
              </w:rPr>
              <w:t>.</w:t>
            </w:r>
          </w:p>
        </w:tc>
        <w:tc>
          <w:tcPr>
            <w:tcW w:w="3125" w:type="dxa"/>
          </w:tcPr>
          <w:p w14:paraId="37BC42CB"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ПП «КОМПАНІЯ ЮКОН»</w:t>
            </w:r>
          </w:p>
        </w:tc>
        <w:tc>
          <w:tcPr>
            <w:tcW w:w="1847" w:type="dxa"/>
            <w:vAlign w:val="center"/>
          </w:tcPr>
          <w:p w14:paraId="4C5B3180"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8658,7</w:t>
            </w:r>
          </w:p>
        </w:tc>
        <w:tc>
          <w:tcPr>
            <w:tcW w:w="1330" w:type="dxa"/>
            <w:vAlign w:val="center"/>
          </w:tcPr>
          <w:p w14:paraId="6186C77A"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3813,4</w:t>
            </w:r>
          </w:p>
        </w:tc>
        <w:tc>
          <w:tcPr>
            <w:tcW w:w="1266" w:type="dxa"/>
            <w:vAlign w:val="center"/>
          </w:tcPr>
          <w:p w14:paraId="0A9F7435" w14:textId="5E973280"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628" w:type="dxa"/>
            <w:vAlign w:val="center"/>
          </w:tcPr>
          <w:p w14:paraId="2239C369" w14:textId="69794D89"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D33EDA" w:rsidRPr="00AD6374" w14:paraId="50457846" w14:textId="77777777" w:rsidTr="00D25374">
        <w:tc>
          <w:tcPr>
            <w:tcW w:w="527" w:type="dxa"/>
          </w:tcPr>
          <w:p w14:paraId="3362D876"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4</w:t>
            </w:r>
            <w:r w:rsidR="00AD6374">
              <w:rPr>
                <w:rFonts w:ascii="Times New Roman" w:hAnsi="Times New Roman" w:cs="Times New Roman"/>
                <w:sz w:val="24"/>
                <w:szCs w:val="24"/>
              </w:rPr>
              <w:t>.</w:t>
            </w:r>
          </w:p>
        </w:tc>
        <w:tc>
          <w:tcPr>
            <w:tcW w:w="3125" w:type="dxa"/>
          </w:tcPr>
          <w:p w14:paraId="721700DA"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ТОВ «Волинь Палетс»</w:t>
            </w:r>
          </w:p>
        </w:tc>
        <w:tc>
          <w:tcPr>
            <w:tcW w:w="1847" w:type="dxa"/>
            <w:vAlign w:val="center"/>
          </w:tcPr>
          <w:p w14:paraId="7788B12A"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8789,5</w:t>
            </w:r>
          </w:p>
        </w:tc>
        <w:tc>
          <w:tcPr>
            <w:tcW w:w="1330" w:type="dxa"/>
            <w:vAlign w:val="center"/>
          </w:tcPr>
          <w:p w14:paraId="52018FC5" w14:textId="7D3614EE"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6" w:type="dxa"/>
            <w:vAlign w:val="center"/>
          </w:tcPr>
          <w:p w14:paraId="20F5479E" w14:textId="6DA07654"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628" w:type="dxa"/>
            <w:vAlign w:val="center"/>
          </w:tcPr>
          <w:p w14:paraId="7CC94413" w14:textId="3FE8747E"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r>
      <w:tr w:rsidR="00D33EDA" w:rsidRPr="00AD6374" w14:paraId="3EBF0D27" w14:textId="77777777" w:rsidTr="00D25374">
        <w:tc>
          <w:tcPr>
            <w:tcW w:w="527" w:type="dxa"/>
          </w:tcPr>
          <w:p w14:paraId="1423FA83"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5</w:t>
            </w:r>
            <w:r w:rsidR="00AD6374">
              <w:rPr>
                <w:rFonts w:ascii="Times New Roman" w:hAnsi="Times New Roman" w:cs="Times New Roman"/>
                <w:sz w:val="24"/>
                <w:szCs w:val="24"/>
              </w:rPr>
              <w:t>.</w:t>
            </w:r>
          </w:p>
        </w:tc>
        <w:tc>
          <w:tcPr>
            <w:tcW w:w="3125" w:type="dxa"/>
          </w:tcPr>
          <w:p w14:paraId="434E2857"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ТОВ ВКФ КОВЕЛЬ</w:t>
            </w:r>
          </w:p>
        </w:tc>
        <w:tc>
          <w:tcPr>
            <w:tcW w:w="1847" w:type="dxa"/>
            <w:vAlign w:val="center"/>
          </w:tcPr>
          <w:p w14:paraId="286E66A7"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7156,8</w:t>
            </w:r>
          </w:p>
        </w:tc>
        <w:tc>
          <w:tcPr>
            <w:tcW w:w="1330" w:type="dxa"/>
            <w:vAlign w:val="center"/>
          </w:tcPr>
          <w:p w14:paraId="2E64CE5D" w14:textId="1ECDF75B" w:rsidR="00D33EDA" w:rsidRPr="00AD6374" w:rsidRDefault="00BB4DD6" w:rsidP="00AD6374">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6" w:type="dxa"/>
            <w:vAlign w:val="center"/>
          </w:tcPr>
          <w:p w14:paraId="6C4D9A60"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55,2</w:t>
            </w:r>
          </w:p>
        </w:tc>
        <w:tc>
          <w:tcPr>
            <w:tcW w:w="1628" w:type="dxa"/>
            <w:vAlign w:val="center"/>
          </w:tcPr>
          <w:p w14:paraId="782857D9"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81,4</w:t>
            </w:r>
          </w:p>
        </w:tc>
      </w:tr>
    </w:tbl>
    <w:p w14:paraId="42686B9B" w14:textId="77777777" w:rsidR="00D25374" w:rsidRDefault="00D25374" w:rsidP="00FA2C36">
      <w:pPr>
        <w:spacing w:after="0" w:line="240" w:lineRule="auto"/>
        <w:ind w:firstLine="567"/>
        <w:jc w:val="both"/>
        <w:rPr>
          <w:rFonts w:ascii="Times New Roman" w:hAnsi="Times New Roman" w:cs="Times New Roman"/>
          <w:color w:val="000000"/>
          <w:sz w:val="28"/>
          <w:szCs w:val="28"/>
          <w:shd w:val="clear" w:color="auto" w:fill="FFFFFF"/>
        </w:rPr>
      </w:pPr>
    </w:p>
    <w:p w14:paraId="63825A91" w14:textId="77777777" w:rsidR="00917CD5" w:rsidRPr="00936610" w:rsidRDefault="00917CD5" w:rsidP="00FA2C36">
      <w:pPr>
        <w:spacing w:after="0" w:line="240" w:lineRule="auto"/>
        <w:ind w:firstLine="567"/>
        <w:jc w:val="both"/>
        <w:rPr>
          <w:rFonts w:ascii="Times New Roman" w:hAnsi="Times New Roman" w:cs="Times New Roman"/>
          <w:b/>
          <w:bCs/>
          <w:sz w:val="28"/>
          <w:szCs w:val="28"/>
          <w:shd w:val="clear" w:color="auto" w:fill="FFFFFF"/>
        </w:rPr>
      </w:pPr>
    </w:p>
    <w:p w14:paraId="1AD96444"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0E83449" w14:textId="77777777" w:rsidR="00D33EDA" w:rsidRPr="00724762" w:rsidRDefault="00724762" w:rsidP="00FA2C36">
      <w:pPr>
        <w:spacing w:after="0" w:line="240" w:lineRule="auto"/>
        <w:ind w:firstLine="567"/>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6. ФІНАНСОВА ІНФРАСТРУКТУРА ТА МЕРЕЖА ПІДТРИМКИ БІЗНЕСУ</w:t>
      </w:r>
    </w:p>
    <w:p w14:paraId="072A951D" w14:textId="082B8AB7" w:rsidR="00FE76E4" w:rsidRPr="003D138C" w:rsidRDefault="00B9081E" w:rsidP="00D25374">
      <w:pPr>
        <w:spacing w:after="0" w:line="240" w:lineRule="auto"/>
        <w:ind w:firstLine="142"/>
        <w:jc w:val="both"/>
        <w:rPr>
          <w:rFonts w:ascii="Times New Roman" w:hAnsi="Times New Roman" w:cs="Times New Roman"/>
          <w:b/>
          <w:sz w:val="24"/>
          <w:szCs w:val="24"/>
          <w:shd w:val="clear" w:color="auto" w:fill="FFFFFF"/>
        </w:rPr>
      </w:pPr>
      <w:r w:rsidRPr="003D138C">
        <w:rPr>
          <w:rFonts w:ascii="Times New Roman" w:hAnsi="Times New Roman" w:cs="Times New Roman"/>
          <w:b/>
          <w:sz w:val="24"/>
          <w:szCs w:val="24"/>
          <w:shd w:val="clear" w:color="auto" w:fill="FFFFFF"/>
        </w:rPr>
        <w:t xml:space="preserve">Таблиця </w:t>
      </w:r>
      <w:r w:rsidR="00F65BB2">
        <w:rPr>
          <w:rFonts w:ascii="Times New Roman" w:hAnsi="Times New Roman" w:cs="Times New Roman"/>
          <w:b/>
          <w:sz w:val="24"/>
          <w:szCs w:val="24"/>
          <w:shd w:val="clear" w:color="auto" w:fill="FFFFFF"/>
        </w:rPr>
        <w:t>24</w:t>
      </w:r>
      <w:r w:rsidRPr="003D138C">
        <w:rPr>
          <w:rFonts w:ascii="Times New Roman" w:hAnsi="Times New Roman" w:cs="Times New Roman"/>
          <w:b/>
          <w:sz w:val="24"/>
          <w:szCs w:val="24"/>
          <w:shd w:val="clear" w:color="auto" w:fill="FFFFFF"/>
        </w:rPr>
        <w:t>.</w:t>
      </w:r>
      <w:r w:rsidRPr="003D138C">
        <w:rPr>
          <w:rFonts w:ascii="Times New Roman" w:hAnsi="Times New Roman" w:cs="Times New Roman"/>
          <w:sz w:val="24"/>
          <w:szCs w:val="24"/>
          <w:shd w:val="clear" w:color="auto" w:fill="FFFFFF"/>
        </w:rPr>
        <w:t xml:space="preserve"> </w:t>
      </w:r>
      <w:r w:rsidRPr="003D138C">
        <w:rPr>
          <w:rFonts w:ascii="Times New Roman" w:hAnsi="Times New Roman" w:cs="Times New Roman"/>
          <w:b/>
          <w:sz w:val="24"/>
          <w:szCs w:val="24"/>
          <w:shd w:val="clear" w:color="auto" w:fill="FFFFFF"/>
        </w:rPr>
        <w:t>Банки</w:t>
      </w:r>
    </w:p>
    <w:p w14:paraId="07A71CAE" w14:textId="77777777" w:rsidR="00D25374" w:rsidRPr="00D25374" w:rsidRDefault="00D25374" w:rsidP="00D25374">
      <w:pPr>
        <w:spacing w:after="0" w:line="240" w:lineRule="auto"/>
        <w:ind w:firstLine="142"/>
        <w:jc w:val="both"/>
        <w:rPr>
          <w:rFonts w:ascii="Times New Roman" w:hAnsi="Times New Roman" w:cs="Times New Roman"/>
          <w:b/>
          <w:shd w:val="clear" w:color="auto" w:fill="FFFFFF"/>
        </w:rPr>
      </w:pPr>
    </w:p>
    <w:tbl>
      <w:tblPr>
        <w:tblW w:w="9526"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7"/>
        <w:gridCol w:w="3448"/>
        <w:gridCol w:w="5511"/>
      </w:tblGrid>
      <w:tr w:rsidR="00D33EDA" w:rsidRPr="005D7360" w14:paraId="6C23E6AC" w14:textId="77777777" w:rsidTr="005C22C0">
        <w:trPr>
          <w:trHeight w:val="561"/>
        </w:trPr>
        <w:tc>
          <w:tcPr>
            <w:tcW w:w="567" w:type="dxa"/>
            <w:vAlign w:val="center"/>
          </w:tcPr>
          <w:p w14:paraId="3103F9F5" w14:textId="77777777" w:rsidR="00D33EDA" w:rsidRPr="005D7360" w:rsidRDefault="00B9081E" w:rsidP="00F366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w:t>
            </w:r>
          </w:p>
          <w:p w14:paraId="0098EF12" w14:textId="77777777" w:rsidR="00D33EDA" w:rsidRPr="005D7360" w:rsidRDefault="00B9081E" w:rsidP="00F366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з/п</w:t>
            </w:r>
          </w:p>
        </w:tc>
        <w:tc>
          <w:tcPr>
            <w:tcW w:w="3448" w:type="dxa"/>
            <w:vAlign w:val="center"/>
          </w:tcPr>
          <w:p w14:paraId="06182876"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Назва банку</w:t>
            </w:r>
          </w:p>
        </w:tc>
        <w:tc>
          <w:tcPr>
            <w:tcW w:w="5511" w:type="dxa"/>
            <w:vAlign w:val="center"/>
          </w:tcPr>
          <w:p w14:paraId="67D4DCB4"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Адреса</w:t>
            </w:r>
          </w:p>
        </w:tc>
      </w:tr>
      <w:tr w:rsidR="00D33EDA" w:rsidRPr="005D7360" w14:paraId="41035023" w14:textId="77777777" w:rsidTr="005C22C0">
        <w:trPr>
          <w:trHeight w:val="506"/>
        </w:trPr>
        <w:tc>
          <w:tcPr>
            <w:tcW w:w="567" w:type="dxa"/>
            <w:vAlign w:val="center"/>
          </w:tcPr>
          <w:p w14:paraId="38554A0C" w14:textId="406CDE13" w:rsidR="00D33EDA"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003D138C">
              <w:rPr>
                <w:rFonts w:ascii="Times New Roman" w:hAnsi="Times New Roman" w:cs="Times New Roman"/>
                <w:sz w:val="24"/>
                <w:szCs w:val="24"/>
              </w:rPr>
              <w:t>.</w:t>
            </w:r>
          </w:p>
        </w:tc>
        <w:tc>
          <w:tcPr>
            <w:tcW w:w="3448" w:type="dxa"/>
            <w:vAlign w:val="center"/>
          </w:tcPr>
          <w:p w14:paraId="3B06880D" w14:textId="197CE37E" w:rsidR="00D33EDA"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АБ «УКРГАЗБАНК», відділення №120/02</w:t>
            </w:r>
            <w:r w:rsidR="00B20AE9">
              <w:rPr>
                <w:rFonts w:ascii="Times New Roman" w:hAnsi="Times New Roman" w:cs="Times New Roman"/>
                <w:sz w:val="24"/>
                <w:szCs w:val="24"/>
              </w:rPr>
              <w:t xml:space="preserve"> </w:t>
            </w:r>
          </w:p>
        </w:tc>
        <w:tc>
          <w:tcPr>
            <w:tcW w:w="5511" w:type="dxa"/>
            <w:vAlign w:val="center"/>
          </w:tcPr>
          <w:p w14:paraId="049E1E76" w14:textId="77777777" w:rsidR="00D33EDA"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Олени Пчілки, 7, м. Ковель</w:t>
            </w:r>
          </w:p>
        </w:tc>
      </w:tr>
      <w:tr w:rsidR="00D33EDA" w:rsidRPr="005D7360" w14:paraId="2E7544EB" w14:textId="77777777" w:rsidTr="005C22C0">
        <w:trPr>
          <w:trHeight w:val="373"/>
        </w:trPr>
        <w:tc>
          <w:tcPr>
            <w:tcW w:w="567" w:type="dxa"/>
            <w:vAlign w:val="center"/>
          </w:tcPr>
          <w:p w14:paraId="37261C31" w14:textId="2B906050" w:rsidR="00D33EDA"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003D138C">
              <w:rPr>
                <w:rFonts w:ascii="Times New Roman" w:hAnsi="Times New Roman" w:cs="Times New Roman"/>
                <w:sz w:val="24"/>
                <w:szCs w:val="24"/>
              </w:rPr>
              <w:t>.</w:t>
            </w:r>
          </w:p>
        </w:tc>
        <w:tc>
          <w:tcPr>
            <w:tcW w:w="3448" w:type="dxa"/>
            <w:vAlign w:val="center"/>
          </w:tcPr>
          <w:p w14:paraId="4C145699" w14:textId="77777777" w:rsidR="00D33EDA"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«А-БАНК»</w:t>
            </w:r>
          </w:p>
        </w:tc>
        <w:tc>
          <w:tcPr>
            <w:tcW w:w="5511" w:type="dxa"/>
            <w:vAlign w:val="center"/>
          </w:tcPr>
          <w:p w14:paraId="434AFA68" w14:textId="77777777" w:rsidR="00D33EDA"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Степана Бандери, 7, м. Ковель</w:t>
            </w:r>
          </w:p>
        </w:tc>
      </w:tr>
      <w:tr w:rsidR="00B20AE9" w:rsidRPr="005D7360" w14:paraId="3D193AF0" w14:textId="77777777" w:rsidTr="005C22C0">
        <w:trPr>
          <w:trHeight w:val="300"/>
        </w:trPr>
        <w:tc>
          <w:tcPr>
            <w:tcW w:w="567" w:type="dxa"/>
            <w:vAlign w:val="center"/>
          </w:tcPr>
          <w:p w14:paraId="75652720" w14:textId="5CCB95A2"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r w:rsidR="003D138C">
              <w:rPr>
                <w:rFonts w:ascii="Times New Roman" w:hAnsi="Times New Roman" w:cs="Times New Roman"/>
                <w:sz w:val="24"/>
                <w:szCs w:val="24"/>
              </w:rPr>
              <w:t>.</w:t>
            </w:r>
          </w:p>
        </w:tc>
        <w:tc>
          <w:tcPr>
            <w:tcW w:w="3448" w:type="dxa"/>
            <w:vAlign w:val="center"/>
          </w:tcPr>
          <w:p w14:paraId="449AE272"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«АКОРДБАНК», відділення №174</w:t>
            </w:r>
          </w:p>
        </w:tc>
        <w:tc>
          <w:tcPr>
            <w:tcW w:w="5511" w:type="dxa"/>
            <w:vAlign w:val="center"/>
          </w:tcPr>
          <w:p w14:paraId="04EE17F1" w14:textId="77777777"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Незалежності, 94, м. Ковель</w:t>
            </w:r>
          </w:p>
        </w:tc>
      </w:tr>
      <w:tr w:rsidR="00B20AE9" w:rsidRPr="005D7360" w14:paraId="060B4C68" w14:textId="77777777" w:rsidTr="005C22C0">
        <w:trPr>
          <w:trHeight w:val="600"/>
        </w:trPr>
        <w:tc>
          <w:tcPr>
            <w:tcW w:w="567" w:type="dxa"/>
            <w:vAlign w:val="center"/>
          </w:tcPr>
          <w:p w14:paraId="371C901F" w14:textId="09384704"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3D138C">
              <w:rPr>
                <w:rFonts w:ascii="Times New Roman" w:hAnsi="Times New Roman" w:cs="Times New Roman"/>
                <w:sz w:val="24"/>
                <w:szCs w:val="24"/>
              </w:rPr>
              <w:t>.</w:t>
            </w:r>
          </w:p>
        </w:tc>
        <w:tc>
          <w:tcPr>
            <w:tcW w:w="3448" w:type="dxa"/>
            <w:vAlign w:val="center"/>
          </w:tcPr>
          <w:p w14:paraId="5DD1B7B9"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«ІДЕЯ БАНК» (інформаційно-консультаційний центр)</w:t>
            </w:r>
          </w:p>
        </w:tc>
        <w:tc>
          <w:tcPr>
            <w:tcW w:w="5511" w:type="dxa"/>
            <w:vAlign w:val="center"/>
          </w:tcPr>
          <w:p w14:paraId="51821277" w14:textId="355A2004"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11А (ТЦ «Акцент»), м.</w:t>
            </w:r>
            <w:r w:rsidR="005C22C0">
              <w:rPr>
                <w:rFonts w:ascii="Times New Roman" w:hAnsi="Times New Roman" w:cs="Times New Roman"/>
                <w:sz w:val="24"/>
                <w:szCs w:val="24"/>
              </w:rPr>
              <w:t> </w:t>
            </w:r>
            <w:r w:rsidRPr="005D7360">
              <w:rPr>
                <w:rFonts w:ascii="Times New Roman" w:hAnsi="Times New Roman" w:cs="Times New Roman"/>
                <w:sz w:val="24"/>
                <w:szCs w:val="24"/>
              </w:rPr>
              <w:t>Ковель</w:t>
            </w:r>
          </w:p>
        </w:tc>
      </w:tr>
      <w:tr w:rsidR="00B20AE9" w:rsidRPr="005D7360" w14:paraId="5D17AEB4" w14:textId="77777777" w:rsidTr="005C22C0">
        <w:trPr>
          <w:trHeight w:val="300"/>
        </w:trPr>
        <w:tc>
          <w:tcPr>
            <w:tcW w:w="567" w:type="dxa"/>
            <w:vAlign w:val="center"/>
          </w:tcPr>
          <w:p w14:paraId="62997031" w14:textId="4F090BCA"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3D138C">
              <w:rPr>
                <w:rFonts w:ascii="Times New Roman" w:hAnsi="Times New Roman" w:cs="Times New Roman"/>
                <w:sz w:val="24"/>
                <w:szCs w:val="24"/>
              </w:rPr>
              <w:t>.</w:t>
            </w:r>
          </w:p>
        </w:tc>
        <w:tc>
          <w:tcPr>
            <w:tcW w:w="3448" w:type="dxa"/>
            <w:vAlign w:val="center"/>
          </w:tcPr>
          <w:p w14:paraId="3371E457"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«КРЕДОБАНК»</w:t>
            </w:r>
          </w:p>
        </w:tc>
        <w:tc>
          <w:tcPr>
            <w:tcW w:w="5511" w:type="dxa"/>
            <w:vAlign w:val="center"/>
          </w:tcPr>
          <w:p w14:paraId="33519D98" w14:textId="77777777"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Міцкевича, 1, м. Ковель</w:t>
            </w:r>
          </w:p>
        </w:tc>
      </w:tr>
      <w:tr w:rsidR="00B20AE9" w:rsidRPr="005D7360" w14:paraId="7ECCB41E" w14:textId="77777777" w:rsidTr="005C22C0">
        <w:trPr>
          <w:trHeight w:val="300"/>
        </w:trPr>
        <w:tc>
          <w:tcPr>
            <w:tcW w:w="567" w:type="dxa"/>
            <w:vAlign w:val="center"/>
          </w:tcPr>
          <w:p w14:paraId="496406FB" w14:textId="29162C16"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r w:rsidR="003D138C">
              <w:rPr>
                <w:rFonts w:ascii="Times New Roman" w:hAnsi="Times New Roman" w:cs="Times New Roman"/>
                <w:sz w:val="24"/>
                <w:szCs w:val="24"/>
              </w:rPr>
              <w:t>.</w:t>
            </w:r>
          </w:p>
        </w:tc>
        <w:tc>
          <w:tcPr>
            <w:tcW w:w="3448" w:type="dxa"/>
            <w:vAlign w:val="center"/>
          </w:tcPr>
          <w:p w14:paraId="1D6CAD91"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«КРЕДІ АГРІКОЛЬ БАНК»</w:t>
            </w:r>
          </w:p>
        </w:tc>
        <w:tc>
          <w:tcPr>
            <w:tcW w:w="5511" w:type="dxa"/>
            <w:vAlign w:val="center"/>
          </w:tcPr>
          <w:p w14:paraId="6D4B5A1B" w14:textId="77777777"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Шевченка, 9, м. Ковель</w:t>
            </w:r>
          </w:p>
        </w:tc>
      </w:tr>
      <w:tr w:rsidR="00A174B3" w:rsidRPr="005D7360" w14:paraId="4A7ADEBE" w14:textId="77777777" w:rsidTr="005C22C0">
        <w:trPr>
          <w:trHeight w:val="322"/>
        </w:trPr>
        <w:tc>
          <w:tcPr>
            <w:tcW w:w="567" w:type="dxa"/>
            <w:vMerge w:val="restart"/>
            <w:vAlign w:val="center"/>
          </w:tcPr>
          <w:p w14:paraId="63E1BCBE" w14:textId="52A60A74" w:rsidR="00A174B3"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003D138C">
              <w:rPr>
                <w:rFonts w:ascii="Times New Roman" w:hAnsi="Times New Roman" w:cs="Times New Roman"/>
                <w:sz w:val="24"/>
                <w:szCs w:val="24"/>
              </w:rPr>
              <w:t>.</w:t>
            </w:r>
          </w:p>
        </w:tc>
        <w:tc>
          <w:tcPr>
            <w:tcW w:w="3448" w:type="dxa"/>
            <w:vMerge w:val="restart"/>
            <w:vAlign w:val="center"/>
          </w:tcPr>
          <w:p w14:paraId="6612A8E7" w14:textId="77777777" w:rsidR="00A174B3"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«ОЩАДБАНК»</w:t>
            </w:r>
          </w:p>
        </w:tc>
        <w:tc>
          <w:tcPr>
            <w:tcW w:w="5511" w:type="dxa"/>
            <w:vAlign w:val="center"/>
          </w:tcPr>
          <w:p w14:paraId="74E684A0"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10002/094 вул. Володимирська, 135-А, м. Ковель</w:t>
            </w:r>
          </w:p>
        </w:tc>
      </w:tr>
      <w:tr w:rsidR="00A174B3" w:rsidRPr="005D7360" w14:paraId="59B200CD" w14:textId="77777777" w:rsidTr="005C22C0">
        <w:trPr>
          <w:trHeight w:val="300"/>
        </w:trPr>
        <w:tc>
          <w:tcPr>
            <w:tcW w:w="567" w:type="dxa"/>
            <w:vMerge/>
            <w:vAlign w:val="center"/>
          </w:tcPr>
          <w:p w14:paraId="66BFF929" w14:textId="77777777" w:rsidR="00A174B3" w:rsidRPr="005D7360" w:rsidRDefault="00A174B3" w:rsidP="00F36660">
            <w:pPr>
              <w:spacing w:after="0" w:line="240" w:lineRule="auto"/>
              <w:jc w:val="center"/>
              <w:rPr>
                <w:rFonts w:ascii="Times New Roman" w:hAnsi="Times New Roman" w:cs="Times New Roman"/>
                <w:sz w:val="24"/>
                <w:szCs w:val="24"/>
              </w:rPr>
            </w:pPr>
          </w:p>
        </w:tc>
        <w:tc>
          <w:tcPr>
            <w:tcW w:w="3448" w:type="dxa"/>
            <w:vMerge/>
            <w:vAlign w:val="center"/>
          </w:tcPr>
          <w:p w14:paraId="6DC68770" w14:textId="77777777" w:rsidR="00A174B3" w:rsidRPr="005D7360" w:rsidRDefault="00A174B3" w:rsidP="005D7360">
            <w:pPr>
              <w:spacing w:after="0" w:line="240" w:lineRule="auto"/>
              <w:rPr>
                <w:rFonts w:ascii="Times New Roman" w:hAnsi="Times New Roman" w:cs="Times New Roman"/>
                <w:sz w:val="24"/>
                <w:szCs w:val="24"/>
              </w:rPr>
            </w:pPr>
          </w:p>
        </w:tc>
        <w:tc>
          <w:tcPr>
            <w:tcW w:w="5511" w:type="dxa"/>
            <w:vAlign w:val="center"/>
          </w:tcPr>
          <w:p w14:paraId="7446C2F4" w14:textId="3A170570"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10002/0119 вул. Гетьмана Скоропадського, 4, м.</w:t>
            </w:r>
            <w:r w:rsidR="005C22C0">
              <w:rPr>
                <w:rFonts w:ascii="Times New Roman" w:hAnsi="Times New Roman" w:cs="Times New Roman"/>
                <w:sz w:val="24"/>
                <w:szCs w:val="24"/>
              </w:rPr>
              <w:t> </w:t>
            </w:r>
            <w:r w:rsidRPr="005D7360">
              <w:rPr>
                <w:rFonts w:ascii="Times New Roman" w:hAnsi="Times New Roman" w:cs="Times New Roman"/>
                <w:sz w:val="24"/>
                <w:szCs w:val="24"/>
              </w:rPr>
              <w:t>Ковель</w:t>
            </w:r>
          </w:p>
        </w:tc>
      </w:tr>
      <w:tr w:rsidR="00A174B3" w:rsidRPr="005D7360" w14:paraId="0F27A5CD" w14:textId="77777777" w:rsidTr="005C22C0">
        <w:trPr>
          <w:trHeight w:val="452"/>
        </w:trPr>
        <w:tc>
          <w:tcPr>
            <w:tcW w:w="567" w:type="dxa"/>
            <w:vMerge/>
            <w:vAlign w:val="center"/>
          </w:tcPr>
          <w:p w14:paraId="1CD5A38C" w14:textId="77777777" w:rsidR="00A174B3" w:rsidRPr="005D7360" w:rsidRDefault="00A174B3" w:rsidP="00F36660">
            <w:pPr>
              <w:spacing w:after="0" w:line="240" w:lineRule="auto"/>
              <w:jc w:val="center"/>
              <w:rPr>
                <w:rFonts w:ascii="Times New Roman" w:hAnsi="Times New Roman" w:cs="Times New Roman"/>
                <w:sz w:val="24"/>
                <w:szCs w:val="24"/>
              </w:rPr>
            </w:pPr>
          </w:p>
        </w:tc>
        <w:tc>
          <w:tcPr>
            <w:tcW w:w="3448" w:type="dxa"/>
            <w:vMerge/>
            <w:vAlign w:val="center"/>
          </w:tcPr>
          <w:p w14:paraId="4AEFFAFD" w14:textId="77777777" w:rsidR="00A174B3" w:rsidRPr="005D7360" w:rsidRDefault="00A174B3" w:rsidP="005D7360">
            <w:pPr>
              <w:spacing w:after="0" w:line="240" w:lineRule="auto"/>
              <w:rPr>
                <w:rFonts w:ascii="Times New Roman" w:hAnsi="Times New Roman" w:cs="Times New Roman"/>
                <w:sz w:val="24"/>
                <w:szCs w:val="24"/>
              </w:rPr>
            </w:pPr>
          </w:p>
        </w:tc>
        <w:tc>
          <w:tcPr>
            <w:tcW w:w="5511" w:type="dxa"/>
            <w:vAlign w:val="center"/>
          </w:tcPr>
          <w:p w14:paraId="737CA089"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10002/0127 вул. Незалежності, 132, м. Ковель</w:t>
            </w:r>
          </w:p>
        </w:tc>
      </w:tr>
      <w:tr w:rsidR="00A174B3" w:rsidRPr="005D7360" w14:paraId="0E4F9A6F" w14:textId="77777777" w:rsidTr="005C22C0">
        <w:trPr>
          <w:trHeight w:val="176"/>
        </w:trPr>
        <w:tc>
          <w:tcPr>
            <w:tcW w:w="567" w:type="dxa"/>
            <w:vMerge/>
            <w:vAlign w:val="center"/>
          </w:tcPr>
          <w:p w14:paraId="7F107107" w14:textId="77777777" w:rsidR="00A174B3" w:rsidRPr="005D7360" w:rsidRDefault="00A174B3" w:rsidP="00F36660">
            <w:pPr>
              <w:spacing w:after="0" w:line="240" w:lineRule="auto"/>
              <w:jc w:val="center"/>
              <w:rPr>
                <w:rFonts w:ascii="Times New Roman" w:hAnsi="Times New Roman" w:cs="Times New Roman"/>
                <w:sz w:val="24"/>
                <w:szCs w:val="24"/>
              </w:rPr>
            </w:pPr>
          </w:p>
        </w:tc>
        <w:tc>
          <w:tcPr>
            <w:tcW w:w="3448" w:type="dxa"/>
            <w:vMerge/>
            <w:vAlign w:val="center"/>
          </w:tcPr>
          <w:p w14:paraId="34CD054A" w14:textId="77777777" w:rsidR="00A174B3" w:rsidRPr="005D7360" w:rsidRDefault="00A174B3" w:rsidP="005D7360">
            <w:pPr>
              <w:spacing w:after="0" w:line="240" w:lineRule="auto"/>
              <w:rPr>
                <w:rFonts w:ascii="Times New Roman" w:hAnsi="Times New Roman" w:cs="Times New Roman"/>
                <w:sz w:val="24"/>
                <w:szCs w:val="24"/>
              </w:rPr>
            </w:pPr>
          </w:p>
        </w:tc>
        <w:tc>
          <w:tcPr>
            <w:tcW w:w="5511" w:type="dxa"/>
            <w:vAlign w:val="center"/>
          </w:tcPr>
          <w:p w14:paraId="3850C984"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10002/0128 вул. Володимирська, 101, м. Ковель</w:t>
            </w:r>
          </w:p>
        </w:tc>
      </w:tr>
      <w:tr w:rsidR="00B20AE9" w:rsidRPr="005D7360" w14:paraId="4F32DC43" w14:textId="77777777" w:rsidTr="005C22C0">
        <w:trPr>
          <w:trHeight w:val="300"/>
        </w:trPr>
        <w:tc>
          <w:tcPr>
            <w:tcW w:w="567" w:type="dxa"/>
            <w:vAlign w:val="center"/>
          </w:tcPr>
          <w:p w14:paraId="1B401EDD" w14:textId="46EBE266"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r w:rsidR="003D138C">
              <w:rPr>
                <w:rFonts w:ascii="Times New Roman" w:hAnsi="Times New Roman" w:cs="Times New Roman"/>
                <w:sz w:val="24"/>
                <w:szCs w:val="24"/>
              </w:rPr>
              <w:t>.</w:t>
            </w:r>
          </w:p>
        </w:tc>
        <w:tc>
          <w:tcPr>
            <w:tcW w:w="3448" w:type="dxa"/>
            <w:vAlign w:val="center"/>
          </w:tcPr>
          <w:p w14:paraId="05ECBA50"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«ОТП БАНК»</w:t>
            </w:r>
          </w:p>
        </w:tc>
        <w:tc>
          <w:tcPr>
            <w:tcW w:w="5511" w:type="dxa"/>
            <w:vAlign w:val="center"/>
          </w:tcPr>
          <w:p w14:paraId="65B4411D" w14:textId="77777777"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11/1, м. Ковель</w:t>
            </w:r>
          </w:p>
        </w:tc>
      </w:tr>
      <w:tr w:rsidR="00F36660" w:rsidRPr="005D7360" w14:paraId="76BD422A" w14:textId="77777777" w:rsidTr="005C22C0">
        <w:trPr>
          <w:trHeight w:val="600"/>
        </w:trPr>
        <w:tc>
          <w:tcPr>
            <w:tcW w:w="567" w:type="dxa"/>
            <w:vAlign w:val="center"/>
          </w:tcPr>
          <w:p w14:paraId="7FD30A3D" w14:textId="62595039" w:rsidR="00F36660"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r w:rsidR="003D138C">
              <w:rPr>
                <w:rFonts w:ascii="Times New Roman" w:hAnsi="Times New Roman" w:cs="Times New Roman"/>
                <w:sz w:val="24"/>
                <w:szCs w:val="24"/>
              </w:rPr>
              <w:t>.</w:t>
            </w:r>
          </w:p>
        </w:tc>
        <w:tc>
          <w:tcPr>
            <w:tcW w:w="3448" w:type="dxa"/>
            <w:vAlign w:val="center"/>
          </w:tcPr>
          <w:p w14:paraId="5E3CBFEB" w14:textId="77777777" w:rsidR="00F36660" w:rsidRPr="005D7360" w:rsidRDefault="00F36660"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«РАЙФФАЙЗЕН БАНК», Ковельське відділення»</w:t>
            </w:r>
          </w:p>
        </w:tc>
        <w:tc>
          <w:tcPr>
            <w:tcW w:w="5511" w:type="dxa"/>
            <w:vAlign w:val="center"/>
          </w:tcPr>
          <w:p w14:paraId="5B9B7AA7" w14:textId="77777777" w:rsidR="00F36660" w:rsidRPr="005D7360" w:rsidRDefault="00F36660"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3, м. Ковель</w:t>
            </w:r>
          </w:p>
        </w:tc>
      </w:tr>
      <w:tr w:rsidR="00B20AE9" w:rsidRPr="005D7360" w14:paraId="7B28D7EE" w14:textId="77777777" w:rsidTr="005C22C0">
        <w:trPr>
          <w:trHeight w:val="300"/>
        </w:trPr>
        <w:tc>
          <w:tcPr>
            <w:tcW w:w="567" w:type="dxa"/>
            <w:vAlign w:val="center"/>
          </w:tcPr>
          <w:p w14:paraId="65EBCEAD" w14:textId="17678D80" w:rsidR="00B20AE9"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r w:rsidR="003D138C">
              <w:rPr>
                <w:rFonts w:ascii="Times New Roman" w:hAnsi="Times New Roman" w:cs="Times New Roman"/>
                <w:sz w:val="24"/>
                <w:szCs w:val="24"/>
              </w:rPr>
              <w:t>.</w:t>
            </w:r>
          </w:p>
        </w:tc>
        <w:tc>
          <w:tcPr>
            <w:tcW w:w="3448" w:type="dxa"/>
            <w:vAlign w:val="center"/>
          </w:tcPr>
          <w:p w14:paraId="2264B364" w14:textId="77777777" w:rsidR="00B20AE9" w:rsidRPr="005D7360" w:rsidRDefault="00B20AE9" w:rsidP="00931BB8">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«Український будівельно-інвестиційний банк»</w:t>
            </w:r>
          </w:p>
        </w:tc>
        <w:tc>
          <w:tcPr>
            <w:tcW w:w="5511" w:type="dxa"/>
            <w:vAlign w:val="center"/>
          </w:tcPr>
          <w:p w14:paraId="0C42D66D" w14:textId="77777777" w:rsidR="00B20AE9" w:rsidRPr="005D7360" w:rsidRDefault="00B20AE9" w:rsidP="00931BB8">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Володимирська, 133, м. Ковель</w:t>
            </w:r>
          </w:p>
        </w:tc>
      </w:tr>
      <w:tr w:rsidR="00A174B3" w:rsidRPr="005D7360" w14:paraId="0090D574" w14:textId="77777777" w:rsidTr="005C22C0">
        <w:trPr>
          <w:trHeight w:val="307"/>
        </w:trPr>
        <w:tc>
          <w:tcPr>
            <w:tcW w:w="567" w:type="dxa"/>
            <w:vMerge w:val="restart"/>
            <w:vAlign w:val="center"/>
          </w:tcPr>
          <w:p w14:paraId="5AA75360" w14:textId="7AAC2576" w:rsidR="00A174B3" w:rsidRPr="005D7360" w:rsidRDefault="00F36660" w:rsidP="00F366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r w:rsidR="003D138C">
              <w:rPr>
                <w:rFonts w:ascii="Times New Roman" w:hAnsi="Times New Roman" w:cs="Times New Roman"/>
                <w:sz w:val="24"/>
                <w:szCs w:val="24"/>
              </w:rPr>
              <w:t>.</w:t>
            </w:r>
          </w:p>
        </w:tc>
        <w:tc>
          <w:tcPr>
            <w:tcW w:w="3448" w:type="dxa"/>
            <w:vMerge w:val="restart"/>
            <w:vAlign w:val="center"/>
          </w:tcPr>
          <w:p w14:paraId="60366895" w14:textId="77777777" w:rsidR="00A174B3"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КБ «ПРИВАТБАНК»</w:t>
            </w:r>
          </w:p>
        </w:tc>
        <w:tc>
          <w:tcPr>
            <w:tcW w:w="5511" w:type="dxa"/>
            <w:vAlign w:val="center"/>
          </w:tcPr>
          <w:p w14:paraId="22570CC0"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Шевченка, 2б, м. Ковель</w:t>
            </w:r>
          </w:p>
        </w:tc>
      </w:tr>
      <w:tr w:rsidR="00A174B3" w:rsidRPr="005D7360" w14:paraId="26370B5F" w14:textId="77777777" w:rsidTr="005C22C0">
        <w:trPr>
          <w:trHeight w:val="215"/>
        </w:trPr>
        <w:tc>
          <w:tcPr>
            <w:tcW w:w="567" w:type="dxa"/>
            <w:vMerge/>
            <w:vAlign w:val="center"/>
          </w:tcPr>
          <w:p w14:paraId="4F59835B" w14:textId="77777777" w:rsidR="00A174B3" w:rsidRPr="005D7360" w:rsidRDefault="00A174B3" w:rsidP="00F36660">
            <w:pPr>
              <w:spacing w:after="0" w:line="240" w:lineRule="auto"/>
              <w:jc w:val="center"/>
              <w:rPr>
                <w:rFonts w:ascii="Times New Roman" w:hAnsi="Times New Roman" w:cs="Times New Roman"/>
                <w:sz w:val="24"/>
                <w:szCs w:val="24"/>
              </w:rPr>
            </w:pPr>
          </w:p>
        </w:tc>
        <w:tc>
          <w:tcPr>
            <w:tcW w:w="3448" w:type="dxa"/>
            <w:vMerge/>
            <w:vAlign w:val="center"/>
          </w:tcPr>
          <w:p w14:paraId="38110716" w14:textId="77777777" w:rsidR="00A174B3" w:rsidRPr="005D7360" w:rsidRDefault="00A174B3" w:rsidP="005D7360">
            <w:pPr>
              <w:spacing w:after="0" w:line="240" w:lineRule="auto"/>
              <w:rPr>
                <w:rFonts w:ascii="Times New Roman" w:hAnsi="Times New Roman" w:cs="Times New Roman"/>
                <w:sz w:val="24"/>
                <w:szCs w:val="24"/>
              </w:rPr>
            </w:pPr>
          </w:p>
        </w:tc>
        <w:tc>
          <w:tcPr>
            <w:tcW w:w="5511" w:type="dxa"/>
            <w:vAlign w:val="center"/>
          </w:tcPr>
          <w:p w14:paraId="0049B1CF"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Незалежності, 55, м. Ковель</w:t>
            </w:r>
          </w:p>
        </w:tc>
      </w:tr>
    </w:tbl>
    <w:p w14:paraId="73922E64" w14:textId="4743BC0F" w:rsidR="00D33EDA" w:rsidRPr="00936610" w:rsidRDefault="00B9081E" w:rsidP="002F7C64">
      <w:pPr>
        <w:spacing w:before="240"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До інфраструктури підтримки підприємництва Ковельської </w:t>
      </w:r>
      <w:r w:rsidR="00267621" w:rsidRPr="00936610">
        <w:rPr>
          <w:rFonts w:ascii="Times New Roman" w:hAnsi="Times New Roman" w:cs="Times New Roman"/>
          <w:sz w:val="28"/>
          <w:szCs w:val="28"/>
          <w:shd w:val="clear" w:color="auto" w:fill="FFFFFF"/>
        </w:rPr>
        <w:t xml:space="preserve">міської </w:t>
      </w:r>
      <w:r w:rsidRPr="00936610">
        <w:rPr>
          <w:rFonts w:ascii="Times New Roman" w:hAnsi="Times New Roman" w:cs="Times New Roman"/>
          <w:sz w:val="28"/>
          <w:szCs w:val="28"/>
          <w:shd w:val="clear" w:color="auto" w:fill="FFFFFF"/>
        </w:rPr>
        <w:t>територіальної громад входить 9 об</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єктів, а саме:</w:t>
      </w:r>
    </w:p>
    <w:p w14:paraId="4A0AA950" w14:textId="77777777" w:rsidR="00D33EDA" w:rsidRPr="00D25374" w:rsidRDefault="00B9081E" w:rsidP="002F7C64">
      <w:pPr>
        <w:pStyle w:val="af6"/>
        <w:numPr>
          <w:ilvl w:val="0"/>
          <w:numId w:val="17"/>
        </w:numPr>
        <w:spacing w:after="0" w:line="240" w:lineRule="auto"/>
        <w:ind w:left="0" w:firstLine="567"/>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Фонд підтримки підприємництва «Бізнес-Центр “Ковель”».</w:t>
      </w:r>
    </w:p>
    <w:p w14:paraId="160E4CFD" w14:textId="77777777" w:rsidR="00D33EDA" w:rsidRPr="00D25374" w:rsidRDefault="00B9081E" w:rsidP="002F7C64">
      <w:pPr>
        <w:pStyle w:val="af6"/>
        <w:numPr>
          <w:ilvl w:val="0"/>
          <w:numId w:val="17"/>
        </w:numPr>
        <w:spacing w:after="0" w:line="240" w:lineRule="auto"/>
        <w:ind w:left="0" w:firstLine="567"/>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Громадські організації: Волинська агенція із залучення інвестицій, Асоціація захисту прав малого та середнього бізнесу «Підприємці Ковеля», Ковельська міська громадська організація підприємців малого та середнього бізнесу «Альтернатива», організація роботодавців м. Ковеля, громадська організація «Підприємців та працівників приватного сектору м. Ковель».</w:t>
      </w:r>
    </w:p>
    <w:p w14:paraId="3DAC411B" w14:textId="77777777" w:rsidR="00D33EDA" w:rsidRPr="00D25374" w:rsidRDefault="00B9081E" w:rsidP="002F7C64">
      <w:pPr>
        <w:pStyle w:val="af6"/>
        <w:numPr>
          <w:ilvl w:val="0"/>
          <w:numId w:val="17"/>
        </w:numPr>
        <w:spacing w:after="0" w:line="240" w:lineRule="auto"/>
        <w:ind w:left="0" w:firstLine="567"/>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Інформаційно-консультативні установи щодо підприємництва: Центр обслуговування платників податків Ковельської ДПІ ГУ ДПС у Волинській обл., Центр розвитку підприємництва Ковельська філія Волинського обласного центру зайнятості.</w:t>
      </w:r>
    </w:p>
    <w:p w14:paraId="144A6F52" w14:textId="0D0D93C4" w:rsidR="00267621" w:rsidRPr="00D25374" w:rsidRDefault="003D138C" w:rsidP="002F7C64">
      <w:pPr>
        <w:pStyle w:val="af6"/>
        <w:numPr>
          <w:ilvl w:val="0"/>
          <w:numId w:val="17"/>
        </w:numPr>
        <w:spacing w:after="0" w:line="240" w:lineRule="auto"/>
        <w:ind w:left="0"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w:t>
      </w:r>
      <w:r w:rsidR="00B9081E" w:rsidRPr="005C22C0">
        <w:rPr>
          <w:rFonts w:ascii="Times New Roman" w:hAnsi="Times New Roman" w:cs="Times New Roman"/>
          <w:sz w:val="28"/>
          <w:szCs w:val="28"/>
          <w:shd w:val="clear" w:color="auto" w:fill="FFFFFF"/>
        </w:rPr>
        <w:t>Створені за участю місцевих органів влади</w:t>
      </w:r>
      <w:r w:rsidR="00A97B5D" w:rsidRPr="005C22C0">
        <w:rPr>
          <w:rFonts w:ascii="Times New Roman" w:hAnsi="Times New Roman" w:cs="Times New Roman"/>
          <w:sz w:val="28"/>
          <w:szCs w:val="28"/>
          <w:shd w:val="clear" w:color="auto" w:fill="FFFFFF"/>
        </w:rPr>
        <w:t>:</w:t>
      </w:r>
      <w:r w:rsidR="00B9081E" w:rsidRPr="00D25374">
        <w:rPr>
          <w:rFonts w:ascii="Times New Roman" w:hAnsi="Times New Roman" w:cs="Times New Roman"/>
          <w:sz w:val="28"/>
          <w:szCs w:val="28"/>
          <w:shd w:val="clear" w:color="auto" w:fill="FFFFFF"/>
        </w:rPr>
        <w:t xml:space="preserve"> управління Центр надання адміністративних послуг виконавчого комітету Ковельської міської ради.</w:t>
      </w:r>
    </w:p>
    <w:p w14:paraId="069D4D59" w14:textId="77777777" w:rsidR="00D33EDA" w:rsidRPr="00936610" w:rsidRDefault="00D33EDA" w:rsidP="00FA2C36">
      <w:pPr>
        <w:spacing w:after="0" w:line="240" w:lineRule="auto"/>
        <w:jc w:val="both"/>
        <w:rPr>
          <w:rFonts w:ascii="Times New Roman" w:hAnsi="Times New Roman" w:cs="Times New Roman"/>
          <w:sz w:val="24"/>
          <w:szCs w:val="24"/>
          <w:shd w:val="clear" w:color="auto" w:fill="FFFFFF"/>
        </w:rPr>
      </w:pPr>
    </w:p>
    <w:p w14:paraId="5BACF76B"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59CA488" w14:textId="65928D15" w:rsidR="00D33EDA" w:rsidRPr="00724762" w:rsidRDefault="00724762" w:rsidP="001E5BF7">
      <w:pPr>
        <w:spacing w:after="0" w:line="240" w:lineRule="auto"/>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7. ТРАНСПОРТНА ІНФРАСТРУКТУРА І ЗВ</w:t>
      </w:r>
      <w:r w:rsidR="00BE6546">
        <w:rPr>
          <w:rFonts w:ascii="Times New Roman" w:hAnsi="Times New Roman" w:cs="Times New Roman"/>
          <w:b/>
          <w:bCs/>
          <w:color w:val="C00000"/>
          <w:sz w:val="28"/>
          <w:szCs w:val="28"/>
          <w:shd w:val="clear" w:color="auto" w:fill="FFFFFF"/>
        </w:rPr>
        <w:t>’</w:t>
      </w:r>
      <w:r w:rsidRPr="00724762">
        <w:rPr>
          <w:rFonts w:ascii="Times New Roman" w:hAnsi="Times New Roman" w:cs="Times New Roman"/>
          <w:b/>
          <w:bCs/>
          <w:color w:val="C00000"/>
          <w:sz w:val="28"/>
          <w:szCs w:val="28"/>
          <w:shd w:val="clear" w:color="auto" w:fill="FFFFFF"/>
        </w:rPr>
        <w:t>ЯЗОК</w:t>
      </w:r>
    </w:p>
    <w:p w14:paraId="3560B505" w14:textId="77777777" w:rsidR="00D25374" w:rsidRDefault="00D25374" w:rsidP="00FA2C36">
      <w:pPr>
        <w:spacing w:after="0" w:line="240" w:lineRule="auto"/>
        <w:ind w:firstLine="708"/>
        <w:jc w:val="both"/>
        <w:rPr>
          <w:rFonts w:ascii="Times New Roman" w:hAnsi="Times New Roman" w:cs="Times New Roman"/>
          <w:sz w:val="28"/>
          <w:szCs w:val="28"/>
          <w:shd w:val="clear" w:color="auto" w:fill="FFFFFF"/>
        </w:rPr>
      </w:pPr>
    </w:p>
    <w:p w14:paraId="5A0D62D2" w14:textId="7625B76D" w:rsidR="0068444A" w:rsidRPr="00936610" w:rsidRDefault="0068444A" w:rsidP="009C0B2F">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Залізничний вузол Ковель є одним із найпотужніших у західному регіоні України та має важливе стратегічне значення, забезпечуючи транспортні зв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язки з багатьма європейськими країнами. Від Ковеля розходяться залізничні колії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шести напрямках: до Сарн (на Київ), Ківерців (на Луцьк та Рівне), Володимира (на Львів), Хелма (на Варшаву та Берлін), Бреста та Камінь-Каширського.</w:t>
      </w:r>
    </w:p>
    <w:p w14:paraId="4E95029B" w14:textId="77777777" w:rsidR="00D33EDA" w:rsidRPr="00936610" w:rsidRDefault="0068444A" w:rsidP="009C0B2F">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Через територію громади проходять автомобільні дороги міжнародного та державного значення, зокрема М-07 Київ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Ковель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Ягодин та М-19 Доманове (на Брест)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Ковель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Чернівці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Тереблече (на Бухарест).</w:t>
      </w:r>
    </w:p>
    <w:p w14:paraId="4591D8DD" w14:textId="77777777" w:rsidR="0068444A" w:rsidRPr="00936610" w:rsidRDefault="0068444A" w:rsidP="00FA2C36">
      <w:pPr>
        <w:spacing w:after="0" w:line="240" w:lineRule="auto"/>
        <w:ind w:firstLine="708"/>
        <w:jc w:val="both"/>
        <w:rPr>
          <w:rFonts w:ascii="Times New Roman" w:hAnsi="Times New Roman" w:cs="Times New Roman"/>
          <w:sz w:val="28"/>
          <w:szCs w:val="28"/>
          <w:shd w:val="clear" w:color="auto" w:fill="FFFFFF"/>
        </w:rPr>
      </w:pPr>
    </w:p>
    <w:p w14:paraId="073966FD" w14:textId="77777777" w:rsidR="00D33EDA" w:rsidRPr="00D25374" w:rsidRDefault="00B9081E" w:rsidP="00FA2C36">
      <w:pPr>
        <w:spacing w:line="240" w:lineRule="auto"/>
        <w:ind w:firstLine="708"/>
        <w:jc w:val="both"/>
        <w:rPr>
          <w:rFonts w:ascii="Times New Roman" w:hAnsi="Times New Roman" w:cs="Times New Roman"/>
          <w:b/>
          <w:bCs/>
          <w:sz w:val="18"/>
          <w:szCs w:val="18"/>
          <w:shd w:val="clear" w:color="auto" w:fill="FFFFFF"/>
        </w:rPr>
      </w:pPr>
      <w:r w:rsidRPr="00D25374">
        <w:rPr>
          <w:rFonts w:ascii="Times New Roman" w:hAnsi="Times New Roman" w:cs="Times New Roman"/>
          <w:b/>
          <w:bCs/>
          <w:shd w:val="clear" w:color="auto" w:fill="FFFFFF"/>
        </w:rPr>
        <w:t>Рисунок 1. Транспортне сполучення</w:t>
      </w:r>
    </w:p>
    <w:p w14:paraId="40309D13" w14:textId="77777777" w:rsidR="00D33EDA" w:rsidRPr="00936610" w:rsidRDefault="00B9081E" w:rsidP="00FA2C36">
      <w:pPr>
        <w:spacing w:line="240" w:lineRule="auto"/>
        <w:ind w:firstLine="708"/>
        <w:jc w:val="center"/>
        <w:rPr>
          <w:rFonts w:ascii="Times New Roman" w:hAnsi="Times New Roman" w:cs="Times New Roman"/>
          <w:shd w:val="clear" w:color="auto" w:fill="FFFFFF"/>
        </w:rPr>
      </w:pPr>
      <w:r w:rsidRPr="00936610">
        <w:rPr>
          <w:rFonts w:ascii="Times New Roman" w:hAnsi="Times New Roman" w:cs="Times New Roman"/>
          <w:noProof/>
          <w:lang w:val="ru-RU" w:eastAsia="ru-RU"/>
        </w:rPr>
        <w:drawing>
          <wp:inline distT="0" distB="0" distL="0" distR="0" wp14:anchorId="04FEAEF0" wp14:editId="3989DC78">
            <wp:extent cx="3137535" cy="3415665"/>
            <wp:effectExtent l="0" t="0" r="0" b="0"/>
            <wp:docPr id="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7"/>
                    <pic:cNvPicPr>
                      <a:picLocks noChangeAspect="1" noChangeArrowheads="1"/>
                    </pic:cNvPicPr>
                  </pic:nvPicPr>
                  <pic:blipFill>
                    <a:blip r:embed="rId13" cstate="print"/>
                    <a:stretch>
                      <a:fillRect/>
                    </a:stretch>
                  </pic:blipFill>
                  <pic:spPr bwMode="auto">
                    <a:xfrm>
                      <a:off x="0" y="0"/>
                      <a:ext cx="3137535" cy="3415665"/>
                    </a:xfrm>
                    <a:prstGeom prst="rect">
                      <a:avLst/>
                    </a:prstGeom>
                    <a:noFill/>
                  </pic:spPr>
                </pic:pic>
              </a:graphicData>
            </a:graphic>
          </wp:inline>
        </w:drawing>
      </w:r>
    </w:p>
    <w:p w14:paraId="2406BF57" w14:textId="77777777" w:rsidR="00D33EDA" w:rsidRPr="00936610" w:rsidRDefault="00D33EDA" w:rsidP="00FA2C36">
      <w:pPr>
        <w:spacing w:line="240" w:lineRule="auto"/>
        <w:ind w:firstLine="708"/>
        <w:jc w:val="center"/>
        <w:rPr>
          <w:rFonts w:ascii="Times New Roman" w:hAnsi="Times New Roman" w:cs="Times New Roman"/>
          <w:sz w:val="28"/>
          <w:szCs w:val="28"/>
          <w:shd w:val="clear" w:color="auto" w:fill="FFFFFF"/>
        </w:rPr>
      </w:pPr>
    </w:p>
    <w:p w14:paraId="31E7337D" w14:textId="2951099D" w:rsidR="00D33EDA" w:rsidRPr="00936610" w:rsidRDefault="00B9081E" w:rsidP="009C0B2F">
      <w:pPr>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Загальна протяжність автошляхів на території громади становить 378,32 км. Протяжність доріг державного значення 40,1 км. Загального користування місцевого значення – 55,1 км. Протяжність комунальних доріг становить </w:t>
      </w:r>
      <w:r w:rsidR="005C22C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283,12 км, з них з твердим покриттям – 193,04 км (68,2%). </w:t>
      </w:r>
    </w:p>
    <w:p w14:paraId="0DAF15CF" w14:textId="77777777" w:rsidR="00D33EDA" w:rsidRPr="00936610" w:rsidRDefault="00B9081E" w:rsidP="009C0B2F">
      <w:pPr>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В Ковельській </w:t>
      </w:r>
      <w:r w:rsidR="00380F1C">
        <w:rPr>
          <w:rFonts w:ascii="Times New Roman" w:hAnsi="Times New Roman" w:cs="Times New Roman"/>
          <w:sz w:val="28"/>
          <w:szCs w:val="28"/>
          <w:shd w:val="clear" w:color="auto" w:fill="FFFFFF"/>
        </w:rPr>
        <w:t xml:space="preserve">міській </w:t>
      </w:r>
      <w:r w:rsidRPr="00936610">
        <w:rPr>
          <w:rFonts w:ascii="Times New Roman" w:hAnsi="Times New Roman" w:cs="Times New Roman"/>
          <w:sz w:val="28"/>
          <w:szCs w:val="28"/>
          <w:shd w:val="clear" w:color="auto" w:fill="FFFFFF"/>
        </w:rPr>
        <w:t xml:space="preserve">територіальній громаді автобусні пасажирські перевезення забезпечуються 13-ма перевізниками на 30-ох міських маршрутах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34-ма автобусами та одним приміським.</w:t>
      </w:r>
    </w:p>
    <w:p w14:paraId="10E4600C" w14:textId="77777777" w:rsidR="00C86ADC" w:rsidRDefault="00C86ADC" w:rsidP="00FA2C36">
      <w:pPr>
        <w:spacing w:after="0" w:line="240" w:lineRule="auto"/>
        <w:rPr>
          <w:rFonts w:ascii="Times New Roman" w:hAnsi="Times New Roman" w:cs="Times New Roman"/>
          <w:b/>
          <w:shd w:val="clear" w:color="auto" w:fill="FFFFFF"/>
        </w:rPr>
      </w:pPr>
    </w:p>
    <w:p w14:paraId="24456887" w14:textId="77777777" w:rsidR="00F55F09" w:rsidRDefault="00F55F09" w:rsidP="00FA2C36">
      <w:pPr>
        <w:spacing w:after="0" w:line="240" w:lineRule="auto"/>
        <w:rPr>
          <w:rFonts w:ascii="Times New Roman" w:hAnsi="Times New Roman" w:cs="Times New Roman"/>
          <w:b/>
          <w:shd w:val="clear" w:color="auto" w:fill="FFFFFF"/>
        </w:rPr>
      </w:pPr>
    </w:p>
    <w:p w14:paraId="15C7D76A" w14:textId="77777777" w:rsidR="00F55F09" w:rsidRDefault="00F55F09" w:rsidP="00FA2C36">
      <w:pPr>
        <w:spacing w:after="0" w:line="240" w:lineRule="auto"/>
        <w:rPr>
          <w:rFonts w:ascii="Times New Roman" w:hAnsi="Times New Roman" w:cs="Times New Roman"/>
          <w:b/>
          <w:shd w:val="clear" w:color="auto" w:fill="FFFFFF"/>
        </w:rPr>
      </w:pPr>
    </w:p>
    <w:p w14:paraId="2E9FC537" w14:textId="77777777" w:rsidR="00F55F09" w:rsidRDefault="00F55F09" w:rsidP="00FA2C36">
      <w:pPr>
        <w:spacing w:after="0" w:line="240" w:lineRule="auto"/>
        <w:rPr>
          <w:rFonts w:ascii="Times New Roman" w:hAnsi="Times New Roman" w:cs="Times New Roman"/>
          <w:b/>
          <w:shd w:val="clear" w:color="auto" w:fill="FFFFFF"/>
        </w:rPr>
      </w:pPr>
    </w:p>
    <w:p w14:paraId="425DA24D" w14:textId="77777777" w:rsidR="00F55F09" w:rsidRDefault="00F55F09" w:rsidP="00FA2C36">
      <w:pPr>
        <w:spacing w:after="0" w:line="240" w:lineRule="auto"/>
        <w:rPr>
          <w:rFonts w:ascii="Times New Roman" w:hAnsi="Times New Roman" w:cs="Times New Roman"/>
          <w:b/>
          <w:shd w:val="clear" w:color="auto" w:fill="FFFFFF"/>
        </w:rPr>
      </w:pPr>
    </w:p>
    <w:p w14:paraId="1D283D37" w14:textId="77777777" w:rsidR="00F55F09" w:rsidRDefault="00F55F09" w:rsidP="00FA2C36">
      <w:pPr>
        <w:spacing w:after="0" w:line="240" w:lineRule="auto"/>
        <w:rPr>
          <w:rFonts w:ascii="Times New Roman" w:hAnsi="Times New Roman" w:cs="Times New Roman"/>
          <w:b/>
          <w:shd w:val="clear" w:color="auto" w:fill="FFFFFF"/>
        </w:rPr>
      </w:pPr>
    </w:p>
    <w:p w14:paraId="2BC12745" w14:textId="77777777" w:rsidR="00F55F09" w:rsidRDefault="00F55F09" w:rsidP="00FA2C36">
      <w:pPr>
        <w:spacing w:after="0" w:line="240" w:lineRule="auto"/>
        <w:rPr>
          <w:rFonts w:ascii="Times New Roman" w:hAnsi="Times New Roman" w:cs="Times New Roman"/>
          <w:b/>
          <w:shd w:val="clear" w:color="auto" w:fill="FFFFFF"/>
        </w:rPr>
      </w:pPr>
    </w:p>
    <w:p w14:paraId="0C06BA90" w14:textId="77777777" w:rsidR="00F55F09" w:rsidRDefault="00F55F09" w:rsidP="00FA2C36">
      <w:pPr>
        <w:spacing w:after="0" w:line="240" w:lineRule="auto"/>
        <w:rPr>
          <w:rFonts w:ascii="Times New Roman" w:hAnsi="Times New Roman" w:cs="Times New Roman"/>
          <w:b/>
          <w:shd w:val="clear" w:color="auto" w:fill="FFFFFF"/>
        </w:rPr>
      </w:pPr>
    </w:p>
    <w:p w14:paraId="3FD2932B" w14:textId="77777777" w:rsidR="00DE25C9" w:rsidRPr="00D25374" w:rsidRDefault="00DE25C9" w:rsidP="00FA2C36">
      <w:pPr>
        <w:spacing w:after="0" w:line="240" w:lineRule="auto"/>
        <w:rPr>
          <w:rFonts w:ascii="Times New Roman" w:hAnsi="Times New Roman" w:cs="Times New Roman"/>
          <w:b/>
          <w:shd w:val="clear" w:color="auto" w:fill="FFFFFF"/>
        </w:rPr>
      </w:pPr>
    </w:p>
    <w:p w14:paraId="3B66F032" w14:textId="0338DBCF" w:rsidR="00D25374" w:rsidRPr="00DE25C9" w:rsidRDefault="00B9081E" w:rsidP="00DE25C9">
      <w:pPr>
        <w:spacing w:line="240" w:lineRule="auto"/>
        <w:ind w:firstLine="142"/>
        <w:jc w:val="both"/>
        <w:rPr>
          <w:rFonts w:ascii="Times New Roman" w:eastAsia="Times New Roman" w:hAnsi="Times New Roman" w:cs="Times New Roman"/>
          <w:b/>
          <w:kern w:val="0"/>
          <w:sz w:val="24"/>
          <w:szCs w:val="24"/>
          <w:shd w:val="clear" w:color="auto" w:fill="FFFFFF"/>
          <w:lang w:eastAsia="ru-RU"/>
        </w:rPr>
      </w:pPr>
      <w:r w:rsidRPr="00DE25C9">
        <w:rPr>
          <w:rFonts w:ascii="Times New Roman" w:hAnsi="Times New Roman" w:cs="Times New Roman"/>
          <w:b/>
          <w:sz w:val="24"/>
          <w:szCs w:val="24"/>
          <w:shd w:val="clear" w:color="auto" w:fill="FFFFFF"/>
        </w:rPr>
        <w:lastRenderedPageBreak/>
        <w:t>Таблиця 2</w:t>
      </w:r>
      <w:r w:rsidR="00962E0D">
        <w:rPr>
          <w:rFonts w:ascii="Times New Roman" w:hAnsi="Times New Roman" w:cs="Times New Roman"/>
          <w:b/>
          <w:sz w:val="24"/>
          <w:szCs w:val="24"/>
          <w:shd w:val="clear" w:color="auto" w:fill="FFFFFF"/>
        </w:rPr>
        <w:t>5</w:t>
      </w:r>
      <w:r w:rsidRPr="00DE25C9">
        <w:rPr>
          <w:rFonts w:ascii="Times New Roman" w:hAnsi="Times New Roman" w:cs="Times New Roman"/>
          <w:b/>
          <w:sz w:val="24"/>
          <w:szCs w:val="24"/>
          <w:shd w:val="clear" w:color="auto" w:fill="FFFFFF"/>
        </w:rPr>
        <w:t>.</w:t>
      </w:r>
      <w:r w:rsidRPr="00DE25C9">
        <w:rPr>
          <w:rFonts w:ascii="Times New Roman" w:eastAsia="Times New Roman" w:hAnsi="Times New Roman" w:cs="Times New Roman"/>
          <w:kern w:val="0"/>
          <w:sz w:val="24"/>
          <w:szCs w:val="24"/>
          <w:shd w:val="clear" w:color="auto" w:fill="FFFFFF"/>
          <w:lang w:eastAsia="ru-RU"/>
        </w:rPr>
        <w:t xml:space="preserve"> </w:t>
      </w:r>
      <w:r w:rsidRPr="00DE25C9">
        <w:rPr>
          <w:rFonts w:ascii="Times New Roman" w:eastAsia="Times New Roman" w:hAnsi="Times New Roman" w:cs="Times New Roman"/>
          <w:b/>
          <w:kern w:val="0"/>
          <w:sz w:val="24"/>
          <w:szCs w:val="24"/>
          <w:shd w:val="clear" w:color="auto" w:fill="FFFFFF"/>
          <w:lang w:eastAsia="ru-RU"/>
        </w:rPr>
        <w:t>Транспорт</w:t>
      </w: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819"/>
        <w:gridCol w:w="4820"/>
      </w:tblGrid>
      <w:tr w:rsidR="00D33EDA" w:rsidRPr="00936610" w14:paraId="67B74ABC" w14:textId="77777777" w:rsidTr="00F21A6A">
        <w:tc>
          <w:tcPr>
            <w:tcW w:w="4819" w:type="dxa"/>
          </w:tcPr>
          <w:p w14:paraId="7719721F"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Автобусні станції:</w:t>
            </w:r>
          </w:p>
        </w:tc>
        <w:tc>
          <w:tcPr>
            <w:tcW w:w="4820" w:type="dxa"/>
          </w:tcPr>
          <w:p w14:paraId="263C05CD"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1 од.</w:t>
            </w:r>
          </w:p>
        </w:tc>
      </w:tr>
      <w:tr w:rsidR="00D33EDA" w:rsidRPr="00936610" w14:paraId="29F081DA" w14:textId="77777777" w:rsidTr="00F21A6A">
        <w:tc>
          <w:tcPr>
            <w:tcW w:w="9639" w:type="dxa"/>
            <w:gridSpan w:val="2"/>
          </w:tcPr>
          <w:p w14:paraId="7DBAF026" w14:textId="77777777" w:rsidR="00D33EDA" w:rsidRPr="00F55F09" w:rsidRDefault="00B9081E" w:rsidP="00F55F09">
            <w:pPr>
              <w:spacing w:after="0" w:line="240" w:lineRule="auto"/>
              <w:contextualSpacing/>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Автостанція «Ковель»</w:t>
            </w:r>
          </w:p>
          <w:p w14:paraId="079BEA8D" w14:textId="77777777" w:rsidR="00D33EDA" w:rsidRPr="00936610" w:rsidRDefault="00B9081E" w:rsidP="00FA2C36">
            <w:pPr>
              <w:spacing w:after="0" w:line="240" w:lineRule="auto"/>
              <w:contextualSpacing/>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Адреса: бульвар Лесі Українки, 42, м. Ковель, 45000, тел. </w:t>
            </w:r>
            <w:r w:rsidRPr="00936610">
              <w:rPr>
                <w:rFonts w:ascii="Times New Roman" w:hAnsi="Times New Roman" w:cs="Times New Roman"/>
                <w:bCs/>
                <w:color w:val="000000"/>
                <w:sz w:val="24"/>
                <w:szCs w:val="24"/>
                <w:shd w:val="clear" w:color="auto" w:fill="FFFFFF"/>
                <w:lang w:eastAsia="uk-UA"/>
              </w:rPr>
              <w:t xml:space="preserve">+38 </w:t>
            </w:r>
            <w:r w:rsidRPr="00936610">
              <w:rPr>
                <w:rFonts w:ascii="Times New Roman" w:eastAsia="Times New Roman" w:hAnsi="Times New Roman" w:cs="Times New Roman"/>
                <w:kern w:val="0"/>
                <w:sz w:val="24"/>
                <w:szCs w:val="24"/>
                <w:shd w:val="clear" w:color="auto" w:fill="FFFFFF"/>
                <w:lang w:eastAsia="ru-RU"/>
              </w:rPr>
              <w:t>050 433 99 72</w:t>
            </w:r>
          </w:p>
          <w:p w14:paraId="0381E9BC" w14:textId="77777777" w:rsidR="00D33EDA" w:rsidRPr="00936610" w:rsidRDefault="00B9081E" w:rsidP="00FA2C36">
            <w:pPr>
              <w:spacing w:after="0" w:line="240" w:lineRule="auto"/>
              <w:contextualSpacing/>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Усєєва Ольга Олександрівна, начальник Ковельської КАС</w:t>
            </w:r>
          </w:p>
        </w:tc>
      </w:tr>
      <w:tr w:rsidR="00D33EDA" w:rsidRPr="00936610" w14:paraId="462C4B8F" w14:textId="77777777" w:rsidTr="00F21A6A">
        <w:tc>
          <w:tcPr>
            <w:tcW w:w="4819" w:type="dxa"/>
          </w:tcPr>
          <w:p w14:paraId="0AB256A6"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Залізничні станції:</w:t>
            </w:r>
          </w:p>
        </w:tc>
        <w:tc>
          <w:tcPr>
            <w:tcW w:w="4820" w:type="dxa"/>
          </w:tcPr>
          <w:p w14:paraId="76B2D899"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1 од.</w:t>
            </w:r>
          </w:p>
        </w:tc>
      </w:tr>
      <w:tr w:rsidR="00D33EDA" w:rsidRPr="00936610" w14:paraId="4023E2F6" w14:textId="77777777" w:rsidTr="00F21A6A">
        <w:tc>
          <w:tcPr>
            <w:tcW w:w="9639" w:type="dxa"/>
            <w:gridSpan w:val="2"/>
          </w:tcPr>
          <w:p w14:paraId="2C5B8F08" w14:textId="77777777" w:rsidR="00D33EDA" w:rsidRPr="00F55F09" w:rsidRDefault="00B9081E" w:rsidP="00F55F09">
            <w:pPr>
              <w:spacing w:before="120" w:after="120" w:line="240" w:lineRule="auto"/>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Залізнична станція «Ковель»</w:t>
            </w:r>
          </w:p>
          <w:p w14:paraId="4F8AF6D4"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Адреса: вул. Ветеранів, 1А, м. Ковель, 45000, тел. (03352) 62200</w:t>
            </w:r>
          </w:p>
          <w:p w14:paraId="212C0373"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Начальник – </w:t>
            </w:r>
            <w:r w:rsidR="001D5C92" w:rsidRPr="00936610">
              <w:rPr>
                <w:rFonts w:ascii="Times New Roman" w:hAnsi="Times New Roman" w:cs="Times New Roman"/>
                <w:sz w:val="24"/>
                <w:szCs w:val="24"/>
              </w:rPr>
              <w:t>Троць Ігор Михайлович</w:t>
            </w:r>
          </w:p>
          <w:p w14:paraId="308D23DA" w14:textId="77777777" w:rsidR="00D33EDA" w:rsidRPr="00F55F09" w:rsidRDefault="00B9081E" w:rsidP="00F55F09">
            <w:pPr>
              <w:spacing w:before="120" w:after="120" w:line="240" w:lineRule="auto"/>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Ковельський залізничний вокзал</w:t>
            </w:r>
          </w:p>
          <w:p w14:paraId="31A52A34"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Адреса: вул. Ветеранів, 1А, м. Ковель, 45000, тел. (03352) 53973</w:t>
            </w:r>
          </w:p>
          <w:p w14:paraId="2850D5B9"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Начальник – Сілівончик Василь Корнилович</w:t>
            </w:r>
          </w:p>
        </w:tc>
      </w:tr>
    </w:tbl>
    <w:p w14:paraId="3BC6DF85" w14:textId="77777777" w:rsidR="00D33EDA" w:rsidRPr="00936610" w:rsidRDefault="00D33EDA" w:rsidP="00FA2C36">
      <w:pPr>
        <w:spacing w:after="0" w:line="240" w:lineRule="auto"/>
        <w:contextualSpacing/>
        <w:rPr>
          <w:rFonts w:ascii="Times New Roman" w:hAnsi="Times New Roman" w:cs="Times New Roman"/>
          <w:b/>
          <w:sz w:val="28"/>
          <w:szCs w:val="28"/>
          <w:shd w:val="clear" w:color="auto" w:fill="FFFFFF"/>
        </w:rPr>
      </w:pPr>
    </w:p>
    <w:p w14:paraId="5779B739" w14:textId="5CD6D317" w:rsidR="00D33EDA" w:rsidRPr="00095855" w:rsidRDefault="00B9081E" w:rsidP="00095855">
      <w:pPr>
        <w:spacing w:before="240" w:after="0" w:line="240" w:lineRule="auto"/>
        <w:ind w:firstLine="142"/>
        <w:contextualSpacing/>
        <w:rPr>
          <w:rFonts w:ascii="Times New Roman" w:eastAsia="Times New Roman" w:hAnsi="Times New Roman" w:cs="Times New Roman"/>
          <w:b/>
          <w:kern w:val="0"/>
          <w:sz w:val="24"/>
          <w:szCs w:val="24"/>
          <w:shd w:val="clear" w:color="auto" w:fill="FFFFFF"/>
          <w:lang w:eastAsia="ru-RU"/>
        </w:rPr>
      </w:pPr>
      <w:r w:rsidRPr="00095855">
        <w:rPr>
          <w:rFonts w:ascii="Times New Roman" w:hAnsi="Times New Roman" w:cs="Times New Roman"/>
          <w:b/>
          <w:sz w:val="24"/>
          <w:szCs w:val="24"/>
          <w:shd w:val="clear" w:color="auto" w:fill="FFFFFF"/>
        </w:rPr>
        <w:t>Таблиця 2</w:t>
      </w:r>
      <w:r w:rsidR="00962E0D">
        <w:rPr>
          <w:rFonts w:ascii="Times New Roman" w:hAnsi="Times New Roman" w:cs="Times New Roman"/>
          <w:b/>
          <w:sz w:val="24"/>
          <w:szCs w:val="24"/>
          <w:shd w:val="clear" w:color="auto" w:fill="FFFFFF"/>
        </w:rPr>
        <w:t>6</w:t>
      </w:r>
      <w:r w:rsidRPr="00095855">
        <w:rPr>
          <w:rFonts w:ascii="Times New Roman" w:hAnsi="Times New Roman" w:cs="Times New Roman"/>
          <w:b/>
          <w:sz w:val="24"/>
          <w:szCs w:val="24"/>
          <w:shd w:val="clear" w:color="auto" w:fill="FFFFFF"/>
        </w:rPr>
        <w:t>.</w:t>
      </w:r>
      <w:r w:rsidRPr="00095855">
        <w:rPr>
          <w:rFonts w:ascii="Times New Roman" w:hAnsi="Times New Roman" w:cs="Times New Roman"/>
          <w:sz w:val="24"/>
          <w:szCs w:val="24"/>
          <w:shd w:val="clear" w:color="auto" w:fill="FFFFFF"/>
        </w:rPr>
        <w:t xml:space="preserve"> </w:t>
      </w:r>
      <w:r w:rsidRPr="00095855">
        <w:rPr>
          <w:rFonts w:ascii="Times New Roman" w:eastAsia="Times New Roman" w:hAnsi="Times New Roman" w:cs="Times New Roman"/>
          <w:b/>
          <w:kern w:val="0"/>
          <w:sz w:val="24"/>
          <w:szCs w:val="24"/>
          <w:shd w:val="clear" w:color="auto" w:fill="FFFFFF"/>
          <w:lang w:eastAsia="ru-RU"/>
        </w:rPr>
        <w:t>Зв</w:t>
      </w:r>
      <w:r w:rsidR="00BE6546">
        <w:rPr>
          <w:rFonts w:ascii="Times New Roman" w:eastAsia="Times New Roman" w:hAnsi="Times New Roman" w:cs="Times New Roman"/>
          <w:b/>
          <w:kern w:val="0"/>
          <w:sz w:val="24"/>
          <w:szCs w:val="24"/>
          <w:shd w:val="clear" w:color="auto" w:fill="FFFFFF"/>
          <w:lang w:eastAsia="ru-RU"/>
        </w:rPr>
        <w:t>’</w:t>
      </w:r>
      <w:r w:rsidRPr="00095855">
        <w:rPr>
          <w:rFonts w:ascii="Times New Roman" w:eastAsia="Times New Roman" w:hAnsi="Times New Roman" w:cs="Times New Roman"/>
          <w:b/>
          <w:kern w:val="0"/>
          <w:sz w:val="24"/>
          <w:szCs w:val="24"/>
          <w:shd w:val="clear" w:color="auto" w:fill="FFFFFF"/>
          <w:lang w:eastAsia="ru-RU"/>
        </w:rPr>
        <w:t>язок</w:t>
      </w:r>
    </w:p>
    <w:p w14:paraId="7376F19A" w14:textId="77777777" w:rsidR="00F55F09" w:rsidRPr="00936610" w:rsidRDefault="00F55F09" w:rsidP="00FA2C36">
      <w:pPr>
        <w:spacing w:before="240" w:after="0" w:line="240" w:lineRule="auto"/>
        <w:contextualSpacing/>
        <w:rPr>
          <w:rFonts w:ascii="Times New Roman" w:hAnsi="Times New Roman" w:cs="Times New Roman"/>
          <w:shd w:val="clear" w:color="auto" w:fill="FFFFFF"/>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9639"/>
      </w:tblGrid>
      <w:tr w:rsidR="00D33EDA" w:rsidRPr="00936610" w14:paraId="61635A12" w14:textId="77777777" w:rsidTr="00F21A6A">
        <w:trPr>
          <w:trHeight w:val="589"/>
        </w:trPr>
        <w:tc>
          <w:tcPr>
            <w:tcW w:w="9639" w:type="dxa"/>
          </w:tcPr>
          <w:p w14:paraId="351F905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color w:val="0D0D0D"/>
                <w:kern w:val="0"/>
                <w:sz w:val="24"/>
                <w:szCs w:val="24"/>
                <w:shd w:val="clear" w:color="auto" w:fill="FFFFFF"/>
                <w:lang w:eastAsia="ru-RU"/>
              </w:rPr>
              <w:t>Акціонерне товариство «Укртелеком»</w:t>
            </w:r>
          </w:p>
          <w:p w14:paraId="16F21D86" w14:textId="77777777" w:rsidR="00D33EDA" w:rsidRPr="00936610" w:rsidRDefault="00B9081E" w:rsidP="00FA2C36">
            <w:pPr>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 xml:space="preserve">Обласний офіс: </w:t>
            </w:r>
            <w:r w:rsidRPr="00936610">
              <w:rPr>
                <w:rFonts w:ascii="Times New Roman" w:hAnsi="Times New Roman" w:cs="Times New Roman"/>
                <w:sz w:val="24"/>
                <w:szCs w:val="24"/>
              </w:rPr>
              <w:t>43025</w:t>
            </w:r>
            <w:r w:rsidRPr="00936610">
              <w:rPr>
                <w:rFonts w:ascii="Times New Roman" w:hAnsi="Times New Roman" w:cs="Times New Roman"/>
              </w:rPr>
              <w:t xml:space="preserve"> </w:t>
            </w:r>
            <w:r w:rsidRPr="00936610">
              <w:rPr>
                <w:rFonts w:ascii="Times New Roman" w:hAnsi="Times New Roman" w:cs="Times New Roman"/>
                <w:sz w:val="24"/>
                <w:szCs w:val="24"/>
              </w:rPr>
              <w:t>Волинська обл., м. Луцьк, вул. Кривий Вал, 28.</w:t>
            </w:r>
            <w:r w:rsidRPr="00936610">
              <w:rPr>
                <w:rFonts w:ascii="Times New Roman" w:hAnsi="Times New Roman" w:cs="Times New Roman"/>
              </w:rPr>
              <w:t xml:space="preserve"> </w:t>
            </w:r>
          </w:p>
        </w:tc>
      </w:tr>
      <w:tr w:rsidR="00CA421B" w:rsidRPr="00936610" w14:paraId="20F65983" w14:textId="77777777" w:rsidTr="00F21A6A">
        <w:trPr>
          <w:trHeight w:val="968"/>
        </w:trPr>
        <w:tc>
          <w:tcPr>
            <w:tcW w:w="9639" w:type="dxa"/>
          </w:tcPr>
          <w:p w14:paraId="3B834DD0" w14:textId="77777777" w:rsidR="00CA421B" w:rsidRPr="00936610" w:rsidRDefault="00CA421B" w:rsidP="00FA2C36">
            <w:pPr>
              <w:spacing w:after="0" w:line="240" w:lineRule="auto"/>
              <w:rPr>
                <w:rFonts w:ascii="Times New Roman" w:hAnsi="Times New Roman" w:cs="Times New Roman"/>
              </w:rPr>
            </w:pPr>
            <w:r w:rsidRPr="00936610">
              <w:rPr>
                <w:rStyle w:val="ac"/>
                <w:rFonts w:ascii="Times New Roman" w:eastAsia="Times New Roman" w:hAnsi="Times New Roman" w:cs="Times New Roman"/>
                <w:b w:val="0"/>
                <w:bCs w:val="0"/>
                <w:kern w:val="0"/>
                <w:sz w:val="24"/>
                <w:szCs w:val="24"/>
                <w:shd w:val="clear" w:color="auto" w:fill="FFFFFF"/>
                <w:lang w:eastAsia="ru-RU"/>
              </w:rPr>
              <w:t>Локальний підрозділ:</w:t>
            </w:r>
            <w:r w:rsidRPr="00936610">
              <w:rPr>
                <w:rFonts w:ascii="Times New Roman" w:eastAsia="Times New Roman" w:hAnsi="Times New Roman" w:cs="Times New Roman"/>
                <w:kern w:val="0"/>
                <w:sz w:val="24"/>
                <w:szCs w:val="24"/>
                <w:shd w:val="clear" w:color="auto" w:fill="FFFFFF"/>
                <w:lang w:eastAsia="ru-RU"/>
              </w:rPr>
              <w:t xml:space="preserve"> Ковельська дільниця мереж доступу Волинської філії АТ «Укртелеком» м. Ковель, вул. Незалежності, 101.  тел. </w:t>
            </w:r>
            <w:r w:rsidRPr="00936610">
              <w:rPr>
                <w:rFonts w:ascii="Times New Roman" w:hAnsi="Times New Roman" w:cs="Times New Roman"/>
                <w:sz w:val="24"/>
                <w:szCs w:val="24"/>
              </w:rPr>
              <w:t xml:space="preserve">0 800 506 056 </w:t>
            </w:r>
          </w:p>
          <w:p w14:paraId="374D0645" w14:textId="77777777" w:rsidR="00CA421B" w:rsidRPr="00EC457C" w:rsidRDefault="00CA421B" w:rsidP="00EC457C">
            <w:pPr>
              <w:spacing w:after="0" w:line="240" w:lineRule="auto"/>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 xml:space="preserve">Директор Волинської філії АТ «Укртелеком» </w:t>
            </w:r>
            <w:r>
              <w:rPr>
                <w:rFonts w:ascii="Times New Roman" w:eastAsia="Times New Roman" w:hAnsi="Times New Roman" w:cs="Times New Roman"/>
                <w:kern w:val="0"/>
                <w:sz w:val="24"/>
                <w:szCs w:val="24"/>
                <w:shd w:val="clear" w:color="auto" w:fill="FFFFFF"/>
                <w:lang w:eastAsia="ru-RU"/>
              </w:rPr>
              <w:t>–</w:t>
            </w:r>
            <w:r w:rsidRPr="00936610">
              <w:rPr>
                <w:rFonts w:ascii="Times New Roman" w:eastAsia="Times New Roman" w:hAnsi="Times New Roman" w:cs="Times New Roman"/>
                <w:kern w:val="0"/>
                <w:sz w:val="24"/>
                <w:szCs w:val="24"/>
                <w:shd w:val="clear" w:color="auto" w:fill="FFFFFF"/>
                <w:lang w:eastAsia="ru-RU"/>
              </w:rPr>
              <w:t xml:space="preserve"> </w:t>
            </w:r>
            <w:r w:rsidRPr="00936610">
              <w:rPr>
                <w:rStyle w:val="ac"/>
                <w:rFonts w:ascii="Times New Roman" w:eastAsia="Times New Roman" w:hAnsi="Times New Roman" w:cs="Times New Roman"/>
                <w:b w:val="0"/>
                <w:bCs w:val="0"/>
                <w:kern w:val="0"/>
                <w:sz w:val="24"/>
                <w:szCs w:val="24"/>
                <w:shd w:val="clear" w:color="auto" w:fill="FFFFFF"/>
                <w:lang w:eastAsia="ru-RU"/>
              </w:rPr>
              <w:t>Вторак Тарас Ігорович</w:t>
            </w:r>
            <w:r w:rsidRPr="00936610">
              <w:rPr>
                <w:rFonts w:ascii="Times New Roman" w:eastAsia="Times New Roman" w:hAnsi="Times New Roman" w:cs="Times New Roman"/>
                <w:kern w:val="0"/>
                <w:sz w:val="24"/>
                <w:szCs w:val="24"/>
                <w:shd w:val="clear" w:color="auto" w:fill="FFFFFF"/>
                <w:lang w:eastAsia="ru-RU"/>
              </w:rPr>
              <w:t>.</w:t>
            </w:r>
          </w:p>
        </w:tc>
      </w:tr>
    </w:tbl>
    <w:p w14:paraId="25D4C544" w14:textId="77777777" w:rsidR="00D33EDA" w:rsidRPr="00936610" w:rsidRDefault="00D33EDA" w:rsidP="00FA2C36">
      <w:pPr>
        <w:spacing w:after="0" w:line="240" w:lineRule="auto"/>
        <w:ind w:firstLine="709"/>
        <w:jc w:val="both"/>
        <w:rPr>
          <w:rFonts w:ascii="Times New Roman" w:hAnsi="Times New Roman" w:cs="Times New Roman"/>
          <w:sz w:val="28"/>
          <w:szCs w:val="28"/>
          <w:shd w:val="clear" w:color="auto" w:fill="FFFFFF"/>
        </w:rPr>
      </w:pPr>
    </w:p>
    <w:p w14:paraId="6EA090E6" w14:textId="47F5533D" w:rsidR="00D33EDA" w:rsidRPr="00936610" w:rsidRDefault="00B9081E" w:rsidP="002241B1">
      <w:pPr>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На території Ковельської </w:t>
      </w:r>
      <w:r w:rsidR="00380F1C">
        <w:rPr>
          <w:rFonts w:ascii="Times New Roman" w:hAnsi="Times New Roman" w:cs="Times New Roman"/>
          <w:sz w:val="28"/>
          <w:szCs w:val="28"/>
          <w:shd w:val="clear" w:color="auto" w:fill="FFFFFF"/>
        </w:rPr>
        <w:t xml:space="preserve">міської </w:t>
      </w:r>
      <w:r w:rsidRPr="00936610">
        <w:rPr>
          <w:rFonts w:ascii="Times New Roman" w:hAnsi="Times New Roman" w:cs="Times New Roman"/>
          <w:sz w:val="28"/>
          <w:szCs w:val="28"/>
          <w:shd w:val="clear" w:color="auto" w:fill="FFFFFF"/>
        </w:rPr>
        <w:t>територіальної громади функціонує розвинена мережа автозаправних станцій, представлена як всеукраїнськими операторськими компаніями, так і місцевими суб</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єктами господарювання, що забезпечує потреби населення та транспортної інфраструктури громади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паливно-мастильних матеріалах. </w:t>
      </w:r>
    </w:p>
    <w:p w14:paraId="20E3C789" w14:textId="1DEB81D3" w:rsidR="00D33EDA" w:rsidRPr="00936610" w:rsidRDefault="00E24288" w:rsidP="002241B1">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eastAsia="Times New Roman" w:hAnsi="Times New Roman" w:cs="Times New Roman"/>
          <w:kern w:val="0"/>
          <w:sz w:val="28"/>
          <w:szCs w:val="28"/>
          <w:shd w:val="clear" w:color="auto" w:fill="FFFFFF"/>
          <w:lang w:eastAsia="ru-RU"/>
        </w:rPr>
        <w:t>Поштове обслуговування Ковельської міської територіальної громади забезпечує АТ «Укрпошта» через мережу відділень поштового зв</w:t>
      </w:r>
      <w:r w:rsidR="00BE6546">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язку, розташованих на території громади. Поряд із національним оператором функціонують приватні оператори поштового та кур</w:t>
      </w:r>
      <w:r w:rsidR="00BE6546">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єрського зв</w:t>
      </w:r>
      <w:r w:rsidR="00BE6546">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язку, які надають послуги з приймання, перевезення та доставки поштових відправлень </w:t>
      </w:r>
      <w:r w:rsidR="00F74188">
        <w:rPr>
          <w:rFonts w:ascii="Times New Roman" w:eastAsia="Times New Roman" w:hAnsi="Times New Roman" w:cs="Times New Roman"/>
          <w:kern w:val="0"/>
          <w:sz w:val="28"/>
          <w:szCs w:val="28"/>
          <w:shd w:val="clear" w:color="auto" w:fill="FFFFFF"/>
          <w:lang w:eastAsia="ru-RU"/>
        </w:rPr>
        <w:br/>
      </w:r>
      <w:r w:rsidRPr="00936610">
        <w:rPr>
          <w:rFonts w:ascii="Times New Roman" w:eastAsia="Times New Roman" w:hAnsi="Times New Roman" w:cs="Times New Roman"/>
          <w:kern w:val="0"/>
          <w:sz w:val="28"/>
          <w:szCs w:val="28"/>
          <w:shd w:val="clear" w:color="auto" w:fill="FFFFFF"/>
          <w:lang w:eastAsia="ru-RU"/>
        </w:rPr>
        <w:t>і вантажів.</w:t>
      </w:r>
    </w:p>
    <w:p w14:paraId="5D6A8F89" w14:textId="77777777" w:rsidR="00724762" w:rsidRDefault="00FA2C36" w:rsidP="002241B1">
      <w:pPr>
        <w:spacing w:after="0" w:line="240" w:lineRule="auto"/>
        <w:rPr>
          <w:rFonts w:ascii="Times New Roman" w:hAnsi="Times New Roman" w:cs="Times New Roman"/>
          <w:b/>
          <w:bCs/>
          <w:sz w:val="28"/>
          <w:szCs w:val="28"/>
          <w:shd w:val="clear" w:color="auto" w:fill="FFFFFF"/>
        </w:rPr>
      </w:pPr>
      <w:r w:rsidRPr="00936610">
        <w:rPr>
          <w:rFonts w:ascii="Times New Roman" w:hAnsi="Times New Roman" w:cs="Times New Roman"/>
          <w:b/>
          <w:bCs/>
          <w:sz w:val="28"/>
          <w:szCs w:val="28"/>
          <w:shd w:val="clear" w:color="auto" w:fill="FFFFFF"/>
        </w:rPr>
        <w:br w:type="page"/>
      </w:r>
    </w:p>
    <w:p w14:paraId="5C116085" w14:textId="77777777" w:rsidR="00D33EDA" w:rsidRPr="00724762" w:rsidRDefault="00724762" w:rsidP="001E5BF7">
      <w:pPr>
        <w:spacing w:after="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8. ІНФРАСТРУКТУРА ТОРГІВЛІ ТА ПОСЛУГ</w:t>
      </w:r>
    </w:p>
    <w:p w14:paraId="21B0C1C8" w14:textId="77777777" w:rsidR="000E36B4" w:rsidRPr="00936610" w:rsidRDefault="000E36B4" w:rsidP="00FA2C36">
      <w:pPr>
        <w:spacing w:after="0" w:line="240" w:lineRule="auto"/>
        <w:ind w:firstLine="709"/>
        <w:jc w:val="center"/>
        <w:rPr>
          <w:rFonts w:ascii="Times New Roman" w:hAnsi="Times New Roman" w:cs="Times New Roman"/>
          <w:shd w:val="clear" w:color="auto" w:fill="FFFFFF"/>
        </w:rPr>
      </w:pPr>
    </w:p>
    <w:p w14:paraId="1506EBFA" w14:textId="77777777" w:rsidR="00D33EDA" w:rsidRPr="00F55F09" w:rsidRDefault="00B9081E" w:rsidP="009C0B2F">
      <w:pPr>
        <w:spacing w:after="0" w:line="240" w:lineRule="auto"/>
        <w:ind w:firstLine="567"/>
        <w:jc w:val="both"/>
        <w:rPr>
          <w:rFonts w:ascii="Times New Roman" w:hAnsi="Times New Roman" w:cs="Times New Roman"/>
          <w:b/>
          <w:bCs/>
          <w:color w:val="C00000"/>
          <w:sz w:val="28"/>
          <w:szCs w:val="28"/>
          <w:shd w:val="clear" w:color="auto" w:fill="FFFFFF"/>
        </w:rPr>
      </w:pPr>
      <w:r w:rsidRPr="00F55F09">
        <w:rPr>
          <w:rFonts w:ascii="Times New Roman" w:hAnsi="Times New Roman" w:cs="Times New Roman"/>
          <w:b/>
          <w:bCs/>
          <w:color w:val="C00000"/>
          <w:sz w:val="28"/>
          <w:szCs w:val="28"/>
          <w:shd w:val="clear" w:color="auto" w:fill="FFFFFF"/>
        </w:rPr>
        <w:t>8.1. Мережа закладів торгівлі та громадського харчування</w:t>
      </w:r>
    </w:p>
    <w:p w14:paraId="459792E3" w14:textId="77777777" w:rsidR="00F55F09" w:rsidRPr="00936610" w:rsidRDefault="00F55F09" w:rsidP="00FA2C36">
      <w:pPr>
        <w:spacing w:after="0" w:line="240" w:lineRule="auto"/>
        <w:ind w:firstLine="709"/>
        <w:jc w:val="both"/>
        <w:rPr>
          <w:rFonts w:ascii="Times New Roman" w:hAnsi="Times New Roman" w:cs="Times New Roman"/>
          <w:shd w:val="clear" w:color="auto" w:fill="FFFFFF"/>
        </w:rPr>
      </w:pPr>
    </w:p>
    <w:p w14:paraId="62EAE9BA" w14:textId="49D11345" w:rsidR="00D33EDA" w:rsidRPr="00A9526A" w:rsidRDefault="00B9081E" w:rsidP="00F55F09">
      <w:pPr>
        <w:spacing w:after="0"/>
        <w:ind w:firstLine="142"/>
        <w:rPr>
          <w:rFonts w:ascii="Times New Roman" w:hAnsi="Times New Roman" w:cs="Times New Roman"/>
          <w:b/>
          <w:sz w:val="24"/>
          <w:szCs w:val="24"/>
          <w:shd w:val="clear" w:color="auto" w:fill="FFFFFF"/>
        </w:rPr>
      </w:pPr>
      <w:r w:rsidRPr="00A9526A">
        <w:rPr>
          <w:rFonts w:ascii="Times New Roman" w:hAnsi="Times New Roman" w:cs="Times New Roman"/>
          <w:b/>
          <w:sz w:val="24"/>
          <w:szCs w:val="24"/>
          <w:shd w:val="clear" w:color="auto" w:fill="FFFFFF"/>
        </w:rPr>
        <w:t xml:space="preserve">Таблиця </w:t>
      </w:r>
      <w:r w:rsidR="00FA2C36" w:rsidRPr="00A9526A">
        <w:rPr>
          <w:rFonts w:ascii="Times New Roman" w:hAnsi="Times New Roman" w:cs="Times New Roman"/>
          <w:b/>
          <w:sz w:val="24"/>
          <w:szCs w:val="24"/>
          <w:shd w:val="clear" w:color="auto" w:fill="FFFFFF"/>
        </w:rPr>
        <w:t>2</w:t>
      </w:r>
      <w:r w:rsidR="00962E0D">
        <w:rPr>
          <w:rFonts w:ascii="Times New Roman" w:hAnsi="Times New Roman" w:cs="Times New Roman"/>
          <w:b/>
          <w:sz w:val="24"/>
          <w:szCs w:val="24"/>
          <w:shd w:val="clear" w:color="auto" w:fill="FFFFFF"/>
        </w:rPr>
        <w:t>7</w:t>
      </w:r>
      <w:r w:rsidRPr="00A9526A">
        <w:rPr>
          <w:rFonts w:ascii="Times New Roman" w:hAnsi="Times New Roman" w:cs="Times New Roman"/>
          <w:b/>
          <w:sz w:val="24"/>
          <w:szCs w:val="24"/>
          <w:shd w:val="clear" w:color="auto" w:fill="FFFFFF"/>
        </w:rPr>
        <w:t>.</w:t>
      </w:r>
      <w:r w:rsidRPr="00A9526A">
        <w:rPr>
          <w:rFonts w:ascii="Times New Roman" w:hAnsi="Times New Roman" w:cs="Times New Roman"/>
          <w:sz w:val="24"/>
          <w:szCs w:val="24"/>
          <w:shd w:val="clear" w:color="auto" w:fill="FFFFFF"/>
        </w:rPr>
        <w:t xml:space="preserve"> </w:t>
      </w:r>
      <w:r w:rsidRPr="00A9526A">
        <w:rPr>
          <w:rFonts w:ascii="Times New Roman" w:hAnsi="Times New Roman" w:cs="Times New Roman"/>
          <w:b/>
          <w:sz w:val="24"/>
          <w:szCs w:val="24"/>
          <w:shd w:val="clear" w:color="auto" w:fill="FFFFFF"/>
        </w:rPr>
        <w:t>Заклади торгівлі</w:t>
      </w:r>
    </w:p>
    <w:p w14:paraId="6915678C" w14:textId="77777777" w:rsidR="00F55F09" w:rsidRPr="00F55F09" w:rsidRDefault="00F55F09" w:rsidP="00F55F09">
      <w:pPr>
        <w:spacing w:after="0"/>
        <w:ind w:firstLine="142"/>
        <w:rPr>
          <w:rFonts w:ascii="Times New Roman" w:hAnsi="Times New Roman" w:cs="Times New Roman"/>
          <w:sz w:val="18"/>
          <w:szCs w:val="18"/>
          <w:shd w:val="clear" w:color="auto" w:fill="FFFFFF"/>
        </w:rPr>
      </w:pPr>
    </w:p>
    <w:tbl>
      <w:tblPr>
        <w:tblW w:w="9548" w:type="dxa"/>
        <w:tblInd w:w="88" w:type="dxa"/>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Look w:val="04A0" w:firstRow="1" w:lastRow="0" w:firstColumn="1" w:lastColumn="0" w:noHBand="0" w:noVBand="1"/>
      </w:tblPr>
      <w:tblGrid>
        <w:gridCol w:w="2780"/>
        <w:gridCol w:w="2950"/>
        <w:gridCol w:w="3818"/>
      </w:tblGrid>
      <w:tr w:rsidR="00D33EDA" w:rsidRPr="00B40A8B" w14:paraId="060C2450" w14:textId="77777777" w:rsidTr="00B40A8B">
        <w:trPr>
          <w:trHeight w:val="20"/>
        </w:trPr>
        <w:tc>
          <w:tcPr>
            <w:tcW w:w="2780" w:type="dxa"/>
            <w:shd w:val="clear" w:color="auto" w:fill="FBDEA2"/>
            <w:vAlign w:val="center"/>
          </w:tcPr>
          <w:p w14:paraId="75326409"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Назва закладу</w:t>
            </w:r>
          </w:p>
        </w:tc>
        <w:tc>
          <w:tcPr>
            <w:tcW w:w="2950" w:type="dxa"/>
            <w:shd w:val="clear" w:color="auto" w:fill="FBDEA2"/>
            <w:vAlign w:val="center"/>
          </w:tcPr>
          <w:p w14:paraId="2934A8FA"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Адреса</w:t>
            </w:r>
          </w:p>
        </w:tc>
        <w:tc>
          <w:tcPr>
            <w:tcW w:w="3818" w:type="dxa"/>
            <w:shd w:val="clear" w:color="auto" w:fill="FBDEA2"/>
            <w:vAlign w:val="center"/>
          </w:tcPr>
          <w:p w14:paraId="64435476"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Режим роботи</w:t>
            </w:r>
          </w:p>
        </w:tc>
      </w:tr>
      <w:tr w:rsidR="00D33EDA" w:rsidRPr="00B40A8B" w14:paraId="2F5B738C" w14:textId="77777777" w:rsidTr="00B40A8B">
        <w:trPr>
          <w:trHeight w:val="20"/>
        </w:trPr>
        <w:tc>
          <w:tcPr>
            <w:tcW w:w="9548" w:type="dxa"/>
            <w:gridSpan w:val="3"/>
            <w:shd w:val="clear" w:color="auto" w:fill="FFEAC2"/>
            <w:vAlign w:val="center"/>
          </w:tcPr>
          <w:p w14:paraId="1AD9C4B1" w14:textId="77777777" w:rsidR="00D33EDA" w:rsidRPr="00B40A8B" w:rsidRDefault="00B9081E" w:rsidP="00B40A8B">
            <w:pPr>
              <w:spacing w:after="0" w:line="240" w:lineRule="auto"/>
              <w:rPr>
                <w:rFonts w:ascii="Times New Roman" w:hAnsi="Times New Roman" w:cs="Times New Roman"/>
                <w:b/>
                <w:sz w:val="24"/>
                <w:szCs w:val="24"/>
              </w:rPr>
            </w:pPr>
            <w:r w:rsidRPr="00B40A8B">
              <w:rPr>
                <w:rFonts w:ascii="Times New Roman" w:hAnsi="Times New Roman" w:cs="Times New Roman"/>
                <w:b/>
                <w:sz w:val="24"/>
                <w:szCs w:val="24"/>
              </w:rPr>
              <w:t>Супермаркети:</w:t>
            </w:r>
          </w:p>
        </w:tc>
      </w:tr>
      <w:tr w:rsidR="00D33EDA" w:rsidRPr="00B40A8B" w14:paraId="55E4C6A6" w14:textId="77777777" w:rsidTr="00B40A8B">
        <w:trPr>
          <w:trHeight w:val="20"/>
        </w:trPr>
        <w:tc>
          <w:tcPr>
            <w:tcW w:w="2780" w:type="dxa"/>
            <w:vMerge w:val="restart"/>
            <w:vAlign w:val="center"/>
          </w:tcPr>
          <w:p w14:paraId="626C93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«SPAR»</w:t>
            </w:r>
          </w:p>
        </w:tc>
        <w:tc>
          <w:tcPr>
            <w:tcW w:w="2950" w:type="dxa"/>
            <w:vAlign w:val="center"/>
          </w:tcPr>
          <w:p w14:paraId="7A5082B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Merge w:val="restart"/>
            <w:vAlign w:val="center"/>
          </w:tcPr>
          <w:p w14:paraId="7DB2F819" w14:textId="77777777" w:rsidR="00D33EDA" w:rsidRPr="00B40A8B" w:rsidRDefault="00EA7B8C"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8:00–22:</w:t>
            </w:r>
            <w:r w:rsidR="00B9081E" w:rsidRPr="00B40A8B">
              <w:rPr>
                <w:rFonts w:ascii="Times New Roman" w:hAnsi="Times New Roman" w:cs="Times New Roman"/>
                <w:sz w:val="24"/>
                <w:szCs w:val="24"/>
              </w:rPr>
              <w:t>00</w:t>
            </w:r>
          </w:p>
        </w:tc>
      </w:tr>
      <w:tr w:rsidR="00D33EDA" w:rsidRPr="00B40A8B" w14:paraId="7C37FC94" w14:textId="77777777" w:rsidTr="00B40A8B">
        <w:trPr>
          <w:trHeight w:val="20"/>
        </w:trPr>
        <w:tc>
          <w:tcPr>
            <w:tcW w:w="2780" w:type="dxa"/>
            <w:vMerge/>
            <w:vAlign w:val="center"/>
          </w:tcPr>
          <w:p w14:paraId="44A5B9FA"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24DC865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7</w:t>
            </w:r>
          </w:p>
        </w:tc>
        <w:tc>
          <w:tcPr>
            <w:tcW w:w="3818" w:type="dxa"/>
            <w:vMerge/>
            <w:vAlign w:val="center"/>
          </w:tcPr>
          <w:p w14:paraId="3B1A54E7"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50C39108" w14:textId="77777777" w:rsidTr="00B40A8B">
        <w:trPr>
          <w:trHeight w:val="20"/>
        </w:trPr>
        <w:tc>
          <w:tcPr>
            <w:tcW w:w="2780" w:type="dxa"/>
            <w:vMerge/>
            <w:vAlign w:val="center"/>
          </w:tcPr>
          <w:p w14:paraId="0AE1B1BB"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0F6BFF1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Петра Могили, 2 а</w:t>
            </w:r>
          </w:p>
        </w:tc>
        <w:tc>
          <w:tcPr>
            <w:tcW w:w="3818" w:type="dxa"/>
            <w:vMerge/>
            <w:vAlign w:val="center"/>
          </w:tcPr>
          <w:p w14:paraId="3D25087E"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5533494F" w14:textId="77777777" w:rsidTr="00B40A8B">
        <w:trPr>
          <w:trHeight w:val="464"/>
        </w:trPr>
        <w:tc>
          <w:tcPr>
            <w:tcW w:w="2780" w:type="dxa"/>
            <w:vMerge w:val="restart"/>
            <w:vAlign w:val="center"/>
          </w:tcPr>
          <w:p w14:paraId="799FAFC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«АТБ Маркет»</w:t>
            </w:r>
          </w:p>
        </w:tc>
        <w:tc>
          <w:tcPr>
            <w:tcW w:w="2950" w:type="dxa"/>
            <w:vAlign w:val="center"/>
          </w:tcPr>
          <w:p w14:paraId="7E27574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Заводська,16</w:t>
            </w:r>
          </w:p>
        </w:tc>
        <w:tc>
          <w:tcPr>
            <w:tcW w:w="3818" w:type="dxa"/>
            <w:vMerge w:val="restart"/>
            <w:vAlign w:val="center"/>
          </w:tcPr>
          <w:p w14:paraId="464B637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Цілодобово, (під час військового стану графік роботи з </w:t>
            </w:r>
            <w:r w:rsidR="00EA7B8C">
              <w:rPr>
                <w:rFonts w:ascii="Times New Roman" w:hAnsi="Times New Roman" w:cs="Times New Roman"/>
                <w:sz w:val="24"/>
                <w:szCs w:val="24"/>
              </w:rPr>
              <w:t>05:00–23:</w:t>
            </w:r>
            <w:r w:rsidRPr="00B40A8B">
              <w:rPr>
                <w:rFonts w:ascii="Times New Roman" w:hAnsi="Times New Roman" w:cs="Times New Roman"/>
                <w:sz w:val="24"/>
                <w:szCs w:val="24"/>
              </w:rPr>
              <w:t>56)</w:t>
            </w:r>
          </w:p>
        </w:tc>
      </w:tr>
      <w:tr w:rsidR="00D33EDA" w:rsidRPr="00B40A8B" w14:paraId="64BE9E93" w14:textId="77777777" w:rsidTr="00B40A8B">
        <w:trPr>
          <w:trHeight w:val="20"/>
        </w:trPr>
        <w:tc>
          <w:tcPr>
            <w:tcW w:w="2780" w:type="dxa"/>
            <w:vMerge/>
            <w:vAlign w:val="center"/>
          </w:tcPr>
          <w:p w14:paraId="2B903251"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55E726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83</w:t>
            </w:r>
          </w:p>
        </w:tc>
        <w:tc>
          <w:tcPr>
            <w:tcW w:w="3818" w:type="dxa"/>
            <w:vMerge/>
            <w:vAlign w:val="center"/>
          </w:tcPr>
          <w:p w14:paraId="1FB7AEEE"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30AAFBE8" w14:textId="77777777" w:rsidTr="00B40A8B">
        <w:trPr>
          <w:trHeight w:val="20"/>
        </w:trPr>
        <w:tc>
          <w:tcPr>
            <w:tcW w:w="2780" w:type="dxa"/>
            <w:vAlign w:val="center"/>
          </w:tcPr>
          <w:p w14:paraId="7FD65D7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«Наш край»</w:t>
            </w:r>
          </w:p>
        </w:tc>
        <w:tc>
          <w:tcPr>
            <w:tcW w:w="2950" w:type="dxa"/>
            <w:vAlign w:val="center"/>
          </w:tcPr>
          <w:p w14:paraId="5DCDA0C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10</w:t>
            </w:r>
          </w:p>
        </w:tc>
        <w:tc>
          <w:tcPr>
            <w:tcW w:w="3818" w:type="dxa"/>
            <w:vAlign w:val="center"/>
          </w:tcPr>
          <w:p w14:paraId="349E1C2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Цілодобово під час військового стану графік роботи з </w:t>
            </w:r>
            <w:r w:rsidR="00EA7B8C">
              <w:rPr>
                <w:rFonts w:ascii="Times New Roman" w:hAnsi="Times New Roman" w:cs="Times New Roman"/>
                <w:sz w:val="24"/>
                <w:szCs w:val="24"/>
              </w:rPr>
              <w:t>08:00–22:</w:t>
            </w:r>
            <w:r w:rsidRPr="00B40A8B">
              <w:rPr>
                <w:rFonts w:ascii="Times New Roman" w:hAnsi="Times New Roman" w:cs="Times New Roman"/>
                <w:sz w:val="24"/>
                <w:szCs w:val="24"/>
              </w:rPr>
              <w:t>00)</w:t>
            </w:r>
          </w:p>
        </w:tc>
      </w:tr>
      <w:tr w:rsidR="00D33EDA" w:rsidRPr="00B40A8B" w14:paraId="054B93D1" w14:textId="77777777" w:rsidTr="00B40A8B">
        <w:trPr>
          <w:trHeight w:val="20"/>
        </w:trPr>
        <w:tc>
          <w:tcPr>
            <w:tcW w:w="2780" w:type="dxa"/>
            <w:vAlign w:val="center"/>
          </w:tcPr>
          <w:p w14:paraId="2A8EB0C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Будівельних матеріалів «Верес»</w:t>
            </w:r>
          </w:p>
        </w:tc>
        <w:tc>
          <w:tcPr>
            <w:tcW w:w="2950" w:type="dxa"/>
            <w:vAlign w:val="center"/>
          </w:tcPr>
          <w:p w14:paraId="3F2160D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79</w:t>
            </w:r>
          </w:p>
        </w:tc>
        <w:tc>
          <w:tcPr>
            <w:tcW w:w="3818" w:type="dxa"/>
            <w:vAlign w:val="center"/>
          </w:tcPr>
          <w:p w14:paraId="7E8C228A"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 Пт: 08:00–19:</w:t>
            </w:r>
            <w:r w:rsidRPr="00B40A8B">
              <w:rPr>
                <w:rFonts w:ascii="Times New Roman" w:hAnsi="Times New Roman" w:cs="Times New Roman"/>
                <w:sz w:val="24"/>
                <w:szCs w:val="24"/>
              </w:rPr>
              <w:t>00</w:t>
            </w:r>
          </w:p>
          <w:p w14:paraId="6116088F" w14:textId="77777777" w:rsidR="00D33EDA" w:rsidRPr="00B40A8B" w:rsidRDefault="00EA7B8C"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08:00–18:</w:t>
            </w:r>
            <w:r w:rsidR="00B9081E" w:rsidRPr="00B40A8B">
              <w:rPr>
                <w:rFonts w:ascii="Times New Roman" w:hAnsi="Times New Roman" w:cs="Times New Roman"/>
                <w:sz w:val="24"/>
                <w:szCs w:val="24"/>
              </w:rPr>
              <w:t>00</w:t>
            </w:r>
          </w:p>
          <w:p w14:paraId="25533CAE" w14:textId="77777777" w:rsidR="00D33EDA" w:rsidRPr="00B40A8B" w:rsidRDefault="00EA7B8C"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08:00–16:</w:t>
            </w:r>
            <w:r w:rsidR="00B9081E" w:rsidRPr="00B40A8B">
              <w:rPr>
                <w:rFonts w:ascii="Times New Roman" w:hAnsi="Times New Roman" w:cs="Times New Roman"/>
                <w:sz w:val="24"/>
                <w:szCs w:val="24"/>
              </w:rPr>
              <w:t>00</w:t>
            </w:r>
          </w:p>
        </w:tc>
      </w:tr>
      <w:tr w:rsidR="00D33EDA" w:rsidRPr="00B40A8B" w14:paraId="6C787EEB" w14:textId="77777777" w:rsidTr="00B40A8B">
        <w:trPr>
          <w:trHeight w:val="20"/>
        </w:trPr>
        <w:tc>
          <w:tcPr>
            <w:tcW w:w="2780" w:type="dxa"/>
            <w:vAlign w:val="center"/>
          </w:tcPr>
          <w:p w14:paraId="3F7259A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«Тайстра»</w:t>
            </w:r>
          </w:p>
        </w:tc>
        <w:tc>
          <w:tcPr>
            <w:tcW w:w="2950" w:type="dxa"/>
            <w:vAlign w:val="center"/>
          </w:tcPr>
          <w:p w14:paraId="20E6DD6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бул. Лесі Українки, 29</w:t>
            </w:r>
          </w:p>
        </w:tc>
        <w:tc>
          <w:tcPr>
            <w:tcW w:w="3818" w:type="dxa"/>
            <w:vAlign w:val="center"/>
          </w:tcPr>
          <w:p w14:paraId="53C94C14" w14:textId="77777777" w:rsidR="00D33EDA" w:rsidRPr="00B40A8B" w:rsidRDefault="00EA7B8C"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8:00–22:</w:t>
            </w:r>
            <w:r w:rsidR="00B9081E" w:rsidRPr="00B40A8B">
              <w:rPr>
                <w:rFonts w:ascii="Times New Roman" w:hAnsi="Times New Roman" w:cs="Times New Roman"/>
                <w:sz w:val="24"/>
                <w:szCs w:val="24"/>
              </w:rPr>
              <w:t>00</w:t>
            </w:r>
          </w:p>
        </w:tc>
      </w:tr>
      <w:tr w:rsidR="00D33EDA" w:rsidRPr="00B40A8B" w14:paraId="430A9DD3" w14:textId="77777777" w:rsidTr="00B40A8B">
        <w:trPr>
          <w:trHeight w:val="20"/>
        </w:trPr>
        <w:tc>
          <w:tcPr>
            <w:tcW w:w="9548" w:type="dxa"/>
            <w:gridSpan w:val="3"/>
            <w:shd w:val="clear" w:color="auto" w:fill="FFEAC2"/>
            <w:vAlign w:val="center"/>
          </w:tcPr>
          <w:p w14:paraId="65A9ED89" w14:textId="77777777" w:rsidR="00D33EDA" w:rsidRPr="00B40A8B" w:rsidRDefault="00B9081E" w:rsidP="00B40A8B">
            <w:pPr>
              <w:spacing w:after="0" w:line="240" w:lineRule="auto"/>
              <w:rPr>
                <w:rFonts w:ascii="Times New Roman" w:hAnsi="Times New Roman" w:cs="Times New Roman"/>
                <w:b/>
                <w:sz w:val="24"/>
                <w:szCs w:val="24"/>
              </w:rPr>
            </w:pPr>
            <w:r w:rsidRPr="00B40A8B">
              <w:rPr>
                <w:rFonts w:ascii="Times New Roman" w:hAnsi="Times New Roman" w:cs="Times New Roman"/>
                <w:b/>
                <w:sz w:val="24"/>
                <w:szCs w:val="24"/>
              </w:rPr>
              <w:t>Магазини:</w:t>
            </w:r>
          </w:p>
        </w:tc>
      </w:tr>
      <w:tr w:rsidR="00D33EDA" w:rsidRPr="00B40A8B" w14:paraId="0002937D" w14:textId="77777777" w:rsidTr="00B40A8B">
        <w:trPr>
          <w:trHeight w:val="20"/>
        </w:trPr>
        <w:tc>
          <w:tcPr>
            <w:tcW w:w="2780" w:type="dxa"/>
            <w:vAlign w:val="center"/>
          </w:tcPr>
          <w:p w14:paraId="0955879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«Тайстра »</w:t>
            </w:r>
          </w:p>
        </w:tc>
        <w:tc>
          <w:tcPr>
            <w:tcW w:w="2950" w:type="dxa"/>
            <w:vAlign w:val="center"/>
          </w:tcPr>
          <w:p w14:paraId="313E65F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56</w:t>
            </w:r>
          </w:p>
        </w:tc>
        <w:tc>
          <w:tcPr>
            <w:tcW w:w="3818" w:type="dxa"/>
            <w:vAlign w:val="center"/>
          </w:tcPr>
          <w:p w14:paraId="41DABFF3" w14:textId="77777777" w:rsidR="00D33EDA" w:rsidRPr="00B40A8B" w:rsidRDefault="001C58F7"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08:00</w:t>
            </w:r>
            <w:r w:rsidR="00EA7B8C">
              <w:rPr>
                <w:rFonts w:ascii="Times New Roman" w:hAnsi="Times New Roman" w:cs="Times New Roman"/>
                <w:sz w:val="24"/>
                <w:szCs w:val="24"/>
              </w:rPr>
              <w:t>–</w:t>
            </w:r>
            <w:r>
              <w:rPr>
                <w:rFonts w:ascii="Times New Roman" w:hAnsi="Times New Roman" w:cs="Times New Roman"/>
                <w:sz w:val="24"/>
                <w:szCs w:val="24"/>
              </w:rPr>
              <w:t>22:</w:t>
            </w:r>
            <w:r w:rsidR="00B9081E" w:rsidRPr="00B40A8B">
              <w:rPr>
                <w:rFonts w:ascii="Times New Roman" w:hAnsi="Times New Roman" w:cs="Times New Roman"/>
                <w:sz w:val="24"/>
                <w:szCs w:val="24"/>
              </w:rPr>
              <w:t>00</w:t>
            </w:r>
          </w:p>
        </w:tc>
      </w:tr>
      <w:tr w:rsidR="00D33EDA" w:rsidRPr="00B40A8B" w14:paraId="1F28C011" w14:textId="77777777" w:rsidTr="00B40A8B">
        <w:trPr>
          <w:trHeight w:val="20"/>
        </w:trPr>
        <w:tc>
          <w:tcPr>
            <w:tcW w:w="2780" w:type="dxa"/>
            <w:vAlign w:val="center"/>
          </w:tcPr>
          <w:p w14:paraId="7DE0DD7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«Фокстрот»</w:t>
            </w:r>
          </w:p>
        </w:tc>
        <w:tc>
          <w:tcPr>
            <w:tcW w:w="2950" w:type="dxa"/>
            <w:vAlign w:val="center"/>
          </w:tcPr>
          <w:p w14:paraId="369C8A1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106</w:t>
            </w:r>
          </w:p>
        </w:tc>
        <w:tc>
          <w:tcPr>
            <w:tcW w:w="3818" w:type="dxa"/>
            <w:vAlign w:val="center"/>
          </w:tcPr>
          <w:p w14:paraId="2E69E7E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Пн </w:t>
            </w:r>
            <w:r w:rsidR="00EA7B8C">
              <w:rPr>
                <w:rFonts w:ascii="Times New Roman" w:hAnsi="Times New Roman" w:cs="Times New Roman"/>
                <w:sz w:val="24"/>
                <w:szCs w:val="24"/>
              </w:rPr>
              <w:t>–</w:t>
            </w:r>
            <w:r w:rsidR="001C58F7">
              <w:rPr>
                <w:rFonts w:ascii="Times New Roman" w:hAnsi="Times New Roman" w:cs="Times New Roman"/>
                <w:sz w:val="24"/>
                <w:szCs w:val="24"/>
              </w:rPr>
              <w:t xml:space="preserve"> Сб: з 10:00</w:t>
            </w:r>
            <w:r w:rsidR="00EA7B8C">
              <w:rPr>
                <w:rFonts w:ascii="Times New Roman" w:hAnsi="Times New Roman" w:cs="Times New Roman"/>
                <w:sz w:val="24"/>
                <w:szCs w:val="24"/>
              </w:rPr>
              <w:t>–</w:t>
            </w:r>
            <w:r w:rsidR="001C58F7">
              <w:rPr>
                <w:rFonts w:ascii="Times New Roman" w:hAnsi="Times New Roman" w:cs="Times New Roman"/>
                <w:sz w:val="24"/>
                <w:szCs w:val="24"/>
              </w:rPr>
              <w:t>20:</w:t>
            </w:r>
            <w:r w:rsidRPr="00B40A8B">
              <w:rPr>
                <w:rFonts w:ascii="Times New Roman" w:hAnsi="Times New Roman" w:cs="Times New Roman"/>
                <w:sz w:val="24"/>
                <w:szCs w:val="24"/>
              </w:rPr>
              <w:t>00</w:t>
            </w:r>
          </w:p>
          <w:p w14:paraId="2FF32D97" w14:textId="77777777" w:rsidR="00D33EDA" w:rsidRPr="00B40A8B" w:rsidRDefault="001C58F7"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w:t>
            </w:r>
            <w:r w:rsidR="00B9081E" w:rsidRPr="00B40A8B">
              <w:rPr>
                <w:rFonts w:ascii="Times New Roman" w:hAnsi="Times New Roman" w:cs="Times New Roman"/>
                <w:sz w:val="24"/>
                <w:szCs w:val="24"/>
              </w:rPr>
              <w:t>00</w:t>
            </w:r>
            <w:r>
              <w:rPr>
                <w:rFonts w:ascii="Times New Roman" w:hAnsi="Times New Roman" w:cs="Times New Roman"/>
                <w:sz w:val="24"/>
                <w:szCs w:val="24"/>
              </w:rPr>
              <w:t>–19:</w:t>
            </w:r>
            <w:r w:rsidR="00B9081E" w:rsidRPr="00B40A8B">
              <w:rPr>
                <w:rFonts w:ascii="Times New Roman" w:hAnsi="Times New Roman" w:cs="Times New Roman"/>
                <w:sz w:val="24"/>
                <w:szCs w:val="24"/>
              </w:rPr>
              <w:t>00</w:t>
            </w:r>
          </w:p>
        </w:tc>
      </w:tr>
      <w:tr w:rsidR="00D33EDA" w:rsidRPr="00B40A8B" w14:paraId="4411C894" w14:textId="77777777" w:rsidTr="00B40A8B">
        <w:trPr>
          <w:trHeight w:val="20"/>
        </w:trPr>
        <w:tc>
          <w:tcPr>
            <w:tcW w:w="2780" w:type="dxa"/>
            <w:vAlign w:val="center"/>
          </w:tcPr>
          <w:p w14:paraId="795D073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«Ватсонс ДЦ»</w:t>
            </w:r>
          </w:p>
        </w:tc>
        <w:tc>
          <w:tcPr>
            <w:tcW w:w="2950" w:type="dxa"/>
            <w:vAlign w:val="center"/>
          </w:tcPr>
          <w:p w14:paraId="00EACE4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1-го Грудня, 2</w:t>
            </w:r>
          </w:p>
        </w:tc>
        <w:tc>
          <w:tcPr>
            <w:tcW w:w="3818" w:type="dxa"/>
            <w:vAlign w:val="center"/>
          </w:tcPr>
          <w:p w14:paraId="4AF85907"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1C58F7">
              <w:rPr>
                <w:rFonts w:ascii="Times New Roman" w:hAnsi="Times New Roman" w:cs="Times New Roman"/>
                <w:sz w:val="24"/>
                <w:szCs w:val="24"/>
              </w:rPr>
              <w:t>Пт: 09:00–20:</w:t>
            </w:r>
            <w:r w:rsidRPr="00B40A8B">
              <w:rPr>
                <w:rFonts w:ascii="Times New Roman" w:hAnsi="Times New Roman" w:cs="Times New Roman"/>
                <w:sz w:val="24"/>
                <w:szCs w:val="24"/>
              </w:rPr>
              <w:t>00</w:t>
            </w:r>
          </w:p>
          <w:p w14:paraId="347C3637"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09:30–19:</w:t>
            </w:r>
            <w:r w:rsidR="00B9081E" w:rsidRPr="00B40A8B">
              <w:rPr>
                <w:rFonts w:ascii="Times New Roman" w:hAnsi="Times New Roman" w:cs="Times New Roman"/>
                <w:sz w:val="24"/>
                <w:szCs w:val="24"/>
              </w:rPr>
              <w:t>30</w:t>
            </w:r>
          </w:p>
          <w:p w14:paraId="1C38A4AA"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10:00–19:</w:t>
            </w:r>
            <w:r w:rsidR="00B9081E" w:rsidRPr="00B40A8B">
              <w:rPr>
                <w:rFonts w:ascii="Times New Roman" w:hAnsi="Times New Roman" w:cs="Times New Roman"/>
                <w:sz w:val="24"/>
                <w:szCs w:val="24"/>
              </w:rPr>
              <w:t>00</w:t>
            </w:r>
          </w:p>
        </w:tc>
      </w:tr>
      <w:tr w:rsidR="00D33EDA" w:rsidRPr="00B40A8B" w14:paraId="023FF057" w14:textId="77777777" w:rsidTr="00B40A8B">
        <w:trPr>
          <w:trHeight w:val="20"/>
        </w:trPr>
        <w:tc>
          <w:tcPr>
            <w:tcW w:w="2780" w:type="dxa"/>
            <w:vAlign w:val="center"/>
          </w:tcPr>
          <w:p w14:paraId="79489FC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«Автозапчастини»</w:t>
            </w:r>
          </w:p>
        </w:tc>
        <w:tc>
          <w:tcPr>
            <w:tcW w:w="2950" w:type="dxa"/>
            <w:vAlign w:val="center"/>
          </w:tcPr>
          <w:p w14:paraId="72271A4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6</w:t>
            </w:r>
          </w:p>
        </w:tc>
        <w:tc>
          <w:tcPr>
            <w:tcW w:w="3818" w:type="dxa"/>
            <w:vAlign w:val="center"/>
          </w:tcPr>
          <w:p w14:paraId="612795B7"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Пт: 09:00–18:</w:t>
            </w:r>
            <w:r w:rsidRPr="00B40A8B">
              <w:rPr>
                <w:rFonts w:ascii="Times New Roman" w:hAnsi="Times New Roman" w:cs="Times New Roman"/>
                <w:sz w:val="24"/>
                <w:szCs w:val="24"/>
              </w:rPr>
              <w:t>00</w:t>
            </w:r>
          </w:p>
          <w:p w14:paraId="46A786CA"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23EAD025"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7DB6A544" w14:textId="77777777" w:rsidTr="00B40A8B">
        <w:trPr>
          <w:trHeight w:val="20"/>
        </w:trPr>
        <w:tc>
          <w:tcPr>
            <w:tcW w:w="2780" w:type="dxa"/>
            <w:vAlign w:val="center"/>
          </w:tcPr>
          <w:p w14:paraId="69F3E5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«Орбіта»</w:t>
            </w:r>
          </w:p>
        </w:tc>
        <w:tc>
          <w:tcPr>
            <w:tcW w:w="2950" w:type="dxa"/>
            <w:vAlign w:val="center"/>
          </w:tcPr>
          <w:p w14:paraId="4CB2FDA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7</w:t>
            </w:r>
          </w:p>
        </w:tc>
        <w:tc>
          <w:tcPr>
            <w:tcW w:w="3818" w:type="dxa"/>
            <w:vAlign w:val="center"/>
          </w:tcPr>
          <w:p w14:paraId="09B8AFA1"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Пт: 09:00–18:</w:t>
            </w:r>
            <w:r w:rsidRPr="00B40A8B">
              <w:rPr>
                <w:rFonts w:ascii="Times New Roman" w:hAnsi="Times New Roman" w:cs="Times New Roman"/>
                <w:sz w:val="24"/>
                <w:szCs w:val="24"/>
              </w:rPr>
              <w:t>30</w:t>
            </w:r>
          </w:p>
          <w:p w14:paraId="0D36786D"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Сб</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Нд: 09:00–15:</w:t>
            </w:r>
            <w:r w:rsidRPr="00B40A8B">
              <w:rPr>
                <w:rFonts w:ascii="Times New Roman" w:hAnsi="Times New Roman" w:cs="Times New Roman"/>
                <w:sz w:val="24"/>
                <w:szCs w:val="24"/>
              </w:rPr>
              <w:t>00</w:t>
            </w:r>
          </w:p>
        </w:tc>
      </w:tr>
      <w:tr w:rsidR="00D33EDA" w:rsidRPr="00B40A8B" w14:paraId="7199D9F5" w14:textId="77777777" w:rsidTr="00B40A8B">
        <w:trPr>
          <w:trHeight w:val="20"/>
        </w:trPr>
        <w:tc>
          <w:tcPr>
            <w:tcW w:w="2780" w:type="dxa"/>
            <w:vAlign w:val="center"/>
          </w:tcPr>
          <w:p w14:paraId="62EF2055"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«Козацькі забави»</w:t>
            </w:r>
          </w:p>
        </w:tc>
        <w:tc>
          <w:tcPr>
            <w:tcW w:w="2950" w:type="dxa"/>
            <w:vAlign w:val="center"/>
          </w:tcPr>
          <w:p w14:paraId="0AB835D3"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Сагайбачного, 8</w:t>
            </w:r>
          </w:p>
          <w:p w14:paraId="57F58411"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Міцкевича, 1 а</w:t>
            </w:r>
          </w:p>
          <w:p w14:paraId="00D864A9"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Відродження, 1</w:t>
            </w:r>
          </w:p>
          <w:p w14:paraId="089A4AC4"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Незалежності, 142</w:t>
            </w:r>
          </w:p>
          <w:p w14:paraId="2232EA7E"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Володимирська, 73 а</w:t>
            </w:r>
          </w:p>
          <w:p w14:paraId="165AA5FA"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Брестська, 2</w:t>
            </w:r>
          </w:p>
          <w:p w14:paraId="2E9E1A83"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Фестивальна, 8</w:t>
            </w:r>
          </w:p>
          <w:p w14:paraId="026BD5A5"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бул. Лесі Українки, 35</w:t>
            </w:r>
          </w:p>
        </w:tc>
        <w:tc>
          <w:tcPr>
            <w:tcW w:w="3818" w:type="dxa"/>
            <w:vAlign w:val="center"/>
          </w:tcPr>
          <w:p w14:paraId="7DEFBFB1" w14:textId="77777777" w:rsidR="00D33EDA" w:rsidRPr="00B40A8B" w:rsidRDefault="005605C6" w:rsidP="00B40A8B">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з 07:00–22:</w:t>
            </w:r>
            <w:r w:rsidR="00B9081E" w:rsidRPr="00B40A8B">
              <w:rPr>
                <w:rFonts w:ascii="Times New Roman" w:hAnsi="Times New Roman" w:cs="Times New Roman"/>
                <w:sz w:val="24"/>
                <w:szCs w:val="24"/>
              </w:rPr>
              <w:t>00</w:t>
            </w:r>
          </w:p>
        </w:tc>
      </w:tr>
      <w:tr w:rsidR="00D33EDA" w:rsidRPr="00B40A8B" w14:paraId="1CED5765" w14:textId="77777777" w:rsidTr="00B40A8B">
        <w:trPr>
          <w:trHeight w:val="20"/>
        </w:trPr>
        <w:tc>
          <w:tcPr>
            <w:tcW w:w="2780" w:type="dxa"/>
            <w:vAlign w:val="center"/>
          </w:tcPr>
          <w:p w14:paraId="364B6D7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«Сяйво»</w:t>
            </w:r>
          </w:p>
        </w:tc>
        <w:tc>
          <w:tcPr>
            <w:tcW w:w="2950" w:type="dxa"/>
            <w:vAlign w:val="center"/>
          </w:tcPr>
          <w:p w14:paraId="06B4140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 9</w:t>
            </w:r>
          </w:p>
        </w:tc>
        <w:tc>
          <w:tcPr>
            <w:tcW w:w="3818" w:type="dxa"/>
            <w:vAlign w:val="center"/>
          </w:tcPr>
          <w:p w14:paraId="45710C30"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07:00–22:</w:t>
            </w:r>
            <w:r w:rsidR="00B9081E" w:rsidRPr="00B40A8B">
              <w:rPr>
                <w:rFonts w:ascii="Times New Roman" w:hAnsi="Times New Roman" w:cs="Times New Roman"/>
                <w:sz w:val="24"/>
                <w:szCs w:val="24"/>
              </w:rPr>
              <w:t>00</w:t>
            </w:r>
          </w:p>
        </w:tc>
      </w:tr>
      <w:tr w:rsidR="00D33EDA" w:rsidRPr="00B40A8B" w14:paraId="23A85C3F" w14:textId="77777777" w:rsidTr="00B40A8B">
        <w:trPr>
          <w:trHeight w:val="20"/>
        </w:trPr>
        <w:tc>
          <w:tcPr>
            <w:tcW w:w="2780" w:type="dxa"/>
            <w:vAlign w:val="center"/>
          </w:tcPr>
          <w:p w14:paraId="583E7BE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«Сім23»</w:t>
            </w:r>
          </w:p>
        </w:tc>
        <w:tc>
          <w:tcPr>
            <w:tcW w:w="2950" w:type="dxa"/>
            <w:vAlign w:val="center"/>
          </w:tcPr>
          <w:p w14:paraId="70235DC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1</w:t>
            </w:r>
          </w:p>
          <w:p w14:paraId="17D24D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101</w:t>
            </w:r>
          </w:p>
          <w:p w14:paraId="79E0D66F"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 13</w:t>
            </w:r>
          </w:p>
          <w:p w14:paraId="418F4D9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101</w:t>
            </w:r>
          </w:p>
          <w:p w14:paraId="319FAD9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Валерія Гонти, 10 б</w:t>
            </w:r>
          </w:p>
          <w:p w14:paraId="55D31B4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Відродження, 4</w:t>
            </w:r>
          </w:p>
          <w:p w14:paraId="1ECA26B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85 б</w:t>
            </w:r>
          </w:p>
          <w:p w14:paraId="4C3C35F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Театральна, 2 а</w:t>
            </w:r>
          </w:p>
          <w:p w14:paraId="3CEF056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5 г</w:t>
            </w:r>
          </w:p>
        </w:tc>
        <w:tc>
          <w:tcPr>
            <w:tcW w:w="3818" w:type="dxa"/>
            <w:vAlign w:val="center"/>
          </w:tcPr>
          <w:p w14:paraId="38AEC42A"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07:00–23:</w:t>
            </w:r>
            <w:r w:rsidR="00B9081E" w:rsidRPr="00B40A8B">
              <w:rPr>
                <w:rFonts w:ascii="Times New Roman" w:hAnsi="Times New Roman" w:cs="Times New Roman"/>
                <w:sz w:val="24"/>
                <w:szCs w:val="24"/>
              </w:rPr>
              <w:t>00</w:t>
            </w:r>
          </w:p>
        </w:tc>
      </w:tr>
      <w:tr w:rsidR="00D33EDA" w:rsidRPr="00B40A8B" w14:paraId="16A1709C" w14:textId="77777777" w:rsidTr="00B40A8B">
        <w:trPr>
          <w:trHeight w:val="20"/>
        </w:trPr>
        <w:tc>
          <w:tcPr>
            <w:tcW w:w="2780" w:type="dxa"/>
            <w:vAlign w:val="center"/>
          </w:tcPr>
          <w:p w14:paraId="0CE7A05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«Вечірній»</w:t>
            </w:r>
          </w:p>
        </w:tc>
        <w:tc>
          <w:tcPr>
            <w:tcW w:w="2950" w:type="dxa"/>
            <w:vAlign w:val="center"/>
          </w:tcPr>
          <w:p w14:paraId="2CFE55E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92</w:t>
            </w:r>
          </w:p>
        </w:tc>
        <w:tc>
          <w:tcPr>
            <w:tcW w:w="3818" w:type="dxa"/>
            <w:vAlign w:val="center"/>
          </w:tcPr>
          <w:p w14:paraId="3432A99B"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08:00–24:</w:t>
            </w:r>
            <w:r w:rsidR="00B9081E" w:rsidRPr="00B40A8B">
              <w:rPr>
                <w:rFonts w:ascii="Times New Roman" w:hAnsi="Times New Roman" w:cs="Times New Roman"/>
                <w:sz w:val="24"/>
                <w:szCs w:val="24"/>
              </w:rPr>
              <w:t>00</w:t>
            </w:r>
          </w:p>
        </w:tc>
      </w:tr>
      <w:tr w:rsidR="00D33EDA" w:rsidRPr="00B40A8B" w14:paraId="7D872B58" w14:textId="77777777" w:rsidTr="00B40A8B">
        <w:trPr>
          <w:trHeight w:val="20"/>
        </w:trPr>
        <w:tc>
          <w:tcPr>
            <w:tcW w:w="2780" w:type="dxa"/>
            <w:vAlign w:val="center"/>
          </w:tcPr>
          <w:p w14:paraId="4A69C73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«Глобус»</w:t>
            </w:r>
          </w:p>
        </w:tc>
        <w:tc>
          <w:tcPr>
            <w:tcW w:w="2950" w:type="dxa"/>
            <w:vAlign w:val="center"/>
          </w:tcPr>
          <w:p w14:paraId="570C922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Стуса, 17</w:t>
            </w:r>
          </w:p>
        </w:tc>
        <w:tc>
          <w:tcPr>
            <w:tcW w:w="3818" w:type="dxa"/>
            <w:vAlign w:val="center"/>
          </w:tcPr>
          <w:p w14:paraId="1850923B" w14:textId="77777777" w:rsidR="00D33EDA" w:rsidRPr="00B40A8B" w:rsidRDefault="005605C6"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08:00–18:</w:t>
            </w:r>
            <w:r w:rsidR="00B9081E" w:rsidRPr="00B40A8B">
              <w:rPr>
                <w:rFonts w:ascii="Times New Roman" w:hAnsi="Times New Roman" w:cs="Times New Roman"/>
                <w:sz w:val="24"/>
                <w:szCs w:val="24"/>
              </w:rPr>
              <w:t>00</w:t>
            </w:r>
          </w:p>
          <w:p w14:paraId="660698A7"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Сб: 08:30–15:</w:t>
            </w:r>
            <w:r w:rsidR="00B9081E" w:rsidRPr="00B40A8B">
              <w:rPr>
                <w:rFonts w:ascii="Times New Roman" w:hAnsi="Times New Roman" w:cs="Times New Roman"/>
                <w:sz w:val="24"/>
                <w:szCs w:val="24"/>
              </w:rPr>
              <w:t>00</w:t>
            </w:r>
          </w:p>
          <w:p w14:paraId="261B39DA"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713A9396" w14:textId="77777777" w:rsidTr="00B40A8B">
        <w:trPr>
          <w:trHeight w:val="20"/>
        </w:trPr>
        <w:tc>
          <w:tcPr>
            <w:tcW w:w="2780" w:type="dxa"/>
            <w:vAlign w:val="center"/>
          </w:tcPr>
          <w:p w14:paraId="4596D64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lastRenderedPageBreak/>
              <w:t>«АвтоРома Сервіс»</w:t>
            </w:r>
          </w:p>
        </w:tc>
        <w:tc>
          <w:tcPr>
            <w:tcW w:w="2950" w:type="dxa"/>
            <w:vAlign w:val="center"/>
          </w:tcPr>
          <w:p w14:paraId="46A7B08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113 б</w:t>
            </w:r>
          </w:p>
        </w:tc>
        <w:tc>
          <w:tcPr>
            <w:tcW w:w="3818" w:type="dxa"/>
            <w:vAlign w:val="center"/>
          </w:tcPr>
          <w:p w14:paraId="2A2BBDC7"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09:00–18:</w:t>
            </w:r>
            <w:r w:rsidR="00B9081E" w:rsidRPr="00B40A8B">
              <w:rPr>
                <w:rFonts w:ascii="Times New Roman" w:hAnsi="Times New Roman" w:cs="Times New Roman"/>
                <w:sz w:val="24"/>
                <w:szCs w:val="24"/>
              </w:rPr>
              <w:t>00</w:t>
            </w:r>
          </w:p>
          <w:p w14:paraId="6B1C3E80"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3596B215"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4CE9B2DD" w14:textId="77777777" w:rsidTr="00B40A8B">
        <w:trPr>
          <w:trHeight w:val="20"/>
        </w:trPr>
        <w:tc>
          <w:tcPr>
            <w:tcW w:w="2780" w:type="dxa"/>
            <w:vAlign w:val="center"/>
          </w:tcPr>
          <w:p w14:paraId="6F3CD80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«Склопласт»</w:t>
            </w:r>
          </w:p>
        </w:tc>
        <w:tc>
          <w:tcPr>
            <w:tcW w:w="2950" w:type="dxa"/>
            <w:vAlign w:val="center"/>
          </w:tcPr>
          <w:p w14:paraId="0C386C2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Шевченка, 30 а</w:t>
            </w:r>
          </w:p>
        </w:tc>
        <w:tc>
          <w:tcPr>
            <w:tcW w:w="3818" w:type="dxa"/>
            <w:vAlign w:val="center"/>
          </w:tcPr>
          <w:p w14:paraId="6B9A8F8D"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09:00–18:</w:t>
            </w:r>
            <w:r w:rsidR="00B9081E" w:rsidRPr="00B40A8B">
              <w:rPr>
                <w:rFonts w:ascii="Times New Roman" w:hAnsi="Times New Roman" w:cs="Times New Roman"/>
                <w:sz w:val="24"/>
                <w:szCs w:val="24"/>
              </w:rPr>
              <w:t>00</w:t>
            </w:r>
          </w:p>
          <w:p w14:paraId="2381FD93"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w:t>
            </w:r>
            <w:r w:rsidR="00B9081E" w:rsidRPr="00B40A8B">
              <w:rPr>
                <w:rFonts w:ascii="Times New Roman" w:hAnsi="Times New Roman" w:cs="Times New Roman"/>
                <w:sz w:val="24"/>
                <w:szCs w:val="24"/>
              </w:rPr>
              <w:t xml:space="preserve"> Нд: вихідний</w:t>
            </w:r>
          </w:p>
        </w:tc>
      </w:tr>
      <w:tr w:rsidR="00D33EDA" w:rsidRPr="00B40A8B" w14:paraId="39D42D98" w14:textId="77777777" w:rsidTr="00B40A8B">
        <w:trPr>
          <w:trHeight w:val="20"/>
        </w:trPr>
        <w:tc>
          <w:tcPr>
            <w:tcW w:w="2780" w:type="dxa"/>
            <w:vAlign w:val="center"/>
          </w:tcPr>
          <w:p w14:paraId="3C7FA68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Супермаркет «Макс-Мікс»</w:t>
            </w:r>
          </w:p>
        </w:tc>
        <w:tc>
          <w:tcPr>
            <w:tcW w:w="2950" w:type="dxa"/>
            <w:vAlign w:val="center"/>
          </w:tcPr>
          <w:p w14:paraId="08250FA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Драгоманова, 19</w:t>
            </w:r>
          </w:p>
        </w:tc>
        <w:tc>
          <w:tcPr>
            <w:tcW w:w="3818" w:type="dxa"/>
            <w:vAlign w:val="center"/>
          </w:tcPr>
          <w:p w14:paraId="10D6DF8D"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Сб: 09:00–19:</w:t>
            </w:r>
            <w:r w:rsidR="00B9081E" w:rsidRPr="00B40A8B">
              <w:rPr>
                <w:rFonts w:ascii="Times New Roman" w:hAnsi="Times New Roman" w:cs="Times New Roman"/>
                <w:sz w:val="24"/>
                <w:szCs w:val="24"/>
              </w:rPr>
              <w:t>00</w:t>
            </w:r>
          </w:p>
          <w:p w14:paraId="1E4AE231"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09:00–17:</w:t>
            </w:r>
            <w:r w:rsidR="00B9081E" w:rsidRPr="00B40A8B">
              <w:rPr>
                <w:rFonts w:ascii="Times New Roman" w:hAnsi="Times New Roman" w:cs="Times New Roman"/>
                <w:sz w:val="24"/>
                <w:szCs w:val="24"/>
              </w:rPr>
              <w:t>00</w:t>
            </w:r>
          </w:p>
        </w:tc>
      </w:tr>
      <w:tr w:rsidR="00D33EDA" w:rsidRPr="00B40A8B" w14:paraId="1E241FB2" w14:textId="77777777" w:rsidTr="00B40A8B">
        <w:trPr>
          <w:trHeight w:val="20"/>
        </w:trPr>
        <w:tc>
          <w:tcPr>
            <w:tcW w:w="2780" w:type="dxa"/>
            <w:vAlign w:val="center"/>
          </w:tcPr>
          <w:p w14:paraId="1BE5F81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«ЕВА»</w:t>
            </w:r>
          </w:p>
        </w:tc>
        <w:tc>
          <w:tcPr>
            <w:tcW w:w="2950" w:type="dxa"/>
            <w:vAlign w:val="center"/>
          </w:tcPr>
          <w:p w14:paraId="606C267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бул. Лесі Українки,11 а,</w:t>
            </w:r>
          </w:p>
          <w:p w14:paraId="300D347F"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106</w:t>
            </w:r>
          </w:p>
          <w:p w14:paraId="05A3B0A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5 а</w:t>
            </w:r>
          </w:p>
          <w:p w14:paraId="73BB9E5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Align w:val="center"/>
          </w:tcPr>
          <w:p w14:paraId="7FB6AD52" w14:textId="77777777" w:rsidR="00D33EDA" w:rsidRPr="00B40A8B" w:rsidRDefault="005F1CC0"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w:t>
            </w:r>
            <w:r w:rsidR="00B9081E" w:rsidRPr="00B40A8B">
              <w:rPr>
                <w:rFonts w:ascii="Times New Roman" w:hAnsi="Times New Roman" w:cs="Times New Roman"/>
                <w:sz w:val="24"/>
                <w:szCs w:val="24"/>
              </w:rPr>
              <w:t>20</w:t>
            </w:r>
            <w:r>
              <w:rPr>
                <w:rFonts w:ascii="Times New Roman" w:hAnsi="Times New Roman" w:cs="Times New Roman"/>
                <w:sz w:val="24"/>
                <w:szCs w:val="24"/>
              </w:rPr>
              <w:t>:</w:t>
            </w:r>
            <w:r w:rsidR="00B9081E" w:rsidRPr="00B40A8B">
              <w:rPr>
                <w:rFonts w:ascii="Times New Roman" w:hAnsi="Times New Roman" w:cs="Times New Roman"/>
                <w:sz w:val="24"/>
                <w:szCs w:val="24"/>
              </w:rPr>
              <w:t>00</w:t>
            </w:r>
          </w:p>
        </w:tc>
      </w:tr>
      <w:tr w:rsidR="00D33EDA" w:rsidRPr="00B40A8B" w14:paraId="4B7438FC" w14:textId="77777777" w:rsidTr="00235D81">
        <w:trPr>
          <w:trHeight w:val="20"/>
        </w:trPr>
        <w:tc>
          <w:tcPr>
            <w:tcW w:w="9548" w:type="dxa"/>
            <w:gridSpan w:val="3"/>
            <w:shd w:val="clear" w:color="auto" w:fill="FFEAC2"/>
            <w:vAlign w:val="center"/>
          </w:tcPr>
          <w:p w14:paraId="6AE0C1B5" w14:textId="77777777" w:rsidR="00D33EDA" w:rsidRPr="00235D81" w:rsidRDefault="00B9081E" w:rsidP="00B40A8B">
            <w:pPr>
              <w:spacing w:after="0" w:line="240" w:lineRule="auto"/>
              <w:rPr>
                <w:rFonts w:ascii="Times New Roman" w:hAnsi="Times New Roman" w:cs="Times New Roman"/>
                <w:b/>
                <w:sz w:val="24"/>
                <w:szCs w:val="24"/>
              </w:rPr>
            </w:pPr>
            <w:r w:rsidRPr="00235D81">
              <w:rPr>
                <w:rFonts w:ascii="Times New Roman" w:hAnsi="Times New Roman" w:cs="Times New Roman"/>
                <w:b/>
                <w:sz w:val="24"/>
                <w:szCs w:val="24"/>
              </w:rPr>
              <w:t>Торгові центри:</w:t>
            </w:r>
          </w:p>
        </w:tc>
      </w:tr>
      <w:tr w:rsidR="00D33EDA" w:rsidRPr="00B40A8B" w14:paraId="372CAF91" w14:textId="77777777" w:rsidTr="00B40A8B">
        <w:trPr>
          <w:trHeight w:val="20"/>
        </w:trPr>
        <w:tc>
          <w:tcPr>
            <w:tcW w:w="2780" w:type="dxa"/>
            <w:vAlign w:val="center"/>
          </w:tcPr>
          <w:p w14:paraId="44BAFBA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«BRAUN»</w:t>
            </w:r>
          </w:p>
        </w:tc>
        <w:tc>
          <w:tcPr>
            <w:tcW w:w="2950" w:type="dxa"/>
            <w:vAlign w:val="center"/>
          </w:tcPr>
          <w:p w14:paraId="54561DC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Лесі Українки, 14</w:t>
            </w:r>
          </w:p>
        </w:tc>
        <w:tc>
          <w:tcPr>
            <w:tcW w:w="3818" w:type="dxa"/>
            <w:vAlign w:val="center"/>
          </w:tcPr>
          <w:p w14:paraId="06C10D6C"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10:00–18:</w:t>
            </w:r>
            <w:r w:rsidR="00B9081E" w:rsidRPr="00B40A8B">
              <w:rPr>
                <w:rFonts w:ascii="Times New Roman" w:hAnsi="Times New Roman" w:cs="Times New Roman"/>
                <w:sz w:val="24"/>
                <w:szCs w:val="24"/>
              </w:rPr>
              <w:t>00</w:t>
            </w:r>
          </w:p>
        </w:tc>
      </w:tr>
      <w:tr w:rsidR="00D33EDA" w:rsidRPr="00B40A8B" w14:paraId="3193E693" w14:textId="77777777" w:rsidTr="00B40A8B">
        <w:trPr>
          <w:trHeight w:val="20"/>
        </w:trPr>
        <w:tc>
          <w:tcPr>
            <w:tcW w:w="2780" w:type="dxa"/>
            <w:vAlign w:val="center"/>
          </w:tcPr>
          <w:p w14:paraId="4858248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«ЮВАНТ»</w:t>
            </w:r>
          </w:p>
        </w:tc>
        <w:tc>
          <w:tcPr>
            <w:tcW w:w="2950" w:type="dxa"/>
            <w:vAlign w:val="center"/>
          </w:tcPr>
          <w:p w14:paraId="787DC9C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Варшавська, 4</w:t>
            </w:r>
          </w:p>
        </w:tc>
        <w:tc>
          <w:tcPr>
            <w:tcW w:w="3818" w:type="dxa"/>
            <w:vAlign w:val="center"/>
          </w:tcPr>
          <w:p w14:paraId="0CB37BE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Вт – Нд: з 10:00–18:</w:t>
            </w:r>
            <w:r w:rsidR="00B9081E" w:rsidRPr="00B40A8B">
              <w:rPr>
                <w:rFonts w:ascii="Times New Roman" w:hAnsi="Times New Roman" w:cs="Times New Roman"/>
                <w:sz w:val="24"/>
                <w:szCs w:val="24"/>
              </w:rPr>
              <w:t>00,</w:t>
            </w:r>
          </w:p>
          <w:p w14:paraId="5CA4992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вихідний –</w:t>
            </w:r>
            <w:r w:rsidR="00B9081E" w:rsidRPr="00B40A8B">
              <w:rPr>
                <w:rFonts w:ascii="Times New Roman" w:hAnsi="Times New Roman" w:cs="Times New Roman"/>
                <w:sz w:val="24"/>
                <w:szCs w:val="24"/>
              </w:rPr>
              <w:t xml:space="preserve"> понеділок</w:t>
            </w:r>
          </w:p>
        </w:tc>
      </w:tr>
      <w:tr w:rsidR="00D33EDA" w:rsidRPr="00B40A8B" w14:paraId="01995970" w14:textId="77777777" w:rsidTr="00B40A8B">
        <w:trPr>
          <w:trHeight w:val="20"/>
        </w:trPr>
        <w:tc>
          <w:tcPr>
            <w:tcW w:w="2780" w:type="dxa"/>
            <w:vAlign w:val="center"/>
          </w:tcPr>
          <w:p w14:paraId="12016FD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«Аладін»</w:t>
            </w:r>
          </w:p>
        </w:tc>
        <w:tc>
          <w:tcPr>
            <w:tcW w:w="2950" w:type="dxa"/>
            <w:vAlign w:val="center"/>
          </w:tcPr>
          <w:p w14:paraId="5C2C6E2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10</w:t>
            </w:r>
          </w:p>
        </w:tc>
        <w:tc>
          <w:tcPr>
            <w:tcW w:w="3818" w:type="dxa"/>
            <w:vAlign w:val="center"/>
          </w:tcPr>
          <w:p w14:paraId="2F8AF9AE"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10:00–18:</w:t>
            </w:r>
            <w:r w:rsidR="00B9081E" w:rsidRPr="00B40A8B">
              <w:rPr>
                <w:rFonts w:ascii="Times New Roman" w:hAnsi="Times New Roman" w:cs="Times New Roman"/>
                <w:sz w:val="24"/>
                <w:szCs w:val="24"/>
              </w:rPr>
              <w:t>00</w:t>
            </w:r>
          </w:p>
        </w:tc>
      </w:tr>
      <w:tr w:rsidR="00D33EDA" w:rsidRPr="00B40A8B" w14:paraId="2C9A82F6" w14:textId="77777777" w:rsidTr="00B40A8B">
        <w:trPr>
          <w:trHeight w:val="20"/>
        </w:trPr>
        <w:tc>
          <w:tcPr>
            <w:tcW w:w="2780" w:type="dxa"/>
            <w:vAlign w:val="center"/>
          </w:tcPr>
          <w:p w14:paraId="7308CD4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«Куб»</w:t>
            </w:r>
          </w:p>
        </w:tc>
        <w:tc>
          <w:tcPr>
            <w:tcW w:w="2950" w:type="dxa"/>
            <w:vAlign w:val="center"/>
          </w:tcPr>
          <w:p w14:paraId="33B790A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Косачів, 6 а</w:t>
            </w:r>
          </w:p>
        </w:tc>
        <w:tc>
          <w:tcPr>
            <w:tcW w:w="3818" w:type="dxa"/>
            <w:vAlign w:val="center"/>
          </w:tcPr>
          <w:p w14:paraId="2435521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09:00–20:</w:t>
            </w:r>
            <w:r w:rsidR="00B9081E" w:rsidRPr="00B40A8B">
              <w:rPr>
                <w:rFonts w:ascii="Times New Roman" w:hAnsi="Times New Roman" w:cs="Times New Roman"/>
                <w:sz w:val="24"/>
                <w:szCs w:val="24"/>
              </w:rPr>
              <w:t>00</w:t>
            </w:r>
          </w:p>
        </w:tc>
      </w:tr>
      <w:tr w:rsidR="00D33EDA" w:rsidRPr="00B40A8B" w14:paraId="1C4B8A03" w14:textId="77777777" w:rsidTr="00B40A8B">
        <w:trPr>
          <w:trHeight w:val="20"/>
        </w:trPr>
        <w:tc>
          <w:tcPr>
            <w:tcW w:w="2780" w:type="dxa"/>
            <w:vAlign w:val="center"/>
          </w:tcPr>
          <w:p w14:paraId="3E9EEBF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«Подіум»</w:t>
            </w:r>
          </w:p>
        </w:tc>
        <w:tc>
          <w:tcPr>
            <w:tcW w:w="2950" w:type="dxa"/>
            <w:vAlign w:val="center"/>
          </w:tcPr>
          <w:p w14:paraId="71CF18F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w:t>
            </w:r>
          </w:p>
        </w:tc>
        <w:tc>
          <w:tcPr>
            <w:tcW w:w="3818" w:type="dxa"/>
            <w:vAlign w:val="center"/>
          </w:tcPr>
          <w:p w14:paraId="30FE1C2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Сб: з 10:00–19:</w:t>
            </w:r>
            <w:r w:rsidR="00B9081E" w:rsidRPr="00B40A8B">
              <w:rPr>
                <w:rFonts w:ascii="Times New Roman" w:hAnsi="Times New Roman" w:cs="Times New Roman"/>
                <w:sz w:val="24"/>
                <w:szCs w:val="24"/>
              </w:rPr>
              <w:t>00</w:t>
            </w:r>
          </w:p>
          <w:p w14:paraId="1F8A6B8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1</w:t>
            </w:r>
            <w:r w:rsidR="000F7D43">
              <w:rPr>
                <w:rFonts w:ascii="Times New Roman" w:hAnsi="Times New Roman" w:cs="Times New Roman"/>
                <w:sz w:val="24"/>
                <w:szCs w:val="24"/>
              </w:rPr>
              <w:t>0:00–14:</w:t>
            </w:r>
            <w:r w:rsidRPr="00B40A8B">
              <w:rPr>
                <w:rFonts w:ascii="Times New Roman" w:hAnsi="Times New Roman" w:cs="Times New Roman"/>
                <w:sz w:val="24"/>
                <w:szCs w:val="24"/>
              </w:rPr>
              <w:t>00</w:t>
            </w:r>
          </w:p>
        </w:tc>
      </w:tr>
      <w:tr w:rsidR="00D33EDA" w:rsidRPr="00B40A8B" w14:paraId="50F19BD0" w14:textId="77777777" w:rsidTr="00B40A8B">
        <w:trPr>
          <w:trHeight w:val="20"/>
        </w:trPr>
        <w:tc>
          <w:tcPr>
            <w:tcW w:w="2780" w:type="dxa"/>
            <w:vAlign w:val="center"/>
          </w:tcPr>
          <w:p w14:paraId="18FA4D8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«Ажур»</w:t>
            </w:r>
          </w:p>
        </w:tc>
        <w:tc>
          <w:tcPr>
            <w:tcW w:w="2950" w:type="dxa"/>
            <w:vAlign w:val="center"/>
          </w:tcPr>
          <w:p w14:paraId="557C6BD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бул. Лесі Українки, 31</w:t>
            </w:r>
          </w:p>
        </w:tc>
        <w:tc>
          <w:tcPr>
            <w:tcW w:w="3818" w:type="dxa"/>
            <w:vAlign w:val="center"/>
          </w:tcPr>
          <w:p w14:paraId="2140E082"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10:00–19:</w:t>
            </w:r>
            <w:r w:rsidR="00B9081E" w:rsidRPr="00B40A8B">
              <w:rPr>
                <w:rFonts w:ascii="Times New Roman" w:hAnsi="Times New Roman" w:cs="Times New Roman"/>
                <w:sz w:val="24"/>
                <w:szCs w:val="24"/>
              </w:rPr>
              <w:t>00</w:t>
            </w:r>
          </w:p>
        </w:tc>
      </w:tr>
      <w:tr w:rsidR="00D33EDA" w:rsidRPr="00B40A8B" w14:paraId="0E1552AC" w14:textId="77777777" w:rsidTr="00B40A8B">
        <w:trPr>
          <w:trHeight w:val="20"/>
        </w:trPr>
        <w:tc>
          <w:tcPr>
            <w:tcW w:w="2780" w:type="dxa"/>
            <w:vAlign w:val="center"/>
          </w:tcPr>
          <w:p w14:paraId="5FF36A6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Торговий дім «Бульвар»</w:t>
            </w:r>
          </w:p>
        </w:tc>
        <w:tc>
          <w:tcPr>
            <w:tcW w:w="2950" w:type="dxa"/>
            <w:vAlign w:val="center"/>
          </w:tcPr>
          <w:p w14:paraId="1846DF1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бул. Лесі Українки, 18</w:t>
            </w:r>
          </w:p>
        </w:tc>
        <w:tc>
          <w:tcPr>
            <w:tcW w:w="3818" w:type="dxa"/>
            <w:vAlign w:val="center"/>
          </w:tcPr>
          <w:p w14:paraId="71E87899"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Пт: 10:00–19:</w:t>
            </w:r>
            <w:r w:rsidR="00B9081E" w:rsidRPr="00B40A8B">
              <w:rPr>
                <w:rFonts w:ascii="Times New Roman" w:hAnsi="Times New Roman" w:cs="Times New Roman"/>
                <w:sz w:val="24"/>
                <w:szCs w:val="24"/>
              </w:rPr>
              <w:t>00,</w:t>
            </w:r>
          </w:p>
          <w:p w14:paraId="7E677539"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Сб. 10:00–17:</w:t>
            </w:r>
            <w:r w:rsidR="00B9081E" w:rsidRPr="00B40A8B">
              <w:rPr>
                <w:rFonts w:ascii="Times New Roman" w:hAnsi="Times New Roman" w:cs="Times New Roman"/>
                <w:sz w:val="24"/>
                <w:szCs w:val="24"/>
              </w:rPr>
              <w:t>00,</w:t>
            </w:r>
          </w:p>
          <w:p w14:paraId="6208FE6C"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10:00–15:</w:t>
            </w:r>
            <w:r w:rsidR="00B9081E" w:rsidRPr="00B40A8B">
              <w:rPr>
                <w:rFonts w:ascii="Times New Roman" w:hAnsi="Times New Roman" w:cs="Times New Roman"/>
                <w:sz w:val="24"/>
                <w:szCs w:val="24"/>
              </w:rPr>
              <w:t>00</w:t>
            </w:r>
          </w:p>
        </w:tc>
      </w:tr>
      <w:tr w:rsidR="00D33EDA" w:rsidRPr="00B40A8B" w14:paraId="2492E3EC" w14:textId="77777777" w:rsidTr="00B40A8B">
        <w:trPr>
          <w:trHeight w:val="20"/>
        </w:trPr>
        <w:tc>
          <w:tcPr>
            <w:tcW w:w="2780" w:type="dxa"/>
            <w:vAlign w:val="center"/>
          </w:tcPr>
          <w:p w14:paraId="631157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«Акцент»</w:t>
            </w:r>
          </w:p>
        </w:tc>
        <w:tc>
          <w:tcPr>
            <w:tcW w:w="2950" w:type="dxa"/>
            <w:vAlign w:val="center"/>
          </w:tcPr>
          <w:p w14:paraId="2B51848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бул. Лесі Українки,11 а</w:t>
            </w:r>
          </w:p>
        </w:tc>
        <w:tc>
          <w:tcPr>
            <w:tcW w:w="3818" w:type="dxa"/>
            <w:vAlign w:val="center"/>
          </w:tcPr>
          <w:p w14:paraId="7156A8B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10:00–19:</w:t>
            </w:r>
            <w:r w:rsidR="00B9081E" w:rsidRPr="00B40A8B">
              <w:rPr>
                <w:rFonts w:ascii="Times New Roman" w:hAnsi="Times New Roman" w:cs="Times New Roman"/>
                <w:sz w:val="24"/>
                <w:szCs w:val="24"/>
              </w:rPr>
              <w:t>00</w:t>
            </w:r>
          </w:p>
        </w:tc>
      </w:tr>
      <w:tr w:rsidR="00D33EDA" w:rsidRPr="00B40A8B" w14:paraId="64616724" w14:textId="77777777" w:rsidTr="00B40A8B">
        <w:trPr>
          <w:trHeight w:val="20"/>
        </w:trPr>
        <w:tc>
          <w:tcPr>
            <w:tcW w:w="2780" w:type="dxa"/>
            <w:vAlign w:val="center"/>
          </w:tcPr>
          <w:p w14:paraId="323EA92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«Епіцентр К»</w:t>
            </w:r>
          </w:p>
        </w:tc>
        <w:tc>
          <w:tcPr>
            <w:tcW w:w="2950" w:type="dxa"/>
            <w:vAlign w:val="center"/>
          </w:tcPr>
          <w:p w14:paraId="28ED186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135 а</w:t>
            </w:r>
          </w:p>
        </w:tc>
        <w:tc>
          <w:tcPr>
            <w:tcW w:w="3818" w:type="dxa"/>
            <w:vAlign w:val="center"/>
          </w:tcPr>
          <w:p w14:paraId="2ACD5D2A"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Сб: з 08:00–21:</w:t>
            </w:r>
            <w:r w:rsidR="00B9081E" w:rsidRPr="00B40A8B">
              <w:rPr>
                <w:rFonts w:ascii="Times New Roman" w:hAnsi="Times New Roman" w:cs="Times New Roman"/>
                <w:sz w:val="24"/>
                <w:szCs w:val="24"/>
              </w:rPr>
              <w:t>00,</w:t>
            </w:r>
          </w:p>
          <w:p w14:paraId="237BEDE0"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з 09:00–20:</w:t>
            </w:r>
            <w:r w:rsidR="00B9081E" w:rsidRPr="00B40A8B">
              <w:rPr>
                <w:rFonts w:ascii="Times New Roman" w:hAnsi="Times New Roman" w:cs="Times New Roman"/>
                <w:sz w:val="24"/>
                <w:szCs w:val="24"/>
              </w:rPr>
              <w:t>00</w:t>
            </w:r>
          </w:p>
        </w:tc>
      </w:tr>
      <w:tr w:rsidR="00D33EDA" w:rsidRPr="00B40A8B" w14:paraId="0220583A" w14:textId="77777777" w:rsidTr="00B40A8B">
        <w:trPr>
          <w:trHeight w:val="20"/>
        </w:trPr>
        <w:tc>
          <w:tcPr>
            <w:tcW w:w="2780" w:type="dxa"/>
            <w:vAlign w:val="center"/>
          </w:tcPr>
          <w:p w14:paraId="07BEB5D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Торгово-розважальний центр «БРІСТОЛЬ»</w:t>
            </w:r>
          </w:p>
        </w:tc>
        <w:tc>
          <w:tcPr>
            <w:tcW w:w="2950" w:type="dxa"/>
            <w:vAlign w:val="center"/>
          </w:tcPr>
          <w:p w14:paraId="3A52797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7</w:t>
            </w:r>
          </w:p>
          <w:p w14:paraId="090B3A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Левицького, 2 а</w:t>
            </w:r>
          </w:p>
        </w:tc>
        <w:tc>
          <w:tcPr>
            <w:tcW w:w="3818" w:type="dxa"/>
            <w:vAlign w:val="center"/>
          </w:tcPr>
          <w:p w14:paraId="0EBCF56F"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09:00–19:</w:t>
            </w:r>
            <w:r w:rsidR="00B9081E" w:rsidRPr="00B40A8B">
              <w:rPr>
                <w:rFonts w:ascii="Times New Roman" w:hAnsi="Times New Roman" w:cs="Times New Roman"/>
                <w:sz w:val="24"/>
                <w:szCs w:val="24"/>
              </w:rPr>
              <w:t>00</w:t>
            </w:r>
          </w:p>
        </w:tc>
      </w:tr>
      <w:tr w:rsidR="00D33EDA" w:rsidRPr="00B40A8B" w14:paraId="33118373" w14:textId="77777777" w:rsidTr="00B40A8B">
        <w:trPr>
          <w:trHeight w:val="20"/>
        </w:trPr>
        <w:tc>
          <w:tcPr>
            <w:tcW w:w="2780" w:type="dxa"/>
            <w:vAlign w:val="center"/>
          </w:tcPr>
          <w:p w14:paraId="2DE565B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«Уніве</w:t>
            </w:r>
            <w:r w:rsidR="00FA2C36" w:rsidRPr="00B40A8B">
              <w:rPr>
                <w:rFonts w:ascii="Times New Roman" w:hAnsi="Times New Roman" w:cs="Times New Roman"/>
                <w:sz w:val="24"/>
                <w:szCs w:val="24"/>
              </w:rPr>
              <w:t>р</w:t>
            </w:r>
            <w:r w:rsidRPr="00B40A8B">
              <w:rPr>
                <w:rFonts w:ascii="Times New Roman" w:hAnsi="Times New Roman" w:cs="Times New Roman"/>
                <w:sz w:val="24"/>
                <w:szCs w:val="24"/>
              </w:rPr>
              <w:t>маг»</w:t>
            </w:r>
          </w:p>
        </w:tc>
        <w:tc>
          <w:tcPr>
            <w:tcW w:w="2950" w:type="dxa"/>
            <w:vAlign w:val="center"/>
          </w:tcPr>
          <w:p w14:paraId="547AE8C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134</w:t>
            </w:r>
          </w:p>
        </w:tc>
        <w:tc>
          <w:tcPr>
            <w:tcW w:w="3818" w:type="dxa"/>
            <w:vAlign w:val="center"/>
          </w:tcPr>
          <w:p w14:paraId="0A402077"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Пт: 10:00–</w:t>
            </w:r>
            <w:r w:rsidR="00B9081E" w:rsidRPr="00B40A8B">
              <w:rPr>
                <w:rFonts w:ascii="Times New Roman" w:hAnsi="Times New Roman" w:cs="Times New Roman"/>
                <w:sz w:val="24"/>
                <w:szCs w:val="24"/>
              </w:rPr>
              <w:t>18:30</w:t>
            </w:r>
          </w:p>
          <w:p w14:paraId="592A1B5E"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Сб 10:00–</w:t>
            </w:r>
            <w:r w:rsidR="00B9081E" w:rsidRPr="00B40A8B">
              <w:rPr>
                <w:rFonts w:ascii="Times New Roman" w:hAnsi="Times New Roman" w:cs="Times New Roman"/>
                <w:sz w:val="24"/>
                <w:szCs w:val="24"/>
              </w:rPr>
              <w:t>16:00,</w:t>
            </w:r>
          </w:p>
          <w:p w14:paraId="3F68D072"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10:00–</w:t>
            </w:r>
            <w:r w:rsidR="00B9081E" w:rsidRPr="00B40A8B">
              <w:rPr>
                <w:rFonts w:ascii="Times New Roman" w:hAnsi="Times New Roman" w:cs="Times New Roman"/>
                <w:sz w:val="24"/>
                <w:szCs w:val="24"/>
              </w:rPr>
              <w:t>15:00</w:t>
            </w:r>
          </w:p>
        </w:tc>
      </w:tr>
      <w:tr w:rsidR="00D33EDA" w:rsidRPr="00B40A8B" w14:paraId="6F9F766D" w14:textId="77777777" w:rsidTr="00B40A8B">
        <w:trPr>
          <w:trHeight w:val="20"/>
        </w:trPr>
        <w:tc>
          <w:tcPr>
            <w:tcW w:w="2780" w:type="dxa"/>
            <w:vAlign w:val="center"/>
          </w:tcPr>
          <w:p w14:paraId="41ECAB0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«Парк-Сіті»</w:t>
            </w:r>
          </w:p>
        </w:tc>
        <w:tc>
          <w:tcPr>
            <w:tcW w:w="2950" w:type="dxa"/>
            <w:vAlign w:val="center"/>
          </w:tcPr>
          <w:p w14:paraId="2F6A9DC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О. Пчілки 1 а</w:t>
            </w:r>
          </w:p>
        </w:tc>
        <w:tc>
          <w:tcPr>
            <w:tcW w:w="3818" w:type="dxa"/>
            <w:vAlign w:val="center"/>
          </w:tcPr>
          <w:p w14:paraId="28340B3A"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10:00–20:</w:t>
            </w:r>
            <w:r w:rsidR="00B9081E" w:rsidRPr="00B40A8B">
              <w:rPr>
                <w:rFonts w:ascii="Times New Roman" w:hAnsi="Times New Roman" w:cs="Times New Roman"/>
                <w:sz w:val="24"/>
                <w:szCs w:val="24"/>
              </w:rPr>
              <w:t>00</w:t>
            </w:r>
          </w:p>
        </w:tc>
      </w:tr>
      <w:tr w:rsidR="00D33EDA" w:rsidRPr="00B40A8B" w14:paraId="10B05695" w14:textId="77777777" w:rsidTr="00B40A8B">
        <w:trPr>
          <w:trHeight w:val="20"/>
        </w:trPr>
        <w:tc>
          <w:tcPr>
            <w:tcW w:w="2780" w:type="dxa"/>
            <w:vAlign w:val="center"/>
          </w:tcPr>
          <w:p w14:paraId="538F22F1"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ТЦ «Параграф»</w:t>
            </w:r>
          </w:p>
        </w:tc>
        <w:tc>
          <w:tcPr>
            <w:tcW w:w="2950" w:type="dxa"/>
            <w:vAlign w:val="center"/>
          </w:tcPr>
          <w:p w14:paraId="353C4E65"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Align w:val="center"/>
          </w:tcPr>
          <w:p w14:paraId="6598402C" w14:textId="77777777" w:rsidR="00D33EDA" w:rsidRPr="00B40A8B" w:rsidRDefault="00B9081E" w:rsidP="00B40A8B">
            <w:pPr>
              <w:pStyle w:val="a0"/>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Пн</w:t>
            </w:r>
            <w:r w:rsidR="00CB2038">
              <w:rPr>
                <w:rFonts w:ascii="Times New Roman" w:hAnsi="Times New Roman" w:cs="Times New Roman"/>
                <w:sz w:val="24"/>
                <w:szCs w:val="24"/>
              </w:rPr>
              <w:t xml:space="preserve"> </w:t>
            </w:r>
            <w:r w:rsidRPr="00B40A8B">
              <w:rPr>
                <w:rFonts w:ascii="Times New Roman" w:hAnsi="Times New Roman" w:cs="Times New Roman"/>
                <w:sz w:val="24"/>
                <w:szCs w:val="24"/>
              </w:rPr>
              <w:t>–</w:t>
            </w:r>
            <w:r w:rsidR="00CB2038">
              <w:rPr>
                <w:rFonts w:ascii="Times New Roman" w:hAnsi="Times New Roman" w:cs="Times New Roman"/>
                <w:sz w:val="24"/>
                <w:szCs w:val="24"/>
              </w:rPr>
              <w:t xml:space="preserve"> Пт: 09:00–18:</w:t>
            </w:r>
            <w:r w:rsidRPr="00B40A8B">
              <w:rPr>
                <w:rFonts w:ascii="Times New Roman" w:hAnsi="Times New Roman" w:cs="Times New Roman"/>
                <w:sz w:val="24"/>
                <w:szCs w:val="24"/>
              </w:rPr>
              <w:t>00</w:t>
            </w:r>
          </w:p>
          <w:p w14:paraId="1CE2BCC4" w14:textId="77777777" w:rsidR="00D33EDA" w:rsidRPr="00B40A8B" w:rsidRDefault="00CB2038" w:rsidP="00B40A8B">
            <w:pPr>
              <w:pStyle w:val="a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41706A71" w14:textId="77777777" w:rsidR="00D33EDA" w:rsidRPr="00B40A8B" w:rsidRDefault="00B9081E" w:rsidP="00B40A8B">
            <w:pPr>
              <w:pStyle w:val="a0"/>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Нд: вихідний</w:t>
            </w:r>
          </w:p>
        </w:tc>
      </w:tr>
    </w:tbl>
    <w:p w14:paraId="57F64A53" w14:textId="77777777" w:rsidR="00D33EDA" w:rsidRPr="00936610" w:rsidRDefault="00B9081E" w:rsidP="009C0B2F">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В місті функціонують два ринки підпорядковані Ковельському госпрозрахун</w:t>
      </w:r>
      <w:r w:rsidR="00EA2377">
        <w:rPr>
          <w:rFonts w:ascii="Times New Roman" w:hAnsi="Times New Roman" w:cs="Times New Roman"/>
          <w:sz w:val="28"/>
          <w:szCs w:val="28"/>
          <w:shd w:val="clear" w:color="auto" w:fill="FFFFFF"/>
        </w:rPr>
        <w:t>ковому ринку, які працюють з 08:00 до 16:</w:t>
      </w:r>
      <w:r w:rsidRPr="00936610">
        <w:rPr>
          <w:rFonts w:ascii="Times New Roman" w:hAnsi="Times New Roman" w:cs="Times New Roman"/>
          <w:sz w:val="28"/>
          <w:szCs w:val="28"/>
          <w:shd w:val="clear" w:color="auto" w:fill="FFFFFF"/>
        </w:rPr>
        <w:t>00 години:</w:t>
      </w:r>
    </w:p>
    <w:p w14:paraId="1E8E34D6" w14:textId="77777777" w:rsidR="00D33EDA" w:rsidRPr="00F55F09" w:rsidRDefault="00B9081E" w:rsidP="009C0B2F">
      <w:pPr>
        <w:pStyle w:val="af6"/>
        <w:numPr>
          <w:ilvl w:val="0"/>
          <w:numId w:val="18"/>
        </w:numPr>
        <w:spacing w:after="0" w:line="240" w:lineRule="auto"/>
        <w:ind w:left="993" w:hanging="425"/>
        <w:contextualSpacing w:val="0"/>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Центральний (вул. Брестська, 2), вихідний день – понеділок.</w:t>
      </w:r>
    </w:p>
    <w:p w14:paraId="508DB1AF" w14:textId="77777777" w:rsidR="00D33EDA" w:rsidRPr="00F55F09" w:rsidRDefault="00B9081E" w:rsidP="009C0B2F">
      <w:pPr>
        <w:pStyle w:val="af6"/>
        <w:numPr>
          <w:ilvl w:val="0"/>
          <w:numId w:val="18"/>
        </w:numPr>
        <w:spacing w:after="0" w:line="240" w:lineRule="auto"/>
        <w:ind w:left="993" w:hanging="425"/>
        <w:contextualSpacing w:val="0"/>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Привокзальний (бульвар Лесі Українки, 43), вихідний день – вівторок.</w:t>
      </w:r>
      <w:r w:rsidR="004876E1" w:rsidRPr="00F55F09">
        <w:rPr>
          <w:rFonts w:ascii="Times New Roman" w:hAnsi="Times New Roman" w:cs="Times New Roman"/>
          <w:sz w:val="28"/>
          <w:szCs w:val="28"/>
          <w:shd w:val="clear" w:color="auto" w:fill="FFFFFF"/>
        </w:rPr>
        <w:t xml:space="preserve"> </w:t>
      </w:r>
    </w:p>
    <w:p w14:paraId="66E66C66" w14:textId="77777777" w:rsidR="00D33EDA" w:rsidRPr="00A9526A" w:rsidRDefault="00D33EDA" w:rsidP="00FA2C36">
      <w:pPr>
        <w:spacing w:line="240" w:lineRule="auto"/>
        <w:contextualSpacing/>
        <w:jc w:val="both"/>
        <w:rPr>
          <w:rFonts w:ascii="Times New Roman" w:hAnsi="Times New Roman" w:cs="Times New Roman"/>
          <w:sz w:val="24"/>
          <w:szCs w:val="24"/>
          <w:shd w:val="clear" w:color="auto" w:fill="FFFFFF"/>
        </w:rPr>
      </w:pPr>
    </w:p>
    <w:p w14:paraId="30D97F7D" w14:textId="637D3356" w:rsidR="00D33EDA" w:rsidRPr="00A9526A" w:rsidRDefault="00B9081E" w:rsidP="00F55F09">
      <w:pPr>
        <w:ind w:firstLine="142"/>
        <w:contextualSpacing/>
        <w:jc w:val="both"/>
        <w:rPr>
          <w:rFonts w:ascii="Times New Roman" w:hAnsi="Times New Roman" w:cs="Times New Roman"/>
          <w:b/>
          <w:sz w:val="24"/>
          <w:szCs w:val="24"/>
          <w:shd w:val="clear" w:color="auto" w:fill="FFFFFF"/>
        </w:rPr>
      </w:pPr>
      <w:r w:rsidRPr="00A9526A">
        <w:rPr>
          <w:rFonts w:ascii="Times New Roman" w:hAnsi="Times New Roman" w:cs="Times New Roman"/>
          <w:b/>
          <w:sz w:val="24"/>
          <w:szCs w:val="24"/>
          <w:shd w:val="clear" w:color="auto" w:fill="FFFFFF"/>
        </w:rPr>
        <w:t>Таблиця 2</w:t>
      </w:r>
      <w:r w:rsidR="00962E0D">
        <w:rPr>
          <w:rFonts w:ascii="Times New Roman" w:hAnsi="Times New Roman" w:cs="Times New Roman"/>
          <w:b/>
          <w:sz w:val="24"/>
          <w:szCs w:val="24"/>
          <w:shd w:val="clear" w:color="auto" w:fill="FFFFFF"/>
        </w:rPr>
        <w:t>8</w:t>
      </w:r>
      <w:r w:rsidRPr="00A9526A">
        <w:rPr>
          <w:rFonts w:ascii="Times New Roman" w:hAnsi="Times New Roman" w:cs="Times New Roman"/>
          <w:b/>
          <w:sz w:val="24"/>
          <w:szCs w:val="24"/>
          <w:shd w:val="clear" w:color="auto" w:fill="FFFFFF"/>
        </w:rPr>
        <w:t>. Заклади харчування</w:t>
      </w:r>
    </w:p>
    <w:p w14:paraId="22FCB09C" w14:textId="77777777" w:rsidR="00F55F09" w:rsidRPr="00936610" w:rsidRDefault="00F55F09" w:rsidP="00FA2C36">
      <w:pPr>
        <w:contextualSpacing/>
        <w:jc w:val="both"/>
        <w:rPr>
          <w:rFonts w:ascii="Times New Roman" w:hAnsi="Times New Roman" w:cs="Times New Roman"/>
          <w:shd w:val="clear" w:color="auto" w:fill="FFFFFF"/>
        </w:rPr>
      </w:pPr>
    </w:p>
    <w:tbl>
      <w:tblPr>
        <w:tblW w:w="9548" w:type="dxa"/>
        <w:tblInd w:w="88" w:type="dxa"/>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CellMar>
          <w:top w:w="88" w:type="dxa"/>
          <w:left w:w="88" w:type="dxa"/>
          <w:bottom w:w="88" w:type="dxa"/>
          <w:right w:w="88" w:type="dxa"/>
        </w:tblCellMar>
        <w:tblLook w:val="04A0" w:firstRow="1" w:lastRow="0" w:firstColumn="1" w:lastColumn="0" w:noHBand="0" w:noVBand="1"/>
      </w:tblPr>
      <w:tblGrid>
        <w:gridCol w:w="2744"/>
        <w:gridCol w:w="4111"/>
        <w:gridCol w:w="2693"/>
      </w:tblGrid>
      <w:tr w:rsidR="00F648BE" w:rsidRPr="000C0716" w14:paraId="7B62DFCC" w14:textId="77777777" w:rsidTr="00F648BE">
        <w:trPr>
          <w:trHeight w:val="20"/>
        </w:trPr>
        <w:tc>
          <w:tcPr>
            <w:tcW w:w="2744" w:type="dxa"/>
            <w:shd w:val="clear" w:color="auto" w:fill="FBDEA2"/>
            <w:vAlign w:val="center"/>
          </w:tcPr>
          <w:p w14:paraId="53100E1D" w14:textId="77777777" w:rsidR="00F648BE" w:rsidRPr="000C0716" w:rsidRDefault="00F648B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Назва закладу</w:t>
            </w:r>
          </w:p>
        </w:tc>
        <w:tc>
          <w:tcPr>
            <w:tcW w:w="4111" w:type="dxa"/>
            <w:shd w:val="clear" w:color="auto" w:fill="FBDEA2"/>
            <w:vAlign w:val="center"/>
          </w:tcPr>
          <w:p w14:paraId="29FA4647" w14:textId="77777777" w:rsidR="00F648BE" w:rsidRPr="000C0716" w:rsidRDefault="00F648B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Адреса</w:t>
            </w:r>
          </w:p>
        </w:tc>
        <w:tc>
          <w:tcPr>
            <w:tcW w:w="2693" w:type="dxa"/>
            <w:shd w:val="clear" w:color="auto" w:fill="FBDEA2"/>
            <w:vAlign w:val="center"/>
          </w:tcPr>
          <w:p w14:paraId="62B2AB4F" w14:textId="4E8289F7" w:rsidR="00F648BE" w:rsidRPr="000C0716" w:rsidRDefault="00F648B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Режим роботи</w:t>
            </w:r>
          </w:p>
        </w:tc>
      </w:tr>
      <w:tr w:rsidR="00D33EDA" w:rsidRPr="000C0716" w14:paraId="2EFFF0B7" w14:textId="77777777" w:rsidTr="000C0716">
        <w:trPr>
          <w:trHeight w:val="20"/>
        </w:trPr>
        <w:tc>
          <w:tcPr>
            <w:tcW w:w="9548" w:type="dxa"/>
            <w:gridSpan w:val="3"/>
            <w:shd w:val="clear" w:color="auto" w:fill="FFEAC2"/>
            <w:vAlign w:val="center"/>
          </w:tcPr>
          <w:p w14:paraId="1B308235" w14:textId="77777777" w:rsidR="00D33EDA" w:rsidRPr="000C0716" w:rsidRDefault="00B9081E" w:rsidP="000C0716">
            <w:pPr>
              <w:spacing w:after="0" w:line="240" w:lineRule="auto"/>
              <w:rPr>
                <w:rFonts w:ascii="Times New Roman" w:hAnsi="Times New Roman" w:cs="Times New Roman"/>
                <w:b/>
                <w:sz w:val="24"/>
                <w:szCs w:val="24"/>
              </w:rPr>
            </w:pPr>
            <w:r w:rsidRPr="000C0716">
              <w:rPr>
                <w:rFonts w:ascii="Times New Roman" w:hAnsi="Times New Roman" w:cs="Times New Roman"/>
                <w:b/>
                <w:sz w:val="24"/>
                <w:szCs w:val="24"/>
              </w:rPr>
              <w:t>Ресторани:</w:t>
            </w:r>
          </w:p>
        </w:tc>
      </w:tr>
      <w:tr w:rsidR="00F648BE" w:rsidRPr="000C0716" w14:paraId="05C735AD" w14:textId="77777777" w:rsidTr="00F648BE">
        <w:trPr>
          <w:trHeight w:val="20"/>
        </w:trPr>
        <w:tc>
          <w:tcPr>
            <w:tcW w:w="2744" w:type="dxa"/>
            <w:vAlign w:val="center"/>
          </w:tcPr>
          <w:p w14:paraId="2BC25E92"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«Міра Мар»</w:t>
            </w:r>
          </w:p>
        </w:tc>
        <w:tc>
          <w:tcPr>
            <w:tcW w:w="4111" w:type="dxa"/>
            <w:vAlign w:val="center"/>
          </w:tcPr>
          <w:p w14:paraId="5AB2C275"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Володимирська, 135 а</w:t>
            </w:r>
          </w:p>
        </w:tc>
        <w:tc>
          <w:tcPr>
            <w:tcW w:w="2693" w:type="dxa"/>
            <w:vAlign w:val="center"/>
          </w:tcPr>
          <w:p w14:paraId="16DADDEB"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 xml:space="preserve">з </w:t>
            </w:r>
            <w:r>
              <w:rPr>
                <w:rFonts w:ascii="Times New Roman" w:hAnsi="Times New Roman" w:cs="Times New Roman"/>
                <w:sz w:val="24"/>
                <w:szCs w:val="24"/>
              </w:rPr>
              <w:t>12:00–23:</w:t>
            </w:r>
            <w:r w:rsidRPr="000C0716">
              <w:rPr>
                <w:rFonts w:ascii="Times New Roman" w:hAnsi="Times New Roman" w:cs="Times New Roman"/>
                <w:sz w:val="24"/>
                <w:szCs w:val="24"/>
              </w:rPr>
              <w:t>00</w:t>
            </w:r>
          </w:p>
        </w:tc>
      </w:tr>
      <w:tr w:rsidR="00F648BE" w:rsidRPr="000C0716" w14:paraId="302C9803" w14:textId="77777777" w:rsidTr="00F648BE">
        <w:trPr>
          <w:trHeight w:val="20"/>
        </w:trPr>
        <w:tc>
          <w:tcPr>
            <w:tcW w:w="2744" w:type="dxa"/>
            <w:vAlign w:val="center"/>
          </w:tcPr>
          <w:p w14:paraId="4662DD94" w14:textId="2B938C3E"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«Прем</w:t>
            </w:r>
            <w:r w:rsidR="00BE6546">
              <w:rPr>
                <w:rFonts w:ascii="Times New Roman" w:hAnsi="Times New Roman" w:cs="Times New Roman"/>
                <w:sz w:val="24"/>
                <w:szCs w:val="24"/>
              </w:rPr>
              <w:t>’</w:t>
            </w:r>
            <w:r w:rsidRPr="000C0716">
              <w:rPr>
                <w:rFonts w:ascii="Times New Roman" w:hAnsi="Times New Roman" w:cs="Times New Roman"/>
                <w:sz w:val="24"/>
                <w:szCs w:val="24"/>
              </w:rPr>
              <w:t>єр О»</w:t>
            </w:r>
          </w:p>
        </w:tc>
        <w:tc>
          <w:tcPr>
            <w:tcW w:w="4111" w:type="dxa"/>
            <w:vAlign w:val="center"/>
          </w:tcPr>
          <w:p w14:paraId="59DB454A"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117</w:t>
            </w:r>
          </w:p>
        </w:tc>
        <w:tc>
          <w:tcPr>
            <w:tcW w:w="2693" w:type="dxa"/>
            <w:vAlign w:val="center"/>
          </w:tcPr>
          <w:p w14:paraId="4BFE0F82"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Pr="000C0716">
              <w:rPr>
                <w:rFonts w:ascii="Times New Roman" w:hAnsi="Times New Roman" w:cs="Times New Roman"/>
                <w:sz w:val="24"/>
                <w:szCs w:val="24"/>
              </w:rPr>
              <w:t>00</w:t>
            </w:r>
          </w:p>
        </w:tc>
      </w:tr>
      <w:tr w:rsidR="00F648BE" w:rsidRPr="000C0716" w14:paraId="6FB389CD" w14:textId="77777777" w:rsidTr="00F648BE">
        <w:trPr>
          <w:trHeight w:val="20"/>
        </w:trPr>
        <w:tc>
          <w:tcPr>
            <w:tcW w:w="2744" w:type="dxa"/>
            <w:vAlign w:val="center"/>
          </w:tcPr>
          <w:p w14:paraId="39D07199"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lastRenderedPageBreak/>
              <w:t>«Dobre Food Hall»</w:t>
            </w:r>
          </w:p>
        </w:tc>
        <w:tc>
          <w:tcPr>
            <w:tcW w:w="4111" w:type="dxa"/>
            <w:vAlign w:val="center"/>
          </w:tcPr>
          <w:p w14:paraId="0CA2D181"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Косачів, 4 а</w:t>
            </w:r>
          </w:p>
        </w:tc>
        <w:tc>
          <w:tcPr>
            <w:tcW w:w="2693" w:type="dxa"/>
            <w:vAlign w:val="center"/>
          </w:tcPr>
          <w:p w14:paraId="5D4BE9F3"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Pr="000C0716">
              <w:rPr>
                <w:rFonts w:ascii="Times New Roman" w:hAnsi="Times New Roman" w:cs="Times New Roman"/>
                <w:sz w:val="24"/>
                <w:szCs w:val="24"/>
              </w:rPr>
              <w:t>00</w:t>
            </w:r>
          </w:p>
        </w:tc>
      </w:tr>
      <w:tr w:rsidR="00F648BE" w:rsidRPr="000C0716" w14:paraId="7B127A3A" w14:textId="77777777" w:rsidTr="00F648BE">
        <w:trPr>
          <w:trHeight w:val="20"/>
        </w:trPr>
        <w:tc>
          <w:tcPr>
            <w:tcW w:w="2744" w:type="dxa"/>
            <w:vAlign w:val="center"/>
          </w:tcPr>
          <w:p w14:paraId="55BA5F7A"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Ресторація «Панська вежа»</w:t>
            </w:r>
          </w:p>
        </w:tc>
        <w:tc>
          <w:tcPr>
            <w:tcW w:w="4111" w:type="dxa"/>
            <w:vAlign w:val="center"/>
          </w:tcPr>
          <w:p w14:paraId="69EDBBA3" w14:textId="77777777" w:rsidR="00F648BE" w:rsidRPr="000C0716" w:rsidRDefault="00F648B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вул. Незалежності, 89</w:t>
            </w:r>
          </w:p>
        </w:tc>
        <w:tc>
          <w:tcPr>
            <w:tcW w:w="2693" w:type="dxa"/>
            <w:vAlign w:val="center"/>
          </w:tcPr>
          <w:p w14:paraId="604440C4"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Pr="000C0716">
              <w:rPr>
                <w:rFonts w:ascii="Times New Roman" w:hAnsi="Times New Roman" w:cs="Times New Roman"/>
                <w:sz w:val="24"/>
                <w:szCs w:val="24"/>
              </w:rPr>
              <w:t>00</w:t>
            </w:r>
          </w:p>
        </w:tc>
      </w:tr>
      <w:tr w:rsidR="00F648BE" w:rsidRPr="000C0716" w14:paraId="024A9682" w14:textId="77777777" w:rsidTr="00F648BE">
        <w:trPr>
          <w:trHeight w:val="20"/>
        </w:trPr>
        <w:tc>
          <w:tcPr>
            <w:tcW w:w="2744" w:type="dxa"/>
            <w:vAlign w:val="center"/>
          </w:tcPr>
          <w:p w14:paraId="0EE806DF"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«Омега»</w:t>
            </w:r>
          </w:p>
        </w:tc>
        <w:tc>
          <w:tcPr>
            <w:tcW w:w="4111" w:type="dxa"/>
            <w:vAlign w:val="center"/>
          </w:tcPr>
          <w:p w14:paraId="765C5FF7" w14:textId="77777777" w:rsidR="00F648BE" w:rsidRPr="000C0716" w:rsidRDefault="00F648B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вул. П. Сагайдачного</w:t>
            </w:r>
          </w:p>
        </w:tc>
        <w:tc>
          <w:tcPr>
            <w:tcW w:w="2693" w:type="dxa"/>
            <w:vAlign w:val="center"/>
          </w:tcPr>
          <w:p w14:paraId="50DA8775"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10:00–20:</w:t>
            </w:r>
            <w:r w:rsidRPr="000C0716">
              <w:rPr>
                <w:rFonts w:ascii="Times New Roman" w:hAnsi="Times New Roman" w:cs="Times New Roman"/>
                <w:sz w:val="24"/>
                <w:szCs w:val="24"/>
              </w:rPr>
              <w:t>00</w:t>
            </w:r>
          </w:p>
        </w:tc>
      </w:tr>
      <w:tr w:rsidR="00F648BE" w:rsidRPr="000C0716" w14:paraId="6524DC1A" w14:textId="77777777" w:rsidTr="00F648BE">
        <w:trPr>
          <w:trHeight w:val="20"/>
        </w:trPr>
        <w:tc>
          <w:tcPr>
            <w:tcW w:w="2744" w:type="dxa"/>
            <w:vAlign w:val="center"/>
          </w:tcPr>
          <w:p w14:paraId="027C9B79"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«Маєток»</w:t>
            </w:r>
          </w:p>
        </w:tc>
        <w:tc>
          <w:tcPr>
            <w:tcW w:w="4111" w:type="dxa"/>
            <w:vAlign w:val="center"/>
          </w:tcPr>
          <w:p w14:paraId="016524D0" w14:textId="77777777" w:rsidR="00F648BE" w:rsidRPr="000C0716" w:rsidRDefault="00F648B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 xml:space="preserve">с. Городилець, </w:t>
            </w:r>
            <w:r>
              <w:rPr>
                <w:rFonts w:ascii="Times New Roman" w:hAnsi="Times New Roman" w:cs="Times New Roman"/>
                <w:sz w:val="24"/>
                <w:szCs w:val="24"/>
              </w:rPr>
              <w:br/>
            </w:r>
            <w:r w:rsidRPr="000C0716">
              <w:rPr>
                <w:rFonts w:ascii="Times New Roman" w:hAnsi="Times New Roman" w:cs="Times New Roman"/>
                <w:sz w:val="24"/>
                <w:szCs w:val="24"/>
              </w:rPr>
              <w:t>вул. Ковельська</w:t>
            </w:r>
          </w:p>
        </w:tc>
        <w:tc>
          <w:tcPr>
            <w:tcW w:w="2693" w:type="dxa"/>
            <w:vAlign w:val="center"/>
          </w:tcPr>
          <w:p w14:paraId="2041FE5A"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Pr="000C0716">
              <w:rPr>
                <w:rFonts w:ascii="Times New Roman" w:hAnsi="Times New Roman" w:cs="Times New Roman"/>
                <w:sz w:val="24"/>
                <w:szCs w:val="24"/>
              </w:rPr>
              <w:t>00</w:t>
            </w:r>
          </w:p>
        </w:tc>
      </w:tr>
      <w:tr w:rsidR="00F648BE" w:rsidRPr="000C0716" w14:paraId="348CFA12" w14:textId="77777777" w:rsidTr="00F648BE">
        <w:trPr>
          <w:trHeight w:val="510"/>
        </w:trPr>
        <w:tc>
          <w:tcPr>
            <w:tcW w:w="2744" w:type="dxa"/>
            <w:vAlign w:val="center"/>
          </w:tcPr>
          <w:p w14:paraId="65F33C17" w14:textId="77777777" w:rsidR="00F648BE" w:rsidRPr="000C0716" w:rsidRDefault="00F648BE" w:rsidP="000C0716">
            <w:pPr>
              <w:pStyle w:val="3"/>
              <w:spacing w:before="0" w:after="0" w:line="240" w:lineRule="auto"/>
              <w:jc w:val="both"/>
              <w:rPr>
                <w:rFonts w:ascii="Times New Roman" w:hAnsi="Times New Roman" w:cs="Times New Roman"/>
                <w:sz w:val="24"/>
                <w:szCs w:val="24"/>
              </w:rPr>
            </w:pPr>
            <w:r w:rsidRPr="004E1342">
              <w:rPr>
                <w:rFonts w:ascii="Times New Roman" w:hAnsi="Times New Roman" w:cs="Times New Roman"/>
                <w:b w:val="0"/>
                <w:sz w:val="24"/>
                <w:szCs w:val="24"/>
              </w:rPr>
              <w:t>«МакДональдз»</w:t>
            </w:r>
          </w:p>
        </w:tc>
        <w:tc>
          <w:tcPr>
            <w:tcW w:w="4111" w:type="dxa"/>
            <w:vAlign w:val="center"/>
          </w:tcPr>
          <w:p w14:paraId="3F552023" w14:textId="77777777" w:rsidR="00F648BE" w:rsidRPr="000C0716" w:rsidRDefault="00F648BE" w:rsidP="000C0716">
            <w:pPr>
              <w:spacing w:after="0" w:line="240" w:lineRule="auto"/>
              <w:jc w:val="both"/>
              <w:rPr>
                <w:rFonts w:ascii="Times New Roman" w:hAnsi="Times New Roman" w:cs="Times New Roman"/>
                <w:sz w:val="24"/>
                <w:szCs w:val="24"/>
              </w:rPr>
            </w:pPr>
            <w:r w:rsidRPr="000C0716">
              <w:rPr>
                <w:rFonts w:ascii="Times New Roman" w:hAnsi="Times New Roman" w:cs="Times New Roman"/>
                <w:sz w:val="24"/>
                <w:szCs w:val="24"/>
              </w:rPr>
              <w:t>вул. Варшавська, 50 б</w:t>
            </w:r>
          </w:p>
        </w:tc>
        <w:tc>
          <w:tcPr>
            <w:tcW w:w="2693" w:type="dxa"/>
            <w:vAlign w:val="center"/>
          </w:tcPr>
          <w:p w14:paraId="3FBEBA21" w14:textId="77777777" w:rsidR="00F648BE" w:rsidRPr="000C0716" w:rsidRDefault="00F648BE" w:rsidP="000C07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 7:00–23:</w:t>
            </w:r>
            <w:r w:rsidRPr="000C0716">
              <w:rPr>
                <w:rFonts w:ascii="Times New Roman" w:hAnsi="Times New Roman" w:cs="Times New Roman"/>
                <w:sz w:val="24"/>
                <w:szCs w:val="24"/>
              </w:rPr>
              <w:t>00</w:t>
            </w:r>
          </w:p>
        </w:tc>
      </w:tr>
      <w:tr w:rsidR="00F648BE" w:rsidRPr="000C0716" w14:paraId="1CD25271" w14:textId="77777777" w:rsidTr="00F648BE">
        <w:trPr>
          <w:trHeight w:val="20"/>
        </w:trPr>
        <w:tc>
          <w:tcPr>
            <w:tcW w:w="2744" w:type="dxa"/>
            <w:vAlign w:val="center"/>
          </w:tcPr>
          <w:p w14:paraId="1F625AA2"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«Комфорт»</w:t>
            </w:r>
          </w:p>
        </w:tc>
        <w:tc>
          <w:tcPr>
            <w:tcW w:w="4111" w:type="dxa"/>
            <w:vAlign w:val="center"/>
          </w:tcPr>
          <w:p w14:paraId="1B3BC761"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w:t>
            </w:r>
            <w:r>
              <w:rPr>
                <w:rFonts w:ascii="Times New Roman" w:hAnsi="Times New Roman" w:cs="Times New Roman"/>
                <w:sz w:val="24"/>
                <w:szCs w:val="24"/>
              </w:rPr>
              <w:t xml:space="preserve"> </w:t>
            </w:r>
            <w:r w:rsidRPr="000C0716">
              <w:rPr>
                <w:rFonts w:ascii="Times New Roman" w:hAnsi="Times New Roman" w:cs="Times New Roman"/>
                <w:sz w:val="24"/>
                <w:szCs w:val="24"/>
              </w:rPr>
              <w:t>Грушевського, 8 а</w:t>
            </w:r>
          </w:p>
        </w:tc>
        <w:tc>
          <w:tcPr>
            <w:tcW w:w="2693" w:type="dxa"/>
            <w:vAlign w:val="center"/>
          </w:tcPr>
          <w:p w14:paraId="5F5C9580"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08:00–</w:t>
            </w:r>
            <w:r w:rsidRPr="000C0716">
              <w:rPr>
                <w:rFonts w:ascii="Times New Roman" w:hAnsi="Times New Roman" w:cs="Times New Roman"/>
                <w:sz w:val="24"/>
                <w:szCs w:val="24"/>
              </w:rPr>
              <w:t>2</w:t>
            </w:r>
            <w:r>
              <w:rPr>
                <w:rFonts w:ascii="Times New Roman" w:hAnsi="Times New Roman" w:cs="Times New Roman"/>
                <w:sz w:val="24"/>
                <w:szCs w:val="24"/>
              </w:rPr>
              <w:t>2:</w:t>
            </w:r>
            <w:r w:rsidRPr="000C0716">
              <w:rPr>
                <w:rFonts w:ascii="Times New Roman" w:hAnsi="Times New Roman" w:cs="Times New Roman"/>
                <w:sz w:val="24"/>
                <w:szCs w:val="24"/>
              </w:rPr>
              <w:t>00</w:t>
            </w:r>
          </w:p>
        </w:tc>
      </w:tr>
      <w:tr w:rsidR="00F648BE" w:rsidRPr="000C0716" w14:paraId="5ED0C982" w14:textId="77777777" w:rsidTr="00F648BE">
        <w:trPr>
          <w:trHeight w:val="20"/>
        </w:trPr>
        <w:tc>
          <w:tcPr>
            <w:tcW w:w="2744" w:type="dxa"/>
            <w:vAlign w:val="center"/>
          </w:tcPr>
          <w:p w14:paraId="4BB17F8F"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«Оранж»</w:t>
            </w:r>
          </w:p>
        </w:tc>
        <w:tc>
          <w:tcPr>
            <w:tcW w:w="4111" w:type="dxa"/>
            <w:vAlign w:val="center"/>
          </w:tcPr>
          <w:p w14:paraId="737767DD"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98</w:t>
            </w:r>
          </w:p>
        </w:tc>
        <w:tc>
          <w:tcPr>
            <w:tcW w:w="2693" w:type="dxa"/>
            <w:vAlign w:val="center"/>
          </w:tcPr>
          <w:p w14:paraId="46D87E19"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10:00–23:</w:t>
            </w:r>
            <w:r w:rsidRPr="000C0716">
              <w:rPr>
                <w:rFonts w:ascii="Times New Roman" w:hAnsi="Times New Roman" w:cs="Times New Roman"/>
                <w:sz w:val="24"/>
                <w:szCs w:val="24"/>
              </w:rPr>
              <w:t>00</w:t>
            </w:r>
          </w:p>
        </w:tc>
      </w:tr>
      <w:tr w:rsidR="00F648BE" w:rsidRPr="000C0716" w14:paraId="36A8CA3E" w14:textId="77777777" w:rsidTr="00F648BE">
        <w:trPr>
          <w:trHeight w:val="20"/>
        </w:trPr>
        <w:tc>
          <w:tcPr>
            <w:tcW w:w="2744" w:type="dxa"/>
            <w:vAlign w:val="center"/>
          </w:tcPr>
          <w:p w14:paraId="0ACF5E44"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«Наше місто»</w:t>
            </w:r>
          </w:p>
        </w:tc>
        <w:tc>
          <w:tcPr>
            <w:tcW w:w="4111" w:type="dxa"/>
            <w:vAlign w:val="center"/>
          </w:tcPr>
          <w:p w14:paraId="5060089B"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Залізнична, 3 у комплексі надаються послуги автостоянки, місць тимчасового (готельного) розміщення громадян</w:t>
            </w:r>
          </w:p>
        </w:tc>
        <w:tc>
          <w:tcPr>
            <w:tcW w:w="2693" w:type="dxa"/>
            <w:vAlign w:val="center"/>
          </w:tcPr>
          <w:p w14:paraId="0F36FB1A"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12:00–24:</w:t>
            </w:r>
            <w:r w:rsidRPr="000C0716">
              <w:rPr>
                <w:rFonts w:ascii="Times New Roman" w:hAnsi="Times New Roman" w:cs="Times New Roman"/>
                <w:sz w:val="24"/>
                <w:szCs w:val="24"/>
              </w:rPr>
              <w:t>00</w:t>
            </w:r>
          </w:p>
        </w:tc>
      </w:tr>
      <w:tr w:rsidR="00F648BE" w:rsidRPr="000C0716" w14:paraId="2A6C7D1E" w14:textId="77777777" w:rsidTr="00F648BE">
        <w:trPr>
          <w:trHeight w:val="20"/>
        </w:trPr>
        <w:tc>
          <w:tcPr>
            <w:tcW w:w="2744" w:type="dxa"/>
            <w:vAlign w:val="center"/>
          </w:tcPr>
          <w:p w14:paraId="04637582" w14:textId="551A3CCD"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Сім</w:t>
            </w:r>
            <w:r w:rsidR="00BE6546">
              <w:rPr>
                <w:rFonts w:ascii="Times New Roman" w:hAnsi="Times New Roman" w:cs="Times New Roman"/>
                <w:sz w:val="24"/>
                <w:szCs w:val="24"/>
              </w:rPr>
              <w:t>’</w:t>
            </w:r>
            <w:r w:rsidRPr="000C0716">
              <w:rPr>
                <w:rFonts w:ascii="Times New Roman" w:hAnsi="Times New Roman" w:cs="Times New Roman"/>
                <w:sz w:val="24"/>
                <w:szCs w:val="24"/>
              </w:rPr>
              <w:t>я ресторанів «Classic»</w:t>
            </w:r>
          </w:p>
        </w:tc>
        <w:tc>
          <w:tcPr>
            <w:tcW w:w="4111" w:type="dxa"/>
            <w:vAlign w:val="center"/>
          </w:tcPr>
          <w:p w14:paraId="769FAC8D"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Міцкевича, 14</w:t>
            </w:r>
          </w:p>
          <w:p w14:paraId="66ABA37E"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Володимирська, 87</w:t>
            </w:r>
          </w:p>
          <w:p w14:paraId="61AC05CB"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бульвар Лесі Українки, 29</w:t>
            </w:r>
          </w:p>
          <w:p w14:paraId="1F67219A"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доставка</w:t>
            </w:r>
          </w:p>
        </w:tc>
        <w:tc>
          <w:tcPr>
            <w:tcW w:w="2693" w:type="dxa"/>
            <w:vAlign w:val="center"/>
          </w:tcPr>
          <w:p w14:paraId="5280D727"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Pr="000C0716">
              <w:rPr>
                <w:rFonts w:ascii="Times New Roman" w:hAnsi="Times New Roman" w:cs="Times New Roman"/>
                <w:sz w:val="24"/>
                <w:szCs w:val="24"/>
              </w:rPr>
              <w:t>30</w:t>
            </w:r>
          </w:p>
          <w:p w14:paraId="33CAD493"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11:00–22:</w:t>
            </w:r>
            <w:r w:rsidRPr="000C0716">
              <w:rPr>
                <w:rFonts w:ascii="Times New Roman" w:hAnsi="Times New Roman" w:cs="Times New Roman"/>
                <w:sz w:val="24"/>
                <w:szCs w:val="24"/>
              </w:rPr>
              <w:t>00</w:t>
            </w:r>
          </w:p>
          <w:p w14:paraId="0749EA57"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09:00–21:</w:t>
            </w:r>
            <w:r w:rsidRPr="000C0716">
              <w:rPr>
                <w:rFonts w:ascii="Times New Roman" w:hAnsi="Times New Roman" w:cs="Times New Roman"/>
                <w:sz w:val="24"/>
                <w:szCs w:val="24"/>
              </w:rPr>
              <w:t>00</w:t>
            </w:r>
          </w:p>
        </w:tc>
      </w:tr>
      <w:tr w:rsidR="00F648BE" w:rsidRPr="000C0716" w14:paraId="1F661298" w14:textId="77777777" w:rsidTr="00F648BE">
        <w:trPr>
          <w:trHeight w:val="20"/>
        </w:trPr>
        <w:tc>
          <w:tcPr>
            <w:tcW w:w="2744" w:type="dxa"/>
            <w:vAlign w:val="center"/>
          </w:tcPr>
          <w:p w14:paraId="1F08B5AD"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«Дакар»</w:t>
            </w:r>
          </w:p>
        </w:tc>
        <w:tc>
          <w:tcPr>
            <w:tcW w:w="4111" w:type="dxa"/>
            <w:vAlign w:val="center"/>
          </w:tcPr>
          <w:p w14:paraId="2C2E7628"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Брестська, 111 а</w:t>
            </w:r>
          </w:p>
        </w:tc>
        <w:tc>
          <w:tcPr>
            <w:tcW w:w="2693" w:type="dxa"/>
            <w:vAlign w:val="center"/>
          </w:tcPr>
          <w:p w14:paraId="0D779AE0"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09:00–24:</w:t>
            </w:r>
            <w:r w:rsidRPr="000C0716">
              <w:rPr>
                <w:rFonts w:ascii="Times New Roman" w:hAnsi="Times New Roman" w:cs="Times New Roman"/>
                <w:sz w:val="24"/>
                <w:szCs w:val="24"/>
              </w:rPr>
              <w:t>00</w:t>
            </w:r>
          </w:p>
        </w:tc>
      </w:tr>
      <w:tr w:rsidR="00F648BE" w:rsidRPr="000C0716" w14:paraId="31108D6C" w14:textId="77777777" w:rsidTr="00F648BE">
        <w:trPr>
          <w:trHeight w:val="20"/>
        </w:trPr>
        <w:tc>
          <w:tcPr>
            <w:tcW w:w="2744" w:type="dxa"/>
            <w:vAlign w:val="center"/>
          </w:tcPr>
          <w:p w14:paraId="29E4090B"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«Полісся»</w:t>
            </w:r>
          </w:p>
        </w:tc>
        <w:tc>
          <w:tcPr>
            <w:tcW w:w="4111" w:type="dxa"/>
            <w:vAlign w:val="center"/>
          </w:tcPr>
          <w:p w14:paraId="2C3BAAD6"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125</w:t>
            </w:r>
          </w:p>
        </w:tc>
        <w:tc>
          <w:tcPr>
            <w:tcW w:w="2693" w:type="dxa"/>
            <w:vAlign w:val="center"/>
          </w:tcPr>
          <w:p w14:paraId="0815A44B"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Pr="000C0716">
              <w:rPr>
                <w:rFonts w:ascii="Times New Roman" w:hAnsi="Times New Roman" w:cs="Times New Roman"/>
                <w:sz w:val="24"/>
                <w:szCs w:val="24"/>
              </w:rPr>
              <w:t>00</w:t>
            </w:r>
          </w:p>
        </w:tc>
      </w:tr>
      <w:tr w:rsidR="00F648BE" w:rsidRPr="000C0716" w14:paraId="0030A32B" w14:textId="77777777" w:rsidTr="00F648BE">
        <w:trPr>
          <w:trHeight w:val="20"/>
        </w:trPr>
        <w:tc>
          <w:tcPr>
            <w:tcW w:w="2744" w:type="dxa"/>
            <w:vAlign w:val="center"/>
          </w:tcPr>
          <w:p w14:paraId="630E2E5E"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Піцерія-ресторан «Pizzatto»</w:t>
            </w:r>
          </w:p>
        </w:tc>
        <w:tc>
          <w:tcPr>
            <w:tcW w:w="4111" w:type="dxa"/>
            <w:vAlign w:val="center"/>
          </w:tcPr>
          <w:p w14:paraId="3215A697"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117</w:t>
            </w:r>
          </w:p>
        </w:tc>
        <w:tc>
          <w:tcPr>
            <w:tcW w:w="2693" w:type="dxa"/>
            <w:vAlign w:val="center"/>
          </w:tcPr>
          <w:p w14:paraId="03A4AB8D"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10:00–23:</w:t>
            </w:r>
            <w:r w:rsidRPr="000C0716">
              <w:rPr>
                <w:rFonts w:ascii="Times New Roman" w:hAnsi="Times New Roman" w:cs="Times New Roman"/>
                <w:sz w:val="24"/>
                <w:szCs w:val="24"/>
              </w:rPr>
              <w:t>30</w:t>
            </w:r>
          </w:p>
        </w:tc>
      </w:tr>
      <w:tr w:rsidR="00F648BE" w:rsidRPr="000C0716" w14:paraId="016419CD" w14:textId="77777777" w:rsidTr="00F648BE">
        <w:trPr>
          <w:trHeight w:val="20"/>
        </w:trPr>
        <w:tc>
          <w:tcPr>
            <w:tcW w:w="2744" w:type="dxa"/>
            <w:vAlign w:val="center"/>
          </w:tcPr>
          <w:p w14:paraId="64F05833"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«Водограй»</w:t>
            </w:r>
          </w:p>
        </w:tc>
        <w:tc>
          <w:tcPr>
            <w:tcW w:w="4111" w:type="dxa"/>
            <w:vAlign w:val="center"/>
          </w:tcPr>
          <w:p w14:paraId="7374837A"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Ярослава Мудрого, 4</w:t>
            </w:r>
          </w:p>
        </w:tc>
        <w:tc>
          <w:tcPr>
            <w:tcW w:w="2693" w:type="dxa"/>
            <w:vAlign w:val="center"/>
          </w:tcPr>
          <w:p w14:paraId="57E4DD93"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Pr="000C0716">
              <w:rPr>
                <w:rFonts w:ascii="Times New Roman" w:hAnsi="Times New Roman" w:cs="Times New Roman"/>
                <w:sz w:val="24"/>
                <w:szCs w:val="24"/>
              </w:rPr>
              <w:t>00</w:t>
            </w:r>
          </w:p>
        </w:tc>
      </w:tr>
      <w:tr w:rsidR="00F648BE" w:rsidRPr="000C0716" w14:paraId="54BAF9A9" w14:textId="77777777" w:rsidTr="00F648BE">
        <w:trPr>
          <w:trHeight w:val="20"/>
        </w:trPr>
        <w:tc>
          <w:tcPr>
            <w:tcW w:w="2744" w:type="dxa"/>
            <w:vAlign w:val="center"/>
          </w:tcPr>
          <w:p w14:paraId="783E8DD6"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«ОТТО»</w:t>
            </w:r>
          </w:p>
        </w:tc>
        <w:tc>
          <w:tcPr>
            <w:tcW w:w="4111" w:type="dxa"/>
            <w:vAlign w:val="center"/>
          </w:tcPr>
          <w:p w14:paraId="12D43CB5"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57</w:t>
            </w:r>
          </w:p>
        </w:tc>
        <w:tc>
          <w:tcPr>
            <w:tcW w:w="2693" w:type="dxa"/>
            <w:vAlign w:val="center"/>
          </w:tcPr>
          <w:p w14:paraId="732996AF"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09:00–22:</w:t>
            </w:r>
            <w:r w:rsidRPr="000C0716">
              <w:rPr>
                <w:rFonts w:ascii="Times New Roman" w:hAnsi="Times New Roman" w:cs="Times New Roman"/>
                <w:sz w:val="24"/>
                <w:szCs w:val="24"/>
              </w:rPr>
              <w:t>00</w:t>
            </w:r>
          </w:p>
        </w:tc>
      </w:tr>
      <w:tr w:rsidR="00F648BE" w:rsidRPr="000C0716" w14:paraId="48027103" w14:textId="77777777" w:rsidTr="00F648BE">
        <w:trPr>
          <w:trHeight w:val="20"/>
        </w:trPr>
        <w:tc>
          <w:tcPr>
            <w:tcW w:w="2744" w:type="dxa"/>
            <w:vAlign w:val="center"/>
          </w:tcPr>
          <w:p w14:paraId="2408B8A4"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«Порт 2012»</w:t>
            </w:r>
          </w:p>
        </w:tc>
        <w:tc>
          <w:tcPr>
            <w:tcW w:w="4111" w:type="dxa"/>
            <w:vAlign w:val="center"/>
          </w:tcPr>
          <w:p w14:paraId="7DA022CC"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Варшавська, 2</w:t>
            </w:r>
          </w:p>
        </w:tc>
        <w:tc>
          <w:tcPr>
            <w:tcW w:w="2693" w:type="dxa"/>
            <w:vAlign w:val="center"/>
          </w:tcPr>
          <w:p w14:paraId="0363E74C"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08:00–22:</w:t>
            </w:r>
            <w:r w:rsidRPr="000C0716">
              <w:rPr>
                <w:rFonts w:ascii="Times New Roman" w:hAnsi="Times New Roman" w:cs="Times New Roman"/>
                <w:sz w:val="24"/>
                <w:szCs w:val="24"/>
              </w:rPr>
              <w:t>00</w:t>
            </w:r>
          </w:p>
        </w:tc>
      </w:tr>
      <w:tr w:rsidR="00F648BE" w:rsidRPr="000C0716" w14:paraId="49F4FE1F" w14:textId="77777777" w:rsidTr="00F648BE">
        <w:trPr>
          <w:trHeight w:val="20"/>
        </w:trPr>
        <w:tc>
          <w:tcPr>
            <w:tcW w:w="2744" w:type="dxa"/>
            <w:vAlign w:val="center"/>
          </w:tcPr>
          <w:p w14:paraId="20B65B94"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«Берегиня»</w:t>
            </w:r>
          </w:p>
        </w:tc>
        <w:tc>
          <w:tcPr>
            <w:tcW w:w="4111" w:type="dxa"/>
            <w:vAlign w:val="center"/>
          </w:tcPr>
          <w:p w14:paraId="0EE40E4A"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с. Воля Ковельська, 38</w:t>
            </w:r>
          </w:p>
        </w:tc>
        <w:tc>
          <w:tcPr>
            <w:tcW w:w="2693" w:type="dxa"/>
            <w:vAlign w:val="center"/>
          </w:tcPr>
          <w:p w14:paraId="5E04F856"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Pr="000C0716">
              <w:rPr>
                <w:rFonts w:ascii="Times New Roman" w:hAnsi="Times New Roman" w:cs="Times New Roman"/>
                <w:sz w:val="24"/>
                <w:szCs w:val="24"/>
              </w:rPr>
              <w:t>00</w:t>
            </w:r>
          </w:p>
        </w:tc>
      </w:tr>
      <w:tr w:rsidR="00F648BE" w:rsidRPr="000C0716" w14:paraId="55CED796" w14:textId="77777777" w:rsidTr="00F648BE">
        <w:trPr>
          <w:trHeight w:val="20"/>
        </w:trPr>
        <w:tc>
          <w:tcPr>
            <w:tcW w:w="2744" w:type="dxa"/>
            <w:vAlign w:val="center"/>
          </w:tcPr>
          <w:p w14:paraId="56C5BE5B"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«Градус»</w:t>
            </w:r>
          </w:p>
        </w:tc>
        <w:tc>
          <w:tcPr>
            <w:tcW w:w="4111" w:type="dxa"/>
            <w:vAlign w:val="center"/>
          </w:tcPr>
          <w:p w14:paraId="7B2493C1" w14:textId="77777777" w:rsidR="00F648BE" w:rsidRPr="000C0716" w:rsidRDefault="00F648B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Театральна, 11</w:t>
            </w:r>
          </w:p>
        </w:tc>
        <w:tc>
          <w:tcPr>
            <w:tcW w:w="2693" w:type="dxa"/>
            <w:vAlign w:val="center"/>
          </w:tcPr>
          <w:p w14:paraId="45454621" w14:textId="77777777" w:rsidR="00F648BE" w:rsidRPr="000C0716" w:rsidRDefault="00F648BE"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Pr="000C0716">
              <w:rPr>
                <w:rFonts w:ascii="Times New Roman" w:hAnsi="Times New Roman" w:cs="Times New Roman"/>
                <w:sz w:val="24"/>
                <w:szCs w:val="24"/>
              </w:rPr>
              <w:t>00</w:t>
            </w:r>
          </w:p>
        </w:tc>
      </w:tr>
    </w:tbl>
    <w:p w14:paraId="31CB2A16" w14:textId="44F4C4E9" w:rsidR="00724762" w:rsidRDefault="00724762">
      <w:pPr>
        <w:spacing w:after="0" w:line="240" w:lineRule="auto"/>
        <w:rPr>
          <w:rFonts w:ascii="Times New Roman" w:hAnsi="Times New Roman" w:cs="Times New Roman"/>
          <w:b/>
          <w:bCs/>
          <w:sz w:val="28"/>
          <w:szCs w:val="28"/>
          <w:shd w:val="clear" w:color="auto" w:fill="FFFFFF"/>
        </w:rPr>
      </w:pPr>
    </w:p>
    <w:p w14:paraId="5A1A6AD4" w14:textId="77777777" w:rsidR="00D33EDA" w:rsidRPr="002F7C64" w:rsidRDefault="00B9081E" w:rsidP="00F55F09">
      <w:pPr>
        <w:spacing w:before="120" w:after="120" w:line="240" w:lineRule="auto"/>
        <w:ind w:firstLine="567"/>
        <w:contextualSpacing/>
        <w:jc w:val="both"/>
        <w:rPr>
          <w:rFonts w:ascii="Times New Roman" w:hAnsi="Times New Roman" w:cs="Times New Roman"/>
          <w:color w:val="C00000"/>
          <w:shd w:val="clear" w:color="auto" w:fill="FFFFFF"/>
        </w:rPr>
      </w:pPr>
      <w:r w:rsidRPr="002F7C64">
        <w:rPr>
          <w:rFonts w:ascii="Times New Roman" w:hAnsi="Times New Roman" w:cs="Times New Roman"/>
          <w:b/>
          <w:bCs/>
          <w:color w:val="C00000"/>
          <w:sz w:val="28"/>
          <w:szCs w:val="28"/>
          <w:shd w:val="clear" w:color="auto" w:fill="FFFFFF"/>
        </w:rPr>
        <w:t>8.2. Туристична інфраструктура</w:t>
      </w:r>
    </w:p>
    <w:p w14:paraId="40158AFE" w14:textId="77777777" w:rsidR="003459FE" w:rsidRPr="002F7C64" w:rsidRDefault="003459FE" w:rsidP="00F55F09">
      <w:pPr>
        <w:spacing w:before="120" w:after="120"/>
        <w:ind w:firstLine="567"/>
        <w:contextualSpacing/>
        <w:jc w:val="both"/>
        <w:rPr>
          <w:rFonts w:ascii="Times New Roman" w:hAnsi="Times New Roman" w:cs="Times New Roman"/>
          <w:shd w:val="clear" w:color="auto" w:fill="FFFFFF"/>
        </w:rPr>
      </w:pPr>
    </w:p>
    <w:p w14:paraId="29BA379D" w14:textId="5A982C80" w:rsidR="003459FE" w:rsidRPr="002F7C64" w:rsidRDefault="003459FE" w:rsidP="003459FE">
      <w:pPr>
        <w:suppressAutoHyphens w:val="0"/>
        <w:spacing w:after="0" w:line="240" w:lineRule="auto"/>
        <w:rPr>
          <w:rFonts w:ascii="Times New Roman" w:eastAsia="Times New Roman" w:hAnsi="Times New Roman" w:cs="Times New Roman"/>
          <w:b/>
          <w:bCs/>
          <w:kern w:val="0"/>
          <w:sz w:val="24"/>
          <w:szCs w:val="24"/>
          <w:lang w:eastAsia="uk-UA"/>
        </w:rPr>
      </w:pPr>
      <w:r w:rsidRPr="002F7C64">
        <w:rPr>
          <w:rFonts w:ascii="Times New Roman" w:eastAsia="Times New Roman" w:hAnsi="Times New Roman" w:cs="Times New Roman"/>
          <w:b/>
          <w:bCs/>
          <w:kern w:val="0"/>
          <w:sz w:val="24"/>
          <w:szCs w:val="24"/>
          <w:lang w:eastAsia="uk-UA"/>
        </w:rPr>
        <w:t>Таблиця 2</w:t>
      </w:r>
      <w:r w:rsidR="008204FB" w:rsidRPr="002F7C64">
        <w:rPr>
          <w:rFonts w:ascii="Times New Roman" w:eastAsia="Times New Roman" w:hAnsi="Times New Roman" w:cs="Times New Roman"/>
          <w:b/>
          <w:bCs/>
          <w:kern w:val="0"/>
          <w:sz w:val="24"/>
          <w:szCs w:val="24"/>
          <w:lang w:eastAsia="uk-UA"/>
        </w:rPr>
        <w:t>9</w:t>
      </w:r>
      <w:r w:rsidRPr="002F7C64">
        <w:rPr>
          <w:rFonts w:ascii="Times New Roman" w:eastAsia="Times New Roman" w:hAnsi="Times New Roman" w:cs="Times New Roman"/>
          <w:b/>
          <w:bCs/>
          <w:kern w:val="0"/>
          <w:sz w:val="24"/>
          <w:szCs w:val="24"/>
          <w:lang w:eastAsia="uk-UA"/>
        </w:rPr>
        <w:t>. Туристичні локації Ковельської міської територіальної громади</w:t>
      </w:r>
    </w:p>
    <w:p w14:paraId="3AF4B0BD" w14:textId="77777777" w:rsidR="003459FE" w:rsidRPr="002F7C64" w:rsidRDefault="003459FE" w:rsidP="003459FE">
      <w:pPr>
        <w:suppressAutoHyphens w:val="0"/>
        <w:spacing w:after="0" w:line="240" w:lineRule="auto"/>
        <w:rPr>
          <w:rFonts w:ascii="Times New Roman" w:eastAsia="Times New Roman" w:hAnsi="Times New Roman" w:cs="Times New Roman"/>
          <w:kern w:val="0"/>
          <w:sz w:val="24"/>
          <w:szCs w:val="24"/>
          <w:lang w:eastAsia="uk-UA"/>
        </w:rPr>
      </w:pPr>
    </w:p>
    <w:tbl>
      <w:tblPr>
        <w:tblStyle w:val="41"/>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695"/>
        <w:gridCol w:w="4262"/>
        <w:gridCol w:w="1984"/>
        <w:gridCol w:w="2686"/>
      </w:tblGrid>
      <w:tr w:rsidR="003459FE" w:rsidRPr="002F7C64" w14:paraId="13539306" w14:textId="77777777" w:rsidTr="008204FB">
        <w:tc>
          <w:tcPr>
            <w:tcW w:w="0" w:type="auto"/>
            <w:vAlign w:val="center"/>
            <w:hideMark/>
          </w:tcPr>
          <w:p w14:paraId="67F43CED" w14:textId="77777777" w:rsidR="003459FE" w:rsidRPr="002F7C64" w:rsidRDefault="003459FE" w:rsidP="00FE47A7">
            <w:pPr>
              <w:spacing w:after="0" w:line="240" w:lineRule="auto"/>
              <w:jc w:val="center"/>
              <w:rPr>
                <w:rFonts w:ascii="Times New Roman" w:eastAsia="Times New Roman" w:hAnsi="Times New Roman" w:cs="Times New Roman"/>
                <w:b/>
                <w:bCs/>
                <w:kern w:val="0"/>
                <w:sz w:val="24"/>
                <w:szCs w:val="24"/>
                <w:lang w:eastAsia="uk-UA"/>
              </w:rPr>
            </w:pPr>
            <w:r w:rsidRPr="002F7C64">
              <w:rPr>
                <w:rFonts w:ascii="Times New Roman" w:eastAsia="Times New Roman" w:hAnsi="Times New Roman" w:cs="Times New Roman"/>
                <w:b/>
                <w:bCs/>
                <w:kern w:val="0"/>
                <w:sz w:val="24"/>
                <w:szCs w:val="24"/>
                <w:lang w:eastAsia="uk-UA"/>
              </w:rPr>
              <w:t>№ з/п</w:t>
            </w:r>
          </w:p>
        </w:tc>
        <w:tc>
          <w:tcPr>
            <w:tcW w:w="4262" w:type="dxa"/>
            <w:vAlign w:val="center"/>
            <w:hideMark/>
          </w:tcPr>
          <w:p w14:paraId="610C3AE7" w14:textId="77777777" w:rsidR="003459FE" w:rsidRPr="002F7C64" w:rsidRDefault="003459FE" w:rsidP="00FE47A7">
            <w:pPr>
              <w:spacing w:after="0" w:line="240" w:lineRule="auto"/>
              <w:jc w:val="center"/>
              <w:rPr>
                <w:rFonts w:ascii="Times New Roman" w:eastAsia="Times New Roman" w:hAnsi="Times New Roman" w:cs="Times New Roman"/>
                <w:b/>
                <w:bCs/>
                <w:kern w:val="0"/>
                <w:sz w:val="24"/>
                <w:szCs w:val="24"/>
                <w:lang w:eastAsia="uk-UA"/>
              </w:rPr>
            </w:pPr>
            <w:r w:rsidRPr="002F7C64">
              <w:rPr>
                <w:rFonts w:ascii="Times New Roman" w:eastAsia="Times New Roman" w:hAnsi="Times New Roman" w:cs="Times New Roman"/>
                <w:b/>
                <w:bCs/>
                <w:kern w:val="0"/>
                <w:sz w:val="24"/>
                <w:szCs w:val="24"/>
                <w:lang w:eastAsia="uk-UA"/>
              </w:rPr>
              <w:t>Туристична локація</w:t>
            </w:r>
          </w:p>
        </w:tc>
        <w:tc>
          <w:tcPr>
            <w:tcW w:w="1984" w:type="dxa"/>
            <w:vAlign w:val="center"/>
            <w:hideMark/>
          </w:tcPr>
          <w:p w14:paraId="2D3CA33C" w14:textId="77777777" w:rsidR="003459FE" w:rsidRPr="002F7C64" w:rsidRDefault="003459FE" w:rsidP="00FE47A7">
            <w:pPr>
              <w:spacing w:after="0" w:line="240" w:lineRule="auto"/>
              <w:jc w:val="center"/>
              <w:rPr>
                <w:rFonts w:ascii="Times New Roman" w:eastAsia="Times New Roman" w:hAnsi="Times New Roman" w:cs="Times New Roman"/>
                <w:b/>
                <w:bCs/>
                <w:kern w:val="0"/>
                <w:sz w:val="24"/>
                <w:szCs w:val="24"/>
                <w:lang w:eastAsia="uk-UA"/>
              </w:rPr>
            </w:pPr>
            <w:r w:rsidRPr="002F7C64">
              <w:rPr>
                <w:rFonts w:ascii="Times New Roman" w:eastAsia="Times New Roman" w:hAnsi="Times New Roman" w:cs="Times New Roman"/>
                <w:b/>
                <w:bCs/>
                <w:kern w:val="0"/>
                <w:sz w:val="24"/>
                <w:szCs w:val="24"/>
                <w:lang w:eastAsia="uk-UA"/>
              </w:rPr>
              <w:t>Рік / період</w:t>
            </w:r>
          </w:p>
        </w:tc>
        <w:tc>
          <w:tcPr>
            <w:tcW w:w="2686" w:type="dxa"/>
            <w:vAlign w:val="center"/>
            <w:hideMark/>
          </w:tcPr>
          <w:p w14:paraId="0A4EFD2E" w14:textId="77777777" w:rsidR="003459FE" w:rsidRPr="002F7C64" w:rsidRDefault="003459FE" w:rsidP="00FE47A7">
            <w:pPr>
              <w:spacing w:after="0" w:line="240" w:lineRule="auto"/>
              <w:jc w:val="center"/>
              <w:rPr>
                <w:rFonts w:ascii="Times New Roman" w:eastAsia="Times New Roman" w:hAnsi="Times New Roman" w:cs="Times New Roman"/>
                <w:b/>
                <w:bCs/>
                <w:kern w:val="0"/>
                <w:sz w:val="24"/>
                <w:szCs w:val="24"/>
                <w:lang w:eastAsia="uk-UA"/>
              </w:rPr>
            </w:pPr>
            <w:r w:rsidRPr="002F7C64">
              <w:rPr>
                <w:rFonts w:ascii="Times New Roman" w:eastAsia="Times New Roman" w:hAnsi="Times New Roman" w:cs="Times New Roman"/>
                <w:b/>
                <w:bCs/>
                <w:kern w:val="0"/>
                <w:sz w:val="24"/>
                <w:szCs w:val="24"/>
                <w:lang w:eastAsia="uk-UA"/>
              </w:rPr>
              <w:t>Адреса</w:t>
            </w:r>
          </w:p>
        </w:tc>
      </w:tr>
      <w:tr w:rsidR="003459FE" w:rsidRPr="002F7C64" w14:paraId="34E416E8" w14:textId="77777777" w:rsidTr="008204FB">
        <w:tc>
          <w:tcPr>
            <w:tcW w:w="0" w:type="auto"/>
            <w:vAlign w:val="center"/>
            <w:hideMark/>
          </w:tcPr>
          <w:p w14:paraId="083C0155" w14:textId="72247C32"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3F3ED1CC"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Колишня Велика синагога</w:t>
            </w:r>
          </w:p>
        </w:tc>
        <w:tc>
          <w:tcPr>
            <w:tcW w:w="1984" w:type="dxa"/>
            <w:vAlign w:val="center"/>
            <w:hideMark/>
          </w:tcPr>
          <w:p w14:paraId="680350B5"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друга половина ХІХ ст.</w:t>
            </w:r>
          </w:p>
        </w:tc>
        <w:tc>
          <w:tcPr>
            <w:tcW w:w="2686" w:type="dxa"/>
            <w:vAlign w:val="center"/>
            <w:hideMark/>
          </w:tcPr>
          <w:p w14:paraId="623C0DA3" w14:textId="35FFC911"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125</w:t>
            </w:r>
          </w:p>
        </w:tc>
      </w:tr>
      <w:tr w:rsidR="003459FE" w:rsidRPr="002F7C64" w14:paraId="692158B8" w14:textId="77777777" w:rsidTr="008204FB">
        <w:tc>
          <w:tcPr>
            <w:tcW w:w="0" w:type="auto"/>
            <w:vAlign w:val="center"/>
            <w:hideMark/>
          </w:tcPr>
          <w:p w14:paraId="2D4FA351" w14:textId="7CBD8724"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2021B9B8"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Колишній магістрат міста Ковеля</w:t>
            </w:r>
          </w:p>
        </w:tc>
        <w:tc>
          <w:tcPr>
            <w:tcW w:w="1984" w:type="dxa"/>
            <w:vAlign w:val="center"/>
            <w:hideMark/>
          </w:tcPr>
          <w:p w14:paraId="48DE93AC"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кінець ХІХ ст.</w:t>
            </w:r>
          </w:p>
        </w:tc>
        <w:tc>
          <w:tcPr>
            <w:tcW w:w="2686" w:type="dxa"/>
            <w:vAlign w:val="center"/>
            <w:hideMark/>
          </w:tcPr>
          <w:p w14:paraId="1DD4006F" w14:textId="30D158CF"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154</w:t>
            </w:r>
          </w:p>
        </w:tc>
      </w:tr>
      <w:tr w:rsidR="003459FE" w:rsidRPr="002F7C64" w14:paraId="35753F4A" w14:textId="77777777" w:rsidTr="008204FB">
        <w:tc>
          <w:tcPr>
            <w:tcW w:w="0" w:type="auto"/>
            <w:vAlign w:val="center"/>
            <w:hideMark/>
          </w:tcPr>
          <w:p w14:paraId="3F55861A" w14:textId="0DF66F62"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3</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43734883"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Колишній готель «Софія»</w:t>
            </w:r>
          </w:p>
        </w:tc>
        <w:tc>
          <w:tcPr>
            <w:tcW w:w="1984" w:type="dxa"/>
            <w:vAlign w:val="center"/>
            <w:hideMark/>
          </w:tcPr>
          <w:p w14:paraId="38B1A574"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друга половина XVIII ст.</w:t>
            </w:r>
          </w:p>
        </w:tc>
        <w:tc>
          <w:tcPr>
            <w:tcW w:w="2686" w:type="dxa"/>
            <w:vAlign w:val="center"/>
            <w:hideMark/>
          </w:tcPr>
          <w:p w14:paraId="12252125" w14:textId="6A48C98D"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132</w:t>
            </w:r>
          </w:p>
        </w:tc>
      </w:tr>
      <w:tr w:rsidR="003459FE" w:rsidRPr="002F7C64" w14:paraId="334FF94B" w14:textId="77777777" w:rsidTr="008204FB">
        <w:tc>
          <w:tcPr>
            <w:tcW w:w="0" w:type="auto"/>
            <w:vAlign w:val="center"/>
            <w:hideMark/>
          </w:tcPr>
          <w:p w14:paraId="6E09D239" w14:textId="421BCD75"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lastRenderedPageBreak/>
              <w:t>4</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73621876"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Колишній готель «Бристоль»</w:t>
            </w:r>
          </w:p>
        </w:tc>
        <w:tc>
          <w:tcPr>
            <w:tcW w:w="1984" w:type="dxa"/>
            <w:vAlign w:val="center"/>
            <w:hideMark/>
          </w:tcPr>
          <w:p w14:paraId="155161E7"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1910 р.</w:t>
            </w:r>
          </w:p>
        </w:tc>
        <w:tc>
          <w:tcPr>
            <w:tcW w:w="2686" w:type="dxa"/>
            <w:vAlign w:val="center"/>
            <w:hideMark/>
          </w:tcPr>
          <w:p w14:paraId="6E259848" w14:textId="05690396"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124</w:t>
            </w:r>
          </w:p>
        </w:tc>
      </w:tr>
      <w:tr w:rsidR="003459FE" w:rsidRPr="002F7C64" w14:paraId="1E57B65B" w14:textId="77777777" w:rsidTr="008204FB">
        <w:tc>
          <w:tcPr>
            <w:tcW w:w="0" w:type="auto"/>
            <w:vAlign w:val="center"/>
            <w:hideMark/>
          </w:tcPr>
          <w:p w14:paraId="1E1B84E5" w14:textId="3FA5C697"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5</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67E412A4"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Колишня аптека Фрідріксона</w:t>
            </w:r>
          </w:p>
        </w:tc>
        <w:tc>
          <w:tcPr>
            <w:tcW w:w="1984" w:type="dxa"/>
            <w:vAlign w:val="center"/>
            <w:hideMark/>
          </w:tcPr>
          <w:p w14:paraId="33AC1491"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початок ХХ ст.</w:t>
            </w:r>
          </w:p>
        </w:tc>
        <w:tc>
          <w:tcPr>
            <w:tcW w:w="2686" w:type="dxa"/>
            <w:vAlign w:val="center"/>
            <w:hideMark/>
          </w:tcPr>
          <w:p w14:paraId="6B9DC33C" w14:textId="28BB5168"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89</w:t>
            </w:r>
          </w:p>
        </w:tc>
      </w:tr>
      <w:tr w:rsidR="003459FE" w:rsidRPr="002F7C64" w14:paraId="151C5BE3" w14:textId="77777777" w:rsidTr="008B5105">
        <w:tc>
          <w:tcPr>
            <w:tcW w:w="0" w:type="auto"/>
            <w:vAlign w:val="center"/>
            <w:hideMark/>
          </w:tcPr>
          <w:p w14:paraId="25FB87B8" w14:textId="55C05476"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6</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32ED1573"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Ковельський історичний музей</w:t>
            </w:r>
          </w:p>
        </w:tc>
        <w:tc>
          <w:tcPr>
            <w:tcW w:w="1984" w:type="dxa"/>
            <w:vAlign w:val="center"/>
            <w:hideMark/>
          </w:tcPr>
          <w:p w14:paraId="4C5CBE2F" w14:textId="1E44E439" w:rsidR="003459FE" w:rsidRPr="002F7C64" w:rsidRDefault="008B5105"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1989 р</w:t>
            </w:r>
            <w:r w:rsidR="008E2834" w:rsidRPr="002F7C64">
              <w:rPr>
                <w:rFonts w:ascii="Times New Roman" w:eastAsia="Times New Roman" w:hAnsi="Times New Roman" w:cs="Times New Roman"/>
                <w:kern w:val="0"/>
                <w:sz w:val="24"/>
                <w:szCs w:val="24"/>
                <w:lang w:eastAsia="uk-UA"/>
              </w:rPr>
              <w:t>.</w:t>
            </w:r>
          </w:p>
        </w:tc>
        <w:tc>
          <w:tcPr>
            <w:tcW w:w="2686" w:type="dxa"/>
            <w:vAlign w:val="center"/>
            <w:hideMark/>
          </w:tcPr>
          <w:p w14:paraId="1CF8F003" w14:textId="352EDA4C"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Олени Пчілки, 11</w:t>
            </w:r>
          </w:p>
        </w:tc>
      </w:tr>
      <w:tr w:rsidR="003459FE" w:rsidRPr="002F7C64" w14:paraId="6A09571C" w14:textId="77777777" w:rsidTr="008204FB">
        <w:tc>
          <w:tcPr>
            <w:tcW w:w="0" w:type="auto"/>
            <w:vAlign w:val="center"/>
            <w:hideMark/>
          </w:tcPr>
          <w:p w14:paraId="7BFDE12A" w14:textId="4E752941"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7</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730972D3"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Колишня жіноча гімназія Юлії Пирогової</w:t>
            </w:r>
          </w:p>
        </w:tc>
        <w:tc>
          <w:tcPr>
            <w:tcW w:w="1984" w:type="dxa"/>
            <w:vAlign w:val="center"/>
            <w:hideMark/>
          </w:tcPr>
          <w:p w14:paraId="4C870D46"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1908 р.</w:t>
            </w:r>
          </w:p>
        </w:tc>
        <w:tc>
          <w:tcPr>
            <w:tcW w:w="2686" w:type="dxa"/>
            <w:vAlign w:val="center"/>
            <w:hideMark/>
          </w:tcPr>
          <w:p w14:paraId="741523BF" w14:textId="61797571"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Театральна, 11</w:t>
            </w:r>
          </w:p>
        </w:tc>
      </w:tr>
      <w:tr w:rsidR="003459FE" w:rsidRPr="002F7C64" w14:paraId="5BE7F3F6" w14:textId="77777777" w:rsidTr="008204FB">
        <w:tc>
          <w:tcPr>
            <w:tcW w:w="0" w:type="auto"/>
            <w:vAlign w:val="center"/>
            <w:hideMark/>
          </w:tcPr>
          <w:p w14:paraId="035FCFC7" w14:textId="7FBC7C26"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8</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1A19E9C1"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Колишня Ковельська чоловіча гімназія</w:t>
            </w:r>
          </w:p>
        </w:tc>
        <w:tc>
          <w:tcPr>
            <w:tcW w:w="1984" w:type="dxa"/>
            <w:vAlign w:val="center"/>
            <w:hideMark/>
          </w:tcPr>
          <w:p w14:paraId="6F2944F6"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1906 р.</w:t>
            </w:r>
          </w:p>
        </w:tc>
        <w:tc>
          <w:tcPr>
            <w:tcW w:w="2686" w:type="dxa"/>
            <w:vAlign w:val="center"/>
            <w:hideMark/>
          </w:tcPr>
          <w:p w14:paraId="1D4785E2" w14:textId="0B9B561B"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Театральна, 21</w:t>
            </w:r>
          </w:p>
        </w:tc>
      </w:tr>
      <w:tr w:rsidR="003459FE" w:rsidRPr="002F7C64" w14:paraId="428EDCD0" w14:textId="77777777" w:rsidTr="008204FB">
        <w:tc>
          <w:tcPr>
            <w:tcW w:w="0" w:type="auto"/>
            <w:vAlign w:val="center"/>
            <w:hideMark/>
          </w:tcPr>
          <w:p w14:paraId="6C86FB6E" w14:textId="7CF3C054"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9</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77DCF79B"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Колишнє вище початкове змішане двокласне міське залізничне училище</w:t>
            </w:r>
          </w:p>
        </w:tc>
        <w:tc>
          <w:tcPr>
            <w:tcW w:w="1984" w:type="dxa"/>
            <w:vAlign w:val="center"/>
            <w:hideMark/>
          </w:tcPr>
          <w:p w14:paraId="7313E300"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1897 р.</w:t>
            </w:r>
          </w:p>
        </w:tc>
        <w:tc>
          <w:tcPr>
            <w:tcW w:w="2686" w:type="dxa"/>
            <w:vAlign w:val="center"/>
            <w:hideMark/>
          </w:tcPr>
          <w:p w14:paraId="5CF87434" w14:textId="61430C6B"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Залізнична, 17</w:t>
            </w:r>
          </w:p>
        </w:tc>
      </w:tr>
      <w:tr w:rsidR="003459FE" w:rsidRPr="002F7C64" w14:paraId="59090C1A" w14:textId="77777777" w:rsidTr="008204FB">
        <w:tc>
          <w:tcPr>
            <w:tcW w:w="0" w:type="auto"/>
            <w:vAlign w:val="center"/>
            <w:hideMark/>
          </w:tcPr>
          <w:p w14:paraId="7DB9DCF1" w14:textId="2E26408A"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10</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59CE35AB"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Колишній панський маєток</w:t>
            </w:r>
          </w:p>
        </w:tc>
        <w:tc>
          <w:tcPr>
            <w:tcW w:w="1984" w:type="dxa"/>
            <w:vAlign w:val="center"/>
            <w:hideMark/>
          </w:tcPr>
          <w:p w14:paraId="56EDC320"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1895 р.</w:t>
            </w:r>
          </w:p>
        </w:tc>
        <w:tc>
          <w:tcPr>
            <w:tcW w:w="2686" w:type="dxa"/>
            <w:vAlign w:val="center"/>
            <w:hideMark/>
          </w:tcPr>
          <w:p w14:paraId="7A6392F0" w14:textId="64405111"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Степана Бандери, 16</w:t>
            </w:r>
          </w:p>
        </w:tc>
      </w:tr>
      <w:tr w:rsidR="003459FE" w:rsidRPr="002F7C64" w14:paraId="5773B0CD" w14:textId="77777777" w:rsidTr="008204FB">
        <w:tc>
          <w:tcPr>
            <w:tcW w:w="0" w:type="auto"/>
            <w:vAlign w:val="center"/>
            <w:hideMark/>
          </w:tcPr>
          <w:p w14:paraId="4B2238A8" w14:textId="0C86C8E0"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11</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260A0355"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Будинок, в якому проживав єврейський лікар Вайтман</w:t>
            </w:r>
          </w:p>
        </w:tc>
        <w:tc>
          <w:tcPr>
            <w:tcW w:w="1984" w:type="dxa"/>
            <w:vAlign w:val="center"/>
            <w:hideMark/>
          </w:tcPr>
          <w:p w14:paraId="692E9B95"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1920 р.</w:t>
            </w:r>
          </w:p>
        </w:tc>
        <w:tc>
          <w:tcPr>
            <w:tcW w:w="2686" w:type="dxa"/>
            <w:vAlign w:val="center"/>
            <w:hideMark/>
          </w:tcPr>
          <w:p w14:paraId="3C139CD0" w14:textId="1272DE1B"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Степана Бандери, 18</w:t>
            </w:r>
          </w:p>
        </w:tc>
      </w:tr>
      <w:tr w:rsidR="003459FE" w:rsidRPr="002F7C64" w14:paraId="1C200A12" w14:textId="77777777" w:rsidTr="00401003">
        <w:tc>
          <w:tcPr>
            <w:tcW w:w="0" w:type="auto"/>
            <w:vAlign w:val="center"/>
            <w:hideMark/>
          </w:tcPr>
          <w:p w14:paraId="0C528F21" w14:textId="29D4EB94"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12</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5F8AA8FD"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Колишня єврейська школа</w:t>
            </w:r>
          </w:p>
        </w:tc>
        <w:tc>
          <w:tcPr>
            <w:tcW w:w="1984" w:type="dxa"/>
            <w:vAlign w:val="center"/>
            <w:hideMark/>
          </w:tcPr>
          <w:p w14:paraId="6581D9D5"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1907 р.</w:t>
            </w:r>
          </w:p>
        </w:tc>
        <w:tc>
          <w:tcPr>
            <w:tcW w:w="2686" w:type="dxa"/>
            <w:vAlign w:val="center"/>
            <w:hideMark/>
          </w:tcPr>
          <w:p w14:paraId="418EBE1C" w14:textId="5BBF7EFC"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Брестська, 23</w:t>
            </w:r>
          </w:p>
        </w:tc>
      </w:tr>
      <w:tr w:rsidR="003459FE" w:rsidRPr="002F7C64" w14:paraId="1F1B7DF3" w14:textId="77777777" w:rsidTr="00401003">
        <w:tc>
          <w:tcPr>
            <w:tcW w:w="0" w:type="auto"/>
            <w:vAlign w:val="center"/>
            <w:hideMark/>
          </w:tcPr>
          <w:p w14:paraId="142F1C79" w14:textId="685E5B10"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13</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0FBFB82B" w14:textId="2B539696"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Тарасу Шевченку</w:t>
            </w:r>
          </w:p>
        </w:tc>
        <w:tc>
          <w:tcPr>
            <w:tcW w:w="1984" w:type="dxa"/>
            <w:vAlign w:val="center"/>
            <w:hideMark/>
          </w:tcPr>
          <w:p w14:paraId="49090B2F" w14:textId="03E4E29E"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 xml:space="preserve">2005р. </w:t>
            </w:r>
          </w:p>
        </w:tc>
        <w:tc>
          <w:tcPr>
            <w:tcW w:w="2686" w:type="dxa"/>
            <w:vAlign w:val="center"/>
            <w:hideMark/>
          </w:tcPr>
          <w:p w14:paraId="7AFEE170" w14:textId="5C7766D5"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Тараса Шевченка</w:t>
            </w:r>
          </w:p>
        </w:tc>
      </w:tr>
      <w:tr w:rsidR="003459FE" w:rsidRPr="002F7C64" w14:paraId="238F0E1F" w14:textId="77777777" w:rsidTr="00401003">
        <w:tc>
          <w:tcPr>
            <w:tcW w:w="0" w:type="auto"/>
            <w:vAlign w:val="center"/>
            <w:hideMark/>
          </w:tcPr>
          <w:p w14:paraId="7CBB9B48" w14:textId="06D86DE7"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14</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0DEA2D74" w14:textId="56A6BC81"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«Борцям за волю України»</w:t>
            </w:r>
          </w:p>
        </w:tc>
        <w:tc>
          <w:tcPr>
            <w:tcW w:w="1984" w:type="dxa"/>
            <w:vAlign w:val="center"/>
            <w:hideMark/>
          </w:tcPr>
          <w:p w14:paraId="6BDE7CED" w14:textId="06551172"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2016 р.</w:t>
            </w:r>
          </w:p>
        </w:tc>
        <w:tc>
          <w:tcPr>
            <w:tcW w:w="2686" w:type="dxa"/>
            <w:vAlign w:val="center"/>
            <w:hideMark/>
          </w:tcPr>
          <w:p w14:paraId="516B7C5E" w14:textId="6BB0D8AF"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бульвар Лесі Українки</w:t>
            </w:r>
          </w:p>
        </w:tc>
      </w:tr>
      <w:tr w:rsidR="003459FE" w:rsidRPr="002F7C64" w14:paraId="350851A1" w14:textId="77777777" w:rsidTr="00401003">
        <w:tc>
          <w:tcPr>
            <w:tcW w:w="0" w:type="auto"/>
            <w:vAlign w:val="center"/>
            <w:hideMark/>
          </w:tcPr>
          <w:p w14:paraId="421D8B49" w14:textId="37FCD869"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15</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6880A09C" w14:textId="2187A6E5"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Паровоз-пам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Су 253-25</w:t>
            </w:r>
          </w:p>
        </w:tc>
        <w:tc>
          <w:tcPr>
            <w:tcW w:w="1984" w:type="dxa"/>
            <w:vAlign w:val="center"/>
            <w:hideMark/>
          </w:tcPr>
          <w:p w14:paraId="299E6A8D" w14:textId="1FF1FC4B"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1984 р.</w:t>
            </w:r>
          </w:p>
        </w:tc>
        <w:tc>
          <w:tcPr>
            <w:tcW w:w="2686" w:type="dxa"/>
            <w:vAlign w:val="center"/>
            <w:hideMark/>
          </w:tcPr>
          <w:p w14:paraId="3D6A6097" w14:textId="5786CE6F"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w:t>
            </w:r>
            <w:r w:rsidR="008E2834" w:rsidRPr="002F7C64">
              <w:rPr>
                <w:rFonts w:ascii="Times New Roman" w:eastAsia="Times New Roman" w:hAnsi="Times New Roman" w:cs="Times New Roman"/>
                <w:kern w:val="0"/>
                <w:sz w:val="24"/>
                <w:szCs w:val="24"/>
                <w:lang w:eastAsia="uk-UA"/>
              </w:rPr>
              <w:t> </w:t>
            </w:r>
            <w:r w:rsidR="003459FE" w:rsidRPr="002F7C64">
              <w:rPr>
                <w:rFonts w:ascii="Times New Roman" w:eastAsia="Times New Roman" w:hAnsi="Times New Roman" w:cs="Times New Roman"/>
                <w:kern w:val="0"/>
                <w:sz w:val="24"/>
                <w:szCs w:val="24"/>
                <w:lang w:eastAsia="uk-UA"/>
              </w:rPr>
              <w:t>Ветеранів</w:t>
            </w:r>
          </w:p>
        </w:tc>
      </w:tr>
      <w:tr w:rsidR="003459FE" w:rsidRPr="002F7C64" w14:paraId="6D0570AE" w14:textId="77777777" w:rsidTr="00401003">
        <w:tc>
          <w:tcPr>
            <w:tcW w:w="0" w:type="auto"/>
            <w:vAlign w:val="center"/>
            <w:hideMark/>
          </w:tcPr>
          <w:p w14:paraId="1B305FFD" w14:textId="7A071566"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16</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6FD6288A" w14:textId="49C271B5"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Меморіальна стела «Хрест 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яті жертв більшовицького терору»</w:t>
            </w:r>
          </w:p>
        </w:tc>
        <w:tc>
          <w:tcPr>
            <w:tcW w:w="1984" w:type="dxa"/>
            <w:vAlign w:val="center"/>
            <w:hideMark/>
          </w:tcPr>
          <w:p w14:paraId="05DE2C60" w14:textId="6C25B921"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2007 р.</w:t>
            </w:r>
          </w:p>
        </w:tc>
        <w:tc>
          <w:tcPr>
            <w:tcW w:w="2686" w:type="dxa"/>
            <w:vAlign w:val="center"/>
            <w:hideMark/>
          </w:tcPr>
          <w:p w14:paraId="37590444" w14:textId="1076EDF0"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Міцкевича</w:t>
            </w:r>
          </w:p>
        </w:tc>
      </w:tr>
      <w:tr w:rsidR="003459FE" w:rsidRPr="002F7C64" w14:paraId="5F064E9D" w14:textId="77777777" w:rsidTr="00401003">
        <w:tc>
          <w:tcPr>
            <w:tcW w:w="0" w:type="auto"/>
            <w:vAlign w:val="center"/>
            <w:hideMark/>
          </w:tcPr>
          <w:p w14:paraId="04C0A419" w14:textId="7CCCE169"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17</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309336AD" w14:textId="2B77E0C2"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Лесі Українці</w:t>
            </w:r>
          </w:p>
        </w:tc>
        <w:tc>
          <w:tcPr>
            <w:tcW w:w="1984" w:type="dxa"/>
            <w:vAlign w:val="center"/>
            <w:hideMark/>
          </w:tcPr>
          <w:p w14:paraId="1AA551CF" w14:textId="1A97D361"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1991 р.</w:t>
            </w:r>
          </w:p>
        </w:tc>
        <w:tc>
          <w:tcPr>
            <w:tcW w:w="2686" w:type="dxa"/>
            <w:vAlign w:val="center"/>
            <w:hideMark/>
          </w:tcPr>
          <w:p w14:paraId="53402633" w14:textId="3D92DA71"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Олени Пчілки</w:t>
            </w:r>
          </w:p>
        </w:tc>
      </w:tr>
      <w:tr w:rsidR="003459FE" w:rsidRPr="002F7C64" w14:paraId="12C16210" w14:textId="77777777" w:rsidTr="00401003">
        <w:tc>
          <w:tcPr>
            <w:tcW w:w="0" w:type="auto"/>
            <w:vAlign w:val="center"/>
            <w:hideMark/>
          </w:tcPr>
          <w:p w14:paraId="1002BFF2" w14:textId="5AF086FC"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18</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59618F85" w14:textId="70D27403"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жертвам Другої світової війни</w:t>
            </w:r>
          </w:p>
        </w:tc>
        <w:tc>
          <w:tcPr>
            <w:tcW w:w="1984" w:type="dxa"/>
            <w:vAlign w:val="center"/>
            <w:hideMark/>
          </w:tcPr>
          <w:p w14:paraId="0ECBB683" w14:textId="7DD743CC"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1996 р.</w:t>
            </w:r>
          </w:p>
        </w:tc>
        <w:tc>
          <w:tcPr>
            <w:tcW w:w="2686" w:type="dxa"/>
            <w:vAlign w:val="center"/>
            <w:hideMark/>
          </w:tcPr>
          <w:p w14:paraId="38258739" w14:textId="45D2FB1D"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w:t>
            </w:r>
          </w:p>
        </w:tc>
      </w:tr>
      <w:tr w:rsidR="003459FE" w:rsidRPr="002F7C64" w14:paraId="247DA832" w14:textId="77777777" w:rsidTr="00401003">
        <w:tc>
          <w:tcPr>
            <w:tcW w:w="0" w:type="auto"/>
            <w:vAlign w:val="center"/>
            <w:hideMark/>
          </w:tcPr>
          <w:p w14:paraId="1FDBB6D0" w14:textId="5877458A"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01D564D7" w14:textId="6EE26A82"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Пам</w:t>
            </w:r>
            <w:r w:rsidR="00BE6546" w:rsidRPr="002F7C64">
              <w:rPr>
                <w:rFonts w:ascii="Times New Roman" w:eastAsia="Times New Roman" w:hAnsi="Times New Roman" w:cs="Times New Roman"/>
                <w:kern w:val="0"/>
                <w:sz w:val="24"/>
                <w:szCs w:val="24"/>
                <w:lang w:eastAsia="uk-UA"/>
              </w:rPr>
              <w:t>’</w:t>
            </w:r>
            <w:r w:rsidRPr="002F7C64">
              <w:rPr>
                <w:rFonts w:ascii="Times New Roman" w:eastAsia="Times New Roman" w:hAnsi="Times New Roman" w:cs="Times New Roman"/>
                <w:kern w:val="0"/>
                <w:sz w:val="24"/>
                <w:szCs w:val="24"/>
                <w:lang w:eastAsia="uk-UA"/>
              </w:rPr>
              <w:t>ятник ліквідаторам аварії на Чорнобильській АЕС</w:t>
            </w:r>
          </w:p>
        </w:tc>
        <w:tc>
          <w:tcPr>
            <w:tcW w:w="1984" w:type="dxa"/>
            <w:vAlign w:val="center"/>
            <w:hideMark/>
          </w:tcPr>
          <w:p w14:paraId="728A4593" w14:textId="1F99C435" w:rsidR="003459FE" w:rsidRPr="002F7C64" w:rsidRDefault="001231D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2008 р.</w:t>
            </w:r>
          </w:p>
        </w:tc>
        <w:tc>
          <w:tcPr>
            <w:tcW w:w="2686" w:type="dxa"/>
            <w:vAlign w:val="center"/>
            <w:hideMark/>
          </w:tcPr>
          <w:p w14:paraId="3D9BFE75" w14:textId="49F86E1D"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Міцкевича</w:t>
            </w:r>
          </w:p>
        </w:tc>
      </w:tr>
      <w:tr w:rsidR="003459FE" w:rsidRPr="002F7C64" w14:paraId="746E7887" w14:textId="77777777" w:rsidTr="00401003">
        <w:tc>
          <w:tcPr>
            <w:tcW w:w="0" w:type="auto"/>
            <w:vAlign w:val="center"/>
            <w:hideMark/>
          </w:tcPr>
          <w:p w14:paraId="03AA49E7" w14:textId="72B3B0B9"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20</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1215A4EB"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Залізничний вокзал</w:t>
            </w:r>
          </w:p>
        </w:tc>
        <w:tc>
          <w:tcPr>
            <w:tcW w:w="1984" w:type="dxa"/>
            <w:vAlign w:val="center"/>
            <w:hideMark/>
          </w:tcPr>
          <w:p w14:paraId="636477CD" w14:textId="7C5CD8DB"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ХХ ст.</w:t>
            </w:r>
          </w:p>
        </w:tc>
        <w:tc>
          <w:tcPr>
            <w:tcW w:w="2686" w:type="dxa"/>
            <w:vAlign w:val="center"/>
            <w:hideMark/>
          </w:tcPr>
          <w:p w14:paraId="2054E8AA" w14:textId="10F853A8"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00401003" w:rsidRPr="002F7C64">
              <w:rPr>
                <w:rFonts w:ascii="Times New Roman" w:eastAsia="Times New Roman" w:hAnsi="Times New Roman" w:cs="Times New Roman"/>
                <w:kern w:val="0"/>
                <w:sz w:val="24"/>
                <w:szCs w:val="24"/>
                <w:lang w:eastAsia="uk-UA"/>
              </w:rPr>
              <w:t>,</w:t>
            </w:r>
            <w:r w:rsidR="001231D3" w:rsidRPr="002F7C64">
              <w:t xml:space="preserve"> </w:t>
            </w:r>
            <w:r w:rsidR="001231D3" w:rsidRPr="002F7C64">
              <w:rPr>
                <w:rFonts w:ascii="Times New Roman" w:eastAsia="Times New Roman" w:hAnsi="Times New Roman" w:cs="Times New Roman"/>
                <w:kern w:val="0"/>
                <w:sz w:val="24"/>
                <w:szCs w:val="24"/>
                <w:lang w:eastAsia="uk-UA"/>
              </w:rPr>
              <w:t>вул. Ветеранів, 1А</w:t>
            </w:r>
          </w:p>
        </w:tc>
      </w:tr>
      <w:tr w:rsidR="003459FE" w:rsidRPr="002F7C64" w14:paraId="36DBF0A4" w14:textId="77777777" w:rsidTr="008204FB">
        <w:tc>
          <w:tcPr>
            <w:tcW w:w="0" w:type="auto"/>
            <w:vAlign w:val="center"/>
            <w:hideMark/>
          </w:tcPr>
          <w:p w14:paraId="4D12CAC7" w14:textId="728F9121"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21</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6983EE6F"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Свято-Воскресенський собор</w:t>
            </w:r>
          </w:p>
        </w:tc>
        <w:tc>
          <w:tcPr>
            <w:tcW w:w="1984" w:type="dxa"/>
            <w:vAlign w:val="center"/>
            <w:hideMark/>
          </w:tcPr>
          <w:p w14:paraId="055F00B4"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XVIII ст.</w:t>
            </w:r>
          </w:p>
        </w:tc>
        <w:tc>
          <w:tcPr>
            <w:tcW w:w="2686" w:type="dxa"/>
            <w:vAlign w:val="center"/>
            <w:hideMark/>
          </w:tcPr>
          <w:p w14:paraId="28AAADD8" w14:textId="5AA51B8F"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174</w:t>
            </w:r>
          </w:p>
        </w:tc>
      </w:tr>
      <w:tr w:rsidR="003459FE" w:rsidRPr="002F7C64" w14:paraId="2814A59E" w14:textId="77777777" w:rsidTr="008204FB">
        <w:tc>
          <w:tcPr>
            <w:tcW w:w="0" w:type="auto"/>
            <w:vAlign w:val="center"/>
            <w:hideMark/>
          </w:tcPr>
          <w:p w14:paraId="2EAB8DC2" w14:textId="08BF9CCC"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22</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3023B1BD"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Церква Архістратига Божого Михаїла</w:t>
            </w:r>
          </w:p>
        </w:tc>
        <w:tc>
          <w:tcPr>
            <w:tcW w:w="1984" w:type="dxa"/>
            <w:vAlign w:val="center"/>
            <w:hideMark/>
          </w:tcPr>
          <w:p w14:paraId="64666C4F"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1903 р.</w:t>
            </w:r>
          </w:p>
        </w:tc>
        <w:tc>
          <w:tcPr>
            <w:tcW w:w="2686" w:type="dxa"/>
            <w:vAlign w:val="center"/>
            <w:hideMark/>
          </w:tcPr>
          <w:p w14:paraId="48560BEF" w14:textId="0B1F32AA"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Незалежності, 35</w:t>
            </w:r>
          </w:p>
        </w:tc>
      </w:tr>
      <w:tr w:rsidR="003459FE" w:rsidRPr="002F7C64" w14:paraId="06A33183" w14:textId="77777777" w:rsidTr="008204FB">
        <w:tc>
          <w:tcPr>
            <w:tcW w:w="0" w:type="auto"/>
            <w:vAlign w:val="center"/>
            <w:hideMark/>
          </w:tcPr>
          <w:p w14:paraId="3B22776A" w14:textId="39EEF0B0" w:rsidR="003459FE" w:rsidRPr="002F7C64" w:rsidRDefault="003459FE" w:rsidP="003459FE">
            <w:pPr>
              <w:spacing w:after="0" w:line="240" w:lineRule="auto"/>
              <w:jc w:val="center"/>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23</w:t>
            </w:r>
            <w:r w:rsidR="00645873" w:rsidRPr="002F7C64">
              <w:rPr>
                <w:rFonts w:ascii="Times New Roman" w:eastAsia="Times New Roman" w:hAnsi="Times New Roman" w:cs="Times New Roman"/>
                <w:kern w:val="0"/>
                <w:sz w:val="24"/>
                <w:szCs w:val="24"/>
                <w:lang w:eastAsia="uk-UA"/>
              </w:rPr>
              <w:t>.</w:t>
            </w:r>
          </w:p>
        </w:tc>
        <w:tc>
          <w:tcPr>
            <w:tcW w:w="4262" w:type="dxa"/>
            <w:vAlign w:val="center"/>
            <w:hideMark/>
          </w:tcPr>
          <w:p w14:paraId="602670F8"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Костел Святої Анни</w:t>
            </w:r>
          </w:p>
        </w:tc>
        <w:tc>
          <w:tcPr>
            <w:tcW w:w="1984" w:type="dxa"/>
            <w:vAlign w:val="center"/>
            <w:hideMark/>
          </w:tcPr>
          <w:p w14:paraId="3DC8CA90" w14:textId="77777777" w:rsidR="003459FE" w:rsidRPr="002F7C64" w:rsidRDefault="003459FE"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1771 р.</w:t>
            </w:r>
          </w:p>
        </w:tc>
        <w:tc>
          <w:tcPr>
            <w:tcW w:w="2686" w:type="dxa"/>
            <w:vAlign w:val="center"/>
            <w:hideMark/>
          </w:tcPr>
          <w:p w14:paraId="5B0FC270" w14:textId="46E764F2" w:rsidR="003459FE" w:rsidRPr="002F7C64" w:rsidRDefault="00401003" w:rsidP="003459FE">
            <w:pPr>
              <w:spacing w:after="0" w:line="240" w:lineRule="auto"/>
              <w:rPr>
                <w:rFonts w:ascii="Times New Roman" w:eastAsia="Times New Roman" w:hAnsi="Times New Roman" w:cs="Times New Roman"/>
                <w:kern w:val="0"/>
                <w:sz w:val="24"/>
                <w:szCs w:val="24"/>
                <w:lang w:eastAsia="uk-UA"/>
              </w:rPr>
            </w:pPr>
            <w:r w:rsidRPr="002F7C64">
              <w:rPr>
                <w:rFonts w:ascii="Times New Roman" w:eastAsia="Times New Roman" w:hAnsi="Times New Roman" w:cs="Times New Roman"/>
                <w:kern w:val="0"/>
                <w:sz w:val="24"/>
                <w:szCs w:val="24"/>
                <w:lang w:eastAsia="uk-UA"/>
              </w:rPr>
              <w:t>м. Ковель,</w:t>
            </w:r>
            <w:r w:rsidRPr="002F7C64">
              <w:t xml:space="preserve"> </w:t>
            </w:r>
            <w:r w:rsidR="003459FE" w:rsidRPr="002F7C64">
              <w:rPr>
                <w:rFonts w:ascii="Times New Roman" w:eastAsia="Times New Roman" w:hAnsi="Times New Roman" w:cs="Times New Roman"/>
                <w:kern w:val="0"/>
                <w:sz w:val="24"/>
                <w:szCs w:val="24"/>
                <w:lang w:eastAsia="uk-UA"/>
              </w:rPr>
              <w:t>вул. Вербицького, 1А</w:t>
            </w:r>
          </w:p>
        </w:tc>
      </w:tr>
    </w:tbl>
    <w:p w14:paraId="5060054B" w14:textId="77777777" w:rsidR="00F55F09" w:rsidRPr="002F7C64" w:rsidRDefault="00F55F09" w:rsidP="00FA2C36">
      <w:pPr>
        <w:ind w:firstLine="709"/>
        <w:contextualSpacing/>
        <w:jc w:val="both"/>
        <w:rPr>
          <w:rFonts w:ascii="Times New Roman" w:hAnsi="Times New Roman" w:cs="Times New Roman"/>
          <w:sz w:val="28"/>
          <w:szCs w:val="28"/>
          <w:shd w:val="clear" w:color="auto" w:fill="FFFFFF"/>
        </w:rPr>
      </w:pPr>
    </w:p>
    <w:p w14:paraId="0EB7DBCD" w14:textId="6F051F33" w:rsidR="00D33EDA" w:rsidRPr="00A9526A" w:rsidRDefault="00B9081E" w:rsidP="00FA2C36">
      <w:pPr>
        <w:spacing w:after="0"/>
        <w:contextualSpacing/>
        <w:jc w:val="both"/>
        <w:rPr>
          <w:rFonts w:ascii="Times New Roman" w:hAnsi="Times New Roman" w:cs="Times New Roman"/>
          <w:b/>
          <w:sz w:val="24"/>
          <w:szCs w:val="24"/>
          <w:shd w:val="clear" w:color="auto" w:fill="FFFFFF"/>
        </w:rPr>
      </w:pPr>
      <w:r w:rsidRPr="002F7C64">
        <w:rPr>
          <w:rFonts w:ascii="Times New Roman" w:hAnsi="Times New Roman" w:cs="Times New Roman"/>
          <w:b/>
          <w:sz w:val="24"/>
          <w:szCs w:val="24"/>
          <w:shd w:val="clear" w:color="auto" w:fill="FFFFFF"/>
        </w:rPr>
        <w:t xml:space="preserve">Таблиця </w:t>
      </w:r>
      <w:r w:rsidR="00F67148" w:rsidRPr="002F7C64">
        <w:rPr>
          <w:rFonts w:ascii="Times New Roman" w:hAnsi="Times New Roman" w:cs="Times New Roman"/>
          <w:b/>
          <w:sz w:val="24"/>
          <w:szCs w:val="24"/>
          <w:shd w:val="clear" w:color="auto" w:fill="FFFFFF"/>
        </w:rPr>
        <w:t>30</w:t>
      </w:r>
      <w:r w:rsidRPr="002F7C64">
        <w:rPr>
          <w:rFonts w:ascii="Times New Roman" w:hAnsi="Times New Roman" w:cs="Times New Roman"/>
          <w:b/>
          <w:sz w:val="24"/>
          <w:szCs w:val="24"/>
          <w:shd w:val="clear" w:color="auto" w:fill="FFFFFF"/>
        </w:rPr>
        <w:t>. Дозвілля</w:t>
      </w:r>
    </w:p>
    <w:p w14:paraId="3E77FAE0" w14:textId="77777777" w:rsidR="00F55F09" w:rsidRPr="00F55F09" w:rsidRDefault="00F55F09" w:rsidP="00FA2C36">
      <w:pPr>
        <w:spacing w:after="0"/>
        <w:contextualSpacing/>
        <w:jc w:val="both"/>
        <w:rPr>
          <w:rFonts w:ascii="Times New Roman" w:hAnsi="Times New Roman" w:cs="Times New Roman"/>
          <w:sz w:val="18"/>
          <w:szCs w:val="18"/>
          <w:shd w:val="clear" w:color="auto" w:fill="FFFFFF"/>
        </w:rPr>
      </w:pPr>
    </w:p>
    <w:tbl>
      <w:tblPr>
        <w:tblW w:w="9590" w:type="dxa"/>
        <w:tblInd w:w="-8" w:type="dxa"/>
        <w:tblBorders>
          <w:top w:val="single" w:sz="6" w:space="0" w:color="A87428"/>
          <w:left w:val="single" w:sz="6" w:space="0" w:color="A87428"/>
          <w:bottom w:val="single" w:sz="6" w:space="0" w:color="A87428"/>
          <w:right w:val="single" w:sz="6" w:space="0" w:color="A87428"/>
          <w:insideH w:val="single" w:sz="6" w:space="0" w:color="A87428"/>
          <w:insideV w:val="single" w:sz="6" w:space="0" w:color="A87428"/>
        </w:tblBorders>
        <w:tblLayout w:type="fixed"/>
        <w:tblCellMar>
          <w:left w:w="7" w:type="dxa"/>
          <w:right w:w="7" w:type="dxa"/>
        </w:tblCellMar>
        <w:tblLook w:val="01E0" w:firstRow="1" w:lastRow="1" w:firstColumn="1" w:lastColumn="1" w:noHBand="0" w:noVBand="0"/>
      </w:tblPr>
      <w:tblGrid>
        <w:gridCol w:w="2528"/>
        <w:gridCol w:w="2576"/>
        <w:gridCol w:w="2556"/>
        <w:gridCol w:w="1930"/>
      </w:tblGrid>
      <w:tr w:rsidR="00D33EDA" w:rsidRPr="00EB055A" w14:paraId="4A7D900F" w14:textId="77777777" w:rsidTr="00EB055A">
        <w:trPr>
          <w:trHeight w:val="20"/>
        </w:trPr>
        <w:tc>
          <w:tcPr>
            <w:tcW w:w="2528" w:type="dxa"/>
            <w:shd w:val="clear" w:color="auto" w:fill="FBDEA2"/>
            <w:vAlign w:val="center"/>
          </w:tcPr>
          <w:p w14:paraId="1BE02E15"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Назва</w:t>
            </w:r>
          </w:p>
        </w:tc>
        <w:tc>
          <w:tcPr>
            <w:tcW w:w="2576" w:type="dxa"/>
            <w:shd w:val="clear" w:color="auto" w:fill="FBDEA2"/>
            <w:vAlign w:val="center"/>
          </w:tcPr>
          <w:p w14:paraId="025492C8"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Адреса</w:t>
            </w:r>
          </w:p>
        </w:tc>
        <w:tc>
          <w:tcPr>
            <w:tcW w:w="2556" w:type="dxa"/>
            <w:shd w:val="clear" w:color="auto" w:fill="FBDEA2"/>
            <w:vAlign w:val="center"/>
          </w:tcPr>
          <w:p w14:paraId="018FAA26"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Власник</w:t>
            </w:r>
          </w:p>
        </w:tc>
        <w:tc>
          <w:tcPr>
            <w:tcW w:w="1930" w:type="dxa"/>
            <w:shd w:val="clear" w:color="auto" w:fill="FBDEA2"/>
            <w:vAlign w:val="center"/>
          </w:tcPr>
          <w:p w14:paraId="7F7F1CB7"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Контактний телефон</w:t>
            </w:r>
          </w:p>
        </w:tc>
      </w:tr>
      <w:tr w:rsidR="00D33EDA" w:rsidRPr="00EB055A" w14:paraId="4F8032EA" w14:textId="77777777" w:rsidTr="00EB055A">
        <w:trPr>
          <w:trHeight w:val="20"/>
        </w:trPr>
        <w:tc>
          <w:tcPr>
            <w:tcW w:w="9590" w:type="dxa"/>
            <w:gridSpan w:val="4"/>
            <w:shd w:val="clear" w:color="auto" w:fill="FFEAC2"/>
          </w:tcPr>
          <w:p w14:paraId="4E0C78B9"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Зелені садиби</w:t>
            </w:r>
            <w:r w:rsidR="00EB055A">
              <w:rPr>
                <w:rFonts w:eastAsia="Calibri"/>
                <w:b/>
                <w:sz w:val="24"/>
                <w:szCs w:val="24"/>
              </w:rPr>
              <w:t>:</w:t>
            </w:r>
          </w:p>
        </w:tc>
      </w:tr>
      <w:tr w:rsidR="00D33EDA" w:rsidRPr="00EB055A" w14:paraId="16BCF02A" w14:textId="77777777" w:rsidTr="00F55F09">
        <w:trPr>
          <w:trHeight w:val="20"/>
        </w:trPr>
        <w:tc>
          <w:tcPr>
            <w:tcW w:w="2528" w:type="dxa"/>
          </w:tcPr>
          <w:p w14:paraId="042E0F75" w14:textId="77777777" w:rsidR="00D33EDA" w:rsidRPr="00EB055A" w:rsidRDefault="00B9081E" w:rsidP="00EB055A">
            <w:pPr>
              <w:pStyle w:val="TableParagraph"/>
              <w:rPr>
                <w:sz w:val="24"/>
                <w:szCs w:val="24"/>
              </w:rPr>
            </w:pPr>
            <w:r w:rsidRPr="00EB055A">
              <w:rPr>
                <w:rFonts w:eastAsia="Calibri"/>
                <w:sz w:val="24"/>
                <w:szCs w:val="24"/>
              </w:rPr>
              <w:t>Садиба «Вербиченька»</w:t>
            </w:r>
          </w:p>
        </w:tc>
        <w:tc>
          <w:tcPr>
            <w:tcW w:w="2576" w:type="dxa"/>
          </w:tcPr>
          <w:p w14:paraId="7613A3D0" w14:textId="77777777" w:rsidR="00D33EDA" w:rsidRPr="00EB055A" w:rsidRDefault="00B9081E" w:rsidP="00EB055A">
            <w:pPr>
              <w:pStyle w:val="TableParagraph"/>
              <w:rPr>
                <w:sz w:val="24"/>
                <w:szCs w:val="24"/>
              </w:rPr>
            </w:pPr>
            <w:r w:rsidRPr="00EB055A">
              <w:rPr>
                <w:rFonts w:eastAsia="Calibri"/>
                <w:sz w:val="24"/>
                <w:szCs w:val="24"/>
              </w:rPr>
              <w:t>с. Воля, вул. Перемоги, 36</w:t>
            </w:r>
          </w:p>
        </w:tc>
        <w:tc>
          <w:tcPr>
            <w:tcW w:w="2556" w:type="dxa"/>
          </w:tcPr>
          <w:p w14:paraId="6A80581F" w14:textId="77777777" w:rsidR="00D33EDA" w:rsidRPr="00EB055A" w:rsidRDefault="00B9081E" w:rsidP="00EB055A">
            <w:pPr>
              <w:pStyle w:val="TableParagraph"/>
              <w:rPr>
                <w:sz w:val="24"/>
                <w:szCs w:val="24"/>
              </w:rPr>
            </w:pPr>
            <w:r w:rsidRPr="00EB055A">
              <w:rPr>
                <w:rFonts w:eastAsia="Calibri"/>
                <w:sz w:val="24"/>
                <w:szCs w:val="24"/>
              </w:rPr>
              <w:t>Лідія Козуля</w:t>
            </w:r>
          </w:p>
        </w:tc>
        <w:tc>
          <w:tcPr>
            <w:tcW w:w="1930" w:type="dxa"/>
          </w:tcPr>
          <w:p w14:paraId="58C19D50" w14:textId="77777777" w:rsidR="00D33EDA" w:rsidRPr="00EB055A" w:rsidRDefault="00B9081E" w:rsidP="00EB055A">
            <w:pPr>
              <w:pStyle w:val="TableParagraph"/>
              <w:rPr>
                <w:sz w:val="24"/>
                <w:szCs w:val="24"/>
              </w:rPr>
            </w:pPr>
            <w:r w:rsidRPr="00EB055A">
              <w:rPr>
                <w:rFonts w:eastAsia="Calibri"/>
                <w:sz w:val="24"/>
                <w:szCs w:val="24"/>
              </w:rPr>
              <w:t xml:space="preserve">+38 096 746 62 71,  </w:t>
            </w:r>
            <w:r w:rsidR="002943F4" w:rsidRPr="00EB055A">
              <w:rPr>
                <w:rFonts w:eastAsia="Calibri"/>
                <w:sz w:val="24"/>
                <w:szCs w:val="24"/>
              </w:rPr>
              <w:t xml:space="preserve">+38 </w:t>
            </w:r>
            <w:r w:rsidRPr="00EB055A">
              <w:rPr>
                <w:rFonts w:eastAsia="Calibri"/>
                <w:sz w:val="24"/>
                <w:szCs w:val="24"/>
              </w:rPr>
              <w:t>03352 93221</w:t>
            </w:r>
          </w:p>
        </w:tc>
      </w:tr>
      <w:tr w:rsidR="00D33EDA" w:rsidRPr="00EB055A" w14:paraId="5355988F" w14:textId="77777777" w:rsidTr="00F55F09">
        <w:trPr>
          <w:trHeight w:val="20"/>
        </w:trPr>
        <w:tc>
          <w:tcPr>
            <w:tcW w:w="2528" w:type="dxa"/>
          </w:tcPr>
          <w:p w14:paraId="69563686" w14:textId="77777777" w:rsidR="00D33EDA" w:rsidRPr="00EB055A" w:rsidRDefault="00B9081E" w:rsidP="00EB055A">
            <w:pPr>
              <w:pStyle w:val="TableParagraph"/>
              <w:rPr>
                <w:sz w:val="24"/>
                <w:szCs w:val="24"/>
              </w:rPr>
            </w:pPr>
            <w:r w:rsidRPr="00EB055A">
              <w:rPr>
                <w:rFonts w:eastAsia="Calibri"/>
                <w:sz w:val="24"/>
                <w:szCs w:val="24"/>
              </w:rPr>
              <w:t>«Козацька застава»</w:t>
            </w:r>
          </w:p>
        </w:tc>
        <w:tc>
          <w:tcPr>
            <w:tcW w:w="2576" w:type="dxa"/>
          </w:tcPr>
          <w:p w14:paraId="2B76A685" w14:textId="77777777" w:rsidR="00D33EDA" w:rsidRPr="00EB055A" w:rsidRDefault="00EB055A" w:rsidP="00EB055A">
            <w:pPr>
              <w:pStyle w:val="TableParagraph"/>
              <w:rPr>
                <w:sz w:val="24"/>
                <w:szCs w:val="24"/>
              </w:rPr>
            </w:pPr>
            <w:r>
              <w:rPr>
                <w:rFonts w:eastAsia="Calibri"/>
                <w:sz w:val="24"/>
                <w:szCs w:val="24"/>
              </w:rPr>
              <w:t xml:space="preserve">с. Воля </w:t>
            </w:r>
            <w:r w:rsidR="00B9081E" w:rsidRPr="00EB055A">
              <w:rPr>
                <w:rFonts w:eastAsia="Calibri"/>
                <w:sz w:val="24"/>
                <w:szCs w:val="24"/>
              </w:rPr>
              <w:t>Ковельська</w:t>
            </w:r>
          </w:p>
        </w:tc>
        <w:tc>
          <w:tcPr>
            <w:tcW w:w="2556" w:type="dxa"/>
          </w:tcPr>
          <w:p w14:paraId="01DF0F1E" w14:textId="77777777" w:rsidR="00D33EDA" w:rsidRPr="00EB055A" w:rsidRDefault="00B9081E" w:rsidP="00EB055A">
            <w:pPr>
              <w:pStyle w:val="TableParagraph"/>
              <w:rPr>
                <w:sz w:val="24"/>
                <w:szCs w:val="24"/>
              </w:rPr>
            </w:pPr>
            <w:r w:rsidRPr="00EB055A">
              <w:rPr>
                <w:rFonts w:eastAsia="Calibri"/>
                <w:sz w:val="24"/>
                <w:szCs w:val="24"/>
              </w:rPr>
              <w:t>Микола Печенюк</w:t>
            </w:r>
          </w:p>
        </w:tc>
        <w:tc>
          <w:tcPr>
            <w:tcW w:w="1930" w:type="dxa"/>
          </w:tcPr>
          <w:p w14:paraId="65539A5C" w14:textId="77777777" w:rsidR="00D33EDA" w:rsidRPr="00EB055A" w:rsidRDefault="00B9081E" w:rsidP="00EB055A">
            <w:pPr>
              <w:pStyle w:val="TableParagraph"/>
              <w:rPr>
                <w:sz w:val="24"/>
                <w:szCs w:val="24"/>
              </w:rPr>
            </w:pPr>
            <w:r w:rsidRPr="00EB055A">
              <w:rPr>
                <w:rFonts w:eastAsia="Calibri"/>
                <w:sz w:val="24"/>
                <w:szCs w:val="24"/>
              </w:rPr>
              <w:t>+38 067 361 41 71</w:t>
            </w:r>
          </w:p>
        </w:tc>
      </w:tr>
      <w:tr w:rsidR="00D33EDA" w:rsidRPr="00EB055A" w14:paraId="38341E33" w14:textId="77777777" w:rsidTr="00F55F09">
        <w:trPr>
          <w:trHeight w:val="20"/>
        </w:trPr>
        <w:tc>
          <w:tcPr>
            <w:tcW w:w="2528" w:type="dxa"/>
          </w:tcPr>
          <w:p w14:paraId="15CA8E54" w14:textId="77777777" w:rsidR="00D33EDA" w:rsidRPr="00EB055A" w:rsidRDefault="00B9081E" w:rsidP="00EB055A">
            <w:pPr>
              <w:pStyle w:val="TableParagraph"/>
              <w:rPr>
                <w:sz w:val="24"/>
                <w:szCs w:val="24"/>
              </w:rPr>
            </w:pPr>
            <w:r w:rsidRPr="00EB055A">
              <w:rPr>
                <w:rFonts w:eastAsia="Calibri"/>
                <w:sz w:val="24"/>
                <w:szCs w:val="24"/>
              </w:rPr>
              <w:t>Садиба «Несухоїжі»</w:t>
            </w:r>
          </w:p>
        </w:tc>
        <w:tc>
          <w:tcPr>
            <w:tcW w:w="2576" w:type="dxa"/>
          </w:tcPr>
          <w:p w14:paraId="16C2E0F8" w14:textId="77777777" w:rsidR="00D33EDA" w:rsidRPr="00EB055A" w:rsidRDefault="00B9081E" w:rsidP="00EB055A">
            <w:pPr>
              <w:pStyle w:val="TableParagraph"/>
              <w:rPr>
                <w:sz w:val="24"/>
                <w:szCs w:val="24"/>
              </w:rPr>
            </w:pPr>
            <w:r w:rsidRPr="00EB055A">
              <w:rPr>
                <w:rFonts w:eastAsia="Calibri"/>
                <w:sz w:val="24"/>
                <w:szCs w:val="24"/>
              </w:rPr>
              <w:t>с. Тойкут</w:t>
            </w:r>
            <w:r w:rsidR="00EB055A">
              <w:rPr>
                <w:rFonts w:eastAsia="Calibri"/>
                <w:sz w:val="24"/>
                <w:szCs w:val="24"/>
              </w:rPr>
              <w:t>,</w:t>
            </w:r>
            <w:r w:rsidRPr="00EB055A">
              <w:rPr>
                <w:rFonts w:eastAsia="Calibri"/>
                <w:sz w:val="24"/>
                <w:szCs w:val="24"/>
              </w:rPr>
              <w:t xml:space="preserve"> вул. Ватутіна, 79</w:t>
            </w:r>
          </w:p>
        </w:tc>
        <w:tc>
          <w:tcPr>
            <w:tcW w:w="2556" w:type="dxa"/>
          </w:tcPr>
          <w:p w14:paraId="4D3D4343" w14:textId="77777777" w:rsidR="00D33EDA" w:rsidRPr="00EB055A" w:rsidRDefault="00B9081E" w:rsidP="00EB055A">
            <w:pPr>
              <w:pStyle w:val="TableParagraph"/>
              <w:rPr>
                <w:sz w:val="24"/>
                <w:szCs w:val="24"/>
              </w:rPr>
            </w:pPr>
            <w:r w:rsidRPr="00EB055A">
              <w:rPr>
                <w:rFonts w:eastAsia="Calibri"/>
                <w:sz w:val="24"/>
                <w:szCs w:val="24"/>
              </w:rPr>
              <w:t>Віктор Тимошик</w:t>
            </w:r>
          </w:p>
        </w:tc>
        <w:tc>
          <w:tcPr>
            <w:tcW w:w="1930" w:type="dxa"/>
          </w:tcPr>
          <w:p w14:paraId="424A51E2" w14:textId="77777777" w:rsidR="00D33EDA" w:rsidRPr="00EB055A" w:rsidRDefault="00B9081E" w:rsidP="00EB055A">
            <w:pPr>
              <w:pStyle w:val="TableParagraph"/>
              <w:rPr>
                <w:sz w:val="24"/>
                <w:szCs w:val="24"/>
              </w:rPr>
            </w:pPr>
            <w:r w:rsidRPr="00EB055A">
              <w:rPr>
                <w:rFonts w:eastAsia="Calibri"/>
                <w:sz w:val="24"/>
                <w:szCs w:val="24"/>
              </w:rPr>
              <w:t>+38 050 673 04 07</w:t>
            </w:r>
          </w:p>
        </w:tc>
      </w:tr>
      <w:tr w:rsidR="00D33EDA" w:rsidRPr="00EB055A" w14:paraId="09A35E49" w14:textId="77777777" w:rsidTr="00F55F09">
        <w:trPr>
          <w:trHeight w:val="20"/>
        </w:trPr>
        <w:tc>
          <w:tcPr>
            <w:tcW w:w="2528" w:type="dxa"/>
          </w:tcPr>
          <w:p w14:paraId="42774EDD" w14:textId="77777777" w:rsidR="00D33EDA" w:rsidRPr="00EB055A" w:rsidRDefault="00B9081E" w:rsidP="00EB055A">
            <w:pPr>
              <w:pStyle w:val="TableParagraph"/>
              <w:rPr>
                <w:sz w:val="24"/>
                <w:szCs w:val="24"/>
              </w:rPr>
            </w:pPr>
            <w:r w:rsidRPr="00EB055A">
              <w:rPr>
                <w:rFonts w:eastAsia="Calibri"/>
                <w:sz w:val="24"/>
                <w:szCs w:val="24"/>
              </w:rPr>
              <w:lastRenderedPageBreak/>
              <w:t>Садиба «Тойкут Чан»</w:t>
            </w:r>
          </w:p>
        </w:tc>
        <w:tc>
          <w:tcPr>
            <w:tcW w:w="2576" w:type="dxa"/>
          </w:tcPr>
          <w:p w14:paraId="761940EF" w14:textId="77777777" w:rsidR="00D33EDA" w:rsidRPr="00EB055A" w:rsidRDefault="00B9081E" w:rsidP="00EB055A">
            <w:pPr>
              <w:pStyle w:val="TableParagraph"/>
              <w:rPr>
                <w:sz w:val="24"/>
                <w:szCs w:val="24"/>
              </w:rPr>
            </w:pPr>
            <w:r w:rsidRPr="00EB055A">
              <w:rPr>
                <w:rFonts w:eastAsia="Calibri"/>
                <w:sz w:val="24"/>
                <w:szCs w:val="24"/>
              </w:rPr>
              <w:t>с. Тойкут, вул. Шосейна 41</w:t>
            </w:r>
          </w:p>
        </w:tc>
        <w:tc>
          <w:tcPr>
            <w:tcW w:w="2556" w:type="dxa"/>
          </w:tcPr>
          <w:p w14:paraId="41DD0A0F" w14:textId="77777777" w:rsidR="00D33EDA" w:rsidRPr="00EB055A" w:rsidRDefault="00B9081E" w:rsidP="00EB055A">
            <w:pPr>
              <w:pStyle w:val="TableParagraph"/>
              <w:rPr>
                <w:sz w:val="24"/>
                <w:szCs w:val="24"/>
              </w:rPr>
            </w:pPr>
            <w:r w:rsidRPr="00EB055A">
              <w:rPr>
                <w:rFonts w:eastAsia="Calibri"/>
                <w:sz w:val="24"/>
                <w:szCs w:val="24"/>
              </w:rPr>
              <w:t>Віктор Семенюк</w:t>
            </w:r>
          </w:p>
        </w:tc>
        <w:tc>
          <w:tcPr>
            <w:tcW w:w="1930" w:type="dxa"/>
          </w:tcPr>
          <w:p w14:paraId="57D7B764"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42336980" w14:textId="77777777" w:rsidTr="00EB055A">
        <w:trPr>
          <w:trHeight w:val="20"/>
        </w:trPr>
        <w:tc>
          <w:tcPr>
            <w:tcW w:w="9590" w:type="dxa"/>
            <w:gridSpan w:val="4"/>
            <w:shd w:val="clear" w:color="auto" w:fill="FFEAC2"/>
          </w:tcPr>
          <w:p w14:paraId="5B64B9A9" w14:textId="77777777" w:rsidR="00D33EDA" w:rsidRPr="00EB055A" w:rsidRDefault="00B9081E" w:rsidP="00EB055A">
            <w:pPr>
              <w:pStyle w:val="TableParagraph"/>
              <w:jc w:val="center"/>
              <w:rPr>
                <w:b/>
                <w:sz w:val="24"/>
                <w:szCs w:val="24"/>
              </w:rPr>
            </w:pPr>
            <w:r w:rsidRPr="00EB055A">
              <w:rPr>
                <w:rFonts w:eastAsia="Calibri"/>
                <w:b/>
                <w:sz w:val="24"/>
                <w:szCs w:val="24"/>
              </w:rPr>
              <w:t>Рекреаційно-відпочинкові зони</w:t>
            </w:r>
            <w:r w:rsidR="00EB055A" w:rsidRPr="00EB055A">
              <w:rPr>
                <w:rFonts w:eastAsia="Calibri"/>
                <w:b/>
                <w:sz w:val="24"/>
                <w:szCs w:val="24"/>
              </w:rPr>
              <w:t>:</w:t>
            </w:r>
          </w:p>
        </w:tc>
      </w:tr>
      <w:tr w:rsidR="00D33EDA" w:rsidRPr="00EB055A" w14:paraId="529C3059" w14:textId="77777777" w:rsidTr="00F55F09">
        <w:trPr>
          <w:trHeight w:val="20"/>
        </w:trPr>
        <w:tc>
          <w:tcPr>
            <w:tcW w:w="2528" w:type="dxa"/>
          </w:tcPr>
          <w:p w14:paraId="49633CED" w14:textId="77777777" w:rsidR="00D33EDA" w:rsidRPr="00EB055A" w:rsidRDefault="00B9081E" w:rsidP="00EB055A">
            <w:pPr>
              <w:pStyle w:val="TableParagraph"/>
              <w:rPr>
                <w:sz w:val="24"/>
                <w:szCs w:val="24"/>
              </w:rPr>
            </w:pPr>
            <w:r w:rsidRPr="00EB055A">
              <w:rPr>
                <w:rFonts w:eastAsia="Calibri"/>
                <w:sz w:val="24"/>
                <w:szCs w:val="24"/>
              </w:rPr>
              <w:t>«Соснячок»</w:t>
            </w:r>
          </w:p>
        </w:tc>
        <w:tc>
          <w:tcPr>
            <w:tcW w:w="2576" w:type="dxa"/>
          </w:tcPr>
          <w:p w14:paraId="7F251960" w14:textId="77777777" w:rsidR="00D33EDA" w:rsidRPr="00EB055A" w:rsidRDefault="00B9081E" w:rsidP="00EB055A">
            <w:pPr>
              <w:pStyle w:val="TableParagraph"/>
              <w:rPr>
                <w:sz w:val="24"/>
                <w:szCs w:val="24"/>
              </w:rPr>
            </w:pPr>
            <w:r w:rsidRPr="00EB055A">
              <w:rPr>
                <w:rFonts w:eastAsia="Calibri"/>
                <w:sz w:val="24"/>
                <w:szCs w:val="24"/>
              </w:rPr>
              <w:t>траса Ковель-Луцьк</w:t>
            </w:r>
          </w:p>
        </w:tc>
        <w:tc>
          <w:tcPr>
            <w:tcW w:w="2556" w:type="dxa"/>
            <w:vMerge w:val="restart"/>
          </w:tcPr>
          <w:p w14:paraId="4D4B6A71" w14:textId="77777777" w:rsidR="00D33EDA" w:rsidRPr="00EB055A" w:rsidRDefault="00B9081E" w:rsidP="00EB055A">
            <w:pPr>
              <w:pStyle w:val="TableParagraph"/>
              <w:rPr>
                <w:sz w:val="24"/>
                <w:szCs w:val="24"/>
              </w:rPr>
            </w:pPr>
            <w:r w:rsidRPr="00EB055A">
              <w:rPr>
                <w:rFonts w:eastAsia="Calibri"/>
                <w:sz w:val="24"/>
                <w:szCs w:val="24"/>
              </w:rPr>
              <w:t>СЛАТ «Тур»</w:t>
            </w:r>
          </w:p>
        </w:tc>
        <w:tc>
          <w:tcPr>
            <w:tcW w:w="1930" w:type="dxa"/>
            <w:vMerge w:val="restart"/>
          </w:tcPr>
          <w:p w14:paraId="613F408C" w14:textId="77777777" w:rsidR="00D33EDA" w:rsidRPr="00EB055A" w:rsidRDefault="00B9081E" w:rsidP="00EB055A">
            <w:pPr>
              <w:pStyle w:val="TableParagraph"/>
              <w:rPr>
                <w:sz w:val="24"/>
                <w:szCs w:val="24"/>
              </w:rPr>
            </w:pPr>
            <w:r w:rsidRPr="00EB055A">
              <w:rPr>
                <w:rFonts w:eastAsia="Calibri"/>
                <w:sz w:val="24"/>
                <w:szCs w:val="24"/>
              </w:rPr>
              <w:t>+38 050 674 62 11</w:t>
            </w:r>
          </w:p>
        </w:tc>
      </w:tr>
      <w:tr w:rsidR="00D33EDA" w:rsidRPr="00EB055A" w14:paraId="571F0332" w14:textId="77777777" w:rsidTr="00F55F09">
        <w:trPr>
          <w:trHeight w:val="20"/>
        </w:trPr>
        <w:tc>
          <w:tcPr>
            <w:tcW w:w="2528" w:type="dxa"/>
          </w:tcPr>
          <w:p w14:paraId="4CF798FA" w14:textId="77777777" w:rsidR="00D33EDA" w:rsidRPr="00EB055A" w:rsidRDefault="00B9081E" w:rsidP="00EB055A">
            <w:pPr>
              <w:pStyle w:val="TableParagraph"/>
              <w:rPr>
                <w:sz w:val="24"/>
                <w:szCs w:val="24"/>
              </w:rPr>
            </w:pPr>
            <w:r w:rsidRPr="00EB055A">
              <w:rPr>
                <w:rFonts w:eastAsia="Calibri"/>
                <w:sz w:val="24"/>
                <w:szCs w:val="24"/>
              </w:rPr>
              <w:t>«Калдуби»</w:t>
            </w:r>
          </w:p>
        </w:tc>
        <w:tc>
          <w:tcPr>
            <w:tcW w:w="2576" w:type="dxa"/>
          </w:tcPr>
          <w:p w14:paraId="51B49612" w14:textId="77777777" w:rsidR="00D33EDA" w:rsidRPr="00EB055A" w:rsidRDefault="00B9081E" w:rsidP="00EB055A">
            <w:pPr>
              <w:pStyle w:val="TableParagraph"/>
              <w:rPr>
                <w:sz w:val="24"/>
                <w:szCs w:val="24"/>
              </w:rPr>
            </w:pPr>
            <w:r w:rsidRPr="00EB055A">
              <w:rPr>
                <w:rFonts w:eastAsia="Calibri"/>
                <w:sz w:val="24"/>
                <w:szCs w:val="24"/>
              </w:rPr>
              <w:t>траса Ковель-Ратно</w:t>
            </w:r>
          </w:p>
        </w:tc>
        <w:tc>
          <w:tcPr>
            <w:tcW w:w="2556" w:type="dxa"/>
            <w:vMerge/>
          </w:tcPr>
          <w:p w14:paraId="17EE15EB" w14:textId="77777777" w:rsidR="00D33EDA" w:rsidRPr="00EB055A" w:rsidRDefault="00D33EDA" w:rsidP="00EB055A">
            <w:pPr>
              <w:pStyle w:val="TableParagraph"/>
              <w:rPr>
                <w:rFonts w:eastAsia="Calibri"/>
                <w:sz w:val="24"/>
                <w:szCs w:val="24"/>
              </w:rPr>
            </w:pPr>
          </w:p>
        </w:tc>
        <w:tc>
          <w:tcPr>
            <w:tcW w:w="1930" w:type="dxa"/>
            <w:vMerge/>
          </w:tcPr>
          <w:p w14:paraId="23CBA8FF" w14:textId="77777777" w:rsidR="00D33EDA" w:rsidRPr="00EB055A" w:rsidRDefault="00D33EDA" w:rsidP="00EB055A">
            <w:pPr>
              <w:pStyle w:val="TableParagraph"/>
              <w:rPr>
                <w:rFonts w:eastAsia="Calibri"/>
                <w:sz w:val="24"/>
                <w:szCs w:val="24"/>
              </w:rPr>
            </w:pPr>
          </w:p>
        </w:tc>
      </w:tr>
      <w:tr w:rsidR="00D33EDA" w:rsidRPr="00EB055A" w14:paraId="26990806" w14:textId="77777777" w:rsidTr="00F55F09">
        <w:trPr>
          <w:trHeight w:val="20"/>
        </w:trPr>
        <w:tc>
          <w:tcPr>
            <w:tcW w:w="2528" w:type="dxa"/>
          </w:tcPr>
          <w:p w14:paraId="5BCA76B8" w14:textId="77777777" w:rsidR="00D33EDA" w:rsidRPr="00EB055A" w:rsidRDefault="00B9081E" w:rsidP="00EB055A">
            <w:pPr>
              <w:pStyle w:val="TableParagraph"/>
              <w:rPr>
                <w:sz w:val="24"/>
                <w:szCs w:val="24"/>
              </w:rPr>
            </w:pPr>
            <w:r w:rsidRPr="00EB055A">
              <w:rPr>
                <w:rFonts w:eastAsia="Calibri"/>
                <w:sz w:val="24"/>
                <w:szCs w:val="24"/>
              </w:rPr>
              <w:t>«Калдуби – 2»</w:t>
            </w:r>
          </w:p>
        </w:tc>
        <w:tc>
          <w:tcPr>
            <w:tcW w:w="2576" w:type="dxa"/>
          </w:tcPr>
          <w:p w14:paraId="01395DB8" w14:textId="77777777" w:rsidR="00D33EDA" w:rsidRPr="00EB055A" w:rsidRDefault="00B9081E" w:rsidP="00EB055A">
            <w:pPr>
              <w:pStyle w:val="TableParagraph"/>
              <w:rPr>
                <w:sz w:val="24"/>
                <w:szCs w:val="24"/>
              </w:rPr>
            </w:pPr>
            <w:r w:rsidRPr="00EB055A">
              <w:rPr>
                <w:rFonts w:eastAsia="Calibri"/>
                <w:sz w:val="24"/>
                <w:szCs w:val="24"/>
              </w:rPr>
              <w:t>траса Ковель-Камінь-Каширський</w:t>
            </w:r>
          </w:p>
        </w:tc>
        <w:tc>
          <w:tcPr>
            <w:tcW w:w="2556" w:type="dxa"/>
            <w:vMerge/>
          </w:tcPr>
          <w:p w14:paraId="10CD0C67" w14:textId="77777777" w:rsidR="00D33EDA" w:rsidRPr="00EB055A" w:rsidRDefault="00D33EDA" w:rsidP="00EB055A">
            <w:pPr>
              <w:pStyle w:val="TableParagraph"/>
              <w:rPr>
                <w:rFonts w:eastAsia="Calibri"/>
                <w:sz w:val="24"/>
                <w:szCs w:val="24"/>
              </w:rPr>
            </w:pPr>
          </w:p>
        </w:tc>
        <w:tc>
          <w:tcPr>
            <w:tcW w:w="1930" w:type="dxa"/>
            <w:vMerge/>
          </w:tcPr>
          <w:p w14:paraId="25617382" w14:textId="77777777" w:rsidR="00D33EDA" w:rsidRPr="00EB055A" w:rsidRDefault="00D33EDA" w:rsidP="00EB055A">
            <w:pPr>
              <w:pStyle w:val="TableParagraph"/>
              <w:rPr>
                <w:rFonts w:eastAsia="Calibri"/>
                <w:sz w:val="24"/>
                <w:szCs w:val="24"/>
              </w:rPr>
            </w:pPr>
          </w:p>
        </w:tc>
      </w:tr>
      <w:tr w:rsidR="00D33EDA" w:rsidRPr="00EB055A" w14:paraId="10474E67" w14:textId="77777777" w:rsidTr="00F55F09">
        <w:trPr>
          <w:trHeight w:val="20"/>
        </w:trPr>
        <w:tc>
          <w:tcPr>
            <w:tcW w:w="2528" w:type="dxa"/>
          </w:tcPr>
          <w:p w14:paraId="57D59C71" w14:textId="77777777" w:rsidR="00D33EDA" w:rsidRPr="00EB055A" w:rsidRDefault="00B9081E" w:rsidP="00EB055A">
            <w:pPr>
              <w:pStyle w:val="TableParagraph"/>
              <w:rPr>
                <w:sz w:val="24"/>
                <w:szCs w:val="24"/>
              </w:rPr>
            </w:pPr>
            <w:r w:rsidRPr="00EB055A">
              <w:rPr>
                <w:rFonts w:eastAsia="Calibri"/>
                <w:sz w:val="24"/>
                <w:szCs w:val="24"/>
              </w:rPr>
              <w:t>«Березнячок»</w:t>
            </w:r>
          </w:p>
        </w:tc>
        <w:tc>
          <w:tcPr>
            <w:tcW w:w="2576" w:type="dxa"/>
          </w:tcPr>
          <w:p w14:paraId="38DF7D78" w14:textId="77777777" w:rsidR="00D33EDA" w:rsidRPr="00EB055A" w:rsidRDefault="00B9081E" w:rsidP="00EB055A">
            <w:pPr>
              <w:pStyle w:val="TableParagraph"/>
              <w:rPr>
                <w:sz w:val="24"/>
                <w:szCs w:val="24"/>
              </w:rPr>
            </w:pPr>
            <w:r w:rsidRPr="00EB055A">
              <w:rPr>
                <w:rFonts w:eastAsia="Calibri"/>
                <w:sz w:val="24"/>
                <w:szCs w:val="24"/>
              </w:rPr>
              <w:t>траса Ковель-Ягодин</w:t>
            </w:r>
          </w:p>
        </w:tc>
        <w:tc>
          <w:tcPr>
            <w:tcW w:w="2556" w:type="dxa"/>
            <w:vMerge/>
          </w:tcPr>
          <w:p w14:paraId="70DD41A7" w14:textId="77777777" w:rsidR="00D33EDA" w:rsidRPr="00EB055A" w:rsidRDefault="00D33EDA" w:rsidP="00EB055A">
            <w:pPr>
              <w:pStyle w:val="TableParagraph"/>
              <w:rPr>
                <w:rFonts w:eastAsia="Calibri"/>
                <w:sz w:val="24"/>
                <w:szCs w:val="24"/>
              </w:rPr>
            </w:pPr>
          </w:p>
        </w:tc>
        <w:tc>
          <w:tcPr>
            <w:tcW w:w="1930" w:type="dxa"/>
            <w:vMerge/>
          </w:tcPr>
          <w:p w14:paraId="732C946F" w14:textId="77777777" w:rsidR="00D33EDA" w:rsidRPr="00EB055A" w:rsidRDefault="00D33EDA" w:rsidP="00EB055A">
            <w:pPr>
              <w:pStyle w:val="TableParagraph"/>
              <w:rPr>
                <w:rFonts w:eastAsia="Calibri"/>
                <w:sz w:val="24"/>
                <w:szCs w:val="24"/>
              </w:rPr>
            </w:pPr>
          </w:p>
        </w:tc>
      </w:tr>
      <w:tr w:rsidR="00D33EDA" w:rsidRPr="00EB055A" w14:paraId="4B83B37B" w14:textId="77777777" w:rsidTr="00F55F09">
        <w:trPr>
          <w:trHeight w:val="20"/>
        </w:trPr>
        <w:tc>
          <w:tcPr>
            <w:tcW w:w="2528" w:type="dxa"/>
          </w:tcPr>
          <w:p w14:paraId="1A97846F" w14:textId="77777777" w:rsidR="00D33EDA" w:rsidRPr="00EB055A" w:rsidRDefault="00B9081E" w:rsidP="00EB055A">
            <w:pPr>
              <w:pStyle w:val="TableParagraph"/>
              <w:rPr>
                <w:sz w:val="24"/>
                <w:szCs w:val="24"/>
              </w:rPr>
            </w:pPr>
            <w:r w:rsidRPr="00EB055A">
              <w:rPr>
                <w:rFonts w:eastAsia="Calibri"/>
                <w:sz w:val="24"/>
                <w:szCs w:val="24"/>
              </w:rPr>
              <w:t>«Перелесник»</w:t>
            </w:r>
          </w:p>
        </w:tc>
        <w:tc>
          <w:tcPr>
            <w:tcW w:w="2576" w:type="dxa"/>
          </w:tcPr>
          <w:p w14:paraId="41C066F3" w14:textId="77777777" w:rsidR="00D33EDA" w:rsidRPr="00EB055A" w:rsidRDefault="00B9081E" w:rsidP="00EB055A">
            <w:pPr>
              <w:pStyle w:val="TableParagraph"/>
              <w:rPr>
                <w:sz w:val="24"/>
                <w:szCs w:val="24"/>
              </w:rPr>
            </w:pPr>
            <w:r w:rsidRPr="00EB055A">
              <w:rPr>
                <w:rFonts w:eastAsia="Calibri"/>
                <w:sz w:val="24"/>
                <w:szCs w:val="24"/>
              </w:rPr>
              <w:t>Траса Ковель-Скулин</w:t>
            </w:r>
          </w:p>
        </w:tc>
        <w:tc>
          <w:tcPr>
            <w:tcW w:w="2556" w:type="dxa"/>
            <w:vMerge/>
          </w:tcPr>
          <w:p w14:paraId="0D3A3CD7" w14:textId="77777777" w:rsidR="00D33EDA" w:rsidRPr="00EB055A" w:rsidRDefault="00D33EDA" w:rsidP="00EB055A">
            <w:pPr>
              <w:pStyle w:val="TableParagraph"/>
              <w:rPr>
                <w:rFonts w:eastAsia="Calibri"/>
                <w:sz w:val="24"/>
                <w:szCs w:val="24"/>
              </w:rPr>
            </w:pPr>
          </w:p>
        </w:tc>
        <w:tc>
          <w:tcPr>
            <w:tcW w:w="1930" w:type="dxa"/>
            <w:vMerge/>
          </w:tcPr>
          <w:p w14:paraId="0E3CBF4D" w14:textId="77777777" w:rsidR="00D33EDA" w:rsidRPr="00EB055A" w:rsidRDefault="00D33EDA" w:rsidP="00EB055A">
            <w:pPr>
              <w:pStyle w:val="TableParagraph"/>
              <w:rPr>
                <w:rFonts w:eastAsia="Calibri"/>
                <w:sz w:val="24"/>
                <w:szCs w:val="24"/>
              </w:rPr>
            </w:pPr>
          </w:p>
        </w:tc>
      </w:tr>
      <w:tr w:rsidR="00D33EDA" w:rsidRPr="00EB055A" w14:paraId="06AC55B6" w14:textId="77777777" w:rsidTr="00F55F09">
        <w:trPr>
          <w:trHeight w:val="20"/>
        </w:trPr>
        <w:tc>
          <w:tcPr>
            <w:tcW w:w="2528" w:type="dxa"/>
          </w:tcPr>
          <w:p w14:paraId="16894C9A" w14:textId="77777777" w:rsidR="00D33EDA" w:rsidRPr="00EB055A" w:rsidRDefault="00B9081E" w:rsidP="00EB055A">
            <w:pPr>
              <w:pStyle w:val="TableParagraph"/>
              <w:rPr>
                <w:sz w:val="24"/>
                <w:szCs w:val="24"/>
              </w:rPr>
            </w:pPr>
            <w:r w:rsidRPr="00EB055A">
              <w:rPr>
                <w:rFonts w:eastAsia="Calibri"/>
                <w:sz w:val="24"/>
                <w:szCs w:val="24"/>
              </w:rPr>
              <w:t>«Нечимне»</w:t>
            </w:r>
          </w:p>
        </w:tc>
        <w:tc>
          <w:tcPr>
            <w:tcW w:w="2576" w:type="dxa"/>
          </w:tcPr>
          <w:p w14:paraId="2C4C7E66" w14:textId="77777777" w:rsidR="00D33EDA" w:rsidRPr="00EB055A" w:rsidRDefault="00B9081E" w:rsidP="00EB055A">
            <w:pPr>
              <w:pStyle w:val="TableParagraph"/>
              <w:rPr>
                <w:sz w:val="24"/>
                <w:szCs w:val="24"/>
              </w:rPr>
            </w:pPr>
            <w:r w:rsidRPr="00EB055A">
              <w:rPr>
                <w:rFonts w:eastAsia="Calibri"/>
                <w:sz w:val="24"/>
                <w:szCs w:val="24"/>
              </w:rPr>
              <w:t>ур.</w:t>
            </w:r>
            <w:r w:rsidR="00EB055A">
              <w:rPr>
                <w:rFonts w:eastAsia="Calibri"/>
                <w:sz w:val="24"/>
                <w:szCs w:val="24"/>
              </w:rPr>
              <w:t xml:space="preserve"> </w:t>
            </w:r>
            <w:r w:rsidRPr="00EB055A">
              <w:rPr>
                <w:rFonts w:eastAsia="Calibri"/>
                <w:sz w:val="24"/>
                <w:szCs w:val="24"/>
              </w:rPr>
              <w:t>Нечимне біля с.</w:t>
            </w:r>
            <w:r w:rsidR="00F2403E" w:rsidRPr="00EB055A">
              <w:rPr>
                <w:rFonts w:eastAsia="Calibri"/>
                <w:sz w:val="24"/>
                <w:szCs w:val="24"/>
              </w:rPr>
              <w:t> </w:t>
            </w:r>
            <w:r w:rsidRPr="00EB055A">
              <w:rPr>
                <w:rFonts w:eastAsia="Calibri"/>
                <w:sz w:val="24"/>
                <w:szCs w:val="24"/>
              </w:rPr>
              <w:t>Скулин</w:t>
            </w:r>
          </w:p>
        </w:tc>
        <w:tc>
          <w:tcPr>
            <w:tcW w:w="2556" w:type="dxa"/>
            <w:vMerge/>
          </w:tcPr>
          <w:p w14:paraId="0D99C95A" w14:textId="77777777" w:rsidR="00D33EDA" w:rsidRPr="00EB055A" w:rsidRDefault="00D33EDA" w:rsidP="00EB055A">
            <w:pPr>
              <w:pStyle w:val="TableParagraph"/>
              <w:rPr>
                <w:rFonts w:eastAsia="Calibri"/>
                <w:sz w:val="24"/>
                <w:szCs w:val="24"/>
              </w:rPr>
            </w:pPr>
          </w:p>
        </w:tc>
        <w:tc>
          <w:tcPr>
            <w:tcW w:w="1930" w:type="dxa"/>
            <w:vMerge/>
          </w:tcPr>
          <w:p w14:paraId="5FCE414F" w14:textId="77777777" w:rsidR="00D33EDA" w:rsidRPr="00EB055A" w:rsidRDefault="00D33EDA" w:rsidP="00EB055A">
            <w:pPr>
              <w:pStyle w:val="TableParagraph"/>
              <w:rPr>
                <w:rFonts w:eastAsia="Calibri"/>
                <w:sz w:val="24"/>
                <w:szCs w:val="24"/>
              </w:rPr>
            </w:pPr>
          </w:p>
        </w:tc>
      </w:tr>
      <w:tr w:rsidR="00D33EDA" w:rsidRPr="00EB055A" w14:paraId="25279291" w14:textId="77777777" w:rsidTr="00F55F09">
        <w:trPr>
          <w:trHeight w:val="20"/>
        </w:trPr>
        <w:tc>
          <w:tcPr>
            <w:tcW w:w="2528" w:type="dxa"/>
          </w:tcPr>
          <w:p w14:paraId="1C60CAB6" w14:textId="77777777" w:rsidR="00D33EDA" w:rsidRPr="00EB055A" w:rsidRDefault="00B9081E" w:rsidP="00EB055A">
            <w:pPr>
              <w:pStyle w:val="TableParagraph"/>
              <w:rPr>
                <w:sz w:val="24"/>
                <w:szCs w:val="24"/>
              </w:rPr>
            </w:pPr>
            <w:r w:rsidRPr="00EB055A">
              <w:rPr>
                <w:rFonts w:eastAsia="Calibri"/>
                <w:sz w:val="24"/>
                <w:szCs w:val="24"/>
              </w:rPr>
              <w:t>«Пролісок»</w:t>
            </w:r>
          </w:p>
        </w:tc>
        <w:tc>
          <w:tcPr>
            <w:tcW w:w="2576" w:type="dxa"/>
          </w:tcPr>
          <w:p w14:paraId="484D664F" w14:textId="77777777" w:rsidR="00D33EDA" w:rsidRPr="00EB055A" w:rsidRDefault="00B9081E" w:rsidP="00EB055A">
            <w:pPr>
              <w:pStyle w:val="TableParagraph"/>
              <w:rPr>
                <w:sz w:val="24"/>
                <w:szCs w:val="24"/>
              </w:rPr>
            </w:pPr>
            <w:r w:rsidRPr="00EB055A">
              <w:rPr>
                <w:rFonts w:eastAsia="Calibri"/>
                <w:sz w:val="24"/>
                <w:szCs w:val="24"/>
              </w:rPr>
              <w:t>траса Ковель-Київ</w:t>
            </w:r>
          </w:p>
        </w:tc>
        <w:tc>
          <w:tcPr>
            <w:tcW w:w="2556" w:type="dxa"/>
            <w:vMerge/>
          </w:tcPr>
          <w:p w14:paraId="5C5AB565" w14:textId="77777777" w:rsidR="00D33EDA" w:rsidRPr="00EB055A" w:rsidRDefault="00D33EDA" w:rsidP="00EB055A">
            <w:pPr>
              <w:pStyle w:val="TableParagraph"/>
              <w:rPr>
                <w:rFonts w:eastAsia="Calibri"/>
                <w:sz w:val="24"/>
                <w:szCs w:val="24"/>
              </w:rPr>
            </w:pPr>
          </w:p>
        </w:tc>
        <w:tc>
          <w:tcPr>
            <w:tcW w:w="1930" w:type="dxa"/>
            <w:vMerge/>
          </w:tcPr>
          <w:p w14:paraId="1EEDD596" w14:textId="77777777" w:rsidR="00D33EDA" w:rsidRPr="00EB055A" w:rsidRDefault="00D33EDA" w:rsidP="00EB055A">
            <w:pPr>
              <w:pStyle w:val="TableParagraph"/>
              <w:rPr>
                <w:rFonts w:eastAsia="Calibri"/>
                <w:sz w:val="24"/>
                <w:szCs w:val="24"/>
              </w:rPr>
            </w:pPr>
          </w:p>
        </w:tc>
      </w:tr>
      <w:tr w:rsidR="00D33EDA" w:rsidRPr="00EB055A" w14:paraId="75FC65FF" w14:textId="77777777" w:rsidTr="00F55F09">
        <w:trPr>
          <w:trHeight w:val="20"/>
        </w:trPr>
        <w:tc>
          <w:tcPr>
            <w:tcW w:w="2528" w:type="dxa"/>
          </w:tcPr>
          <w:p w14:paraId="7A2E8B8E" w14:textId="77777777" w:rsidR="00D33EDA" w:rsidRPr="00EB055A" w:rsidRDefault="00B9081E" w:rsidP="00EB055A">
            <w:pPr>
              <w:pStyle w:val="TableParagraph"/>
              <w:rPr>
                <w:sz w:val="24"/>
                <w:szCs w:val="24"/>
              </w:rPr>
            </w:pPr>
            <w:r w:rsidRPr="00EB055A">
              <w:rPr>
                <w:rFonts w:eastAsia="Calibri"/>
                <w:sz w:val="24"/>
                <w:szCs w:val="24"/>
              </w:rPr>
              <w:t>«Орана»</w:t>
            </w:r>
          </w:p>
        </w:tc>
        <w:tc>
          <w:tcPr>
            <w:tcW w:w="2576" w:type="dxa"/>
          </w:tcPr>
          <w:p w14:paraId="66ACC058" w14:textId="77777777" w:rsidR="00D33EDA" w:rsidRPr="00EB055A" w:rsidRDefault="00B9081E" w:rsidP="00EB055A">
            <w:pPr>
              <w:pStyle w:val="TableParagraph"/>
              <w:rPr>
                <w:sz w:val="24"/>
                <w:szCs w:val="24"/>
              </w:rPr>
            </w:pPr>
            <w:r w:rsidRPr="00EB055A">
              <w:rPr>
                <w:rFonts w:eastAsia="Calibri"/>
                <w:sz w:val="24"/>
                <w:szCs w:val="24"/>
              </w:rPr>
              <w:t>траса Ковель-Камінь-Каширський</w:t>
            </w:r>
          </w:p>
        </w:tc>
        <w:tc>
          <w:tcPr>
            <w:tcW w:w="2556" w:type="dxa"/>
            <w:vMerge/>
          </w:tcPr>
          <w:p w14:paraId="0C5BD041" w14:textId="77777777" w:rsidR="00D33EDA" w:rsidRPr="00EB055A" w:rsidRDefault="00D33EDA" w:rsidP="00EB055A">
            <w:pPr>
              <w:pStyle w:val="TableParagraph"/>
              <w:rPr>
                <w:rFonts w:eastAsia="Calibri"/>
                <w:sz w:val="24"/>
                <w:szCs w:val="24"/>
              </w:rPr>
            </w:pPr>
          </w:p>
        </w:tc>
        <w:tc>
          <w:tcPr>
            <w:tcW w:w="1930" w:type="dxa"/>
            <w:vMerge/>
          </w:tcPr>
          <w:p w14:paraId="395110C0" w14:textId="77777777" w:rsidR="00D33EDA" w:rsidRPr="00EB055A" w:rsidRDefault="00D33EDA" w:rsidP="00EB055A">
            <w:pPr>
              <w:pStyle w:val="TableParagraph"/>
              <w:rPr>
                <w:rFonts w:eastAsia="Calibri"/>
                <w:sz w:val="24"/>
                <w:szCs w:val="24"/>
              </w:rPr>
            </w:pPr>
          </w:p>
        </w:tc>
      </w:tr>
      <w:tr w:rsidR="00D33EDA" w:rsidRPr="00EB055A" w14:paraId="6B61BE11" w14:textId="77777777" w:rsidTr="00F55F09">
        <w:trPr>
          <w:trHeight w:val="20"/>
        </w:trPr>
        <w:tc>
          <w:tcPr>
            <w:tcW w:w="2528" w:type="dxa"/>
          </w:tcPr>
          <w:p w14:paraId="6EE1D614" w14:textId="77777777" w:rsidR="00D33EDA" w:rsidRPr="00EB055A" w:rsidRDefault="00B9081E" w:rsidP="00EB055A">
            <w:pPr>
              <w:pStyle w:val="TableParagraph"/>
              <w:rPr>
                <w:sz w:val="24"/>
                <w:szCs w:val="24"/>
              </w:rPr>
            </w:pPr>
            <w:r w:rsidRPr="00EB055A">
              <w:rPr>
                <w:rFonts w:eastAsia="Calibri"/>
                <w:sz w:val="24"/>
                <w:szCs w:val="24"/>
              </w:rPr>
              <w:t>«Біля лева»</w:t>
            </w:r>
          </w:p>
        </w:tc>
        <w:tc>
          <w:tcPr>
            <w:tcW w:w="2576" w:type="dxa"/>
          </w:tcPr>
          <w:p w14:paraId="68DEB393" w14:textId="77777777" w:rsidR="00D33EDA" w:rsidRPr="00EB055A" w:rsidRDefault="00B9081E" w:rsidP="00EB055A">
            <w:pPr>
              <w:pStyle w:val="TableParagraph"/>
              <w:rPr>
                <w:sz w:val="24"/>
                <w:szCs w:val="24"/>
              </w:rPr>
            </w:pPr>
            <w:r w:rsidRPr="00EB055A">
              <w:rPr>
                <w:rFonts w:eastAsia="Calibri"/>
                <w:sz w:val="24"/>
                <w:szCs w:val="24"/>
              </w:rPr>
              <w:t>траса Ковель-Луцьк</w:t>
            </w:r>
          </w:p>
        </w:tc>
        <w:tc>
          <w:tcPr>
            <w:tcW w:w="2556" w:type="dxa"/>
            <w:vMerge/>
          </w:tcPr>
          <w:p w14:paraId="429C0769" w14:textId="77777777" w:rsidR="00D33EDA" w:rsidRPr="00EB055A" w:rsidRDefault="00D33EDA" w:rsidP="00EB055A">
            <w:pPr>
              <w:pStyle w:val="TableParagraph"/>
              <w:rPr>
                <w:rFonts w:eastAsia="Calibri"/>
                <w:sz w:val="24"/>
                <w:szCs w:val="24"/>
              </w:rPr>
            </w:pPr>
          </w:p>
        </w:tc>
        <w:tc>
          <w:tcPr>
            <w:tcW w:w="1930" w:type="dxa"/>
            <w:vMerge/>
          </w:tcPr>
          <w:p w14:paraId="76D52E65" w14:textId="77777777" w:rsidR="00D33EDA" w:rsidRPr="00EB055A" w:rsidRDefault="00D33EDA" w:rsidP="00EB055A">
            <w:pPr>
              <w:pStyle w:val="TableParagraph"/>
              <w:rPr>
                <w:rFonts w:eastAsia="Calibri"/>
                <w:sz w:val="24"/>
                <w:szCs w:val="24"/>
              </w:rPr>
            </w:pPr>
          </w:p>
        </w:tc>
      </w:tr>
      <w:tr w:rsidR="00D33EDA" w:rsidRPr="00EB055A" w14:paraId="782EB4C2" w14:textId="77777777" w:rsidTr="00EB055A">
        <w:trPr>
          <w:trHeight w:val="20"/>
        </w:trPr>
        <w:tc>
          <w:tcPr>
            <w:tcW w:w="9590" w:type="dxa"/>
            <w:gridSpan w:val="4"/>
            <w:shd w:val="clear" w:color="auto" w:fill="FFEAC2"/>
          </w:tcPr>
          <w:p w14:paraId="1FC5893D" w14:textId="77777777" w:rsidR="00D33EDA" w:rsidRPr="00EB055A" w:rsidRDefault="00B9081E" w:rsidP="00EB055A">
            <w:pPr>
              <w:pStyle w:val="TableParagraph"/>
              <w:jc w:val="center"/>
              <w:rPr>
                <w:b/>
                <w:sz w:val="24"/>
                <w:szCs w:val="24"/>
              </w:rPr>
            </w:pPr>
            <w:r w:rsidRPr="00EB055A">
              <w:rPr>
                <w:rFonts w:eastAsia="Calibri"/>
                <w:b/>
                <w:sz w:val="24"/>
                <w:szCs w:val="24"/>
              </w:rPr>
              <w:t>Музеї</w:t>
            </w:r>
            <w:r w:rsidR="00EB055A" w:rsidRPr="00EB055A">
              <w:rPr>
                <w:rFonts w:eastAsia="Calibri"/>
                <w:b/>
                <w:sz w:val="24"/>
                <w:szCs w:val="24"/>
              </w:rPr>
              <w:t>:</w:t>
            </w:r>
          </w:p>
        </w:tc>
      </w:tr>
      <w:tr w:rsidR="00D33EDA" w:rsidRPr="00EB055A" w14:paraId="45F4D3DB" w14:textId="77777777" w:rsidTr="00F55F09">
        <w:trPr>
          <w:trHeight w:val="20"/>
        </w:trPr>
        <w:tc>
          <w:tcPr>
            <w:tcW w:w="2528" w:type="dxa"/>
          </w:tcPr>
          <w:p w14:paraId="32D9813F" w14:textId="77777777" w:rsidR="00D33EDA" w:rsidRPr="00EB055A" w:rsidRDefault="00B9081E" w:rsidP="00EB055A">
            <w:pPr>
              <w:pStyle w:val="TableParagraph"/>
              <w:rPr>
                <w:sz w:val="24"/>
                <w:szCs w:val="24"/>
              </w:rPr>
            </w:pPr>
            <w:r w:rsidRPr="00EB055A">
              <w:rPr>
                <w:rFonts w:eastAsia="Calibri"/>
                <w:sz w:val="24"/>
                <w:szCs w:val="24"/>
              </w:rPr>
              <w:t>Ковельський історичний музей</w:t>
            </w:r>
          </w:p>
        </w:tc>
        <w:tc>
          <w:tcPr>
            <w:tcW w:w="2576" w:type="dxa"/>
          </w:tcPr>
          <w:p w14:paraId="5D4010A5" w14:textId="77777777" w:rsidR="00D33EDA" w:rsidRPr="00EB055A" w:rsidRDefault="00B9081E" w:rsidP="00EB055A">
            <w:pPr>
              <w:pStyle w:val="TableParagraph"/>
              <w:rPr>
                <w:sz w:val="24"/>
                <w:szCs w:val="24"/>
              </w:rPr>
            </w:pPr>
            <w:r w:rsidRPr="00EB055A">
              <w:rPr>
                <w:rFonts w:eastAsia="Calibri"/>
                <w:sz w:val="24"/>
                <w:szCs w:val="24"/>
              </w:rPr>
              <w:t>м. Ковель, вул. Олени Пчілки, 11</w:t>
            </w:r>
          </w:p>
        </w:tc>
        <w:tc>
          <w:tcPr>
            <w:tcW w:w="2556" w:type="dxa"/>
          </w:tcPr>
          <w:p w14:paraId="7DCB8412" w14:textId="77777777" w:rsidR="00D33EDA" w:rsidRPr="00EB055A" w:rsidRDefault="00B9081E" w:rsidP="00EB055A">
            <w:pPr>
              <w:pStyle w:val="TableParagraph"/>
              <w:rPr>
                <w:sz w:val="24"/>
                <w:szCs w:val="24"/>
              </w:rPr>
            </w:pPr>
            <w:r w:rsidRPr="00EB055A">
              <w:rPr>
                <w:rFonts w:eastAsia="Calibri"/>
                <w:sz w:val="24"/>
                <w:szCs w:val="24"/>
              </w:rPr>
              <w:t>Маргарита Матвійчук, директор</w:t>
            </w:r>
          </w:p>
        </w:tc>
        <w:tc>
          <w:tcPr>
            <w:tcW w:w="1930" w:type="dxa"/>
          </w:tcPr>
          <w:p w14:paraId="0396A998" w14:textId="77777777" w:rsidR="00D33EDA" w:rsidRPr="00EB055A" w:rsidRDefault="00B9081E" w:rsidP="00EB055A">
            <w:pPr>
              <w:pStyle w:val="TableParagraph"/>
              <w:rPr>
                <w:sz w:val="24"/>
                <w:szCs w:val="24"/>
              </w:rPr>
            </w:pPr>
            <w:r w:rsidRPr="00EB055A">
              <w:rPr>
                <w:rFonts w:eastAsia="Calibri"/>
                <w:sz w:val="24"/>
                <w:szCs w:val="24"/>
              </w:rPr>
              <w:t>+38 050 223 40 60</w:t>
            </w:r>
          </w:p>
        </w:tc>
      </w:tr>
      <w:tr w:rsidR="00D33EDA" w:rsidRPr="00EB055A" w14:paraId="5C973EE8" w14:textId="77777777" w:rsidTr="00EB055A">
        <w:trPr>
          <w:trHeight w:val="335"/>
        </w:trPr>
        <w:tc>
          <w:tcPr>
            <w:tcW w:w="9590" w:type="dxa"/>
            <w:gridSpan w:val="4"/>
            <w:shd w:val="clear" w:color="auto" w:fill="FFEAC2"/>
            <w:vAlign w:val="center"/>
          </w:tcPr>
          <w:p w14:paraId="5C7055C5" w14:textId="77777777" w:rsidR="00D33EDA" w:rsidRPr="00EB055A" w:rsidRDefault="00B9081E" w:rsidP="00EB055A">
            <w:pPr>
              <w:pStyle w:val="TableParagraph"/>
              <w:ind w:right="18"/>
              <w:jc w:val="center"/>
              <w:rPr>
                <w:b/>
                <w:sz w:val="24"/>
                <w:szCs w:val="24"/>
              </w:rPr>
            </w:pPr>
            <w:r w:rsidRPr="00EB055A">
              <w:rPr>
                <w:rFonts w:eastAsia="Calibri"/>
                <w:b/>
                <w:sz w:val="24"/>
                <w:szCs w:val="24"/>
              </w:rPr>
              <w:t>Велодоріжки (розроблені веломаршрути)</w:t>
            </w:r>
            <w:r w:rsidR="00EB055A" w:rsidRPr="00EB055A">
              <w:rPr>
                <w:rFonts w:eastAsia="Calibri"/>
                <w:b/>
                <w:sz w:val="24"/>
                <w:szCs w:val="24"/>
              </w:rPr>
              <w:t>:</w:t>
            </w:r>
          </w:p>
        </w:tc>
      </w:tr>
      <w:tr w:rsidR="00D33EDA" w:rsidRPr="00EB055A" w14:paraId="2F61BB29" w14:textId="77777777" w:rsidTr="00F55F09">
        <w:trPr>
          <w:trHeight w:val="20"/>
        </w:trPr>
        <w:tc>
          <w:tcPr>
            <w:tcW w:w="2528" w:type="dxa"/>
          </w:tcPr>
          <w:p w14:paraId="31552A0A" w14:textId="77777777" w:rsidR="00D33EDA" w:rsidRPr="00EB055A" w:rsidRDefault="00B9081E" w:rsidP="00EB055A">
            <w:pPr>
              <w:pStyle w:val="TableParagraph"/>
              <w:rPr>
                <w:sz w:val="24"/>
                <w:szCs w:val="24"/>
              </w:rPr>
            </w:pPr>
            <w:r w:rsidRPr="00EB055A">
              <w:rPr>
                <w:rFonts w:eastAsia="Calibri"/>
                <w:sz w:val="24"/>
                <w:szCs w:val="24"/>
              </w:rPr>
              <w:t>Ковель-Вовчак</w:t>
            </w:r>
          </w:p>
        </w:tc>
        <w:tc>
          <w:tcPr>
            <w:tcW w:w="2576" w:type="dxa"/>
          </w:tcPr>
          <w:p w14:paraId="2B3AA0B8" w14:textId="77777777" w:rsidR="00D33EDA" w:rsidRPr="00EB055A" w:rsidRDefault="00B9081E" w:rsidP="00EB055A">
            <w:pPr>
              <w:pStyle w:val="TableParagraph"/>
              <w:rPr>
                <w:sz w:val="24"/>
                <w:szCs w:val="24"/>
              </w:rPr>
            </w:pPr>
            <w:r w:rsidRPr="00EB055A">
              <w:rPr>
                <w:rFonts w:eastAsia="Calibri"/>
                <w:sz w:val="24"/>
                <w:szCs w:val="24"/>
              </w:rPr>
              <w:t>95.8 км</w:t>
            </w:r>
          </w:p>
        </w:tc>
        <w:tc>
          <w:tcPr>
            <w:tcW w:w="2556" w:type="dxa"/>
            <w:vMerge w:val="restart"/>
          </w:tcPr>
          <w:p w14:paraId="03347995" w14:textId="77777777" w:rsidR="00D33EDA" w:rsidRPr="00EB055A" w:rsidRDefault="00B9081E" w:rsidP="00EB055A">
            <w:pPr>
              <w:pStyle w:val="TableParagraph"/>
              <w:rPr>
                <w:sz w:val="24"/>
                <w:szCs w:val="24"/>
              </w:rPr>
            </w:pPr>
            <w:r w:rsidRPr="00EB055A">
              <w:rPr>
                <w:rFonts w:eastAsia="Calibri"/>
                <w:sz w:val="24"/>
                <w:szCs w:val="24"/>
              </w:rPr>
              <w:t>Управління культури, молоді, спорту та туризму</w:t>
            </w:r>
          </w:p>
        </w:tc>
        <w:tc>
          <w:tcPr>
            <w:tcW w:w="1930" w:type="dxa"/>
            <w:vMerge w:val="restart"/>
          </w:tcPr>
          <w:p w14:paraId="0F28E83A" w14:textId="77777777" w:rsidR="00D33EDA" w:rsidRPr="00EB055A" w:rsidRDefault="00B9081E" w:rsidP="00EB055A">
            <w:pPr>
              <w:pStyle w:val="TableParagraph"/>
              <w:rPr>
                <w:sz w:val="24"/>
                <w:szCs w:val="24"/>
              </w:rPr>
            </w:pPr>
            <w:r w:rsidRPr="00EB055A">
              <w:rPr>
                <w:rFonts w:eastAsia="Calibri"/>
                <w:sz w:val="24"/>
                <w:szCs w:val="24"/>
              </w:rPr>
              <w:t>+38 095 540 51 05</w:t>
            </w:r>
          </w:p>
        </w:tc>
      </w:tr>
      <w:tr w:rsidR="00D33EDA" w:rsidRPr="00EB055A" w14:paraId="616EBFA6" w14:textId="77777777" w:rsidTr="00F55F09">
        <w:trPr>
          <w:trHeight w:val="20"/>
        </w:trPr>
        <w:tc>
          <w:tcPr>
            <w:tcW w:w="2528" w:type="dxa"/>
          </w:tcPr>
          <w:p w14:paraId="5355E651" w14:textId="77777777" w:rsidR="00D33EDA" w:rsidRPr="00EB055A" w:rsidRDefault="00B9081E" w:rsidP="00EB055A">
            <w:pPr>
              <w:pStyle w:val="TableParagraph"/>
              <w:rPr>
                <w:sz w:val="24"/>
                <w:szCs w:val="24"/>
              </w:rPr>
            </w:pPr>
            <w:r w:rsidRPr="00EB055A">
              <w:rPr>
                <w:rFonts w:eastAsia="Calibri"/>
                <w:sz w:val="24"/>
                <w:szCs w:val="24"/>
              </w:rPr>
              <w:t>Ковель-Гішин</w:t>
            </w:r>
          </w:p>
        </w:tc>
        <w:tc>
          <w:tcPr>
            <w:tcW w:w="2576" w:type="dxa"/>
          </w:tcPr>
          <w:p w14:paraId="217183C6" w14:textId="77777777" w:rsidR="00D33EDA" w:rsidRPr="00EB055A" w:rsidRDefault="00B9081E" w:rsidP="00EB055A">
            <w:pPr>
              <w:pStyle w:val="TableParagraph"/>
              <w:rPr>
                <w:sz w:val="24"/>
                <w:szCs w:val="24"/>
              </w:rPr>
            </w:pPr>
            <w:r w:rsidRPr="00EB055A">
              <w:rPr>
                <w:rFonts w:eastAsia="Calibri"/>
                <w:sz w:val="24"/>
                <w:szCs w:val="24"/>
              </w:rPr>
              <w:t>29.6 км</w:t>
            </w:r>
          </w:p>
        </w:tc>
        <w:tc>
          <w:tcPr>
            <w:tcW w:w="2556" w:type="dxa"/>
            <w:vMerge/>
          </w:tcPr>
          <w:p w14:paraId="1AD90E4F" w14:textId="77777777" w:rsidR="00D33EDA" w:rsidRPr="00EB055A" w:rsidRDefault="00D33EDA" w:rsidP="00EB055A">
            <w:pPr>
              <w:pStyle w:val="TableParagraph"/>
              <w:rPr>
                <w:rFonts w:eastAsia="Calibri"/>
                <w:sz w:val="24"/>
                <w:szCs w:val="24"/>
              </w:rPr>
            </w:pPr>
          </w:p>
        </w:tc>
        <w:tc>
          <w:tcPr>
            <w:tcW w:w="1930" w:type="dxa"/>
            <w:vMerge/>
          </w:tcPr>
          <w:p w14:paraId="1406BC33" w14:textId="77777777" w:rsidR="00D33EDA" w:rsidRPr="00EB055A" w:rsidRDefault="00D33EDA" w:rsidP="00EB055A">
            <w:pPr>
              <w:pStyle w:val="TableParagraph"/>
              <w:rPr>
                <w:rFonts w:eastAsia="Calibri"/>
                <w:sz w:val="24"/>
                <w:szCs w:val="24"/>
              </w:rPr>
            </w:pPr>
          </w:p>
        </w:tc>
      </w:tr>
      <w:tr w:rsidR="00D33EDA" w:rsidRPr="00EB055A" w14:paraId="42DBCA30" w14:textId="77777777" w:rsidTr="00F55F09">
        <w:trPr>
          <w:trHeight w:val="20"/>
        </w:trPr>
        <w:tc>
          <w:tcPr>
            <w:tcW w:w="2528" w:type="dxa"/>
          </w:tcPr>
          <w:p w14:paraId="70BB3C50" w14:textId="77777777" w:rsidR="00D33EDA" w:rsidRPr="00EB055A" w:rsidRDefault="00B9081E" w:rsidP="00EB055A">
            <w:pPr>
              <w:pStyle w:val="TableParagraph"/>
              <w:rPr>
                <w:sz w:val="24"/>
                <w:szCs w:val="24"/>
              </w:rPr>
            </w:pPr>
            <w:r w:rsidRPr="00EB055A">
              <w:rPr>
                <w:rFonts w:eastAsia="Calibri"/>
                <w:sz w:val="24"/>
                <w:szCs w:val="24"/>
              </w:rPr>
              <w:t>Ковель-Голоби</w:t>
            </w:r>
          </w:p>
        </w:tc>
        <w:tc>
          <w:tcPr>
            <w:tcW w:w="2576" w:type="dxa"/>
          </w:tcPr>
          <w:p w14:paraId="5A05B050" w14:textId="77777777" w:rsidR="00D33EDA" w:rsidRPr="00EB055A" w:rsidRDefault="00B9081E" w:rsidP="00EB055A">
            <w:pPr>
              <w:pStyle w:val="TableParagraph"/>
              <w:rPr>
                <w:sz w:val="24"/>
                <w:szCs w:val="24"/>
              </w:rPr>
            </w:pPr>
            <w:r w:rsidRPr="00EB055A">
              <w:rPr>
                <w:rFonts w:eastAsia="Calibri"/>
                <w:sz w:val="24"/>
                <w:szCs w:val="24"/>
              </w:rPr>
              <w:t>60.9 км</w:t>
            </w:r>
          </w:p>
        </w:tc>
        <w:tc>
          <w:tcPr>
            <w:tcW w:w="2556" w:type="dxa"/>
            <w:vMerge/>
          </w:tcPr>
          <w:p w14:paraId="2749D298" w14:textId="77777777" w:rsidR="00D33EDA" w:rsidRPr="00EB055A" w:rsidRDefault="00D33EDA" w:rsidP="00EB055A">
            <w:pPr>
              <w:pStyle w:val="TableParagraph"/>
              <w:rPr>
                <w:rFonts w:eastAsia="Calibri"/>
                <w:sz w:val="24"/>
                <w:szCs w:val="24"/>
              </w:rPr>
            </w:pPr>
          </w:p>
        </w:tc>
        <w:tc>
          <w:tcPr>
            <w:tcW w:w="1930" w:type="dxa"/>
            <w:vMerge/>
          </w:tcPr>
          <w:p w14:paraId="5620C96A" w14:textId="77777777" w:rsidR="00D33EDA" w:rsidRPr="00EB055A" w:rsidRDefault="00D33EDA" w:rsidP="00EB055A">
            <w:pPr>
              <w:pStyle w:val="TableParagraph"/>
              <w:rPr>
                <w:rFonts w:eastAsia="Calibri"/>
                <w:sz w:val="24"/>
                <w:szCs w:val="24"/>
              </w:rPr>
            </w:pPr>
          </w:p>
        </w:tc>
      </w:tr>
      <w:tr w:rsidR="00D33EDA" w:rsidRPr="00EB055A" w14:paraId="076C275D" w14:textId="77777777" w:rsidTr="00F55F09">
        <w:trPr>
          <w:trHeight w:val="20"/>
        </w:trPr>
        <w:tc>
          <w:tcPr>
            <w:tcW w:w="2528" w:type="dxa"/>
          </w:tcPr>
          <w:p w14:paraId="04E875BF" w14:textId="77777777" w:rsidR="00D33EDA" w:rsidRPr="00EB055A" w:rsidRDefault="00B9081E" w:rsidP="00EB055A">
            <w:pPr>
              <w:pStyle w:val="TableParagraph"/>
              <w:rPr>
                <w:sz w:val="24"/>
                <w:szCs w:val="24"/>
              </w:rPr>
            </w:pPr>
            <w:r w:rsidRPr="00EB055A">
              <w:rPr>
                <w:rFonts w:eastAsia="Calibri"/>
                <w:sz w:val="24"/>
                <w:szCs w:val="24"/>
              </w:rPr>
              <w:t>Ковель-Пересіка</w:t>
            </w:r>
          </w:p>
        </w:tc>
        <w:tc>
          <w:tcPr>
            <w:tcW w:w="2576" w:type="dxa"/>
          </w:tcPr>
          <w:p w14:paraId="64F9DFD9" w14:textId="77777777" w:rsidR="00D33EDA" w:rsidRPr="00EB055A" w:rsidRDefault="00B9081E" w:rsidP="00EB055A">
            <w:pPr>
              <w:pStyle w:val="TableParagraph"/>
              <w:rPr>
                <w:sz w:val="24"/>
                <w:szCs w:val="24"/>
              </w:rPr>
            </w:pPr>
            <w:r w:rsidRPr="00EB055A">
              <w:rPr>
                <w:rFonts w:eastAsia="Calibri"/>
                <w:sz w:val="24"/>
                <w:szCs w:val="24"/>
              </w:rPr>
              <w:t>54.5 км</w:t>
            </w:r>
          </w:p>
        </w:tc>
        <w:tc>
          <w:tcPr>
            <w:tcW w:w="2556" w:type="dxa"/>
            <w:vMerge/>
          </w:tcPr>
          <w:p w14:paraId="610D8243" w14:textId="77777777" w:rsidR="00D33EDA" w:rsidRPr="00EB055A" w:rsidRDefault="00D33EDA" w:rsidP="00EB055A">
            <w:pPr>
              <w:pStyle w:val="TableParagraph"/>
              <w:rPr>
                <w:rFonts w:eastAsia="Calibri"/>
                <w:sz w:val="24"/>
                <w:szCs w:val="24"/>
              </w:rPr>
            </w:pPr>
          </w:p>
        </w:tc>
        <w:tc>
          <w:tcPr>
            <w:tcW w:w="1930" w:type="dxa"/>
            <w:vMerge/>
          </w:tcPr>
          <w:p w14:paraId="5E4B3CE6" w14:textId="77777777" w:rsidR="00D33EDA" w:rsidRPr="00EB055A" w:rsidRDefault="00D33EDA" w:rsidP="00EB055A">
            <w:pPr>
              <w:pStyle w:val="TableParagraph"/>
              <w:rPr>
                <w:rFonts w:eastAsia="Calibri"/>
                <w:sz w:val="24"/>
                <w:szCs w:val="24"/>
              </w:rPr>
            </w:pPr>
          </w:p>
        </w:tc>
      </w:tr>
      <w:tr w:rsidR="00D33EDA" w:rsidRPr="00EB055A" w14:paraId="5ED01A10" w14:textId="77777777" w:rsidTr="00F55F09">
        <w:trPr>
          <w:trHeight w:val="20"/>
        </w:trPr>
        <w:tc>
          <w:tcPr>
            <w:tcW w:w="2528" w:type="dxa"/>
          </w:tcPr>
          <w:p w14:paraId="5B2ECC29" w14:textId="77777777" w:rsidR="00D33EDA" w:rsidRPr="00EB055A" w:rsidRDefault="00B9081E" w:rsidP="00EB055A">
            <w:pPr>
              <w:pStyle w:val="TableParagraph"/>
              <w:rPr>
                <w:sz w:val="24"/>
                <w:szCs w:val="24"/>
              </w:rPr>
            </w:pPr>
            <w:r w:rsidRPr="00EB055A">
              <w:rPr>
                <w:rFonts w:eastAsia="Calibri"/>
                <w:sz w:val="24"/>
                <w:szCs w:val="24"/>
              </w:rPr>
              <w:t>Ковель-Смідин</w:t>
            </w:r>
          </w:p>
        </w:tc>
        <w:tc>
          <w:tcPr>
            <w:tcW w:w="2576" w:type="dxa"/>
          </w:tcPr>
          <w:p w14:paraId="2D5B35A2" w14:textId="77777777" w:rsidR="00D33EDA" w:rsidRPr="00EB055A" w:rsidRDefault="00B9081E" w:rsidP="00EB055A">
            <w:pPr>
              <w:pStyle w:val="TableParagraph"/>
              <w:rPr>
                <w:sz w:val="24"/>
                <w:szCs w:val="24"/>
              </w:rPr>
            </w:pPr>
            <w:r w:rsidRPr="00EB055A">
              <w:rPr>
                <w:rFonts w:eastAsia="Calibri"/>
                <w:sz w:val="24"/>
                <w:szCs w:val="24"/>
              </w:rPr>
              <w:t>62.6 км</w:t>
            </w:r>
          </w:p>
        </w:tc>
        <w:tc>
          <w:tcPr>
            <w:tcW w:w="2556" w:type="dxa"/>
            <w:vMerge/>
          </w:tcPr>
          <w:p w14:paraId="1F25618B" w14:textId="77777777" w:rsidR="00D33EDA" w:rsidRPr="00EB055A" w:rsidRDefault="00D33EDA" w:rsidP="00EB055A">
            <w:pPr>
              <w:pStyle w:val="TableParagraph"/>
              <w:rPr>
                <w:rFonts w:eastAsia="Calibri"/>
                <w:sz w:val="24"/>
                <w:szCs w:val="24"/>
              </w:rPr>
            </w:pPr>
          </w:p>
        </w:tc>
        <w:tc>
          <w:tcPr>
            <w:tcW w:w="1930" w:type="dxa"/>
            <w:vMerge/>
          </w:tcPr>
          <w:p w14:paraId="781BD53A" w14:textId="77777777" w:rsidR="00D33EDA" w:rsidRPr="00EB055A" w:rsidRDefault="00D33EDA" w:rsidP="00EB055A">
            <w:pPr>
              <w:pStyle w:val="TableParagraph"/>
              <w:rPr>
                <w:rFonts w:eastAsia="Calibri"/>
                <w:sz w:val="24"/>
                <w:szCs w:val="24"/>
              </w:rPr>
            </w:pPr>
          </w:p>
        </w:tc>
      </w:tr>
      <w:tr w:rsidR="00D33EDA" w:rsidRPr="00EB055A" w14:paraId="6FB5213A" w14:textId="77777777" w:rsidTr="00F55F09">
        <w:trPr>
          <w:trHeight w:val="20"/>
        </w:trPr>
        <w:tc>
          <w:tcPr>
            <w:tcW w:w="2528" w:type="dxa"/>
          </w:tcPr>
          <w:p w14:paraId="7084CBB9" w14:textId="77777777" w:rsidR="00D33EDA" w:rsidRPr="00EB055A" w:rsidRDefault="00B9081E" w:rsidP="00EB055A">
            <w:pPr>
              <w:pStyle w:val="TableParagraph"/>
              <w:rPr>
                <w:sz w:val="24"/>
                <w:szCs w:val="24"/>
              </w:rPr>
            </w:pPr>
            <w:r w:rsidRPr="00EB055A">
              <w:rPr>
                <w:rFonts w:eastAsia="Calibri"/>
                <w:sz w:val="24"/>
                <w:szCs w:val="24"/>
              </w:rPr>
              <w:t>Ковель-Сомин</w:t>
            </w:r>
          </w:p>
        </w:tc>
        <w:tc>
          <w:tcPr>
            <w:tcW w:w="2576" w:type="dxa"/>
          </w:tcPr>
          <w:p w14:paraId="31887856" w14:textId="77777777" w:rsidR="00D33EDA" w:rsidRPr="00EB055A" w:rsidRDefault="00B9081E" w:rsidP="00EB055A">
            <w:pPr>
              <w:pStyle w:val="TableParagraph"/>
              <w:rPr>
                <w:sz w:val="24"/>
                <w:szCs w:val="24"/>
              </w:rPr>
            </w:pPr>
            <w:r w:rsidRPr="00EB055A">
              <w:rPr>
                <w:rFonts w:eastAsia="Calibri"/>
                <w:sz w:val="24"/>
                <w:szCs w:val="24"/>
              </w:rPr>
              <w:t>73.5 км</w:t>
            </w:r>
          </w:p>
        </w:tc>
        <w:tc>
          <w:tcPr>
            <w:tcW w:w="2556" w:type="dxa"/>
            <w:vMerge/>
          </w:tcPr>
          <w:p w14:paraId="5B7D4618" w14:textId="77777777" w:rsidR="00D33EDA" w:rsidRPr="00EB055A" w:rsidRDefault="00D33EDA" w:rsidP="00EB055A">
            <w:pPr>
              <w:pStyle w:val="TableParagraph"/>
              <w:rPr>
                <w:rFonts w:eastAsia="Calibri"/>
                <w:sz w:val="24"/>
                <w:szCs w:val="24"/>
              </w:rPr>
            </w:pPr>
          </w:p>
        </w:tc>
        <w:tc>
          <w:tcPr>
            <w:tcW w:w="1930" w:type="dxa"/>
            <w:vMerge/>
          </w:tcPr>
          <w:p w14:paraId="6FF6F22A" w14:textId="77777777" w:rsidR="00D33EDA" w:rsidRPr="00EB055A" w:rsidRDefault="00D33EDA" w:rsidP="00EB055A">
            <w:pPr>
              <w:pStyle w:val="TableParagraph"/>
              <w:rPr>
                <w:rFonts w:eastAsia="Calibri"/>
                <w:sz w:val="24"/>
                <w:szCs w:val="24"/>
              </w:rPr>
            </w:pPr>
          </w:p>
        </w:tc>
      </w:tr>
      <w:tr w:rsidR="00D33EDA" w:rsidRPr="00EB055A" w14:paraId="55A7B214" w14:textId="77777777" w:rsidTr="00F55F09">
        <w:trPr>
          <w:trHeight w:val="20"/>
        </w:trPr>
        <w:tc>
          <w:tcPr>
            <w:tcW w:w="2528" w:type="dxa"/>
          </w:tcPr>
          <w:p w14:paraId="12C8A489" w14:textId="77777777" w:rsidR="00D33EDA" w:rsidRPr="00EB055A" w:rsidRDefault="00B9081E" w:rsidP="00EB055A">
            <w:pPr>
              <w:pStyle w:val="TableParagraph"/>
              <w:rPr>
                <w:sz w:val="24"/>
                <w:szCs w:val="24"/>
              </w:rPr>
            </w:pPr>
            <w:r w:rsidRPr="00EB055A">
              <w:rPr>
                <w:rFonts w:eastAsia="Calibri"/>
                <w:sz w:val="24"/>
                <w:szCs w:val="24"/>
              </w:rPr>
              <w:t>Ковель Тойкут</w:t>
            </w:r>
          </w:p>
        </w:tc>
        <w:tc>
          <w:tcPr>
            <w:tcW w:w="2576" w:type="dxa"/>
          </w:tcPr>
          <w:p w14:paraId="365CD5FD" w14:textId="77777777" w:rsidR="00D33EDA" w:rsidRPr="00EB055A" w:rsidRDefault="00B9081E" w:rsidP="00EB055A">
            <w:pPr>
              <w:pStyle w:val="TableParagraph"/>
              <w:rPr>
                <w:sz w:val="24"/>
                <w:szCs w:val="24"/>
              </w:rPr>
            </w:pPr>
            <w:r w:rsidRPr="00EB055A">
              <w:rPr>
                <w:rFonts w:eastAsia="Calibri"/>
                <w:sz w:val="24"/>
                <w:szCs w:val="24"/>
              </w:rPr>
              <w:t>48.1 км</w:t>
            </w:r>
          </w:p>
        </w:tc>
        <w:tc>
          <w:tcPr>
            <w:tcW w:w="2556" w:type="dxa"/>
            <w:vMerge/>
          </w:tcPr>
          <w:p w14:paraId="228A29EC" w14:textId="77777777" w:rsidR="00D33EDA" w:rsidRPr="00EB055A" w:rsidRDefault="00D33EDA" w:rsidP="00EB055A">
            <w:pPr>
              <w:pStyle w:val="TableParagraph"/>
              <w:rPr>
                <w:rFonts w:eastAsia="Calibri"/>
                <w:sz w:val="24"/>
                <w:szCs w:val="24"/>
              </w:rPr>
            </w:pPr>
          </w:p>
        </w:tc>
        <w:tc>
          <w:tcPr>
            <w:tcW w:w="1930" w:type="dxa"/>
            <w:vMerge/>
          </w:tcPr>
          <w:p w14:paraId="29770280" w14:textId="77777777" w:rsidR="00D33EDA" w:rsidRPr="00EB055A" w:rsidRDefault="00D33EDA" w:rsidP="00EB055A">
            <w:pPr>
              <w:pStyle w:val="TableParagraph"/>
              <w:rPr>
                <w:rFonts w:eastAsia="Calibri"/>
                <w:sz w:val="24"/>
                <w:szCs w:val="24"/>
              </w:rPr>
            </w:pPr>
          </w:p>
        </w:tc>
      </w:tr>
      <w:tr w:rsidR="00D33EDA" w:rsidRPr="00EB055A" w14:paraId="2BD60CDA" w14:textId="77777777" w:rsidTr="00F55F09">
        <w:trPr>
          <w:trHeight w:val="20"/>
        </w:trPr>
        <w:tc>
          <w:tcPr>
            <w:tcW w:w="2528" w:type="dxa"/>
          </w:tcPr>
          <w:p w14:paraId="1D679158" w14:textId="77777777" w:rsidR="00D33EDA" w:rsidRPr="00EB055A" w:rsidRDefault="00B9081E" w:rsidP="00EB055A">
            <w:pPr>
              <w:pStyle w:val="TableParagraph"/>
              <w:rPr>
                <w:sz w:val="24"/>
                <w:szCs w:val="24"/>
              </w:rPr>
            </w:pPr>
            <w:r w:rsidRPr="00EB055A">
              <w:rPr>
                <w:rFonts w:eastAsia="Calibri"/>
                <w:sz w:val="24"/>
                <w:szCs w:val="24"/>
              </w:rPr>
              <w:t>Ковель-Уховецьк</w:t>
            </w:r>
          </w:p>
        </w:tc>
        <w:tc>
          <w:tcPr>
            <w:tcW w:w="2576" w:type="dxa"/>
          </w:tcPr>
          <w:p w14:paraId="293F9BE9" w14:textId="77777777" w:rsidR="00D33EDA" w:rsidRPr="00EB055A" w:rsidRDefault="00B9081E" w:rsidP="00EB055A">
            <w:pPr>
              <w:pStyle w:val="TableParagraph"/>
              <w:rPr>
                <w:sz w:val="24"/>
                <w:szCs w:val="24"/>
              </w:rPr>
            </w:pPr>
            <w:r w:rsidRPr="00EB055A">
              <w:rPr>
                <w:rFonts w:eastAsia="Calibri"/>
                <w:sz w:val="24"/>
                <w:szCs w:val="24"/>
              </w:rPr>
              <w:t>41.5 км</w:t>
            </w:r>
          </w:p>
        </w:tc>
        <w:tc>
          <w:tcPr>
            <w:tcW w:w="2556" w:type="dxa"/>
            <w:vMerge/>
          </w:tcPr>
          <w:p w14:paraId="084D034E" w14:textId="77777777" w:rsidR="00D33EDA" w:rsidRPr="00EB055A" w:rsidRDefault="00D33EDA" w:rsidP="00EB055A">
            <w:pPr>
              <w:pStyle w:val="TableParagraph"/>
              <w:rPr>
                <w:rFonts w:eastAsia="Calibri"/>
                <w:sz w:val="24"/>
                <w:szCs w:val="24"/>
              </w:rPr>
            </w:pPr>
          </w:p>
        </w:tc>
        <w:tc>
          <w:tcPr>
            <w:tcW w:w="1930" w:type="dxa"/>
            <w:vMerge/>
          </w:tcPr>
          <w:p w14:paraId="0D8469A8" w14:textId="77777777" w:rsidR="00D33EDA" w:rsidRPr="00EB055A" w:rsidRDefault="00D33EDA" w:rsidP="00EB055A">
            <w:pPr>
              <w:pStyle w:val="TableParagraph"/>
              <w:rPr>
                <w:rFonts w:eastAsia="Calibri"/>
                <w:sz w:val="24"/>
                <w:szCs w:val="24"/>
              </w:rPr>
            </w:pPr>
          </w:p>
        </w:tc>
      </w:tr>
      <w:tr w:rsidR="00D33EDA" w:rsidRPr="00EB055A" w14:paraId="160C2331" w14:textId="77777777" w:rsidTr="00F55F09">
        <w:trPr>
          <w:trHeight w:val="20"/>
        </w:trPr>
        <w:tc>
          <w:tcPr>
            <w:tcW w:w="2528" w:type="dxa"/>
          </w:tcPr>
          <w:p w14:paraId="4DB7D139" w14:textId="77777777" w:rsidR="00D33EDA" w:rsidRPr="00EB055A" w:rsidRDefault="00B9081E" w:rsidP="00EB055A">
            <w:pPr>
              <w:pStyle w:val="TableParagraph"/>
              <w:rPr>
                <w:sz w:val="24"/>
                <w:szCs w:val="24"/>
              </w:rPr>
            </w:pPr>
            <w:r w:rsidRPr="00EB055A">
              <w:rPr>
                <w:rFonts w:eastAsia="Calibri"/>
                <w:sz w:val="24"/>
                <w:szCs w:val="24"/>
              </w:rPr>
              <w:t>Туристичний вело маршрут по Ковелю</w:t>
            </w:r>
          </w:p>
        </w:tc>
        <w:tc>
          <w:tcPr>
            <w:tcW w:w="2576" w:type="dxa"/>
          </w:tcPr>
          <w:p w14:paraId="1FE2633B" w14:textId="77777777" w:rsidR="00D33EDA" w:rsidRPr="00EB055A" w:rsidRDefault="00B9081E" w:rsidP="00EB055A">
            <w:pPr>
              <w:pStyle w:val="TableParagraph"/>
              <w:rPr>
                <w:sz w:val="24"/>
                <w:szCs w:val="24"/>
              </w:rPr>
            </w:pPr>
            <w:r w:rsidRPr="00EB055A">
              <w:rPr>
                <w:rFonts w:eastAsia="Calibri"/>
                <w:sz w:val="24"/>
                <w:szCs w:val="24"/>
              </w:rPr>
              <w:t>8.3 км</w:t>
            </w:r>
          </w:p>
        </w:tc>
        <w:tc>
          <w:tcPr>
            <w:tcW w:w="2556" w:type="dxa"/>
            <w:vMerge/>
          </w:tcPr>
          <w:p w14:paraId="4B059B03" w14:textId="77777777" w:rsidR="00D33EDA" w:rsidRPr="00EB055A" w:rsidRDefault="00D33EDA" w:rsidP="00EB055A">
            <w:pPr>
              <w:pStyle w:val="TableParagraph"/>
              <w:rPr>
                <w:rFonts w:eastAsia="Calibri"/>
                <w:sz w:val="24"/>
                <w:szCs w:val="24"/>
              </w:rPr>
            </w:pPr>
          </w:p>
        </w:tc>
        <w:tc>
          <w:tcPr>
            <w:tcW w:w="1930" w:type="dxa"/>
            <w:vMerge/>
          </w:tcPr>
          <w:p w14:paraId="31188DFE" w14:textId="77777777" w:rsidR="00D33EDA" w:rsidRPr="00EB055A" w:rsidRDefault="00D33EDA" w:rsidP="00EB055A">
            <w:pPr>
              <w:pStyle w:val="TableParagraph"/>
              <w:rPr>
                <w:rFonts w:eastAsia="Calibri"/>
                <w:sz w:val="24"/>
                <w:szCs w:val="24"/>
              </w:rPr>
            </w:pPr>
          </w:p>
        </w:tc>
      </w:tr>
      <w:tr w:rsidR="00D33EDA" w:rsidRPr="00EB055A" w14:paraId="4D31F189" w14:textId="77777777" w:rsidTr="00EB055A">
        <w:trPr>
          <w:trHeight w:val="331"/>
        </w:trPr>
        <w:tc>
          <w:tcPr>
            <w:tcW w:w="9590" w:type="dxa"/>
            <w:gridSpan w:val="4"/>
            <w:shd w:val="clear" w:color="auto" w:fill="FFEAC2"/>
          </w:tcPr>
          <w:p w14:paraId="6AAEC113" w14:textId="77777777" w:rsidR="00D33EDA" w:rsidRPr="00EB055A" w:rsidRDefault="00B9081E" w:rsidP="00EB055A">
            <w:pPr>
              <w:pStyle w:val="TableParagraph"/>
              <w:jc w:val="center"/>
              <w:rPr>
                <w:b/>
                <w:sz w:val="24"/>
                <w:szCs w:val="24"/>
              </w:rPr>
            </w:pPr>
            <w:r w:rsidRPr="00EB055A">
              <w:rPr>
                <w:rFonts w:eastAsia="Calibri"/>
                <w:b/>
                <w:sz w:val="24"/>
                <w:szCs w:val="24"/>
              </w:rPr>
              <w:t>Екостежки</w:t>
            </w:r>
            <w:r w:rsidR="00EB055A" w:rsidRPr="00EB055A">
              <w:rPr>
                <w:rFonts w:eastAsia="Calibri"/>
                <w:b/>
                <w:sz w:val="24"/>
                <w:szCs w:val="24"/>
              </w:rPr>
              <w:t>:</w:t>
            </w:r>
          </w:p>
        </w:tc>
      </w:tr>
      <w:tr w:rsidR="00D33EDA" w:rsidRPr="00EB055A" w14:paraId="59BF3776" w14:textId="77777777" w:rsidTr="00F55F09">
        <w:trPr>
          <w:trHeight w:val="20"/>
        </w:trPr>
        <w:tc>
          <w:tcPr>
            <w:tcW w:w="2528" w:type="dxa"/>
          </w:tcPr>
          <w:p w14:paraId="100BE35F" w14:textId="77777777" w:rsidR="00D33EDA" w:rsidRPr="00EB055A" w:rsidRDefault="00B9081E" w:rsidP="00EB055A">
            <w:pPr>
              <w:pStyle w:val="TableParagraph"/>
              <w:rPr>
                <w:sz w:val="24"/>
                <w:szCs w:val="24"/>
              </w:rPr>
            </w:pPr>
            <w:r w:rsidRPr="00EB055A">
              <w:rPr>
                <w:rFonts w:eastAsia="Calibri"/>
                <w:sz w:val="24"/>
                <w:szCs w:val="24"/>
              </w:rPr>
              <w:t>Екостежка «Прирічна»</w:t>
            </w:r>
          </w:p>
        </w:tc>
        <w:tc>
          <w:tcPr>
            <w:tcW w:w="2576" w:type="dxa"/>
          </w:tcPr>
          <w:p w14:paraId="331E7BBE" w14:textId="77777777" w:rsidR="00D33EDA" w:rsidRPr="00EB055A" w:rsidRDefault="00B9081E" w:rsidP="00EB055A">
            <w:pPr>
              <w:pStyle w:val="TableParagraph"/>
              <w:rPr>
                <w:sz w:val="24"/>
                <w:szCs w:val="24"/>
              </w:rPr>
            </w:pPr>
            <w:r w:rsidRPr="00EB055A">
              <w:rPr>
                <w:rFonts w:eastAsia="Calibri"/>
                <w:sz w:val="24"/>
                <w:szCs w:val="24"/>
              </w:rPr>
              <w:t>с. Гішин, Ландшафний заказник «Прирічний»</w:t>
            </w:r>
          </w:p>
        </w:tc>
        <w:tc>
          <w:tcPr>
            <w:tcW w:w="2556" w:type="dxa"/>
            <w:vMerge w:val="restart"/>
          </w:tcPr>
          <w:p w14:paraId="337E05C3" w14:textId="77777777" w:rsidR="00D33EDA" w:rsidRPr="00EB055A" w:rsidRDefault="00B9081E" w:rsidP="00EB055A">
            <w:pPr>
              <w:pStyle w:val="TableParagraph"/>
              <w:rPr>
                <w:sz w:val="24"/>
                <w:szCs w:val="24"/>
              </w:rPr>
            </w:pPr>
            <w:r w:rsidRPr="00EB055A">
              <w:rPr>
                <w:rFonts w:eastAsia="Calibri"/>
                <w:sz w:val="24"/>
                <w:szCs w:val="24"/>
              </w:rPr>
              <w:t>Ковельська територіальна громада</w:t>
            </w:r>
          </w:p>
          <w:p w14:paraId="04AFC63C" w14:textId="77777777" w:rsidR="00D33EDA" w:rsidRPr="00EB055A" w:rsidRDefault="00D33EDA" w:rsidP="00EB055A">
            <w:pPr>
              <w:pStyle w:val="TableParagraph"/>
              <w:rPr>
                <w:rFonts w:eastAsia="Calibri"/>
                <w:sz w:val="24"/>
                <w:szCs w:val="24"/>
              </w:rPr>
            </w:pPr>
          </w:p>
        </w:tc>
        <w:tc>
          <w:tcPr>
            <w:tcW w:w="1930" w:type="dxa"/>
          </w:tcPr>
          <w:p w14:paraId="6654AEB5"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7D9015E5" w14:textId="77777777" w:rsidTr="00F55F09">
        <w:trPr>
          <w:trHeight w:val="20"/>
        </w:trPr>
        <w:tc>
          <w:tcPr>
            <w:tcW w:w="2528" w:type="dxa"/>
          </w:tcPr>
          <w:p w14:paraId="17BF7E50" w14:textId="77777777" w:rsidR="00D33EDA" w:rsidRPr="00EB055A" w:rsidRDefault="00B9081E" w:rsidP="00EB055A">
            <w:pPr>
              <w:pStyle w:val="TableParagraph"/>
              <w:rPr>
                <w:sz w:val="24"/>
                <w:szCs w:val="24"/>
              </w:rPr>
            </w:pPr>
            <w:r w:rsidRPr="00EB055A">
              <w:rPr>
                <w:rFonts w:eastAsia="Calibri"/>
                <w:sz w:val="24"/>
                <w:szCs w:val="24"/>
              </w:rPr>
              <w:t>Екостежка «Сосновий бір»</w:t>
            </w:r>
          </w:p>
        </w:tc>
        <w:tc>
          <w:tcPr>
            <w:tcW w:w="2576" w:type="dxa"/>
          </w:tcPr>
          <w:p w14:paraId="285D91BD" w14:textId="77777777" w:rsidR="00D33EDA" w:rsidRPr="00EB055A" w:rsidRDefault="00B9081E" w:rsidP="00EB055A">
            <w:pPr>
              <w:pStyle w:val="TableParagraph"/>
              <w:rPr>
                <w:sz w:val="24"/>
                <w:szCs w:val="24"/>
              </w:rPr>
            </w:pPr>
            <w:r w:rsidRPr="00EB055A">
              <w:rPr>
                <w:rFonts w:eastAsia="Calibri"/>
                <w:sz w:val="24"/>
                <w:szCs w:val="24"/>
              </w:rPr>
              <w:t>с. Зелена, Ботанічний заказник «Задибський»</w:t>
            </w:r>
          </w:p>
        </w:tc>
        <w:tc>
          <w:tcPr>
            <w:tcW w:w="2556" w:type="dxa"/>
            <w:vMerge/>
          </w:tcPr>
          <w:p w14:paraId="28ACCEDC" w14:textId="77777777" w:rsidR="00D33EDA" w:rsidRPr="00EB055A" w:rsidRDefault="00D33EDA" w:rsidP="00EB055A">
            <w:pPr>
              <w:pStyle w:val="TableParagraph"/>
              <w:rPr>
                <w:rFonts w:eastAsia="Calibri"/>
                <w:sz w:val="24"/>
                <w:szCs w:val="24"/>
              </w:rPr>
            </w:pPr>
          </w:p>
        </w:tc>
        <w:tc>
          <w:tcPr>
            <w:tcW w:w="1930" w:type="dxa"/>
          </w:tcPr>
          <w:p w14:paraId="0888A78A"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2B233A3B" w14:textId="77777777" w:rsidTr="00F55F09">
        <w:trPr>
          <w:trHeight w:val="20"/>
        </w:trPr>
        <w:tc>
          <w:tcPr>
            <w:tcW w:w="2528" w:type="dxa"/>
          </w:tcPr>
          <w:p w14:paraId="1BA4FE4F" w14:textId="77777777" w:rsidR="00D33EDA" w:rsidRPr="00EB055A" w:rsidRDefault="00B9081E" w:rsidP="00EB055A">
            <w:pPr>
              <w:pStyle w:val="TableParagraph"/>
              <w:rPr>
                <w:sz w:val="24"/>
                <w:szCs w:val="24"/>
              </w:rPr>
            </w:pPr>
            <w:r w:rsidRPr="00EB055A">
              <w:rPr>
                <w:rFonts w:eastAsia="Calibri"/>
                <w:sz w:val="24"/>
                <w:szCs w:val="24"/>
              </w:rPr>
              <w:t>Екостежка «Охотинська»</w:t>
            </w:r>
          </w:p>
        </w:tc>
        <w:tc>
          <w:tcPr>
            <w:tcW w:w="2576" w:type="dxa"/>
          </w:tcPr>
          <w:p w14:paraId="23BCE9F4" w14:textId="77777777" w:rsidR="00D33EDA" w:rsidRPr="00EB055A" w:rsidRDefault="00B9081E" w:rsidP="00EB055A">
            <w:pPr>
              <w:pStyle w:val="TableParagraph"/>
              <w:rPr>
                <w:sz w:val="24"/>
                <w:szCs w:val="24"/>
              </w:rPr>
            </w:pPr>
            <w:r w:rsidRPr="00EB055A">
              <w:rPr>
                <w:rFonts w:eastAsia="Calibri"/>
                <w:sz w:val="24"/>
                <w:szCs w:val="24"/>
              </w:rPr>
              <w:t>с. Любче, «Ботанічний заповідник «Любче»</w:t>
            </w:r>
          </w:p>
        </w:tc>
        <w:tc>
          <w:tcPr>
            <w:tcW w:w="2556" w:type="dxa"/>
            <w:vMerge/>
          </w:tcPr>
          <w:p w14:paraId="2167F389" w14:textId="77777777" w:rsidR="00D33EDA" w:rsidRPr="00EB055A" w:rsidRDefault="00D33EDA" w:rsidP="00EB055A">
            <w:pPr>
              <w:pStyle w:val="TableParagraph"/>
              <w:rPr>
                <w:rFonts w:eastAsia="Calibri"/>
                <w:sz w:val="24"/>
                <w:szCs w:val="24"/>
              </w:rPr>
            </w:pPr>
          </w:p>
        </w:tc>
        <w:tc>
          <w:tcPr>
            <w:tcW w:w="1930" w:type="dxa"/>
          </w:tcPr>
          <w:p w14:paraId="2BF68398"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48A13F77" w14:textId="77777777" w:rsidTr="00F55F09">
        <w:trPr>
          <w:trHeight w:val="20"/>
        </w:trPr>
        <w:tc>
          <w:tcPr>
            <w:tcW w:w="2528" w:type="dxa"/>
          </w:tcPr>
          <w:p w14:paraId="017DC560" w14:textId="77777777" w:rsidR="00D33EDA" w:rsidRPr="00EB055A" w:rsidRDefault="00B9081E" w:rsidP="00EB055A">
            <w:pPr>
              <w:pStyle w:val="TableParagraph"/>
              <w:rPr>
                <w:sz w:val="24"/>
                <w:szCs w:val="24"/>
              </w:rPr>
            </w:pPr>
            <w:r w:rsidRPr="00EB055A">
              <w:rPr>
                <w:rFonts w:eastAsia="Calibri"/>
                <w:sz w:val="24"/>
                <w:szCs w:val="24"/>
              </w:rPr>
              <w:t>Екостежка «Діброва»</w:t>
            </w:r>
          </w:p>
        </w:tc>
        <w:tc>
          <w:tcPr>
            <w:tcW w:w="2576" w:type="dxa"/>
          </w:tcPr>
          <w:p w14:paraId="5109A27B" w14:textId="13E5F14C" w:rsidR="00D33EDA" w:rsidRPr="00EB055A" w:rsidRDefault="00B9081E" w:rsidP="00EB055A">
            <w:pPr>
              <w:pStyle w:val="TableParagraph"/>
              <w:rPr>
                <w:sz w:val="24"/>
                <w:szCs w:val="24"/>
              </w:rPr>
            </w:pPr>
            <w:r w:rsidRPr="00EB055A">
              <w:rPr>
                <w:rFonts w:eastAsia="Calibri"/>
                <w:sz w:val="24"/>
                <w:szCs w:val="24"/>
              </w:rPr>
              <w:t>с. Білин, Ботанічна пам</w:t>
            </w:r>
            <w:r w:rsidR="00BE6546">
              <w:rPr>
                <w:rFonts w:eastAsia="Calibri"/>
                <w:sz w:val="24"/>
                <w:szCs w:val="24"/>
              </w:rPr>
              <w:t>’</w:t>
            </w:r>
            <w:r w:rsidRPr="00EB055A">
              <w:rPr>
                <w:rFonts w:eastAsia="Calibri"/>
                <w:sz w:val="24"/>
                <w:szCs w:val="24"/>
              </w:rPr>
              <w:t>ятка «Волога судіброва»</w:t>
            </w:r>
          </w:p>
        </w:tc>
        <w:tc>
          <w:tcPr>
            <w:tcW w:w="2556" w:type="dxa"/>
            <w:vMerge/>
          </w:tcPr>
          <w:p w14:paraId="79AB21C5" w14:textId="77777777" w:rsidR="00D33EDA" w:rsidRPr="00EB055A" w:rsidRDefault="00D33EDA" w:rsidP="00EB055A">
            <w:pPr>
              <w:pStyle w:val="TableParagraph"/>
              <w:rPr>
                <w:rFonts w:eastAsia="Calibri"/>
                <w:sz w:val="24"/>
                <w:szCs w:val="24"/>
              </w:rPr>
            </w:pPr>
          </w:p>
        </w:tc>
        <w:tc>
          <w:tcPr>
            <w:tcW w:w="1930" w:type="dxa"/>
          </w:tcPr>
          <w:p w14:paraId="353B8D1C"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18495753" w14:textId="77777777" w:rsidTr="00F15719">
        <w:trPr>
          <w:trHeight w:val="20"/>
        </w:trPr>
        <w:tc>
          <w:tcPr>
            <w:tcW w:w="9590" w:type="dxa"/>
            <w:gridSpan w:val="4"/>
            <w:shd w:val="clear" w:color="auto" w:fill="FFEAC2"/>
          </w:tcPr>
          <w:p w14:paraId="6D0C9F54" w14:textId="77777777" w:rsidR="00D33EDA" w:rsidRPr="00F15719" w:rsidRDefault="00B9081E" w:rsidP="00EB055A">
            <w:pPr>
              <w:pStyle w:val="TableParagraph"/>
              <w:jc w:val="center"/>
              <w:rPr>
                <w:b/>
                <w:sz w:val="24"/>
                <w:szCs w:val="24"/>
              </w:rPr>
            </w:pPr>
            <w:r w:rsidRPr="00F15719">
              <w:rPr>
                <w:rFonts w:eastAsia="Calibri"/>
                <w:b/>
                <w:sz w:val="24"/>
                <w:szCs w:val="24"/>
              </w:rPr>
              <w:t>Кінні клуби</w:t>
            </w:r>
            <w:r w:rsidR="00F15719" w:rsidRPr="00F15719">
              <w:rPr>
                <w:rFonts w:eastAsia="Calibri"/>
                <w:b/>
                <w:sz w:val="24"/>
                <w:szCs w:val="24"/>
              </w:rPr>
              <w:t>:</w:t>
            </w:r>
          </w:p>
        </w:tc>
      </w:tr>
      <w:tr w:rsidR="00D33EDA" w:rsidRPr="00EB055A" w14:paraId="640F9EB6" w14:textId="77777777" w:rsidTr="00F55F09">
        <w:trPr>
          <w:trHeight w:val="20"/>
        </w:trPr>
        <w:tc>
          <w:tcPr>
            <w:tcW w:w="2528" w:type="dxa"/>
          </w:tcPr>
          <w:p w14:paraId="50A7BDBA" w14:textId="77777777" w:rsidR="00D33EDA" w:rsidRPr="00EB055A" w:rsidRDefault="00B9081E" w:rsidP="00EB055A">
            <w:pPr>
              <w:pStyle w:val="TableParagraph"/>
              <w:rPr>
                <w:sz w:val="24"/>
                <w:szCs w:val="24"/>
              </w:rPr>
            </w:pPr>
            <w:r w:rsidRPr="00EB055A">
              <w:rPr>
                <w:rFonts w:eastAsia="Calibri"/>
                <w:sz w:val="24"/>
                <w:szCs w:val="24"/>
              </w:rPr>
              <w:t>Ферма оленів</w:t>
            </w:r>
          </w:p>
        </w:tc>
        <w:tc>
          <w:tcPr>
            <w:tcW w:w="2576" w:type="dxa"/>
          </w:tcPr>
          <w:p w14:paraId="4E2679B6" w14:textId="77777777" w:rsidR="00D33EDA" w:rsidRPr="00EB055A" w:rsidRDefault="00B9081E" w:rsidP="00EB055A">
            <w:pPr>
              <w:pStyle w:val="TableParagraph"/>
              <w:rPr>
                <w:sz w:val="24"/>
                <w:szCs w:val="24"/>
              </w:rPr>
            </w:pPr>
            <w:r w:rsidRPr="00EB055A">
              <w:rPr>
                <w:rFonts w:eastAsia="Calibri"/>
                <w:sz w:val="24"/>
                <w:szCs w:val="24"/>
              </w:rPr>
              <w:t>с. Тойкут, вул. Шосейна, 41</w:t>
            </w:r>
          </w:p>
        </w:tc>
        <w:tc>
          <w:tcPr>
            <w:tcW w:w="2556" w:type="dxa"/>
          </w:tcPr>
          <w:p w14:paraId="35181F99" w14:textId="77777777" w:rsidR="00D33EDA" w:rsidRPr="00EB055A" w:rsidRDefault="00B9081E" w:rsidP="00EB055A">
            <w:pPr>
              <w:pStyle w:val="TableParagraph"/>
              <w:rPr>
                <w:sz w:val="24"/>
                <w:szCs w:val="24"/>
              </w:rPr>
            </w:pPr>
            <w:r w:rsidRPr="00EB055A">
              <w:rPr>
                <w:rFonts w:eastAsia="Calibri"/>
                <w:sz w:val="24"/>
                <w:szCs w:val="24"/>
              </w:rPr>
              <w:t>Віктор Семенюк</w:t>
            </w:r>
          </w:p>
        </w:tc>
        <w:tc>
          <w:tcPr>
            <w:tcW w:w="1930" w:type="dxa"/>
          </w:tcPr>
          <w:p w14:paraId="7980FA4F"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67C653FC" w14:textId="77777777" w:rsidTr="00F15719">
        <w:trPr>
          <w:trHeight w:val="20"/>
        </w:trPr>
        <w:tc>
          <w:tcPr>
            <w:tcW w:w="9590" w:type="dxa"/>
            <w:gridSpan w:val="4"/>
            <w:shd w:val="clear" w:color="auto" w:fill="FFEAC2"/>
          </w:tcPr>
          <w:p w14:paraId="46488941" w14:textId="77777777" w:rsidR="00D33EDA" w:rsidRPr="00F15719" w:rsidRDefault="00B9081E" w:rsidP="00EB055A">
            <w:pPr>
              <w:pStyle w:val="TableParagraph"/>
              <w:jc w:val="center"/>
              <w:rPr>
                <w:b/>
                <w:sz w:val="24"/>
                <w:szCs w:val="24"/>
              </w:rPr>
            </w:pPr>
            <w:r w:rsidRPr="00F15719">
              <w:rPr>
                <w:rFonts w:eastAsia="Calibri"/>
                <w:b/>
                <w:sz w:val="24"/>
                <w:szCs w:val="24"/>
              </w:rPr>
              <w:t>Туристичні клуби</w:t>
            </w:r>
            <w:r w:rsidR="00F15719" w:rsidRPr="00F15719">
              <w:rPr>
                <w:rFonts w:eastAsia="Calibri"/>
                <w:b/>
                <w:sz w:val="24"/>
                <w:szCs w:val="24"/>
              </w:rPr>
              <w:t>:</w:t>
            </w:r>
          </w:p>
        </w:tc>
      </w:tr>
      <w:tr w:rsidR="00D33EDA" w:rsidRPr="00EB055A" w14:paraId="719933F7" w14:textId="77777777" w:rsidTr="00F55F09">
        <w:trPr>
          <w:trHeight w:val="20"/>
        </w:trPr>
        <w:tc>
          <w:tcPr>
            <w:tcW w:w="2528" w:type="dxa"/>
          </w:tcPr>
          <w:p w14:paraId="3E90CE6D" w14:textId="77777777" w:rsidR="00D33EDA" w:rsidRPr="00EB055A" w:rsidRDefault="00B9081E" w:rsidP="00EB055A">
            <w:pPr>
              <w:pStyle w:val="TableParagraph"/>
              <w:rPr>
                <w:sz w:val="24"/>
                <w:szCs w:val="24"/>
              </w:rPr>
            </w:pPr>
            <w:r w:rsidRPr="00EB055A">
              <w:rPr>
                <w:rFonts w:eastAsia="Calibri"/>
                <w:sz w:val="24"/>
                <w:szCs w:val="24"/>
              </w:rPr>
              <w:t>Туристичний клуб «Шалені Карпати»</w:t>
            </w:r>
          </w:p>
        </w:tc>
        <w:tc>
          <w:tcPr>
            <w:tcW w:w="2576" w:type="dxa"/>
          </w:tcPr>
          <w:p w14:paraId="544C0A4E"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043442F5" w14:textId="77777777" w:rsidR="00D33EDA" w:rsidRPr="00EB055A" w:rsidRDefault="00B9081E" w:rsidP="00EB055A">
            <w:pPr>
              <w:pStyle w:val="TableParagraph"/>
              <w:rPr>
                <w:sz w:val="24"/>
                <w:szCs w:val="24"/>
              </w:rPr>
            </w:pPr>
            <w:r w:rsidRPr="00EB055A">
              <w:rPr>
                <w:rFonts w:eastAsia="Calibri"/>
                <w:sz w:val="24"/>
                <w:szCs w:val="24"/>
              </w:rPr>
              <w:t>Олександр Романюк</w:t>
            </w:r>
          </w:p>
        </w:tc>
        <w:tc>
          <w:tcPr>
            <w:tcW w:w="1930" w:type="dxa"/>
          </w:tcPr>
          <w:p w14:paraId="63F964B4" w14:textId="77777777" w:rsidR="00D33EDA" w:rsidRPr="00EB055A" w:rsidRDefault="00B9081E" w:rsidP="00EB055A">
            <w:pPr>
              <w:pStyle w:val="TableParagraph"/>
              <w:rPr>
                <w:sz w:val="24"/>
                <w:szCs w:val="24"/>
              </w:rPr>
            </w:pPr>
            <w:r w:rsidRPr="00EB055A">
              <w:rPr>
                <w:rFonts w:eastAsia="Calibri"/>
                <w:sz w:val="24"/>
                <w:szCs w:val="24"/>
              </w:rPr>
              <w:t>+38 067 682 52 56</w:t>
            </w:r>
          </w:p>
        </w:tc>
      </w:tr>
      <w:tr w:rsidR="00D33EDA" w:rsidRPr="00EB055A" w14:paraId="39F708CC" w14:textId="77777777" w:rsidTr="00F55F09">
        <w:trPr>
          <w:trHeight w:val="20"/>
        </w:trPr>
        <w:tc>
          <w:tcPr>
            <w:tcW w:w="2528" w:type="dxa"/>
          </w:tcPr>
          <w:p w14:paraId="1D6B7E1F" w14:textId="77777777" w:rsidR="00D33EDA" w:rsidRPr="00EB055A" w:rsidRDefault="00B9081E" w:rsidP="00EB055A">
            <w:pPr>
              <w:pStyle w:val="TableParagraph"/>
              <w:rPr>
                <w:sz w:val="24"/>
                <w:szCs w:val="24"/>
              </w:rPr>
            </w:pPr>
            <w:r w:rsidRPr="00EB055A">
              <w:rPr>
                <w:rFonts w:eastAsia="Calibri"/>
                <w:sz w:val="24"/>
                <w:szCs w:val="24"/>
              </w:rPr>
              <w:t>Екскурсії з істориком</w:t>
            </w:r>
          </w:p>
        </w:tc>
        <w:tc>
          <w:tcPr>
            <w:tcW w:w="2576" w:type="dxa"/>
          </w:tcPr>
          <w:p w14:paraId="3FD23A9C"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7F1F5A38" w14:textId="77777777" w:rsidR="00D33EDA" w:rsidRPr="00EB055A" w:rsidRDefault="00B9081E" w:rsidP="00EB055A">
            <w:pPr>
              <w:pStyle w:val="TableParagraph"/>
              <w:rPr>
                <w:sz w:val="24"/>
                <w:szCs w:val="24"/>
              </w:rPr>
            </w:pPr>
            <w:r w:rsidRPr="00EB055A">
              <w:rPr>
                <w:rFonts w:eastAsia="Calibri"/>
                <w:sz w:val="24"/>
                <w:szCs w:val="24"/>
              </w:rPr>
              <w:t>Андрій Павляшик</w:t>
            </w:r>
          </w:p>
        </w:tc>
        <w:tc>
          <w:tcPr>
            <w:tcW w:w="1930" w:type="dxa"/>
          </w:tcPr>
          <w:p w14:paraId="70D51798" w14:textId="77777777" w:rsidR="00D33EDA" w:rsidRPr="00EB055A" w:rsidRDefault="00B9081E" w:rsidP="00EB055A">
            <w:pPr>
              <w:pStyle w:val="TableParagraph"/>
              <w:rPr>
                <w:sz w:val="24"/>
                <w:szCs w:val="24"/>
              </w:rPr>
            </w:pPr>
            <w:r w:rsidRPr="00EB055A">
              <w:rPr>
                <w:rFonts w:eastAsia="Calibri"/>
                <w:sz w:val="24"/>
                <w:szCs w:val="24"/>
              </w:rPr>
              <w:t>+38 050 262 47 64</w:t>
            </w:r>
          </w:p>
        </w:tc>
      </w:tr>
      <w:tr w:rsidR="00D33EDA" w:rsidRPr="00EB055A" w14:paraId="23D9985C" w14:textId="77777777" w:rsidTr="00F55F09">
        <w:trPr>
          <w:trHeight w:val="20"/>
        </w:trPr>
        <w:tc>
          <w:tcPr>
            <w:tcW w:w="2528" w:type="dxa"/>
          </w:tcPr>
          <w:p w14:paraId="5E4AFB57" w14:textId="77777777" w:rsidR="00D33EDA" w:rsidRDefault="00B9081E" w:rsidP="00EB055A">
            <w:pPr>
              <w:pStyle w:val="TableParagraph"/>
              <w:rPr>
                <w:rFonts w:eastAsia="Calibri"/>
                <w:sz w:val="24"/>
                <w:szCs w:val="24"/>
              </w:rPr>
            </w:pPr>
            <w:r w:rsidRPr="00EB055A">
              <w:rPr>
                <w:rFonts w:eastAsia="Calibri"/>
                <w:sz w:val="24"/>
                <w:szCs w:val="24"/>
              </w:rPr>
              <w:t>Екскурсії по місту та Україні</w:t>
            </w:r>
          </w:p>
          <w:p w14:paraId="753A2783" w14:textId="77777777" w:rsidR="002F7C64" w:rsidRDefault="002F7C64" w:rsidP="00EB055A">
            <w:pPr>
              <w:pStyle w:val="TableParagraph"/>
              <w:rPr>
                <w:rFonts w:eastAsia="Calibri"/>
                <w:sz w:val="24"/>
                <w:szCs w:val="24"/>
              </w:rPr>
            </w:pPr>
          </w:p>
          <w:p w14:paraId="55194736" w14:textId="77777777" w:rsidR="002F7C64" w:rsidRPr="00EB055A" w:rsidRDefault="002F7C64" w:rsidP="00EB055A">
            <w:pPr>
              <w:pStyle w:val="TableParagraph"/>
              <w:rPr>
                <w:sz w:val="24"/>
                <w:szCs w:val="24"/>
              </w:rPr>
            </w:pPr>
          </w:p>
        </w:tc>
        <w:tc>
          <w:tcPr>
            <w:tcW w:w="2576" w:type="dxa"/>
          </w:tcPr>
          <w:p w14:paraId="45CDB8EF"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003C8C42" w14:textId="77777777" w:rsidR="00D33EDA" w:rsidRPr="00EB055A" w:rsidRDefault="00B9081E" w:rsidP="00EB055A">
            <w:pPr>
              <w:pStyle w:val="TableParagraph"/>
              <w:rPr>
                <w:sz w:val="24"/>
                <w:szCs w:val="24"/>
              </w:rPr>
            </w:pPr>
            <w:r w:rsidRPr="00EB055A">
              <w:rPr>
                <w:rFonts w:eastAsia="Calibri"/>
                <w:sz w:val="24"/>
                <w:szCs w:val="24"/>
              </w:rPr>
              <w:t>Людмила Поліщук</w:t>
            </w:r>
          </w:p>
        </w:tc>
        <w:tc>
          <w:tcPr>
            <w:tcW w:w="1930" w:type="dxa"/>
          </w:tcPr>
          <w:p w14:paraId="2DDD74E1" w14:textId="77777777" w:rsidR="00D33EDA" w:rsidRPr="00EB055A" w:rsidRDefault="00B9081E" w:rsidP="00EB055A">
            <w:pPr>
              <w:pStyle w:val="TableParagraph"/>
              <w:rPr>
                <w:sz w:val="24"/>
                <w:szCs w:val="24"/>
              </w:rPr>
            </w:pPr>
            <w:r w:rsidRPr="00EB055A">
              <w:rPr>
                <w:rFonts w:eastAsia="Calibri"/>
                <w:sz w:val="24"/>
                <w:szCs w:val="24"/>
              </w:rPr>
              <w:t>+38 068 191 19 10</w:t>
            </w:r>
          </w:p>
        </w:tc>
      </w:tr>
      <w:tr w:rsidR="00D33EDA" w:rsidRPr="00EB055A" w14:paraId="1720F7E4" w14:textId="77777777" w:rsidTr="00F15719">
        <w:trPr>
          <w:trHeight w:val="20"/>
        </w:trPr>
        <w:tc>
          <w:tcPr>
            <w:tcW w:w="9590" w:type="dxa"/>
            <w:gridSpan w:val="4"/>
            <w:shd w:val="clear" w:color="auto" w:fill="FFEAC2"/>
          </w:tcPr>
          <w:p w14:paraId="6DB6C142" w14:textId="39D998D6" w:rsidR="00D33EDA" w:rsidRPr="00F15719" w:rsidRDefault="00B9081E" w:rsidP="00EB055A">
            <w:pPr>
              <w:pStyle w:val="TableParagraph"/>
              <w:jc w:val="center"/>
              <w:rPr>
                <w:b/>
                <w:sz w:val="24"/>
                <w:szCs w:val="24"/>
              </w:rPr>
            </w:pPr>
            <w:r w:rsidRPr="00F15719">
              <w:rPr>
                <w:rFonts w:eastAsia="Calibri"/>
                <w:b/>
                <w:sz w:val="24"/>
                <w:szCs w:val="24"/>
              </w:rPr>
              <w:lastRenderedPageBreak/>
              <w:t>Суб</w:t>
            </w:r>
            <w:r w:rsidR="00BE6546">
              <w:rPr>
                <w:rFonts w:eastAsia="Calibri"/>
                <w:b/>
                <w:sz w:val="24"/>
                <w:szCs w:val="24"/>
              </w:rPr>
              <w:t>’</w:t>
            </w:r>
            <w:r w:rsidRPr="00F15719">
              <w:rPr>
                <w:rFonts w:eastAsia="Calibri"/>
                <w:b/>
                <w:sz w:val="24"/>
                <w:szCs w:val="24"/>
              </w:rPr>
              <w:t>єкти господарювання чи приватні особи, що займаються народними ремеслами (ткацтвом, гончарством, декоративним розписом, вишивкою, художнім різьбленням, лозоплетінням, ковальством, виготовленням іграшки, писанкарством)</w:t>
            </w:r>
            <w:r w:rsidR="00F15719" w:rsidRPr="00F15719">
              <w:rPr>
                <w:rFonts w:eastAsia="Calibri"/>
                <w:b/>
                <w:sz w:val="24"/>
                <w:szCs w:val="24"/>
              </w:rPr>
              <w:t>:</w:t>
            </w:r>
          </w:p>
        </w:tc>
      </w:tr>
      <w:tr w:rsidR="00D33EDA" w:rsidRPr="00EB055A" w14:paraId="7424438F" w14:textId="77777777" w:rsidTr="00F55F09">
        <w:trPr>
          <w:trHeight w:val="20"/>
        </w:trPr>
        <w:tc>
          <w:tcPr>
            <w:tcW w:w="2528" w:type="dxa"/>
          </w:tcPr>
          <w:p w14:paraId="66D2A37E" w14:textId="77777777" w:rsidR="00D33EDA" w:rsidRPr="00EB055A" w:rsidRDefault="00B9081E" w:rsidP="00EB055A">
            <w:pPr>
              <w:pStyle w:val="TableParagraph"/>
              <w:rPr>
                <w:sz w:val="24"/>
                <w:szCs w:val="24"/>
              </w:rPr>
            </w:pPr>
            <w:r w:rsidRPr="00EB055A">
              <w:rPr>
                <w:rFonts w:eastAsia="Calibri"/>
                <w:sz w:val="24"/>
                <w:szCs w:val="24"/>
              </w:rPr>
              <w:t>Гончарна майстерня «Світ ремесел»</w:t>
            </w:r>
          </w:p>
        </w:tc>
        <w:tc>
          <w:tcPr>
            <w:tcW w:w="2576" w:type="dxa"/>
          </w:tcPr>
          <w:p w14:paraId="39D7056C" w14:textId="77777777" w:rsidR="00D33EDA" w:rsidRPr="00EB055A" w:rsidRDefault="00B9081E" w:rsidP="00EB055A">
            <w:pPr>
              <w:pStyle w:val="TableParagraph"/>
              <w:rPr>
                <w:sz w:val="24"/>
                <w:szCs w:val="24"/>
              </w:rPr>
            </w:pPr>
            <w:r w:rsidRPr="00EB055A">
              <w:rPr>
                <w:rFonts w:eastAsia="Calibri"/>
                <w:sz w:val="24"/>
                <w:szCs w:val="24"/>
              </w:rPr>
              <w:t>м. Ковель, вул. Незалежності , 84</w:t>
            </w:r>
          </w:p>
        </w:tc>
        <w:tc>
          <w:tcPr>
            <w:tcW w:w="2556" w:type="dxa"/>
          </w:tcPr>
          <w:p w14:paraId="08F7C240" w14:textId="77777777" w:rsidR="00D33EDA" w:rsidRPr="00EB055A" w:rsidRDefault="00D33EDA" w:rsidP="00EB055A">
            <w:pPr>
              <w:pStyle w:val="TableParagraph"/>
              <w:rPr>
                <w:rFonts w:eastAsia="Calibri"/>
                <w:sz w:val="24"/>
                <w:szCs w:val="24"/>
              </w:rPr>
            </w:pPr>
          </w:p>
        </w:tc>
        <w:tc>
          <w:tcPr>
            <w:tcW w:w="1930" w:type="dxa"/>
          </w:tcPr>
          <w:p w14:paraId="23E3C5B4" w14:textId="77777777" w:rsidR="00D33EDA" w:rsidRPr="00EB055A" w:rsidRDefault="00B9081E" w:rsidP="00EB055A">
            <w:pPr>
              <w:pStyle w:val="TableParagraph"/>
              <w:rPr>
                <w:sz w:val="24"/>
                <w:szCs w:val="24"/>
              </w:rPr>
            </w:pPr>
            <w:r w:rsidRPr="00EB055A">
              <w:rPr>
                <w:rFonts w:eastAsia="Calibri"/>
                <w:sz w:val="24"/>
                <w:szCs w:val="24"/>
              </w:rPr>
              <w:t>+38 099 314 47 64</w:t>
            </w:r>
          </w:p>
        </w:tc>
      </w:tr>
      <w:tr w:rsidR="00D33EDA" w:rsidRPr="00EB055A" w14:paraId="7030C0D2" w14:textId="77777777" w:rsidTr="00F55F09">
        <w:trPr>
          <w:trHeight w:val="20"/>
        </w:trPr>
        <w:tc>
          <w:tcPr>
            <w:tcW w:w="2528" w:type="dxa"/>
          </w:tcPr>
          <w:p w14:paraId="2E40B57E" w14:textId="77777777" w:rsidR="00D33EDA" w:rsidRPr="00EB055A" w:rsidRDefault="00B9081E" w:rsidP="00EB055A">
            <w:pPr>
              <w:pStyle w:val="TableParagraph"/>
              <w:rPr>
                <w:sz w:val="24"/>
                <w:szCs w:val="24"/>
              </w:rPr>
            </w:pPr>
            <w:r w:rsidRPr="00EB055A">
              <w:rPr>
                <w:rFonts w:eastAsia="Calibri"/>
                <w:sz w:val="24"/>
                <w:szCs w:val="24"/>
              </w:rPr>
              <w:t>Художня майстерня «Мазанка»</w:t>
            </w:r>
          </w:p>
        </w:tc>
        <w:tc>
          <w:tcPr>
            <w:tcW w:w="2576" w:type="dxa"/>
          </w:tcPr>
          <w:p w14:paraId="037F7606" w14:textId="77777777" w:rsidR="00D33EDA" w:rsidRPr="00EB055A" w:rsidRDefault="00B9081E" w:rsidP="00EB055A">
            <w:pPr>
              <w:pStyle w:val="TableParagraph"/>
              <w:rPr>
                <w:sz w:val="24"/>
                <w:szCs w:val="24"/>
              </w:rPr>
            </w:pPr>
            <w:r w:rsidRPr="00EB055A">
              <w:rPr>
                <w:rFonts w:eastAsia="Calibri"/>
                <w:sz w:val="24"/>
                <w:szCs w:val="24"/>
              </w:rPr>
              <w:t>м. Ковель, вул. Незалежності, 94</w:t>
            </w:r>
          </w:p>
        </w:tc>
        <w:tc>
          <w:tcPr>
            <w:tcW w:w="2556" w:type="dxa"/>
          </w:tcPr>
          <w:p w14:paraId="4BDF7016" w14:textId="77777777" w:rsidR="00D33EDA" w:rsidRPr="00EB055A" w:rsidRDefault="00B9081E" w:rsidP="00EB055A">
            <w:pPr>
              <w:pStyle w:val="TableParagraph"/>
              <w:rPr>
                <w:sz w:val="24"/>
                <w:szCs w:val="24"/>
              </w:rPr>
            </w:pPr>
            <w:r w:rsidRPr="00EB055A">
              <w:rPr>
                <w:rFonts w:eastAsia="Calibri"/>
                <w:sz w:val="24"/>
                <w:szCs w:val="24"/>
              </w:rPr>
              <w:t>Солодун Світлана</w:t>
            </w:r>
          </w:p>
        </w:tc>
        <w:tc>
          <w:tcPr>
            <w:tcW w:w="1930" w:type="dxa"/>
          </w:tcPr>
          <w:p w14:paraId="55DBE6C4" w14:textId="77777777" w:rsidR="00D33EDA" w:rsidRPr="00EB055A" w:rsidRDefault="00B9081E" w:rsidP="00EB055A">
            <w:pPr>
              <w:pStyle w:val="TableParagraph"/>
              <w:rPr>
                <w:sz w:val="24"/>
                <w:szCs w:val="24"/>
              </w:rPr>
            </w:pPr>
            <w:r w:rsidRPr="00EB055A">
              <w:rPr>
                <w:rFonts w:eastAsia="Calibri"/>
                <w:sz w:val="24"/>
                <w:szCs w:val="24"/>
              </w:rPr>
              <w:t>+38 068 147 70 79</w:t>
            </w:r>
          </w:p>
        </w:tc>
      </w:tr>
      <w:tr w:rsidR="00D33EDA" w:rsidRPr="00EB055A" w14:paraId="2B4EED28" w14:textId="77777777" w:rsidTr="00F55F09">
        <w:trPr>
          <w:trHeight w:val="20"/>
        </w:trPr>
        <w:tc>
          <w:tcPr>
            <w:tcW w:w="2528" w:type="dxa"/>
          </w:tcPr>
          <w:p w14:paraId="19622D68" w14:textId="77777777" w:rsidR="00D33EDA" w:rsidRPr="00EB055A" w:rsidRDefault="00B9081E" w:rsidP="00EB055A">
            <w:pPr>
              <w:pStyle w:val="TableParagraph"/>
              <w:rPr>
                <w:sz w:val="24"/>
                <w:szCs w:val="24"/>
              </w:rPr>
            </w:pPr>
            <w:r w:rsidRPr="00EB055A">
              <w:rPr>
                <w:rFonts w:eastAsia="Calibri"/>
                <w:sz w:val="24"/>
                <w:szCs w:val="24"/>
              </w:rPr>
              <w:t>Художниця</w:t>
            </w:r>
          </w:p>
        </w:tc>
        <w:tc>
          <w:tcPr>
            <w:tcW w:w="2576" w:type="dxa"/>
          </w:tcPr>
          <w:p w14:paraId="66749EA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22F795DC" w14:textId="77777777" w:rsidR="00D33EDA" w:rsidRPr="00EB055A" w:rsidRDefault="00B9081E" w:rsidP="00EB055A">
            <w:pPr>
              <w:pStyle w:val="TableParagraph"/>
              <w:rPr>
                <w:sz w:val="24"/>
                <w:szCs w:val="24"/>
              </w:rPr>
            </w:pPr>
            <w:r w:rsidRPr="00EB055A">
              <w:rPr>
                <w:rFonts w:eastAsia="Calibri"/>
                <w:sz w:val="24"/>
                <w:szCs w:val="24"/>
              </w:rPr>
              <w:t>Іщук Лариса</w:t>
            </w:r>
          </w:p>
        </w:tc>
        <w:tc>
          <w:tcPr>
            <w:tcW w:w="1930" w:type="dxa"/>
          </w:tcPr>
          <w:p w14:paraId="0F3CD1F2" w14:textId="77777777" w:rsidR="00D33EDA" w:rsidRPr="00EB055A" w:rsidRDefault="00B9081E" w:rsidP="00EB055A">
            <w:pPr>
              <w:pStyle w:val="TableParagraph"/>
              <w:rPr>
                <w:sz w:val="24"/>
                <w:szCs w:val="24"/>
              </w:rPr>
            </w:pPr>
            <w:r w:rsidRPr="00EB055A">
              <w:rPr>
                <w:rFonts w:eastAsia="Calibri"/>
                <w:sz w:val="24"/>
                <w:szCs w:val="24"/>
              </w:rPr>
              <w:t>+38 097 937 84 12</w:t>
            </w:r>
          </w:p>
        </w:tc>
      </w:tr>
      <w:tr w:rsidR="00D33EDA" w:rsidRPr="00EB055A" w14:paraId="1BD369A4" w14:textId="77777777" w:rsidTr="00F55F09">
        <w:trPr>
          <w:trHeight w:val="20"/>
        </w:trPr>
        <w:tc>
          <w:tcPr>
            <w:tcW w:w="2528" w:type="dxa"/>
          </w:tcPr>
          <w:p w14:paraId="0DECF2DF" w14:textId="77777777" w:rsidR="00D33EDA" w:rsidRPr="00EB055A" w:rsidRDefault="00B9081E" w:rsidP="00EB055A">
            <w:pPr>
              <w:pStyle w:val="TableParagraph"/>
              <w:rPr>
                <w:sz w:val="24"/>
                <w:szCs w:val="24"/>
              </w:rPr>
            </w:pPr>
            <w:r w:rsidRPr="00EB055A">
              <w:rPr>
                <w:rFonts w:eastAsia="Calibri"/>
                <w:sz w:val="24"/>
                <w:szCs w:val="24"/>
              </w:rPr>
              <w:t>Художниця</w:t>
            </w:r>
          </w:p>
        </w:tc>
        <w:tc>
          <w:tcPr>
            <w:tcW w:w="2576" w:type="dxa"/>
          </w:tcPr>
          <w:p w14:paraId="562E189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41727947" w14:textId="77777777" w:rsidR="00D33EDA" w:rsidRPr="00EB055A" w:rsidRDefault="00B9081E" w:rsidP="00EB055A">
            <w:pPr>
              <w:pStyle w:val="TableParagraph"/>
              <w:rPr>
                <w:sz w:val="24"/>
                <w:szCs w:val="24"/>
              </w:rPr>
            </w:pPr>
            <w:r w:rsidRPr="00EB055A">
              <w:rPr>
                <w:rFonts w:eastAsia="Calibri"/>
                <w:sz w:val="24"/>
                <w:szCs w:val="24"/>
              </w:rPr>
              <w:t>Оксана Онищенко</w:t>
            </w:r>
          </w:p>
        </w:tc>
        <w:tc>
          <w:tcPr>
            <w:tcW w:w="1930" w:type="dxa"/>
          </w:tcPr>
          <w:p w14:paraId="5FA36E82" w14:textId="77777777" w:rsidR="00D33EDA" w:rsidRPr="00EB055A" w:rsidRDefault="00B9081E" w:rsidP="00EB055A">
            <w:pPr>
              <w:pStyle w:val="TableParagraph"/>
              <w:rPr>
                <w:sz w:val="24"/>
                <w:szCs w:val="24"/>
              </w:rPr>
            </w:pPr>
            <w:r w:rsidRPr="00EB055A">
              <w:rPr>
                <w:rFonts w:eastAsia="Calibri"/>
                <w:sz w:val="24"/>
                <w:szCs w:val="24"/>
              </w:rPr>
              <w:t>+38 093 432 71 52</w:t>
            </w:r>
          </w:p>
        </w:tc>
      </w:tr>
      <w:tr w:rsidR="00D33EDA" w:rsidRPr="00EB055A" w14:paraId="04A19193" w14:textId="77777777" w:rsidTr="00F55F09">
        <w:trPr>
          <w:trHeight w:val="20"/>
        </w:trPr>
        <w:tc>
          <w:tcPr>
            <w:tcW w:w="2528" w:type="dxa"/>
          </w:tcPr>
          <w:p w14:paraId="18886816" w14:textId="77777777" w:rsidR="00D33EDA" w:rsidRPr="00EB055A" w:rsidRDefault="00B9081E" w:rsidP="00EB055A">
            <w:pPr>
              <w:pStyle w:val="TableParagraph"/>
              <w:rPr>
                <w:sz w:val="24"/>
                <w:szCs w:val="24"/>
              </w:rPr>
            </w:pPr>
            <w:r w:rsidRPr="00EB055A">
              <w:rPr>
                <w:rFonts w:eastAsia="Calibri"/>
                <w:sz w:val="24"/>
                <w:szCs w:val="24"/>
              </w:rPr>
              <w:t>Майстриня з соломкоплетіння</w:t>
            </w:r>
          </w:p>
        </w:tc>
        <w:tc>
          <w:tcPr>
            <w:tcW w:w="2576" w:type="dxa"/>
          </w:tcPr>
          <w:p w14:paraId="440DCD9D"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6095CDA9" w14:textId="77777777" w:rsidR="00D33EDA" w:rsidRPr="00EB055A" w:rsidRDefault="00B9081E" w:rsidP="00EB055A">
            <w:pPr>
              <w:pStyle w:val="TableParagraph"/>
              <w:rPr>
                <w:sz w:val="24"/>
                <w:szCs w:val="24"/>
              </w:rPr>
            </w:pPr>
            <w:r w:rsidRPr="00EB055A">
              <w:rPr>
                <w:rFonts w:eastAsia="Calibri"/>
                <w:sz w:val="24"/>
                <w:szCs w:val="24"/>
              </w:rPr>
              <w:t>Чонка Інна</w:t>
            </w:r>
          </w:p>
        </w:tc>
        <w:tc>
          <w:tcPr>
            <w:tcW w:w="1930" w:type="dxa"/>
          </w:tcPr>
          <w:p w14:paraId="6DFFAD20" w14:textId="77777777" w:rsidR="00D33EDA" w:rsidRPr="00EB055A" w:rsidRDefault="00B9081E" w:rsidP="00EB055A">
            <w:pPr>
              <w:pStyle w:val="TableParagraph"/>
              <w:rPr>
                <w:sz w:val="24"/>
                <w:szCs w:val="24"/>
              </w:rPr>
            </w:pPr>
            <w:r w:rsidRPr="00EB055A">
              <w:rPr>
                <w:rFonts w:eastAsia="Calibri"/>
                <w:sz w:val="24"/>
                <w:szCs w:val="24"/>
              </w:rPr>
              <w:t>+38 098 666 16 12</w:t>
            </w:r>
          </w:p>
        </w:tc>
      </w:tr>
      <w:tr w:rsidR="00D33EDA" w:rsidRPr="00EB055A" w14:paraId="16BDC10E" w14:textId="77777777" w:rsidTr="00F55F09">
        <w:trPr>
          <w:trHeight w:val="20"/>
        </w:trPr>
        <w:tc>
          <w:tcPr>
            <w:tcW w:w="2528" w:type="dxa"/>
          </w:tcPr>
          <w:p w14:paraId="455A6C13" w14:textId="77777777" w:rsidR="00D33EDA" w:rsidRPr="00EB055A" w:rsidRDefault="00B9081E" w:rsidP="00EB055A">
            <w:pPr>
              <w:pStyle w:val="TableParagraph"/>
              <w:rPr>
                <w:sz w:val="24"/>
                <w:szCs w:val="24"/>
              </w:rPr>
            </w:pPr>
            <w:r w:rsidRPr="00EB055A">
              <w:rPr>
                <w:rFonts w:eastAsia="Calibri"/>
                <w:sz w:val="24"/>
                <w:szCs w:val="24"/>
              </w:rPr>
              <w:t>Різьбяр по дереву</w:t>
            </w:r>
          </w:p>
        </w:tc>
        <w:tc>
          <w:tcPr>
            <w:tcW w:w="2576" w:type="dxa"/>
          </w:tcPr>
          <w:p w14:paraId="38F0ED2B" w14:textId="77777777" w:rsidR="00D33EDA" w:rsidRPr="00EB055A" w:rsidRDefault="00B9081E" w:rsidP="00EB055A">
            <w:pPr>
              <w:pStyle w:val="TableParagraph"/>
              <w:rPr>
                <w:sz w:val="24"/>
                <w:szCs w:val="24"/>
              </w:rPr>
            </w:pPr>
            <w:r w:rsidRPr="00EB055A">
              <w:rPr>
                <w:rFonts w:eastAsia="Calibri"/>
                <w:sz w:val="24"/>
                <w:szCs w:val="24"/>
              </w:rPr>
              <w:t>м.</w:t>
            </w:r>
            <w:r w:rsidR="00FE34C4">
              <w:rPr>
                <w:rFonts w:eastAsia="Calibri"/>
                <w:sz w:val="24"/>
                <w:szCs w:val="24"/>
              </w:rPr>
              <w:t xml:space="preserve"> </w:t>
            </w:r>
            <w:r w:rsidRPr="00EB055A">
              <w:rPr>
                <w:rFonts w:eastAsia="Calibri"/>
                <w:sz w:val="24"/>
                <w:szCs w:val="24"/>
              </w:rPr>
              <w:t>Ковель</w:t>
            </w:r>
          </w:p>
        </w:tc>
        <w:tc>
          <w:tcPr>
            <w:tcW w:w="2556" w:type="dxa"/>
          </w:tcPr>
          <w:p w14:paraId="0DC7636A" w14:textId="77777777" w:rsidR="00D33EDA" w:rsidRPr="00EB055A" w:rsidRDefault="00B9081E" w:rsidP="00EB055A">
            <w:pPr>
              <w:pStyle w:val="TableParagraph"/>
              <w:rPr>
                <w:sz w:val="24"/>
                <w:szCs w:val="24"/>
              </w:rPr>
            </w:pPr>
            <w:r w:rsidRPr="00EB055A">
              <w:rPr>
                <w:rFonts w:eastAsia="Calibri"/>
                <w:sz w:val="24"/>
                <w:szCs w:val="24"/>
              </w:rPr>
              <w:t>Моголюк Ігор</w:t>
            </w:r>
          </w:p>
        </w:tc>
        <w:tc>
          <w:tcPr>
            <w:tcW w:w="1930" w:type="dxa"/>
          </w:tcPr>
          <w:p w14:paraId="353D965A" w14:textId="77777777" w:rsidR="00D33EDA" w:rsidRPr="00EB055A" w:rsidRDefault="00B9081E" w:rsidP="00EB055A">
            <w:pPr>
              <w:pStyle w:val="TableParagraph"/>
              <w:rPr>
                <w:sz w:val="24"/>
                <w:szCs w:val="24"/>
              </w:rPr>
            </w:pPr>
            <w:r w:rsidRPr="00EB055A">
              <w:rPr>
                <w:rFonts w:eastAsia="Calibri"/>
                <w:sz w:val="24"/>
                <w:szCs w:val="24"/>
              </w:rPr>
              <w:t>+38 097 755 76 94</w:t>
            </w:r>
          </w:p>
        </w:tc>
      </w:tr>
      <w:tr w:rsidR="00D33EDA" w:rsidRPr="00EB055A" w14:paraId="0970602A" w14:textId="77777777" w:rsidTr="00F55F09">
        <w:trPr>
          <w:trHeight w:val="20"/>
        </w:trPr>
        <w:tc>
          <w:tcPr>
            <w:tcW w:w="2528" w:type="dxa"/>
          </w:tcPr>
          <w:p w14:paraId="08A3FF12" w14:textId="77777777" w:rsidR="00D33EDA" w:rsidRPr="00EB055A" w:rsidRDefault="00B9081E" w:rsidP="00EB055A">
            <w:pPr>
              <w:pStyle w:val="TableParagraph"/>
              <w:rPr>
                <w:sz w:val="24"/>
                <w:szCs w:val="24"/>
              </w:rPr>
            </w:pPr>
            <w:r w:rsidRPr="00EB055A">
              <w:rPr>
                <w:rFonts w:eastAsia="Calibri"/>
                <w:sz w:val="24"/>
                <w:szCs w:val="24"/>
              </w:rPr>
              <w:t>Різьбяр по дереву</w:t>
            </w:r>
          </w:p>
        </w:tc>
        <w:tc>
          <w:tcPr>
            <w:tcW w:w="2576" w:type="dxa"/>
          </w:tcPr>
          <w:p w14:paraId="167D05DF"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5556F58E" w14:textId="77777777" w:rsidR="00D33EDA" w:rsidRPr="00EB055A" w:rsidRDefault="00B9081E" w:rsidP="00EB055A">
            <w:pPr>
              <w:pStyle w:val="TableParagraph"/>
              <w:rPr>
                <w:sz w:val="24"/>
                <w:szCs w:val="24"/>
              </w:rPr>
            </w:pPr>
            <w:r w:rsidRPr="00EB055A">
              <w:rPr>
                <w:rFonts w:eastAsia="Calibri"/>
                <w:sz w:val="24"/>
                <w:szCs w:val="24"/>
              </w:rPr>
              <w:t>Панасюк Іван</w:t>
            </w:r>
          </w:p>
        </w:tc>
        <w:tc>
          <w:tcPr>
            <w:tcW w:w="1930" w:type="dxa"/>
          </w:tcPr>
          <w:p w14:paraId="0417359C" w14:textId="77777777" w:rsidR="00D33EDA" w:rsidRPr="00EB055A" w:rsidRDefault="00B9081E" w:rsidP="00EB055A">
            <w:pPr>
              <w:pStyle w:val="TableParagraph"/>
              <w:rPr>
                <w:sz w:val="24"/>
                <w:szCs w:val="24"/>
              </w:rPr>
            </w:pPr>
            <w:r w:rsidRPr="00EB055A">
              <w:rPr>
                <w:rFonts w:eastAsia="Calibri"/>
                <w:sz w:val="24"/>
                <w:szCs w:val="24"/>
              </w:rPr>
              <w:t>+38 095 180 43 91</w:t>
            </w:r>
          </w:p>
        </w:tc>
      </w:tr>
      <w:tr w:rsidR="00D33EDA" w:rsidRPr="00EB055A" w14:paraId="316F1C6F" w14:textId="77777777" w:rsidTr="00F55F09">
        <w:trPr>
          <w:trHeight w:val="20"/>
        </w:trPr>
        <w:tc>
          <w:tcPr>
            <w:tcW w:w="2528" w:type="dxa"/>
          </w:tcPr>
          <w:p w14:paraId="3725F177" w14:textId="77777777" w:rsidR="00D33EDA" w:rsidRPr="00EB055A" w:rsidRDefault="00B9081E" w:rsidP="00EB055A">
            <w:pPr>
              <w:pStyle w:val="TableParagraph"/>
              <w:rPr>
                <w:sz w:val="24"/>
                <w:szCs w:val="24"/>
              </w:rPr>
            </w:pPr>
            <w:r w:rsidRPr="00EB055A">
              <w:rPr>
                <w:rFonts w:eastAsia="Calibri"/>
                <w:sz w:val="24"/>
                <w:szCs w:val="24"/>
              </w:rPr>
              <w:t>Вишивка</w:t>
            </w:r>
          </w:p>
        </w:tc>
        <w:tc>
          <w:tcPr>
            <w:tcW w:w="2576" w:type="dxa"/>
          </w:tcPr>
          <w:p w14:paraId="45AD43A3" w14:textId="77777777" w:rsidR="00D33EDA" w:rsidRPr="00EB055A" w:rsidRDefault="00B9081E" w:rsidP="00EB055A">
            <w:pPr>
              <w:pStyle w:val="TableParagraph"/>
              <w:rPr>
                <w:sz w:val="24"/>
                <w:szCs w:val="24"/>
              </w:rPr>
            </w:pPr>
            <w:r w:rsidRPr="00EB055A">
              <w:rPr>
                <w:rFonts w:eastAsia="Calibri"/>
                <w:sz w:val="24"/>
                <w:szCs w:val="24"/>
              </w:rPr>
              <w:t>м.</w:t>
            </w:r>
            <w:r w:rsidR="00FE34C4">
              <w:rPr>
                <w:rFonts w:eastAsia="Calibri"/>
                <w:sz w:val="24"/>
                <w:szCs w:val="24"/>
              </w:rPr>
              <w:t xml:space="preserve"> </w:t>
            </w:r>
            <w:r w:rsidRPr="00EB055A">
              <w:rPr>
                <w:rFonts w:eastAsia="Calibri"/>
                <w:sz w:val="24"/>
                <w:szCs w:val="24"/>
              </w:rPr>
              <w:t>Ковель</w:t>
            </w:r>
          </w:p>
        </w:tc>
        <w:tc>
          <w:tcPr>
            <w:tcW w:w="2556" w:type="dxa"/>
          </w:tcPr>
          <w:p w14:paraId="2308A327" w14:textId="77777777" w:rsidR="00D33EDA" w:rsidRPr="00EB055A" w:rsidRDefault="00B9081E" w:rsidP="00EB055A">
            <w:pPr>
              <w:pStyle w:val="TableParagraph"/>
              <w:rPr>
                <w:sz w:val="24"/>
                <w:szCs w:val="24"/>
              </w:rPr>
            </w:pPr>
            <w:r w:rsidRPr="00EB055A">
              <w:rPr>
                <w:rFonts w:eastAsia="Calibri"/>
                <w:sz w:val="24"/>
                <w:szCs w:val="24"/>
              </w:rPr>
              <w:t>Габрилевич Ніна</w:t>
            </w:r>
          </w:p>
        </w:tc>
        <w:tc>
          <w:tcPr>
            <w:tcW w:w="1930" w:type="dxa"/>
          </w:tcPr>
          <w:p w14:paraId="1D67C7F7" w14:textId="77777777" w:rsidR="00D33EDA" w:rsidRPr="00EB055A" w:rsidRDefault="00B9081E" w:rsidP="00EB055A">
            <w:pPr>
              <w:pStyle w:val="TableParagraph"/>
              <w:rPr>
                <w:sz w:val="24"/>
                <w:szCs w:val="24"/>
              </w:rPr>
            </w:pPr>
            <w:r w:rsidRPr="00EB055A">
              <w:rPr>
                <w:rFonts w:eastAsia="Calibri"/>
                <w:sz w:val="24"/>
                <w:szCs w:val="24"/>
              </w:rPr>
              <w:t>+38 095 789 68 88</w:t>
            </w:r>
          </w:p>
        </w:tc>
      </w:tr>
      <w:tr w:rsidR="00D33EDA" w:rsidRPr="00EB055A" w14:paraId="17956554" w14:textId="77777777" w:rsidTr="00F55F09">
        <w:trPr>
          <w:trHeight w:val="20"/>
        </w:trPr>
        <w:tc>
          <w:tcPr>
            <w:tcW w:w="2528" w:type="dxa"/>
          </w:tcPr>
          <w:p w14:paraId="0EA28FAA" w14:textId="77777777" w:rsidR="00D33EDA" w:rsidRPr="00EB055A" w:rsidRDefault="00B9081E" w:rsidP="00EB055A">
            <w:pPr>
              <w:pStyle w:val="TableParagraph"/>
              <w:rPr>
                <w:sz w:val="24"/>
                <w:szCs w:val="24"/>
              </w:rPr>
            </w:pPr>
            <w:r w:rsidRPr="00EB055A">
              <w:rPr>
                <w:rFonts w:eastAsia="Calibri"/>
                <w:sz w:val="24"/>
                <w:szCs w:val="24"/>
              </w:rPr>
              <w:t>Вишивка</w:t>
            </w:r>
          </w:p>
        </w:tc>
        <w:tc>
          <w:tcPr>
            <w:tcW w:w="2576" w:type="dxa"/>
          </w:tcPr>
          <w:p w14:paraId="0D6E2F3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5716559A" w14:textId="77777777" w:rsidR="00D33EDA" w:rsidRPr="00EB055A" w:rsidRDefault="00B9081E" w:rsidP="00EB055A">
            <w:pPr>
              <w:pStyle w:val="TableParagraph"/>
              <w:rPr>
                <w:sz w:val="24"/>
                <w:szCs w:val="24"/>
              </w:rPr>
            </w:pPr>
            <w:r w:rsidRPr="00EB055A">
              <w:rPr>
                <w:rFonts w:eastAsia="Calibri"/>
                <w:sz w:val="24"/>
                <w:szCs w:val="24"/>
              </w:rPr>
              <w:t>Ведмедюк Тетяна</w:t>
            </w:r>
          </w:p>
        </w:tc>
        <w:tc>
          <w:tcPr>
            <w:tcW w:w="1930" w:type="dxa"/>
          </w:tcPr>
          <w:p w14:paraId="0EDEE21F" w14:textId="77777777" w:rsidR="00D33EDA" w:rsidRPr="00EB055A" w:rsidRDefault="00B9081E" w:rsidP="00EB055A">
            <w:pPr>
              <w:pStyle w:val="TableParagraph"/>
              <w:rPr>
                <w:sz w:val="24"/>
                <w:szCs w:val="24"/>
              </w:rPr>
            </w:pPr>
            <w:r w:rsidRPr="00EB055A">
              <w:rPr>
                <w:rFonts w:eastAsia="Calibri"/>
                <w:sz w:val="24"/>
                <w:szCs w:val="24"/>
              </w:rPr>
              <w:t>+38 050 191 53 40</w:t>
            </w:r>
          </w:p>
        </w:tc>
      </w:tr>
      <w:tr w:rsidR="00D33EDA" w:rsidRPr="00EB055A" w14:paraId="4CEF31B9" w14:textId="77777777" w:rsidTr="00F55F09">
        <w:trPr>
          <w:trHeight w:val="20"/>
        </w:trPr>
        <w:tc>
          <w:tcPr>
            <w:tcW w:w="2528" w:type="dxa"/>
          </w:tcPr>
          <w:p w14:paraId="595D057B" w14:textId="1AC386B4" w:rsidR="00D33EDA" w:rsidRPr="00EB055A" w:rsidRDefault="00B9081E" w:rsidP="00EB055A">
            <w:pPr>
              <w:pStyle w:val="TableParagraph"/>
              <w:rPr>
                <w:sz w:val="24"/>
                <w:szCs w:val="24"/>
              </w:rPr>
            </w:pPr>
            <w:r w:rsidRPr="00EB055A">
              <w:rPr>
                <w:rFonts w:eastAsia="Calibri"/>
                <w:sz w:val="24"/>
                <w:szCs w:val="24"/>
              </w:rPr>
              <w:t>В</w:t>
            </w:r>
            <w:r w:rsidR="00BE6546">
              <w:rPr>
                <w:rFonts w:eastAsia="Calibri"/>
                <w:sz w:val="24"/>
                <w:szCs w:val="24"/>
              </w:rPr>
              <w:t>’</w:t>
            </w:r>
            <w:r w:rsidRPr="00EB055A">
              <w:rPr>
                <w:rFonts w:eastAsia="Calibri"/>
                <w:sz w:val="24"/>
                <w:szCs w:val="24"/>
              </w:rPr>
              <w:t>язані іграшки</w:t>
            </w:r>
          </w:p>
        </w:tc>
        <w:tc>
          <w:tcPr>
            <w:tcW w:w="2576" w:type="dxa"/>
          </w:tcPr>
          <w:p w14:paraId="60A821D7"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2D270CFF" w14:textId="77777777" w:rsidR="00D33EDA" w:rsidRPr="00EB055A" w:rsidRDefault="00B9081E" w:rsidP="00EB055A">
            <w:pPr>
              <w:pStyle w:val="TableParagraph"/>
              <w:rPr>
                <w:sz w:val="24"/>
                <w:szCs w:val="24"/>
              </w:rPr>
            </w:pPr>
            <w:r w:rsidRPr="00EB055A">
              <w:rPr>
                <w:rFonts w:eastAsia="Calibri"/>
                <w:sz w:val="24"/>
                <w:szCs w:val="24"/>
              </w:rPr>
              <w:t>Марія Красун</w:t>
            </w:r>
          </w:p>
        </w:tc>
        <w:tc>
          <w:tcPr>
            <w:tcW w:w="1930" w:type="dxa"/>
          </w:tcPr>
          <w:p w14:paraId="4E2A6EF3" w14:textId="77777777" w:rsidR="00D33EDA" w:rsidRPr="00EB055A" w:rsidRDefault="00B9081E" w:rsidP="00EB055A">
            <w:pPr>
              <w:pStyle w:val="TableParagraph"/>
              <w:rPr>
                <w:sz w:val="24"/>
                <w:szCs w:val="24"/>
              </w:rPr>
            </w:pPr>
            <w:r w:rsidRPr="00EB055A">
              <w:rPr>
                <w:rFonts w:eastAsia="Calibri"/>
                <w:sz w:val="24"/>
                <w:szCs w:val="24"/>
              </w:rPr>
              <w:t>+38 068 005 37 37</w:t>
            </w:r>
          </w:p>
        </w:tc>
      </w:tr>
      <w:tr w:rsidR="00D33EDA" w:rsidRPr="00EB055A" w14:paraId="37298542" w14:textId="77777777" w:rsidTr="00F55F09">
        <w:trPr>
          <w:trHeight w:val="20"/>
        </w:trPr>
        <w:tc>
          <w:tcPr>
            <w:tcW w:w="2528" w:type="dxa"/>
          </w:tcPr>
          <w:p w14:paraId="0F53710F" w14:textId="77777777" w:rsidR="00D33EDA" w:rsidRPr="00EB055A" w:rsidRDefault="00B9081E" w:rsidP="00EB055A">
            <w:pPr>
              <w:pStyle w:val="TableParagraph"/>
              <w:rPr>
                <w:sz w:val="24"/>
                <w:szCs w:val="24"/>
              </w:rPr>
            </w:pPr>
            <w:r w:rsidRPr="00EB055A">
              <w:rPr>
                <w:rFonts w:eastAsia="Calibri"/>
                <w:sz w:val="24"/>
                <w:szCs w:val="24"/>
              </w:rPr>
              <w:t>Вітражист</w:t>
            </w:r>
          </w:p>
        </w:tc>
        <w:tc>
          <w:tcPr>
            <w:tcW w:w="2576" w:type="dxa"/>
          </w:tcPr>
          <w:p w14:paraId="0F2500AD"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1997B77B" w14:textId="77777777" w:rsidR="00D33EDA" w:rsidRPr="00EB055A" w:rsidRDefault="00B9081E" w:rsidP="00EB055A">
            <w:pPr>
              <w:pStyle w:val="TableParagraph"/>
              <w:rPr>
                <w:sz w:val="24"/>
                <w:szCs w:val="24"/>
              </w:rPr>
            </w:pPr>
            <w:r w:rsidRPr="00EB055A">
              <w:rPr>
                <w:rFonts w:eastAsia="Calibri"/>
                <w:sz w:val="24"/>
                <w:szCs w:val="24"/>
              </w:rPr>
              <w:t>Бурчак Віктор</w:t>
            </w:r>
          </w:p>
        </w:tc>
        <w:tc>
          <w:tcPr>
            <w:tcW w:w="1930" w:type="dxa"/>
          </w:tcPr>
          <w:p w14:paraId="6C6699DC" w14:textId="77777777" w:rsidR="00D33EDA" w:rsidRPr="00EB055A" w:rsidRDefault="00B9081E" w:rsidP="00EB055A">
            <w:pPr>
              <w:pStyle w:val="TableParagraph"/>
              <w:rPr>
                <w:sz w:val="24"/>
                <w:szCs w:val="24"/>
              </w:rPr>
            </w:pPr>
            <w:r w:rsidRPr="00EB055A">
              <w:rPr>
                <w:rFonts w:eastAsia="Calibri"/>
                <w:sz w:val="24"/>
                <w:szCs w:val="24"/>
              </w:rPr>
              <w:t>+38 068 108 79 46</w:t>
            </w:r>
          </w:p>
        </w:tc>
      </w:tr>
      <w:tr w:rsidR="00D33EDA" w:rsidRPr="00EB055A" w14:paraId="02A94C3A" w14:textId="77777777" w:rsidTr="00F15719">
        <w:trPr>
          <w:trHeight w:val="20"/>
        </w:trPr>
        <w:tc>
          <w:tcPr>
            <w:tcW w:w="9590" w:type="dxa"/>
            <w:gridSpan w:val="4"/>
            <w:shd w:val="clear" w:color="auto" w:fill="FFEAC2"/>
          </w:tcPr>
          <w:p w14:paraId="4EEA0406" w14:textId="77777777" w:rsidR="00D33EDA" w:rsidRPr="00F15719" w:rsidRDefault="00B9081E" w:rsidP="00EB055A">
            <w:pPr>
              <w:pStyle w:val="TableParagraph"/>
              <w:jc w:val="center"/>
              <w:rPr>
                <w:b/>
                <w:sz w:val="24"/>
                <w:szCs w:val="24"/>
              </w:rPr>
            </w:pPr>
            <w:r w:rsidRPr="00F15719">
              <w:rPr>
                <w:rFonts w:eastAsia="Calibri"/>
                <w:b/>
                <w:sz w:val="24"/>
                <w:szCs w:val="24"/>
              </w:rPr>
              <w:t>Бджолотерапія</w:t>
            </w:r>
            <w:r w:rsidR="00F15719" w:rsidRPr="00F15719">
              <w:rPr>
                <w:rFonts w:eastAsia="Calibri"/>
                <w:b/>
                <w:sz w:val="24"/>
                <w:szCs w:val="24"/>
              </w:rPr>
              <w:t>:</w:t>
            </w:r>
          </w:p>
        </w:tc>
      </w:tr>
      <w:tr w:rsidR="00D33EDA" w:rsidRPr="00EB055A" w14:paraId="4E1230D9" w14:textId="77777777" w:rsidTr="00F55F09">
        <w:trPr>
          <w:trHeight w:val="381"/>
        </w:trPr>
        <w:tc>
          <w:tcPr>
            <w:tcW w:w="2528" w:type="dxa"/>
          </w:tcPr>
          <w:p w14:paraId="33DDEBB8" w14:textId="77777777" w:rsidR="00D33EDA" w:rsidRPr="00EB055A" w:rsidRDefault="00B9081E" w:rsidP="00EB055A">
            <w:pPr>
              <w:pStyle w:val="TableParagraph"/>
              <w:rPr>
                <w:sz w:val="24"/>
                <w:szCs w:val="24"/>
              </w:rPr>
            </w:pPr>
            <w:r w:rsidRPr="00EB055A">
              <w:rPr>
                <w:rFonts w:eastAsia="Calibri"/>
                <w:sz w:val="24"/>
                <w:szCs w:val="24"/>
              </w:rPr>
              <w:t>Апітерапія</w:t>
            </w:r>
          </w:p>
        </w:tc>
        <w:tc>
          <w:tcPr>
            <w:tcW w:w="2576" w:type="dxa"/>
          </w:tcPr>
          <w:p w14:paraId="63A8B07C" w14:textId="77777777" w:rsidR="00D33EDA" w:rsidRPr="007E02A8" w:rsidRDefault="00B9081E" w:rsidP="00EB055A">
            <w:pPr>
              <w:pStyle w:val="TableParagraph"/>
              <w:rPr>
                <w:sz w:val="24"/>
                <w:szCs w:val="24"/>
              </w:rPr>
            </w:pPr>
            <w:r w:rsidRPr="007E02A8">
              <w:rPr>
                <w:rFonts w:eastAsia="Calibri"/>
                <w:sz w:val="24"/>
                <w:szCs w:val="24"/>
              </w:rPr>
              <w:t>с. Тойкут, вул. Шосейна 41</w:t>
            </w:r>
          </w:p>
        </w:tc>
        <w:tc>
          <w:tcPr>
            <w:tcW w:w="2556" w:type="dxa"/>
          </w:tcPr>
          <w:p w14:paraId="59877031" w14:textId="77777777" w:rsidR="00D33EDA" w:rsidRPr="00EB055A" w:rsidRDefault="00B9081E" w:rsidP="00EB055A">
            <w:pPr>
              <w:pStyle w:val="TableParagraph"/>
              <w:rPr>
                <w:sz w:val="24"/>
                <w:szCs w:val="24"/>
              </w:rPr>
            </w:pPr>
            <w:r w:rsidRPr="00EB055A">
              <w:rPr>
                <w:rFonts w:eastAsia="Calibri"/>
                <w:sz w:val="24"/>
                <w:szCs w:val="24"/>
              </w:rPr>
              <w:t>Семенюк Віктор</w:t>
            </w:r>
          </w:p>
        </w:tc>
        <w:tc>
          <w:tcPr>
            <w:tcW w:w="1930" w:type="dxa"/>
          </w:tcPr>
          <w:p w14:paraId="3BE7FE43"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40087143" w14:textId="77777777" w:rsidTr="00F15719">
        <w:trPr>
          <w:trHeight w:val="314"/>
        </w:trPr>
        <w:tc>
          <w:tcPr>
            <w:tcW w:w="9590" w:type="dxa"/>
            <w:gridSpan w:val="4"/>
            <w:shd w:val="clear" w:color="auto" w:fill="FFEAC2"/>
            <w:vAlign w:val="center"/>
          </w:tcPr>
          <w:p w14:paraId="2AE8CCE0" w14:textId="77777777" w:rsidR="00D33EDA" w:rsidRPr="00F15719" w:rsidRDefault="00B9081E" w:rsidP="00F15719">
            <w:pPr>
              <w:pStyle w:val="TableParagraph"/>
              <w:ind w:left="32" w:right="18"/>
              <w:jc w:val="center"/>
              <w:rPr>
                <w:b/>
                <w:sz w:val="24"/>
                <w:szCs w:val="24"/>
              </w:rPr>
            </w:pPr>
            <w:r w:rsidRPr="00F15719">
              <w:rPr>
                <w:rFonts w:eastAsia="Calibri"/>
                <w:b/>
                <w:sz w:val="24"/>
                <w:szCs w:val="24"/>
              </w:rPr>
              <w:t>Розведення екзотичних</w:t>
            </w:r>
            <w:r w:rsidR="00F15719" w:rsidRPr="00F15719">
              <w:rPr>
                <w:b/>
                <w:sz w:val="24"/>
                <w:szCs w:val="24"/>
              </w:rPr>
              <w:t xml:space="preserve"> </w:t>
            </w:r>
            <w:r w:rsidRPr="00F15719">
              <w:rPr>
                <w:rFonts w:eastAsia="Calibri"/>
                <w:b/>
                <w:sz w:val="24"/>
                <w:szCs w:val="24"/>
              </w:rPr>
              <w:t>тварин, рослин</w:t>
            </w:r>
            <w:r w:rsidR="00F15719" w:rsidRPr="00F15719">
              <w:rPr>
                <w:rFonts w:eastAsia="Calibri"/>
                <w:b/>
                <w:sz w:val="24"/>
                <w:szCs w:val="24"/>
              </w:rPr>
              <w:t>:</w:t>
            </w:r>
          </w:p>
        </w:tc>
      </w:tr>
      <w:tr w:rsidR="00D33EDA" w:rsidRPr="00EB055A" w14:paraId="69E4F37C" w14:textId="77777777" w:rsidTr="00F55F09">
        <w:trPr>
          <w:trHeight w:val="20"/>
        </w:trPr>
        <w:tc>
          <w:tcPr>
            <w:tcW w:w="2528" w:type="dxa"/>
          </w:tcPr>
          <w:p w14:paraId="1EEDE08C" w14:textId="77777777" w:rsidR="00D33EDA" w:rsidRPr="00EB055A" w:rsidRDefault="00B9081E" w:rsidP="00EB055A">
            <w:pPr>
              <w:pStyle w:val="TableParagraph"/>
              <w:rPr>
                <w:sz w:val="24"/>
                <w:szCs w:val="24"/>
              </w:rPr>
            </w:pPr>
            <w:r w:rsidRPr="00EB055A">
              <w:rPr>
                <w:rFonts w:eastAsia="Calibri"/>
                <w:sz w:val="24"/>
                <w:szCs w:val="24"/>
              </w:rPr>
              <w:t>Цісарки, фазани, дикі кабани</w:t>
            </w:r>
          </w:p>
        </w:tc>
        <w:tc>
          <w:tcPr>
            <w:tcW w:w="2576" w:type="dxa"/>
          </w:tcPr>
          <w:p w14:paraId="26CC2018" w14:textId="77777777" w:rsidR="00D33EDA" w:rsidRPr="00EB055A" w:rsidRDefault="00B9081E" w:rsidP="00EB055A">
            <w:pPr>
              <w:pStyle w:val="TableParagraph"/>
              <w:rPr>
                <w:sz w:val="24"/>
                <w:szCs w:val="24"/>
              </w:rPr>
            </w:pPr>
            <w:r w:rsidRPr="00EB055A">
              <w:rPr>
                <w:rFonts w:eastAsia="Calibri"/>
                <w:sz w:val="24"/>
                <w:szCs w:val="24"/>
              </w:rPr>
              <w:t>с. Тойкут, вул. Шосейна 41</w:t>
            </w:r>
          </w:p>
        </w:tc>
        <w:tc>
          <w:tcPr>
            <w:tcW w:w="2556" w:type="dxa"/>
          </w:tcPr>
          <w:p w14:paraId="7FF80C43" w14:textId="77777777" w:rsidR="00D33EDA" w:rsidRPr="00EB055A" w:rsidRDefault="00B9081E" w:rsidP="00EB055A">
            <w:pPr>
              <w:pStyle w:val="TableParagraph"/>
              <w:rPr>
                <w:sz w:val="24"/>
                <w:szCs w:val="24"/>
              </w:rPr>
            </w:pPr>
            <w:r w:rsidRPr="00EB055A">
              <w:rPr>
                <w:rFonts w:eastAsia="Calibri"/>
                <w:sz w:val="24"/>
                <w:szCs w:val="24"/>
              </w:rPr>
              <w:t>Семенюк Віктор</w:t>
            </w:r>
          </w:p>
        </w:tc>
        <w:tc>
          <w:tcPr>
            <w:tcW w:w="1930" w:type="dxa"/>
          </w:tcPr>
          <w:p w14:paraId="69FB547B" w14:textId="77777777" w:rsidR="00D33EDA" w:rsidRPr="00EB055A" w:rsidRDefault="00B9081E" w:rsidP="00EB055A">
            <w:pPr>
              <w:pStyle w:val="TableParagraph"/>
              <w:rPr>
                <w:sz w:val="24"/>
                <w:szCs w:val="24"/>
              </w:rPr>
            </w:pPr>
            <w:r w:rsidRPr="00EB055A">
              <w:rPr>
                <w:rFonts w:eastAsia="Calibri"/>
                <w:sz w:val="24"/>
                <w:szCs w:val="24"/>
              </w:rPr>
              <w:t>+38 095 022 82 59</w:t>
            </w:r>
          </w:p>
        </w:tc>
      </w:tr>
    </w:tbl>
    <w:p w14:paraId="1A79273B" w14:textId="77777777" w:rsidR="000F20E9" w:rsidRPr="00936610" w:rsidRDefault="000F20E9" w:rsidP="00FA2C36">
      <w:pPr>
        <w:spacing w:after="0"/>
        <w:jc w:val="both"/>
        <w:rPr>
          <w:rFonts w:ascii="Times New Roman" w:hAnsi="Times New Roman" w:cs="Times New Roman"/>
          <w:sz w:val="28"/>
          <w:szCs w:val="28"/>
          <w:shd w:val="clear" w:color="auto" w:fill="FFFFFF"/>
        </w:rPr>
      </w:pPr>
    </w:p>
    <w:p w14:paraId="34E2D3A8" w14:textId="7B1336E6" w:rsidR="00D33EDA" w:rsidRPr="00A9526A" w:rsidRDefault="00B9081E" w:rsidP="009005C9">
      <w:pPr>
        <w:spacing w:after="0" w:line="240" w:lineRule="auto"/>
        <w:jc w:val="both"/>
        <w:rPr>
          <w:rFonts w:ascii="Times New Roman" w:hAnsi="Times New Roman" w:cs="Times New Roman"/>
          <w:b/>
          <w:sz w:val="24"/>
          <w:szCs w:val="24"/>
          <w:shd w:val="clear" w:color="auto" w:fill="FFFFFF"/>
        </w:rPr>
      </w:pPr>
      <w:r w:rsidRPr="00A9526A">
        <w:rPr>
          <w:rFonts w:ascii="Times New Roman" w:hAnsi="Times New Roman" w:cs="Times New Roman"/>
          <w:b/>
          <w:sz w:val="24"/>
          <w:szCs w:val="24"/>
          <w:shd w:val="clear" w:color="auto" w:fill="FFFFFF"/>
        </w:rPr>
        <w:t xml:space="preserve">Таблиця </w:t>
      </w:r>
      <w:r w:rsidR="00F67148">
        <w:rPr>
          <w:rFonts w:ascii="Times New Roman" w:hAnsi="Times New Roman" w:cs="Times New Roman"/>
          <w:b/>
          <w:sz w:val="24"/>
          <w:szCs w:val="24"/>
          <w:shd w:val="clear" w:color="auto" w:fill="FFFFFF"/>
        </w:rPr>
        <w:t>31</w:t>
      </w:r>
      <w:r w:rsidRPr="00A9526A">
        <w:rPr>
          <w:rFonts w:ascii="Times New Roman" w:hAnsi="Times New Roman" w:cs="Times New Roman"/>
          <w:b/>
          <w:sz w:val="24"/>
          <w:szCs w:val="24"/>
          <w:shd w:val="clear" w:color="auto" w:fill="FFFFFF"/>
        </w:rPr>
        <w:t>. Можливості для розміщення гостей у готелях, пансіонатах, турбазах, агрооселях</w:t>
      </w:r>
    </w:p>
    <w:p w14:paraId="7CDEA9F8" w14:textId="77777777" w:rsidR="00F55F09" w:rsidRPr="00F55F09" w:rsidRDefault="00F55F09" w:rsidP="009005C9">
      <w:pPr>
        <w:spacing w:after="0" w:line="240" w:lineRule="auto"/>
        <w:jc w:val="both"/>
        <w:rPr>
          <w:rFonts w:ascii="Times New Roman" w:hAnsi="Times New Roman" w:cs="Times New Roman"/>
          <w:sz w:val="18"/>
          <w:szCs w:val="18"/>
          <w:shd w:val="clear" w:color="auto" w:fill="FFFFFF"/>
        </w:rPr>
      </w:pPr>
    </w:p>
    <w:tbl>
      <w:tblPr>
        <w:tblW w:w="9582" w:type="dxa"/>
        <w:jc w:val="center"/>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CellMar>
          <w:left w:w="105" w:type="dxa"/>
          <w:right w:w="105" w:type="dxa"/>
        </w:tblCellMar>
        <w:tblLook w:val="04A0" w:firstRow="1" w:lastRow="0" w:firstColumn="1" w:lastColumn="0" w:noHBand="0" w:noVBand="1"/>
      </w:tblPr>
      <w:tblGrid>
        <w:gridCol w:w="3338"/>
        <w:gridCol w:w="3401"/>
        <w:gridCol w:w="2843"/>
      </w:tblGrid>
      <w:tr w:rsidR="00D33EDA" w:rsidRPr="004067DD" w14:paraId="41560F80" w14:textId="77777777" w:rsidTr="00FE34C4">
        <w:trPr>
          <w:jc w:val="center"/>
        </w:trPr>
        <w:tc>
          <w:tcPr>
            <w:tcW w:w="3338" w:type="dxa"/>
            <w:vAlign w:val="center"/>
          </w:tcPr>
          <w:p w14:paraId="052B9C6A" w14:textId="77777777" w:rsidR="00D33EDA" w:rsidRPr="004067DD" w:rsidRDefault="00B9081E" w:rsidP="00FE34C4">
            <w:pPr>
              <w:spacing w:after="0" w:line="240" w:lineRule="auto"/>
              <w:contextualSpacing/>
              <w:jc w:val="center"/>
              <w:rPr>
                <w:rFonts w:ascii="Times New Roman" w:hAnsi="Times New Roman" w:cs="Times New Roman"/>
                <w:b/>
                <w:sz w:val="24"/>
                <w:szCs w:val="24"/>
              </w:rPr>
            </w:pPr>
            <w:r w:rsidRPr="004067DD">
              <w:rPr>
                <w:rFonts w:ascii="Times New Roman" w:hAnsi="Times New Roman" w:cs="Times New Roman"/>
                <w:b/>
                <w:sz w:val="24"/>
                <w:szCs w:val="24"/>
              </w:rPr>
              <w:t>Заклад</w:t>
            </w:r>
          </w:p>
        </w:tc>
        <w:tc>
          <w:tcPr>
            <w:tcW w:w="3401" w:type="dxa"/>
            <w:vAlign w:val="center"/>
          </w:tcPr>
          <w:p w14:paraId="751C31CC" w14:textId="3826938E" w:rsidR="00D33EDA" w:rsidRPr="004067DD" w:rsidRDefault="00B9081E" w:rsidP="00FE34C4">
            <w:pPr>
              <w:spacing w:after="0" w:line="240" w:lineRule="auto"/>
              <w:contextualSpacing/>
              <w:jc w:val="center"/>
              <w:rPr>
                <w:rFonts w:ascii="Times New Roman" w:hAnsi="Times New Roman" w:cs="Times New Roman"/>
                <w:b/>
                <w:sz w:val="24"/>
                <w:szCs w:val="24"/>
              </w:rPr>
            </w:pPr>
            <w:r w:rsidRPr="004067DD">
              <w:rPr>
                <w:rFonts w:ascii="Times New Roman" w:hAnsi="Times New Roman" w:cs="Times New Roman"/>
                <w:b/>
                <w:sz w:val="24"/>
                <w:szCs w:val="24"/>
              </w:rPr>
              <w:t>Адреса об</w:t>
            </w:r>
            <w:r w:rsidR="00BE6546">
              <w:rPr>
                <w:rFonts w:ascii="Times New Roman" w:hAnsi="Times New Roman" w:cs="Times New Roman"/>
                <w:b/>
                <w:sz w:val="24"/>
                <w:szCs w:val="24"/>
              </w:rPr>
              <w:t>’</w:t>
            </w:r>
            <w:r w:rsidRPr="004067DD">
              <w:rPr>
                <w:rFonts w:ascii="Times New Roman" w:hAnsi="Times New Roman" w:cs="Times New Roman"/>
                <w:b/>
                <w:sz w:val="24"/>
                <w:szCs w:val="24"/>
              </w:rPr>
              <w:t>єкту</w:t>
            </w:r>
          </w:p>
        </w:tc>
        <w:tc>
          <w:tcPr>
            <w:tcW w:w="2843" w:type="dxa"/>
            <w:vAlign w:val="center"/>
          </w:tcPr>
          <w:p w14:paraId="55AF4E27" w14:textId="47A7B811" w:rsidR="00D33EDA" w:rsidRPr="002F7C64" w:rsidRDefault="00C97F57" w:rsidP="00DD1E5C">
            <w:pPr>
              <w:spacing w:after="0" w:line="240" w:lineRule="auto"/>
              <w:contextualSpacing/>
              <w:jc w:val="center"/>
              <w:rPr>
                <w:rFonts w:ascii="Times New Roman" w:hAnsi="Times New Roman" w:cs="Times New Roman"/>
                <w:b/>
                <w:sz w:val="24"/>
                <w:szCs w:val="24"/>
              </w:rPr>
            </w:pPr>
            <w:r w:rsidRPr="002F7C64">
              <w:rPr>
                <w:rFonts w:ascii="Times New Roman" w:hAnsi="Times New Roman" w:cs="Times New Roman"/>
                <w:b/>
                <w:sz w:val="24"/>
                <w:szCs w:val="24"/>
              </w:rPr>
              <w:t>Кількість місць для поселення</w:t>
            </w:r>
          </w:p>
        </w:tc>
      </w:tr>
      <w:tr w:rsidR="00D33EDA" w:rsidRPr="004067DD" w14:paraId="5CDDC73B" w14:textId="77777777" w:rsidTr="00FE34C4">
        <w:trPr>
          <w:jc w:val="center"/>
        </w:trPr>
        <w:tc>
          <w:tcPr>
            <w:tcW w:w="3338" w:type="dxa"/>
            <w:vAlign w:val="center"/>
          </w:tcPr>
          <w:p w14:paraId="1D9D7978"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4">
              <w:r w:rsidRPr="004067DD">
                <w:rPr>
                  <w:rFonts w:ascii="Times New Roman" w:hAnsi="Times New Roman" w:cs="Times New Roman"/>
                  <w:sz w:val="24"/>
                  <w:szCs w:val="24"/>
                </w:rPr>
                <w:t>River Park ЛТД Готель Лісова пісня</w:t>
              </w:r>
            </w:hyperlink>
          </w:p>
        </w:tc>
        <w:tc>
          <w:tcPr>
            <w:tcW w:w="3401" w:type="dxa"/>
            <w:vAlign w:val="center"/>
          </w:tcPr>
          <w:p w14:paraId="3D49AD83"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бульвар Лесі Українки, 12,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4E9247EA" w14:textId="2A88597A" w:rsidR="00D33EDA" w:rsidRPr="002F7C64" w:rsidRDefault="00C97F57" w:rsidP="00DD1E5C">
            <w:pPr>
              <w:shd w:val="clear" w:color="auto" w:fill="FFFFFF"/>
              <w:spacing w:after="0" w:line="240" w:lineRule="auto"/>
              <w:ind w:right="454"/>
              <w:contextualSpacing/>
              <w:jc w:val="center"/>
              <w:textAlignment w:val="top"/>
              <w:rPr>
                <w:rFonts w:ascii="Times New Roman" w:hAnsi="Times New Roman" w:cs="Times New Roman"/>
                <w:sz w:val="24"/>
                <w:szCs w:val="24"/>
              </w:rPr>
            </w:pPr>
            <w:r w:rsidRPr="002F7C64">
              <w:rPr>
                <w:rFonts w:ascii="Times New Roman" w:hAnsi="Times New Roman" w:cs="Times New Roman"/>
                <w:sz w:val="24"/>
                <w:szCs w:val="24"/>
              </w:rPr>
              <w:t>100</w:t>
            </w:r>
          </w:p>
        </w:tc>
      </w:tr>
      <w:tr w:rsidR="00D33EDA" w:rsidRPr="004067DD" w14:paraId="77534D31" w14:textId="77777777" w:rsidTr="00FE34C4">
        <w:trPr>
          <w:jc w:val="center"/>
        </w:trPr>
        <w:tc>
          <w:tcPr>
            <w:tcW w:w="3338" w:type="dxa"/>
            <w:vAlign w:val="center"/>
          </w:tcPr>
          <w:p w14:paraId="4330F980"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15">
              <w:r w:rsidRPr="004067DD">
                <w:rPr>
                  <w:rFonts w:ascii="Times New Roman" w:hAnsi="Times New Roman" w:cs="Times New Roman"/>
                  <w:sz w:val="24"/>
                  <w:szCs w:val="24"/>
                </w:rPr>
                <w:t>Готель «Comfort»</w:t>
              </w:r>
            </w:hyperlink>
          </w:p>
        </w:tc>
        <w:tc>
          <w:tcPr>
            <w:tcW w:w="3401" w:type="dxa"/>
            <w:vAlign w:val="center"/>
          </w:tcPr>
          <w:p w14:paraId="48E07FE3"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Грушевського, 8 а, м. Ковель</w:t>
            </w:r>
          </w:p>
        </w:tc>
        <w:tc>
          <w:tcPr>
            <w:tcW w:w="2843" w:type="dxa"/>
            <w:vAlign w:val="center"/>
          </w:tcPr>
          <w:p w14:paraId="26E34178" w14:textId="04F36714" w:rsidR="00D33EDA" w:rsidRPr="002F7C64" w:rsidRDefault="00C97F57"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24</w:t>
            </w:r>
          </w:p>
        </w:tc>
      </w:tr>
      <w:tr w:rsidR="00D33EDA" w:rsidRPr="004067DD" w14:paraId="1BE3AFD2" w14:textId="77777777" w:rsidTr="00FE34C4">
        <w:trPr>
          <w:jc w:val="center"/>
        </w:trPr>
        <w:tc>
          <w:tcPr>
            <w:tcW w:w="3338" w:type="dxa"/>
            <w:vAlign w:val="center"/>
          </w:tcPr>
          <w:p w14:paraId="51C53E45"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6">
              <w:r w:rsidRPr="004067DD">
                <w:rPr>
                  <w:rFonts w:ascii="Times New Roman" w:hAnsi="Times New Roman" w:cs="Times New Roman"/>
                  <w:sz w:val="24"/>
                  <w:szCs w:val="24"/>
                </w:rPr>
                <w:t>Готель «Золота підкова»</w:t>
              </w:r>
            </w:hyperlink>
          </w:p>
        </w:tc>
        <w:tc>
          <w:tcPr>
            <w:tcW w:w="3401" w:type="dxa"/>
            <w:vAlign w:val="center"/>
          </w:tcPr>
          <w:p w14:paraId="16F2C572"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Воля, 36, с. Воля-Ковельська</w:t>
            </w:r>
          </w:p>
        </w:tc>
        <w:tc>
          <w:tcPr>
            <w:tcW w:w="2843" w:type="dxa"/>
            <w:vAlign w:val="center"/>
          </w:tcPr>
          <w:p w14:paraId="7A8D5ADC" w14:textId="4473C8F6" w:rsidR="00D33EDA" w:rsidRPr="002F7C64" w:rsidRDefault="00C97F57" w:rsidP="00DD1E5C">
            <w:pPr>
              <w:spacing w:after="0" w:line="240" w:lineRule="auto"/>
              <w:ind w:right="454"/>
              <w:contextualSpacing/>
              <w:jc w:val="center"/>
              <w:rPr>
                <w:rFonts w:ascii="Times New Roman" w:hAnsi="Times New Roman" w:cs="Times New Roman"/>
                <w:sz w:val="24"/>
                <w:szCs w:val="24"/>
              </w:rPr>
            </w:pPr>
            <w:hyperlink r:id="rId17">
              <w:r w:rsidRPr="002F7C64">
                <w:rPr>
                  <w:rFonts w:ascii="Times New Roman" w:hAnsi="Times New Roman" w:cs="Times New Roman"/>
                  <w:sz w:val="24"/>
                  <w:szCs w:val="24"/>
                </w:rPr>
                <w:t>21</w:t>
              </w:r>
            </w:hyperlink>
          </w:p>
        </w:tc>
      </w:tr>
      <w:tr w:rsidR="00D33EDA" w:rsidRPr="004067DD" w14:paraId="4DB15312" w14:textId="77777777" w:rsidTr="00FE34C4">
        <w:trPr>
          <w:jc w:val="center"/>
        </w:trPr>
        <w:tc>
          <w:tcPr>
            <w:tcW w:w="3338" w:type="dxa"/>
            <w:vAlign w:val="center"/>
          </w:tcPr>
          <w:p w14:paraId="08DCD58C"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18">
              <w:r w:rsidRPr="004067DD">
                <w:rPr>
                  <w:rFonts w:ascii="Times New Roman" w:hAnsi="Times New Roman" w:cs="Times New Roman"/>
                  <w:sz w:val="24"/>
                  <w:szCs w:val="24"/>
                </w:rPr>
                <w:t>МТР «Наше місто»</w:t>
              </w:r>
            </w:hyperlink>
          </w:p>
        </w:tc>
        <w:tc>
          <w:tcPr>
            <w:tcW w:w="3401" w:type="dxa"/>
            <w:vAlign w:val="center"/>
          </w:tcPr>
          <w:p w14:paraId="1AF90F90"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Залізнична, 3, м. Ковель</w:t>
            </w:r>
          </w:p>
        </w:tc>
        <w:tc>
          <w:tcPr>
            <w:tcW w:w="2843" w:type="dxa"/>
            <w:vAlign w:val="center"/>
          </w:tcPr>
          <w:p w14:paraId="5FD6C786" w14:textId="5D505CFA" w:rsidR="00D33EDA" w:rsidRPr="002F7C64" w:rsidRDefault="00C97F57"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66</w:t>
            </w:r>
          </w:p>
        </w:tc>
      </w:tr>
      <w:tr w:rsidR="00D33EDA" w:rsidRPr="004067DD" w14:paraId="3E49003B" w14:textId="77777777" w:rsidTr="00FE34C4">
        <w:trPr>
          <w:jc w:val="center"/>
        </w:trPr>
        <w:tc>
          <w:tcPr>
            <w:tcW w:w="3338" w:type="dxa"/>
            <w:vAlign w:val="center"/>
          </w:tcPr>
          <w:p w14:paraId="26CCA8E4"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9">
              <w:r w:rsidRPr="004067DD">
                <w:rPr>
                  <w:rFonts w:ascii="Times New Roman" w:hAnsi="Times New Roman" w:cs="Times New Roman"/>
                  <w:sz w:val="24"/>
                  <w:szCs w:val="24"/>
                </w:rPr>
                <w:t>Мотель «КОЗАЦЬКА ЗАСТАВА»</w:t>
              </w:r>
            </w:hyperlink>
          </w:p>
        </w:tc>
        <w:tc>
          <w:tcPr>
            <w:tcW w:w="3401" w:type="dxa"/>
            <w:vAlign w:val="center"/>
          </w:tcPr>
          <w:p w14:paraId="1477F405"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Варшавська, 21, м. Ковель</w:t>
            </w:r>
          </w:p>
        </w:tc>
        <w:tc>
          <w:tcPr>
            <w:tcW w:w="2843" w:type="dxa"/>
            <w:vAlign w:val="center"/>
          </w:tcPr>
          <w:p w14:paraId="1B87A81C" w14:textId="6DF2EDC5" w:rsidR="00D33EDA" w:rsidRPr="002F7C64" w:rsidRDefault="00DD1E5C"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16</w:t>
            </w:r>
          </w:p>
        </w:tc>
      </w:tr>
      <w:tr w:rsidR="00D33EDA" w:rsidRPr="004067DD" w14:paraId="550CC0BB" w14:textId="77777777" w:rsidTr="00DD1E5C">
        <w:trPr>
          <w:trHeight w:val="743"/>
          <w:jc w:val="center"/>
        </w:trPr>
        <w:tc>
          <w:tcPr>
            <w:tcW w:w="3338" w:type="dxa"/>
            <w:vAlign w:val="center"/>
          </w:tcPr>
          <w:p w14:paraId="119AAAE8" w14:textId="08F498FB"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w:t>
            </w:r>
            <w:hyperlink r:id="rId20">
              <w:r w:rsidR="00D33EDA" w:rsidRPr="004067DD">
                <w:rPr>
                  <w:rFonts w:ascii="Times New Roman" w:hAnsi="Times New Roman" w:cs="Times New Roman"/>
                  <w:sz w:val="24"/>
                  <w:szCs w:val="24"/>
                </w:rPr>
                <w:t>Євро готель</w:t>
              </w:r>
            </w:hyperlink>
            <w:r w:rsidRPr="004067DD">
              <w:rPr>
                <w:rFonts w:ascii="Times New Roman" w:hAnsi="Times New Roman" w:cs="Times New Roman"/>
                <w:sz w:val="24"/>
                <w:szCs w:val="24"/>
              </w:rPr>
              <w:t>»</w:t>
            </w:r>
            <w:r w:rsidR="00DD1E5C">
              <w:rPr>
                <w:rFonts w:ascii="Times New Roman" w:hAnsi="Times New Roman" w:cs="Times New Roman"/>
                <w:sz w:val="24"/>
                <w:szCs w:val="24"/>
              </w:rPr>
              <w:t>, хостел</w:t>
            </w:r>
          </w:p>
        </w:tc>
        <w:tc>
          <w:tcPr>
            <w:tcW w:w="3401" w:type="dxa"/>
            <w:vAlign w:val="center"/>
          </w:tcPr>
          <w:p w14:paraId="759B4717"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Володимирська, 85 б,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3DD4B21D" w14:textId="6D7B1294" w:rsidR="00DD1E5C" w:rsidRPr="002F7C64" w:rsidRDefault="00DD1E5C" w:rsidP="00A9526A">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12 – готель,</w:t>
            </w:r>
          </w:p>
          <w:p w14:paraId="61034220" w14:textId="2C48D7F0" w:rsidR="00D33EDA" w:rsidRPr="002F7C64" w:rsidRDefault="00DD1E5C" w:rsidP="00A9526A">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8 – хостел</w:t>
            </w:r>
          </w:p>
        </w:tc>
      </w:tr>
      <w:tr w:rsidR="00D33EDA" w:rsidRPr="004067DD" w14:paraId="7520E7AE" w14:textId="77777777" w:rsidTr="00FE34C4">
        <w:trPr>
          <w:jc w:val="center"/>
        </w:trPr>
        <w:tc>
          <w:tcPr>
            <w:tcW w:w="3338" w:type="dxa"/>
            <w:vAlign w:val="center"/>
          </w:tcPr>
          <w:p w14:paraId="654AB07B"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21">
              <w:r w:rsidRPr="004067DD">
                <w:rPr>
                  <w:rFonts w:ascii="Times New Roman" w:hAnsi="Times New Roman" w:cs="Times New Roman"/>
                  <w:sz w:val="24"/>
                  <w:szCs w:val="24"/>
                </w:rPr>
                <w:t>Мотель «Реноме»</w:t>
              </w:r>
            </w:hyperlink>
          </w:p>
        </w:tc>
        <w:tc>
          <w:tcPr>
            <w:tcW w:w="3401" w:type="dxa"/>
            <w:vAlign w:val="center"/>
          </w:tcPr>
          <w:p w14:paraId="7D6143C2"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Брестська, 157, м. Ковель</w:t>
            </w:r>
          </w:p>
        </w:tc>
        <w:tc>
          <w:tcPr>
            <w:tcW w:w="2843" w:type="dxa"/>
            <w:vAlign w:val="center"/>
          </w:tcPr>
          <w:p w14:paraId="17716AF5" w14:textId="72498CDA" w:rsidR="00D33EDA" w:rsidRPr="002F7C64" w:rsidRDefault="00DD1E5C"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24</w:t>
            </w:r>
          </w:p>
        </w:tc>
      </w:tr>
      <w:tr w:rsidR="00D33EDA" w:rsidRPr="004067DD" w14:paraId="0891D849" w14:textId="77777777" w:rsidTr="00FE34C4">
        <w:trPr>
          <w:jc w:val="center"/>
        </w:trPr>
        <w:tc>
          <w:tcPr>
            <w:tcW w:w="3338" w:type="dxa"/>
            <w:vAlign w:val="center"/>
          </w:tcPr>
          <w:p w14:paraId="0A6504A3"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22">
              <w:r w:rsidRPr="004067DD">
                <w:rPr>
                  <w:rFonts w:ascii="Times New Roman" w:hAnsi="Times New Roman" w:cs="Times New Roman"/>
                  <w:sz w:val="24"/>
                  <w:szCs w:val="24"/>
                </w:rPr>
                <w:t>МТР «Люкс»</w:t>
              </w:r>
            </w:hyperlink>
          </w:p>
        </w:tc>
        <w:tc>
          <w:tcPr>
            <w:tcW w:w="3401" w:type="dxa"/>
            <w:vAlign w:val="center"/>
          </w:tcPr>
          <w:p w14:paraId="606F8F98"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Сагайдачного, 15,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32E4A4C5" w14:textId="1BDE0B8C" w:rsidR="00D33EDA" w:rsidRPr="002F7C64" w:rsidRDefault="00DD1E5C" w:rsidP="00DD1E5C">
            <w:pPr>
              <w:spacing w:after="0" w:line="240" w:lineRule="auto"/>
              <w:ind w:right="454"/>
              <w:contextualSpacing/>
              <w:jc w:val="center"/>
              <w:rPr>
                <w:rFonts w:ascii="Times New Roman" w:hAnsi="Times New Roman" w:cs="Times New Roman"/>
                <w:sz w:val="24"/>
                <w:szCs w:val="24"/>
              </w:rPr>
            </w:pPr>
            <w:hyperlink r:id="rId23">
              <w:r w:rsidRPr="002F7C64">
                <w:rPr>
                  <w:rFonts w:ascii="Times New Roman" w:hAnsi="Times New Roman" w:cs="Times New Roman"/>
                  <w:sz w:val="24"/>
                  <w:szCs w:val="24"/>
                </w:rPr>
                <w:t>10</w:t>
              </w:r>
            </w:hyperlink>
          </w:p>
        </w:tc>
      </w:tr>
      <w:tr w:rsidR="00D33EDA" w:rsidRPr="004067DD" w14:paraId="73501027" w14:textId="77777777" w:rsidTr="00FE34C4">
        <w:trPr>
          <w:jc w:val="center"/>
        </w:trPr>
        <w:tc>
          <w:tcPr>
            <w:tcW w:w="3338" w:type="dxa"/>
            <w:vAlign w:val="center"/>
          </w:tcPr>
          <w:p w14:paraId="5E231D44" w14:textId="77777777" w:rsidR="00D33EDA" w:rsidRPr="004067DD" w:rsidRDefault="00B9081E" w:rsidP="00FE34C4">
            <w:pPr>
              <w:shd w:val="clear" w:color="auto" w:fill="FFFFFF"/>
              <w:spacing w:after="0" w:line="240" w:lineRule="auto"/>
              <w:contextualSpacing/>
              <w:outlineLvl w:val="1"/>
              <w:rPr>
                <w:rFonts w:ascii="Times New Roman" w:hAnsi="Times New Roman" w:cs="Times New Roman"/>
                <w:sz w:val="24"/>
                <w:szCs w:val="24"/>
              </w:rPr>
            </w:pPr>
            <w:r w:rsidRPr="004067DD">
              <w:rPr>
                <w:rFonts w:ascii="Times New Roman" w:hAnsi="Times New Roman" w:cs="Times New Roman"/>
                <w:sz w:val="24"/>
                <w:szCs w:val="24"/>
              </w:rPr>
              <w:t xml:space="preserve">Готель </w:t>
            </w:r>
            <w:hyperlink r:id="rId24">
              <w:r w:rsidR="00D33EDA" w:rsidRPr="004067DD">
                <w:rPr>
                  <w:rFonts w:ascii="Times New Roman" w:hAnsi="Times New Roman" w:cs="Times New Roman"/>
                  <w:sz w:val="24"/>
                  <w:szCs w:val="24"/>
                </w:rPr>
                <w:t>MiraMar</w:t>
              </w:r>
            </w:hyperlink>
          </w:p>
        </w:tc>
        <w:tc>
          <w:tcPr>
            <w:tcW w:w="3401" w:type="dxa"/>
            <w:vAlign w:val="center"/>
          </w:tcPr>
          <w:p w14:paraId="0426B51D"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Володимирська, 135,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59FA5307" w14:textId="4BDD61F4" w:rsidR="00D33EDA" w:rsidRPr="002F7C64" w:rsidRDefault="00DD1E5C"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120</w:t>
            </w:r>
          </w:p>
        </w:tc>
      </w:tr>
      <w:tr w:rsidR="00D33EDA" w:rsidRPr="004067DD" w14:paraId="6CB1480A" w14:textId="77777777" w:rsidTr="00FE34C4">
        <w:trPr>
          <w:jc w:val="center"/>
        </w:trPr>
        <w:tc>
          <w:tcPr>
            <w:tcW w:w="3338" w:type="dxa"/>
            <w:vAlign w:val="center"/>
          </w:tcPr>
          <w:p w14:paraId="5CFC4C79" w14:textId="77777777" w:rsidR="00D33EDA" w:rsidRPr="004067DD" w:rsidRDefault="00D33EDA" w:rsidP="00FE34C4">
            <w:pPr>
              <w:shd w:val="clear" w:color="auto" w:fill="FFFFFF"/>
              <w:spacing w:after="0" w:line="240" w:lineRule="auto"/>
              <w:contextualSpacing/>
              <w:rPr>
                <w:rFonts w:ascii="Times New Roman" w:hAnsi="Times New Roman" w:cs="Times New Roman"/>
                <w:sz w:val="24"/>
                <w:szCs w:val="24"/>
              </w:rPr>
            </w:pPr>
            <w:hyperlink r:id="rId25">
              <w:r w:rsidRPr="004067DD">
                <w:rPr>
                  <w:rFonts w:ascii="Times New Roman" w:hAnsi="Times New Roman" w:cs="Times New Roman"/>
                  <w:sz w:val="24"/>
                  <w:szCs w:val="24"/>
                </w:rPr>
                <w:t>Готель «Resttime»</w:t>
              </w:r>
            </w:hyperlink>
          </w:p>
        </w:tc>
        <w:tc>
          <w:tcPr>
            <w:tcW w:w="3401" w:type="dxa"/>
            <w:vAlign w:val="center"/>
          </w:tcPr>
          <w:p w14:paraId="560E93E6"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Заводська, 23 в, м. Ковель</w:t>
            </w:r>
          </w:p>
        </w:tc>
        <w:tc>
          <w:tcPr>
            <w:tcW w:w="2843" w:type="dxa"/>
            <w:vAlign w:val="center"/>
          </w:tcPr>
          <w:p w14:paraId="0441D5BC" w14:textId="4AFBA689" w:rsidR="00D33EDA" w:rsidRPr="002F7C64" w:rsidRDefault="00DD1E5C" w:rsidP="00DD1E5C">
            <w:pPr>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45</w:t>
            </w:r>
          </w:p>
        </w:tc>
      </w:tr>
      <w:tr w:rsidR="00D33EDA" w:rsidRPr="004067DD" w14:paraId="2B11DF08" w14:textId="77777777" w:rsidTr="00FE34C4">
        <w:trPr>
          <w:jc w:val="center"/>
        </w:trPr>
        <w:tc>
          <w:tcPr>
            <w:tcW w:w="3338" w:type="dxa"/>
            <w:vAlign w:val="center"/>
          </w:tcPr>
          <w:p w14:paraId="6825910E"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Готель «Алібі»</w:t>
            </w:r>
          </w:p>
        </w:tc>
        <w:tc>
          <w:tcPr>
            <w:tcW w:w="3401" w:type="dxa"/>
            <w:vAlign w:val="center"/>
          </w:tcPr>
          <w:p w14:paraId="043AB5CF"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Ковельська, 109, с. Городелець</w:t>
            </w:r>
          </w:p>
        </w:tc>
        <w:tc>
          <w:tcPr>
            <w:tcW w:w="2843" w:type="dxa"/>
            <w:vAlign w:val="center"/>
          </w:tcPr>
          <w:p w14:paraId="5B5D7301" w14:textId="0F221B92" w:rsidR="00D33EDA" w:rsidRPr="002F7C64" w:rsidRDefault="00DD1E5C" w:rsidP="00DD1E5C">
            <w:pPr>
              <w:pStyle w:val="a0"/>
              <w:spacing w:after="0" w:line="240" w:lineRule="auto"/>
              <w:ind w:right="454"/>
              <w:contextualSpacing/>
              <w:jc w:val="center"/>
              <w:rPr>
                <w:rFonts w:ascii="Times New Roman" w:hAnsi="Times New Roman" w:cs="Times New Roman"/>
                <w:sz w:val="24"/>
                <w:szCs w:val="24"/>
              </w:rPr>
            </w:pPr>
            <w:r w:rsidRPr="002F7C64">
              <w:rPr>
                <w:rFonts w:ascii="Times New Roman" w:hAnsi="Times New Roman" w:cs="Times New Roman"/>
                <w:sz w:val="24"/>
                <w:szCs w:val="24"/>
              </w:rPr>
              <w:t>18</w:t>
            </w:r>
          </w:p>
        </w:tc>
      </w:tr>
    </w:tbl>
    <w:p w14:paraId="661EE1EE"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49CE6018" w14:textId="77777777" w:rsidR="00D33EDA" w:rsidRPr="00724762" w:rsidRDefault="00724762" w:rsidP="001E5BF7">
      <w:pPr>
        <w:spacing w:after="0" w:line="240" w:lineRule="auto"/>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9. ЖИТЛОВО-КОМУНАЛЬНА ТА ЕНЕРГЕТИЧНА ІНФРАСТРУКТУРА</w:t>
      </w:r>
    </w:p>
    <w:p w14:paraId="0D49637F" w14:textId="77777777" w:rsidR="000E36B4" w:rsidRPr="00936610" w:rsidRDefault="000E36B4" w:rsidP="00FA2C36">
      <w:pPr>
        <w:spacing w:after="0" w:line="240" w:lineRule="auto"/>
        <w:ind w:firstLine="709"/>
        <w:jc w:val="both"/>
        <w:rPr>
          <w:rFonts w:ascii="Times New Roman" w:hAnsi="Times New Roman" w:cs="Times New Roman"/>
          <w:b/>
          <w:bCs/>
          <w:sz w:val="28"/>
          <w:szCs w:val="28"/>
          <w:shd w:val="clear" w:color="auto" w:fill="FFFFFF"/>
        </w:rPr>
      </w:pPr>
    </w:p>
    <w:p w14:paraId="537AAC64" w14:textId="77777777" w:rsidR="00D33EDA" w:rsidRDefault="00B9081E" w:rsidP="009C0B2F">
      <w:pPr>
        <w:spacing w:before="120" w:after="120" w:line="240" w:lineRule="auto"/>
        <w:ind w:firstLine="567"/>
        <w:contextualSpacing/>
        <w:jc w:val="both"/>
        <w:rPr>
          <w:rFonts w:ascii="Times New Roman" w:hAnsi="Times New Roman" w:cs="Times New Roman"/>
          <w:b/>
          <w:bCs/>
          <w:color w:val="C00000"/>
          <w:sz w:val="28"/>
          <w:szCs w:val="28"/>
          <w:shd w:val="clear" w:color="auto" w:fill="FFFFFF"/>
        </w:rPr>
      </w:pPr>
      <w:r w:rsidRPr="00F55F09">
        <w:rPr>
          <w:rFonts w:ascii="Times New Roman" w:hAnsi="Times New Roman" w:cs="Times New Roman"/>
          <w:b/>
          <w:bCs/>
          <w:color w:val="C00000"/>
          <w:sz w:val="28"/>
          <w:szCs w:val="28"/>
          <w:shd w:val="clear" w:color="auto" w:fill="FFFFFF"/>
        </w:rPr>
        <w:t>9.1. Комунальна інфраструктура та інженерні мережі</w:t>
      </w:r>
    </w:p>
    <w:p w14:paraId="24346D71" w14:textId="77777777" w:rsidR="00F55F09" w:rsidRPr="00F55F09" w:rsidRDefault="00F55F09" w:rsidP="00F55F09">
      <w:pPr>
        <w:spacing w:before="120" w:after="120" w:line="240" w:lineRule="auto"/>
        <w:ind w:firstLine="709"/>
        <w:contextualSpacing/>
        <w:jc w:val="both"/>
        <w:rPr>
          <w:rFonts w:ascii="Times New Roman" w:hAnsi="Times New Roman" w:cs="Times New Roman"/>
          <w:color w:val="C00000"/>
          <w:shd w:val="clear" w:color="auto" w:fill="FFFFFF"/>
        </w:rPr>
      </w:pPr>
    </w:p>
    <w:p w14:paraId="0A575E39" w14:textId="530ACE4A" w:rsidR="000E36B4" w:rsidRDefault="00426DD9" w:rsidP="009C0B2F">
      <w:pPr>
        <w:spacing w:before="120" w:after="120"/>
        <w:ind w:firstLine="567"/>
        <w:contextualSpacing/>
        <w:jc w:val="both"/>
        <w:rPr>
          <w:rFonts w:ascii="Times New Roman" w:eastAsia="Times New Roman" w:hAnsi="Times New Roman" w:cs="Times New Roman"/>
          <w:sz w:val="28"/>
          <w:szCs w:val="28"/>
          <w:shd w:val="clear" w:color="auto" w:fill="FFFFFF"/>
          <w:lang w:eastAsia="uk-UA"/>
        </w:rPr>
      </w:pPr>
      <w:r w:rsidRPr="00936610">
        <w:rPr>
          <w:rFonts w:ascii="Times New Roman" w:eastAsia="Times New Roman" w:hAnsi="Times New Roman" w:cs="Times New Roman"/>
          <w:sz w:val="28"/>
          <w:szCs w:val="28"/>
          <w:shd w:val="clear" w:color="auto" w:fill="FFFFFF"/>
          <w:lang w:eastAsia="uk-UA"/>
        </w:rPr>
        <w:t xml:space="preserve">Для забезпечення належних умов життєдіяльності громади функціонують </w:t>
      </w:r>
      <w:r w:rsidRPr="002F7C64">
        <w:rPr>
          <w:rFonts w:ascii="Times New Roman" w:eastAsia="Times New Roman" w:hAnsi="Times New Roman" w:cs="Times New Roman"/>
          <w:sz w:val="28"/>
          <w:szCs w:val="28"/>
          <w:shd w:val="clear" w:color="auto" w:fill="FFFFFF"/>
          <w:lang w:eastAsia="uk-UA"/>
        </w:rPr>
        <w:t xml:space="preserve">комунальні підприємства: </w:t>
      </w:r>
      <w:r w:rsidR="0037273C" w:rsidRPr="002F7C64">
        <w:rPr>
          <w:rFonts w:ascii="Times New Roman" w:eastAsia="Times New Roman" w:hAnsi="Times New Roman" w:cs="Times New Roman"/>
          <w:sz w:val="28"/>
          <w:szCs w:val="28"/>
          <w:shd w:val="clear" w:color="auto" w:fill="FFFFFF"/>
          <w:lang w:eastAsia="uk-UA"/>
        </w:rPr>
        <w:t>РЖКП № 1</w:t>
      </w:r>
      <w:r w:rsidRPr="002F7C64">
        <w:rPr>
          <w:rFonts w:ascii="Times New Roman" w:eastAsia="Times New Roman" w:hAnsi="Times New Roman" w:cs="Times New Roman"/>
          <w:sz w:val="28"/>
          <w:szCs w:val="28"/>
          <w:shd w:val="clear" w:color="auto" w:fill="FFFFFF"/>
          <w:lang w:eastAsia="uk-UA"/>
        </w:rPr>
        <w:t>, К</w:t>
      </w:r>
      <w:r w:rsidR="00D8723E" w:rsidRPr="002F7C64">
        <w:rPr>
          <w:rFonts w:ascii="Times New Roman" w:eastAsia="Times New Roman" w:hAnsi="Times New Roman" w:cs="Times New Roman"/>
          <w:sz w:val="28"/>
          <w:szCs w:val="28"/>
          <w:shd w:val="clear" w:color="auto" w:fill="FFFFFF"/>
          <w:lang w:eastAsia="uk-UA"/>
        </w:rPr>
        <w:t>К</w:t>
      </w:r>
      <w:r w:rsidRPr="002F7C64">
        <w:rPr>
          <w:rFonts w:ascii="Times New Roman" w:eastAsia="Times New Roman" w:hAnsi="Times New Roman" w:cs="Times New Roman"/>
          <w:sz w:val="28"/>
          <w:szCs w:val="28"/>
          <w:shd w:val="clear" w:color="auto" w:fill="FFFFFF"/>
          <w:lang w:eastAsia="uk-UA"/>
        </w:rPr>
        <w:t>П «Добробут», КП «Ковельводоканал»</w:t>
      </w:r>
      <w:r w:rsidR="0037273C" w:rsidRPr="002F7C64">
        <w:rPr>
          <w:rFonts w:ascii="Times New Roman" w:eastAsia="Times New Roman" w:hAnsi="Times New Roman" w:cs="Times New Roman"/>
          <w:sz w:val="28"/>
          <w:szCs w:val="28"/>
          <w:shd w:val="clear" w:color="auto" w:fill="FFFFFF"/>
          <w:lang w:eastAsia="uk-UA"/>
        </w:rPr>
        <w:t>, КП «Ковельські парки»</w:t>
      </w:r>
      <w:r w:rsidRPr="002F7C64">
        <w:rPr>
          <w:rFonts w:ascii="Times New Roman" w:eastAsia="Times New Roman" w:hAnsi="Times New Roman" w:cs="Times New Roman"/>
          <w:sz w:val="28"/>
          <w:szCs w:val="28"/>
          <w:shd w:val="clear" w:color="auto" w:fill="FFFFFF"/>
          <w:lang w:eastAsia="uk-UA"/>
        </w:rPr>
        <w:t xml:space="preserve"> та ПТМ «Ковельтепло». Вони надають </w:t>
      </w:r>
      <w:r w:rsidR="002F7C64">
        <w:rPr>
          <w:rFonts w:ascii="Times New Roman" w:eastAsia="Times New Roman" w:hAnsi="Times New Roman" w:cs="Times New Roman"/>
          <w:sz w:val="28"/>
          <w:szCs w:val="28"/>
          <w:shd w:val="clear" w:color="auto" w:fill="FFFFFF"/>
          <w:lang w:eastAsia="uk-UA"/>
        </w:rPr>
        <w:br/>
      </w:r>
      <w:r w:rsidRPr="002F7C64">
        <w:rPr>
          <w:rFonts w:ascii="Times New Roman" w:eastAsia="Times New Roman" w:hAnsi="Times New Roman" w:cs="Times New Roman"/>
          <w:sz w:val="28"/>
          <w:szCs w:val="28"/>
          <w:shd w:val="clear" w:color="auto" w:fill="FFFFFF"/>
          <w:lang w:eastAsia="uk-UA"/>
        </w:rPr>
        <w:t>житлово-комунальні послуги, забезпечують</w:t>
      </w:r>
      <w:r w:rsidRPr="00936610">
        <w:rPr>
          <w:rFonts w:ascii="Times New Roman" w:eastAsia="Times New Roman" w:hAnsi="Times New Roman" w:cs="Times New Roman"/>
          <w:sz w:val="28"/>
          <w:szCs w:val="28"/>
          <w:shd w:val="clear" w:color="auto" w:fill="FFFFFF"/>
          <w:lang w:eastAsia="uk-UA"/>
        </w:rPr>
        <w:t xml:space="preserve"> благоустрій території, водопостачання та водовідведення, а також теплопостачання споживачів громади.</w:t>
      </w:r>
    </w:p>
    <w:p w14:paraId="350DC703" w14:textId="77777777" w:rsidR="00F874BC" w:rsidRDefault="00F874BC" w:rsidP="00F55F09">
      <w:pPr>
        <w:spacing w:before="120" w:after="120"/>
        <w:ind w:firstLine="709"/>
        <w:contextualSpacing/>
        <w:jc w:val="both"/>
        <w:rPr>
          <w:rFonts w:ascii="Times New Roman" w:eastAsia="Times New Roman" w:hAnsi="Times New Roman" w:cs="Times New Roman"/>
          <w:sz w:val="28"/>
          <w:szCs w:val="28"/>
          <w:shd w:val="clear" w:color="auto" w:fill="FFFFFF"/>
          <w:lang w:eastAsia="uk-UA"/>
        </w:rPr>
      </w:pPr>
    </w:p>
    <w:p w14:paraId="292C1E1A" w14:textId="4BC6550F" w:rsidR="00F874BC" w:rsidRPr="002F7C64" w:rsidRDefault="00F874BC" w:rsidP="00272F54">
      <w:pPr>
        <w:ind w:firstLine="142"/>
        <w:contextualSpacing/>
        <w:jc w:val="both"/>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t xml:space="preserve">Таблиця </w:t>
      </w:r>
      <w:r w:rsidR="00BC6FB0" w:rsidRPr="002F7C64">
        <w:rPr>
          <w:rFonts w:ascii="Times New Roman" w:hAnsi="Times New Roman" w:cs="Times New Roman"/>
          <w:b/>
          <w:bCs/>
          <w:sz w:val="24"/>
          <w:szCs w:val="24"/>
          <w:shd w:val="clear" w:color="auto" w:fill="FFFFFF"/>
        </w:rPr>
        <w:t>32</w:t>
      </w:r>
      <w:r w:rsidRPr="002F7C64">
        <w:rPr>
          <w:rFonts w:ascii="Times New Roman" w:hAnsi="Times New Roman" w:cs="Times New Roman"/>
          <w:b/>
          <w:bCs/>
          <w:sz w:val="24"/>
          <w:szCs w:val="24"/>
          <w:shd w:val="clear" w:color="auto" w:fill="FFFFFF"/>
        </w:rPr>
        <w:t>. Комунальні підприємства Ковельської міської територіальної громади</w:t>
      </w:r>
    </w:p>
    <w:p w14:paraId="49503524" w14:textId="77777777" w:rsidR="00272F54" w:rsidRPr="002F7C64" w:rsidRDefault="00272F54" w:rsidP="00272F54">
      <w:pPr>
        <w:contextualSpacing/>
        <w:jc w:val="both"/>
        <w:rPr>
          <w:rFonts w:ascii="Times New Roman" w:hAnsi="Times New Roman" w:cs="Times New Roman"/>
          <w:b/>
          <w:bCs/>
          <w:sz w:val="24"/>
          <w:szCs w:val="24"/>
          <w:shd w:val="clear" w:color="auto" w:fill="FFFFFF"/>
        </w:rPr>
      </w:pPr>
    </w:p>
    <w:tbl>
      <w:tblPr>
        <w:tblStyle w:val="41"/>
        <w:tblW w:w="0" w:type="auto"/>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538"/>
        <w:gridCol w:w="2271"/>
        <w:gridCol w:w="4416"/>
        <w:gridCol w:w="2402"/>
      </w:tblGrid>
      <w:tr w:rsidR="00226446" w:rsidRPr="002F7C64" w14:paraId="57352F62" w14:textId="77777777" w:rsidTr="00C51AA9">
        <w:trPr>
          <w:jc w:val="center"/>
        </w:trPr>
        <w:tc>
          <w:tcPr>
            <w:tcW w:w="0" w:type="auto"/>
            <w:vAlign w:val="center"/>
            <w:hideMark/>
          </w:tcPr>
          <w:p w14:paraId="1C8B8E5C" w14:textId="77777777" w:rsidR="00F874BC" w:rsidRPr="002F7C64" w:rsidRDefault="00F874BC" w:rsidP="00564ED1">
            <w:pPr>
              <w:spacing w:after="0"/>
              <w:contextualSpacing/>
              <w:jc w:val="center"/>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t>№ з/п</w:t>
            </w:r>
          </w:p>
        </w:tc>
        <w:tc>
          <w:tcPr>
            <w:tcW w:w="0" w:type="auto"/>
            <w:vAlign w:val="center"/>
            <w:hideMark/>
          </w:tcPr>
          <w:p w14:paraId="30E11AC4" w14:textId="77777777" w:rsidR="00F874BC" w:rsidRPr="002F7C64" w:rsidRDefault="00F874BC" w:rsidP="00564ED1">
            <w:pPr>
              <w:spacing w:after="0"/>
              <w:contextualSpacing/>
              <w:jc w:val="center"/>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t>Комунальне підприємство</w:t>
            </w:r>
          </w:p>
        </w:tc>
        <w:tc>
          <w:tcPr>
            <w:tcW w:w="4416" w:type="dxa"/>
            <w:vAlign w:val="center"/>
            <w:hideMark/>
          </w:tcPr>
          <w:p w14:paraId="46CCA5A6" w14:textId="77777777" w:rsidR="00F874BC" w:rsidRPr="002F7C64" w:rsidRDefault="00F874BC" w:rsidP="00564ED1">
            <w:pPr>
              <w:spacing w:after="0"/>
              <w:contextualSpacing/>
              <w:jc w:val="center"/>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t>Основні напрями діяльності</w:t>
            </w:r>
          </w:p>
        </w:tc>
        <w:tc>
          <w:tcPr>
            <w:tcW w:w="2402" w:type="dxa"/>
            <w:vAlign w:val="center"/>
            <w:hideMark/>
          </w:tcPr>
          <w:p w14:paraId="33FB9FFB" w14:textId="77777777" w:rsidR="00F874BC" w:rsidRPr="002F7C64" w:rsidRDefault="00F874BC" w:rsidP="00564ED1">
            <w:pPr>
              <w:spacing w:after="0"/>
              <w:contextualSpacing/>
              <w:jc w:val="center"/>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t>Адреса</w:t>
            </w:r>
          </w:p>
        </w:tc>
      </w:tr>
      <w:tr w:rsidR="00226446" w:rsidRPr="002F7C64" w14:paraId="7D99F7D7" w14:textId="77777777" w:rsidTr="00C51AA9">
        <w:trPr>
          <w:jc w:val="center"/>
        </w:trPr>
        <w:tc>
          <w:tcPr>
            <w:tcW w:w="0" w:type="auto"/>
            <w:hideMark/>
          </w:tcPr>
          <w:p w14:paraId="2E679C38" w14:textId="12BA1018" w:rsidR="00F874BC" w:rsidRPr="002F7C64" w:rsidRDefault="00F874BC" w:rsidP="00564ED1">
            <w:pPr>
              <w:spacing w:after="0"/>
              <w:contextualSpacing/>
              <w:jc w:val="center"/>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1</w:t>
            </w:r>
            <w:r w:rsidR="00BC6FB0" w:rsidRPr="002F7C64">
              <w:rPr>
                <w:rFonts w:ascii="Times New Roman" w:hAnsi="Times New Roman" w:cs="Times New Roman"/>
                <w:sz w:val="24"/>
                <w:szCs w:val="24"/>
                <w:shd w:val="clear" w:color="auto" w:fill="FFFFFF"/>
              </w:rPr>
              <w:t>.</w:t>
            </w:r>
          </w:p>
        </w:tc>
        <w:tc>
          <w:tcPr>
            <w:tcW w:w="0" w:type="auto"/>
            <w:hideMark/>
          </w:tcPr>
          <w:p w14:paraId="57E0CD1C" w14:textId="1DA9C9E4" w:rsidR="00F874BC" w:rsidRPr="002F7C64" w:rsidRDefault="00967F98" w:rsidP="00F874BC">
            <w:pPr>
              <w:spacing w:after="0"/>
              <w:contextualSpacing/>
              <w:jc w:val="both"/>
              <w:rPr>
                <w:rFonts w:ascii="Times New Roman" w:hAnsi="Times New Roman" w:cs="Times New Roman"/>
                <w:sz w:val="24"/>
                <w:szCs w:val="24"/>
                <w:shd w:val="clear" w:color="auto" w:fill="FFFFFF"/>
              </w:rPr>
            </w:pPr>
            <w:r w:rsidRPr="002F7C64">
              <w:rPr>
                <w:rFonts w:ascii="Times New Roman" w:eastAsia="Times New Roman" w:hAnsi="Times New Roman" w:cs="Times New Roman"/>
                <w:sz w:val="28"/>
                <w:szCs w:val="28"/>
                <w:shd w:val="clear" w:color="auto" w:fill="FFFFFF"/>
                <w:lang w:eastAsia="uk-UA"/>
              </w:rPr>
              <w:t>РЖКП № 1</w:t>
            </w:r>
          </w:p>
        </w:tc>
        <w:tc>
          <w:tcPr>
            <w:tcW w:w="4416" w:type="dxa"/>
            <w:hideMark/>
          </w:tcPr>
          <w:p w14:paraId="662990EC" w14:textId="1DBF34AE"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Управління та утримання житлового фонду, поточні ремонти, обслуговування внутрішньобудинкових мереж, прибирання територій, благоустрій, санітарне утримання</w:t>
            </w:r>
            <w:r w:rsidR="00226446" w:rsidRPr="002F7C64">
              <w:rPr>
                <w:rFonts w:ascii="Times New Roman" w:hAnsi="Times New Roman" w:cs="Times New Roman"/>
                <w:sz w:val="24"/>
                <w:szCs w:val="24"/>
                <w:shd w:val="clear" w:color="auto" w:fill="FFFFFF"/>
              </w:rPr>
              <w:t>, збирання, сортування та транспортування твердих побутових відходів.</w:t>
            </w:r>
          </w:p>
        </w:tc>
        <w:tc>
          <w:tcPr>
            <w:tcW w:w="2402" w:type="dxa"/>
            <w:hideMark/>
          </w:tcPr>
          <w:p w14:paraId="268E26D2" w14:textId="77777777" w:rsidR="00C51AA9"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м. Ковель, 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Данила Галицького, 6А; </w:t>
            </w:r>
          </w:p>
          <w:p w14:paraId="1ADFBEC4" w14:textId="77777777" w:rsidR="00C51AA9" w:rsidRPr="002F7C64" w:rsidRDefault="00C51AA9" w:rsidP="00564ED1">
            <w:pPr>
              <w:spacing w:after="0"/>
              <w:contextualSpacing/>
              <w:rPr>
                <w:rFonts w:ascii="Times New Roman" w:hAnsi="Times New Roman" w:cs="Times New Roman"/>
                <w:sz w:val="24"/>
                <w:szCs w:val="24"/>
                <w:shd w:val="clear" w:color="auto" w:fill="FFFFFF"/>
              </w:rPr>
            </w:pPr>
          </w:p>
          <w:p w14:paraId="63A9A132" w14:textId="3673FDE3"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 xml:space="preserve">виробнича дільниця: </w:t>
            </w:r>
            <w:r w:rsidR="00D2067E" w:rsidRPr="002F7C64">
              <w:rPr>
                <w:rFonts w:ascii="Times New Roman" w:hAnsi="Times New Roman" w:cs="Times New Roman"/>
                <w:sz w:val="24"/>
                <w:szCs w:val="24"/>
                <w:shd w:val="clear" w:color="auto" w:fill="FFFFFF"/>
              </w:rPr>
              <w:t xml:space="preserve">м. Ковель, </w:t>
            </w:r>
            <w:r w:rsidRPr="002F7C64">
              <w:rPr>
                <w:rFonts w:ascii="Times New Roman" w:hAnsi="Times New Roman" w:cs="Times New Roman"/>
                <w:sz w:val="24"/>
                <w:szCs w:val="24"/>
                <w:shd w:val="clear" w:color="auto" w:fill="FFFFFF"/>
              </w:rPr>
              <w:t>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Фабрична, 2 </w:t>
            </w:r>
          </w:p>
        </w:tc>
      </w:tr>
      <w:tr w:rsidR="00226446" w:rsidRPr="002F7C64" w14:paraId="29ECBAA1" w14:textId="77777777" w:rsidTr="00C51AA9">
        <w:trPr>
          <w:jc w:val="center"/>
        </w:trPr>
        <w:tc>
          <w:tcPr>
            <w:tcW w:w="0" w:type="auto"/>
            <w:hideMark/>
          </w:tcPr>
          <w:p w14:paraId="16C5FCE7" w14:textId="070834ED" w:rsidR="00F874BC" w:rsidRPr="002F7C64" w:rsidRDefault="00F874BC" w:rsidP="00564ED1">
            <w:pPr>
              <w:spacing w:after="0"/>
              <w:contextualSpacing/>
              <w:jc w:val="center"/>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2</w:t>
            </w:r>
            <w:r w:rsidR="00BC6FB0" w:rsidRPr="002F7C64">
              <w:rPr>
                <w:rFonts w:ascii="Times New Roman" w:hAnsi="Times New Roman" w:cs="Times New Roman"/>
                <w:sz w:val="24"/>
                <w:szCs w:val="24"/>
                <w:shd w:val="clear" w:color="auto" w:fill="FFFFFF"/>
              </w:rPr>
              <w:t>.</w:t>
            </w:r>
          </w:p>
        </w:tc>
        <w:tc>
          <w:tcPr>
            <w:tcW w:w="0" w:type="auto"/>
            <w:hideMark/>
          </w:tcPr>
          <w:p w14:paraId="4483DEE4" w14:textId="69BC7205" w:rsidR="00F874BC" w:rsidRPr="002F7C64" w:rsidRDefault="00967F98" w:rsidP="00F874BC">
            <w:pPr>
              <w:spacing w:after="0"/>
              <w:contextualSpacing/>
              <w:jc w:val="both"/>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ККП</w:t>
            </w:r>
            <w:r w:rsidR="00F874BC" w:rsidRPr="002F7C64">
              <w:rPr>
                <w:rFonts w:ascii="Times New Roman" w:hAnsi="Times New Roman" w:cs="Times New Roman"/>
                <w:sz w:val="24"/>
                <w:szCs w:val="24"/>
                <w:shd w:val="clear" w:color="auto" w:fill="FFFFFF"/>
              </w:rPr>
              <w:t xml:space="preserve"> «Добробут»</w:t>
            </w:r>
          </w:p>
        </w:tc>
        <w:tc>
          <w:tcPr>
            <w:tcW w:w="4416" w:type="dxa"/>
            <w:hideMark/>
          </w:tcPr>
          <w:p w14:paraId="120ABAC8" w14:textId="523F0830" w:rsidR="00F874BC" w:rsidRPr="002F7C64" w:rsidRDefault="00226446"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П</w:t>
            </w:r>
            <w:r w:rsidR="00F874BC" w:rsidRPr="002F7C64">
              <w:rPr>
                <w:rFonts w:ascii="Times New Roman" w:hAnsi="Times New Roman" w:cs="Times New Roman"/>
                <w:sz w:val="24"/>
                <w:szCs w:val="24"/>
                <w:shd w:val="clear" w:color="auto" w:fill="FFFFFF"/>
              </w:rPr>
              <w:t xml:space="preserve">оводження з </w:t>
            </w:r>
            <w:r w:rsidRPr="002F7C64">
              <w:rPr>
                <w:rFonts w:ascii="Times New Roman" w:hAnsi="Times New Roman" w:cs="Times New Roman"/>
                <w:sz w:val="24"/>
                <w:szCs w:val="24"/>
                <w:shd w:val="clear" w:color="auto" w:fill="FFFFFF"/>
              </w:rPr>
              <w:t>твердими побутовими відходами</w:t>
            </w:r>
            <w:r w:rsidR="00F874BC" w:rsidRPr="002F7C64">
              <w:rPr>
                <w:rFonts w:ascii="Times New Roman" w:hAnsi="Times New Roman" w:cs="Times New Roman"/>
                <w:sz w:val="24"/>
                <w:szCs w:val="24"/>
                <w:shd w:val="clear" w:color="auto" w:fill="FFFFFF"/>
              </w:rPr>
              <w:t xml:space="preserve">, </w:t>
            </w:r>
            <w:r w:rsidR="00436DF9" w:rsidRPr="002F7C64">
              <w:rPr>
                <w:rFonts w:ascii="Times New Roman" w:hAnsi="Times New Roman" w:cs="Times New Roman"/>
                <w:sz w:val="24"/>
                <w:szCs w:val="24"/>
                <w:shd w:val="clear" w:color="auto" w:fill="FFFFFF"/>
              </w:rPr>
              <w:t xml:space="preserve">утримання та технічне обслуговування об’єктів вуличного освітлення, </w:t>
            </w:r>
            <w:r w:rsidR="00E439AF" w:rsidRPr="002F7C64">
              <w:rPr>
                <w:rFonts w:ascii="Times New Roman" w:hAnsi="Times New Roman" w:cs="Times New Roman"/>
                <w:sz w:val="24"/>
                <w:szCs w:val="24"/>
                <w:shd w:val="clear" w:color="auto" w:fill="FFFFFF"/>
              </w:rPr>
              <w:t xml:space="preserve">ремонт та обслуговування вулично-дорожньої мережі, </w:t>
            </w:r>
            <w:r w:rsidR="00436DF9" w:rsidRPr="002F7C64">
              <w:rPr>
                <w:rFonts w:ascii="Times New Roman" w:hAnsi="Times New Roman" w:cs="Times New Roman"/>
                <w:sz w:val="24"/>
                <w:szCs w:val="24"/>
                <w:shd w:val="clear" w:color="auto" w:fill="FFFFFF"/>
              </w:rPr>
              <w:t xml:space="preserve">послуги з озеленення території та утримання зелених насаджень, </w:t>
            </w:r>
            <w:r w:rsidR="00F874BC" w:rsidRPr="002F7C64">
              <w:rPr>
                <w:rFonts w:ascii="Times New Roman" w:hAnsi="Times New Roman" w:cs="Times New Roman"/>
                <w:sz w:val="24"/>
                <w:szCs w:val="24"/>
                <w:shd w:val="clear" w:color="auto" w:fill="FFFFFF"/>
              </w:rPr>
              <w:t>благоустрій</w:t>
            </w:r>
            <w:r w:rsidR="00436DF9" w:rsidRPr="002F7C64">
              <w:rPr>
                <w:rFonts w:ascii="Times New Roman" w:hAnsi="Times New Roman" w:cs="Times New Roman"/>
                <w:sz w:val="24"/>
                <w:szCs w:val="24"/>
                <w:shd w:val="clear" w:color="auto" w:fill="FFFFFF"/>
              </w:rPr>
              <w:t xml:space="preserve"> та поточне утримання кладовищ, поховальні послуги</w:t>
            </w:r>
            <w:r w:rsidR="00D855D6" w:rsidRPr="002F7C64">
              <w:rPr>
                <w:rFonts w:ascii="Times New Roman" w:hAnsi="Times New Roman" w:cs="Times New Roman"/>
                <w:sz w:val="24"/>
                <w:szCs w:val="24"/>
                <w:shd w:val="clear" w:color="auto" w:fill="FFFFFF"/>
              </w:rPr>
              <w:t>.</w:t>
            </w:r>
          </w:p>
        </w:tc>
        <w:tc>
          <w:tcPr>
            <w:tcW w:w="2402" w:type="dxa"/>
            <w:hideMark/>
          </w:tcPr>
          <w:p w14:paraId="40AC37FD" w14:textId="5BCAF20E"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м. Ковель, 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Михайла Грушевського, 106А </w:t>
            </w:r>
          </w:p>
        </w:tc>
      </w:tr>
      <w:tr w:rsidR="00226446" w:rsidRPr="002F7C64" w14:paraId="3EB200AF" w14:textId="77777777" w:rsidTr="00C51AA9">
        <w:trPr>
          <w:jc w:val="center"/>
        </w:trPr>
        <w:tc>
          <w:tcPr>
            <w:tcW w:w="0" w:type="auto"/>
            <w:hideMark/>
          </w:tcPr>
          <w:p w14:paraId="79C08488" w14:textId="60E31128" w:rsidR="00F874BC" w:rsidRPr="002F7C64" w:rsidRDefault="00F874BC" w:rsidP="00564ED1">
            <w:pPr>
              <w:spacing w:after="0"/>
              <w:contextualSpacing/>
              <w:jc w:val="center"/>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3</w:t>
            </w:r>
            <w:r w:rsidR="00BC6FB0" w:rsidRPr="002F7C64">
              <w:rPr>
                <w:rFonts w:ascii="Times New Roman" w:hAnsi="Times New Roman" w:cs="Times New Roman"/>
                <w:sz w:val="24"/>
                <w:szCs w:val="24"/>
                <w:shd w:val="clear" w:color="auto" w:fill="FFFFFF"/>
              </w:rPr>
              <w:t>.</w:t>
            </w:r>
          </w:p>
        </w:tc>
        <w:tc>
          <w:tcPr>
            <w:tcW w:w="0" w:type="auto"/>
            <w:hideMark/>
          </w:tcPr>
          <w:p w14:paraId="69A951A3" w14:textId="77777777" w:rsidR="00F874BC" w:rsidRPr="002F7C64" w:rsidRDefault="00F874BC" w:rsidP="00F874BC">
            <w:pPr>
              <w:spacing w:after="0"/>
              <w:contextualSpacing/>
              <w:jc w:val="both"/>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КП «Ковельводоканал»</w:t>
            </w:r>
          </w:p>
        </w:tc>
        <w:tc>
          <w:tcPr>
            <w:tcW w:w="4416" w:type="dxa"/>
            <w:hideMark/>
          </w:tcPr>
          <w:p w14:paraId="1FADBA5A" w14:textId="386744EC"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Централізоване водопостачання та водовідведення, експлуатація та обслуговування водопровідних і каналізаційних мереж</w:t>
            </w:r>
            <w:r w:rsidR="00D855D6" w:rsidRPr="002F7C64">
              <w:rPr>
                <w:rFonts w:ascii="Times New Roman" w:hAnsi="Times New Roman" w:cs="Times New Roman"/>
                <w:sz w:val="24"/>
                <w:szCs w:val="24"/>
                <w:shd w:val="clear" w:color="auto" w:fill="FFFFFF"/>
              </w:rPr>
              <w:t>.</w:t>
            </w:r>
          </w:p>
        </w:tc>
        <w:tc>
          <w:tcPr>
            <w:tcW w:w="2402" w:type="dxa"/>
            <w:hideMark/>
          </w:tcPr>
          <w:p w14:paraId="66D2C3E4" w14:textId="1FF33A96"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м. Ковель, 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Івасюка, 13 </w:t>
            </w:r>
          </w:p>
        </w:tc>
      </w:tr>
      <w:tr w:rsidR="00226446" w:rsidRPr="002F7C64" w14:paraId="73E5022B" w14:textId="77777777" w:rsidTr="00C51AA9">
        <w:trPr>
          <w:jc w:val="center"/>
        </w:trPr>
        <w:tc>
          <w:tcPr>
            <w:tcW w:w="0" w:type="auto"/>
            <w:hideMark/>
          </w:tcPr>
          <w:p w14:paraId="4DD100E8" w14:textId="02161A0E" w:rsidR="00F874BC" w:rsidRPr="002F7C64" w:rsidRDefault="00F874BC" w:rsidP="00564ED1">
            <w:pPr>
              <w:spacing w:after="0"/>
              <w:contextualSpacing/>
              <w:jc w:val="center"/>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4</w:t>
            </w:r>
            <w:r w:rsidR="00BC6FB0" w:rsidRPr="002F7C64">
              <w:rPr>
                <w:rFonts w:ascii="Times New Roman" w:hAnsi="Times New Roman" w:cs="Times New Roman"/>
                <w:sz w:val="24"/>
                <w:szCs w:val="24"/>
                <w:shd w:val="clear" w:color="auto" w:fill="FFFFFF"/>
              </w:rPr>
              <w:t>.</w:t>
            </w:r>
          </w:p>
        </w:tc>
        <w:tc>
          <w:tcPr>
            <w:tcW w:w="0" w:type="auto"/>
            <w:hideMark/>
          </w:tcPr>
          <w:p w14:paraId="661C9B1F" w14:textId="77777777" w:rsidR="00F874BC" w:rsidRPr="002F7C64" w:rsidRDefault="00F874BC" w:rsidP="008F54E9">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КП «Ковельські парки»</w:t>
            </w:r>
          </w:p>
        </w:tc>
        <w:tc>
          <w:tcPr>
            <w:tcW w:w="4416" w:type="dxa"/>
            <w:hideMark/>
          </w:tcPr>
          <w:p w14:paraId="7277E21B" w14:textId="6CCBDAA3"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Утримання та благоустрій парків, скверів і зелених зон, ландшафтні послуги, прибирання територій, поводження з безпечними відходами</w:t>
            </w:r>
            <w:r w:rsidR="00D855D6" w:rsidRPr="002F7C64">
              <w:rPr>
                <w:rFonts w:ascii="Times New Roman" w:hAnsi="Times New Roman" w:cs="Times New Roman"/>
                <w:sz w:val="24"/>
                <w:szCs w:val="24"/>
                <w:shd w:val="clear" w:color="auto" w:fill="FFFFFF"/>
              </w:rPr>
              <w:t>.</w:t>
            </w:r>
          </w:p>
        </w:tc>
        <w:tc>
          <w:tcPr>
            <w:tcW w:w="2402" w:type="dxa"/>
            <w:hideMark/>
          </w:tcPr>
          <w:p w14:paraId="7C2A0A95" w14:textId="1FF8A1AB"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м. Ковель, 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Степана Бандери, 9 </w:t>
            </w:r>
          </w:p>
        </w:tc>
      </w:tr>
      <w:tr w:rsidR="00226446" w:rsidRPr="002F7C64" w14:paraId="090AE090" w14:textId="77777777" w:rsidTr="00C51AA9">
        <w:trPr>
          <w:jc w:val="center"/>
        </w:trPr>
        <w:tc>
          <w:tcPr>
            <w:tcW w:w="0" w:type="auto"/>
            <w:hideMark/>
          </w:tcPr>
          <w:p w14:paraId="33911831" w14:textId="24F23B7E" w:rsidR="00F874BC" w:rsidRPr="002F7C64" w:rsidRDefault="00F874BC" w:rsidP="00564ED1">
            <w:pPr>
              <w:spacing w:after="0"/>
              <w:contextualSpacing/>
              <w:jc w:val="center"/>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5</w:t>
            </w:r>
            <w:r w:rsidR="00BC6FB0" w:rsidRPr="002F7C64">
              <w:rPr>
                <w:rFonts w:ascii="Times New Roman" w:hAnsi="Times New Roman" w:cs="Times New Roman"/>
                <w:sz w:val="24"/>
                <w:szCs w:val="24"/>
                <w:shd w:val="clear" w:color="auto" w:fill="FFFFFF"/>
              </w:rPr>
              <w:t>.</w:t>
            </w:r>
          </w:p>
        </w:tc>
        <w:tc>
          <w:tcPr>
            <w:tcW w:w="0" w:type="auto"/>
            <w:hideMark/>
          </w:tcPr>
          <w:p w14:paraId="6059F148" w14:textId="77777777" w:rsidR="00F874BC" w:rsidRPr="002F7C64" w:rsidRDefault="00F874BC" w:rsidP="00F874BC">
            <w:pPr>
              <w:spacing w:after="0"/>
              <w:contextualSpacing/>
              <w:jc w:val="both"/>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ПТМ «Ковельтепло»</w:t>
            </w:r>
          </w:p>
        </w:tc>
        <w:tc>
          <w:tcPr>
            <w:tcW w:w="4416" w:type="dxa"/>
            <w:hideMark/>
          </w:tcPr>
          <w:p w14:paraId="758A3D0E" w14:textId="638FA3B0"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Виробництво, транспортування та постачання теплової енергії, постачання пари та гарячої води</w:t>
            </w:r>
            <w:r w:rsidR="00D855D6" w:rsidRPr="002F7C64">
              <w:rPr>
                <w:rFonts w:ascii="Times New Roman" w:hAnsi="Times New Roman" w:cs="Times New Roman"/>
                <w:sz w:val="24"/>
                <w:szCs w:val="24"/>
                <w:shd w:val="clear" w:color="auto" w:fill="FFFFFF"/>
              </w:rPr>
              <w:t>.</w:t>
            </w:r>
          </w:p>
        </w:tc>
        <w:tc>
          <w:tcPr>
            <w:tcW w:w="2402" w:type="dxa"/>
            <w:hideMark/>
          </w:tcPr>
          <w:p w14:paraId="5355437C" w14:textId="7529B910" w:rsidR="00F874BC" w:rsidRPr="002F7C64" w:rsidRDefault="00F874BC" w:rsidP="00564ED1">
            <w:pPr>
              <w:spacing w:after="0"/>
              <w:contextualSpacing/>
              <w:rPr>
                <w:rFonts w:ascii="Times New Roman" w:hAnsi="Times New Roman" w:cs="Times New Roman"/>
                <w:sz w:val="24"/>
                <w:szCs w:val="24"/>
                <w:shd w:val="clear" w:color="auto" w:fill="FFFFFF"/>
              </w:rPr>
            </w:pPr>
            <w:r w:rsidRPr="002F7C64">
              <w:rPr>
                <w:rFonts w:ascii="Times New Roman" w:hAnsi="Times New Roman" w:cs="Times New Roman"/>
                <w:sz w:val="24"/>
                <w:szCs w:val="24"/>
                <w:shd w:val="clear" w:color="auto" w:fill="FFFFFF"/>
              </w:rPr>
              <w:t>м. Ковель, вул.</w:t>
            </w:r>
            <w:r w:rsidR="00C51AA9" w:rsidRPr="002F7C64">
              <w:rPr>
                <w:rFonts w:ascii="Times New Roman" w:hAnsi="Times New Roman" w:cs="Times New Roman"/>
                <w:sz w:val="24"/>
                <w:szCs w:val="24"/>
                <w:shd w:val="clear" w:color="auto" w:fill="FFFFFF"/>
              </w:rPr>
              <w:t> </w:t>
            </w:r>
            <w:r w:rsidRPr="002F7C64">
              <w:rPr>
                <w:rFonts w:ascii="Times New Roman" w:hAnsi="Times New Roman" w:cs="Times New Roman"/>
                <w:sz w:val="24"/>
                <w:szCs w:val="24"/>
                <w:shd w:val="clear" w:color="auto" w:fill="FFFFFF"/>
              </w:rPr>
              <w:t xml:space="preserve">Володимирська, 97А </w:t>
            </w:r>
          </w:p>
        </w:tc>
      </w:tr>
    </w:tbl>
    <w:p w14:paraId="757D05BA" w14:textId="77777777" w:rsidR="00F874BC" w:rsidRDefault="00F874BC" w:rsidP="00F874BC">
      <w:pPr>
        <w:spacing w:after="0"/>
        <w:contextualSpacing/>
        <w:jc w:val="both"/>
        <w:rPr>
          <w:rFonts w:ascii="Times New Roman" w:hAnsi="Times New Roman" w:cs="Times New Roman"/>
          <w:b/>
          <w:bCs/>
          <w:sz w:val="28"/>
          <w:szCs w:val="28"/>
          <w:shd w:val="clear" w:color="auto" w:fill="FFFFFF"/>
        </w:rPr>
      </w:pPr>
    </w:p>
    <w:p w14:paraId="1D431F27" w14:textId="77777777" w:rsidR="007E15DC" w:rsidRDefault="007E15DC" w:rsidP="00F874BC">
      <w:pPr>
        <w:spacing w:after="0"/>
        <w:contextualSpacing/>
        <w:jc w:val="both"/>
        <w:rPr>
          <w:rFonts w:ascii="Times New Roman" w:hAnsi="Times New Roman" w:cs="Times New Roman"/>
          <w:b/>
          <w:bCs/>
          <w:sz w:val="28"/>
          <w:szCs w:val="28"/>
          <w:shd w:val="clear" w:color="auto" w:fill="FFFFFF"/>
        </w:rPr>
      </w:pPr>
    </w:p>
    <w:p w14:paraId="599EC72C" w14:textId="77777777" w:rsidR="007E15DC" w:rsidRDefault="007E15DC" w:rsidP="00F874BC">
      <w:pPr>
        <w:spacing w:after="0"/>
        <w:contextualSpacing/>
        <w:jc w:val="both"/>
        <w:rPr>
          <w:rFonts w:ascii="Times New Roman" w:hAnsi="Times New Roman" w:cs="Times New Roman"/>
          <w:b/>
          <w:bCs/>
          <w:sz w:val="28"/>
          <w:szCs w:val="28"/>
          <w:shd w:val="clear" w:color="auto" w:fill="FFFFFF"/>
        </w:rPr>
      </w:pPr>
    </w:p>
    <w:p w14:paraId="6715B41A" w14:textId="77777777" w:rsidR="007E15DC" w:rsidRDefault="007E15DC" w:rsidP="00F874BC">
      <w:pPr>
        <w:spacing w:after="0"/>
        <w:contextualSpacing/>
        <w:jc w:val="both"/>
        <w:rPr>
          <w:rFonts w:ascii="Times New Roman" w:hAnsi="Times New Roman" w:cs="Times New Roman"/>
          <w:b/>
          <w:bCs/>
          <w:sz w:val="28"/>
          <w:szCs w:val="28"/>
          <w:shd w:val="clear" w:color="auto" w:fill="FFFFFF"/>
        </w:rPr>
      </w:pPr>
    </w:p>
    <w:p w14:paraId="31CB32C8" w14:textId="77777777" w:rsidR="007E15DC" w:rsidRPr="002F7C64" w:rsidRDefault="007E15DC" w:rsidP="00F874BC">
      <w:pPr>
        <w:spacing w:after="0"/>
        <w:contextualSpacing/>
        <w:jc w:val="both"/>
        <w:rPr>
          <w:rFonts w:ascii="Times New Roman" w:hAnsi="Times New Roman" w:cs="Times New Roman"/>
          <w:b/>
          <w:bCs/>
          <w:sz w:val="28"/>
          <w:szCs w:val="28"/>
          <w:shd w:val="clear" w:color="auto" w:fill="FFFFFF"/>
        </w:rPr>
      </w:pPr>
    </w:p>
    <w:p w14:paraId="5957783F" w14:textId="09F6B070" w:rsidR="00D33EDA" w:rsidRPr="00272F54" w:rsidRDefault="00B9081E" w:rsidP="00F55F09">
      <w:pPr>
        <w:spacing w:after="0"/>
        <w:ind w:firstLine="142"/>
        <w:jc w:val="both"/>
        <w:rPr>
          <w:rFonts w:ascii="Times New Roman" w:hAnsi="Times New Roman" w:cs="Times New Roman"/>
          <w:b/>
          <w:bCs/>
          <w:sz w:val="24"/>
          <w:szCs w:val="24"/>
          <w:shd w:val="clear" w:color="auto" w:fill="FFFFFF"/>
        </w:rPr>
      </w:pPr>
      <w:r w:rsidRPr="002F7C64">
        <w:rPr>
          <w:rFonts w:ascii="Times New Roman" w:hAnsi="Times New Roman" w:cs="Times New Roman"/>
          <w:b/>
          <w:bCs/>
          <w:sz w:val="24"/>
          <w:szCs w:val="24"/>
          <w:shd w:val="clear" w:color="auto" w:fill="FFFFFF"/>
        </w:rPr>
        <w:lastRenderedPageBreak/>
        <w:t xml:space="preserve">Таблиця </w:t>
      </w:r>
      <w:r w:rsidR="00BC6FB0" w:rsidRPr="002F7C64">
        <w:rPr>
          <w:rFonts w:ascii="Times New Roman" w:hAnsi="Times New Roman" w:cs="Times New Roman"/>
          <w:b/>
          <w:bCs/>
          <w:sz w:val="24"/>
          <w:szCs w:val="24"/>
          <w:shd w:val="clear" w:color="auto" w:fill="FFFFFF"/>
        </w:rPr>
        <w:t>33</w:t>
      </w:r>
      <w:r w:rsidRPr="002F7C64">
        <w:rPr>
          <w:rFonts w:ascii="Times New Roman" w:hAnsi="Times New Roman" w:cs="Times New Roman"/>
          <w:b/>
          <w:bCs/>
          <w:sz w:val="24"/>
          <w:szCs w:val="24"/>
          <w:shd w:val="clear" w:color="auto" w:fill="FFFFFF"/>
        </w:rPr>
        <w:t>. Водопостачання та водовідведення</w:t>
      </w:r>
    </w:p>
    <w:p w14:paraId="0BACEB1F" w14:textId="77777777" w:rsidR="00F55F09" w:rsidRPr="00936610" w:rsidRDefault="00F55F09" w:rsidP="00FA2C36">
      <w:pPr>
        <w:spacing w:after="0"/>
        <w:jc w:val="both"/>
        <w:rPr>
          <w:rFonts w:ascii="Times New Roman" w:hAnsi="Times New Roman" w:cs="Times New Roman"/>
          <w:shd w:val="clear" w:color="auto" w:fill="FFFFFF"/>
        </w:rPr>
      </w:pPr>
    </w:p>
    <w:tbl>
      <w:tblPr>
        <w:tblW w:w="9465"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3360"/>
        <w:gridCol w:w="1222"/>
        <w:gridCol w:w="1203"/>
        <w:gridCol w:w="1185"/>
        <w:gridCol w:w="1250"/>
        <w:gridCol w:w="1245"/>
      </w:tblGrid>
      <w:tr w:rsidR="00D33EDA" w:rsidRPr="000E28CF" w14:paraId="26F1D40E" w14:textId="77777777" w:rsidTr="009806EA">
        <w:tc>
          <w:tcPr>
            <w:tcW w:w="3360" w:type="dxa"/>
            <w:shd w:val="clear" w:color="auto" w:fill="FBDEA2"/>
            <w:vAlign w:val="center"/>
          </w:tcPr>
          <w:p w14:paraId="03C4BCC3" w14:textId="77777777" w:rsidR="00D33EDA" w:rsidRPr="009806EA" w:rsidRDefault="00B9081E" w:rsidP="009806EA">
            <w:pPr>
              <w:spacing w:after="0" w:line="240" w:lineRule="auto"/>
              <w:ind w:firstLine="33"/>
              <w:contextualSpacing/>
              <w:jc w:val="center"/>
              <w:rPr>
                <w:rFonts w:ascii="Times New Roman" w:hAnsi="Times New Roman" w:cs="Times New Roman"/>
                <w:b/>
                <w:sz w:val="24"/>
                <w:szCs w:val="24"/>
              </w:rPr>
            </w:pPr>
            <w:r w:rsidRPr="009806EA">
              <w:rPr>
                <w:rFonts w:ascii="Times New Roman" w:hAnsi="Times New Roman" w:cs="Times New Roman"/>
                <w:b/>
                <w:sz w:val="24"/>
                <w:szCs w:val="24"/>
              </w:rPr>
              <w:t>Показники</w:t>
            </w:r>
          </w:p>
        </w:tc>
        <w:tc>
          <w:tcPr>
            <w:tcW w:w="1222" w:type="dxa"/>
            <w:shd w:val="clear" w:color="auto" w:fill="FBDEA2"/>
            <w:vAlign w:val="center"/>
          </w:tcPr>
          <w:p w14:paraId="2D8A36AB"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2021</w:t>
            </w:r>
          </w:p>
        </w:tc>
        <w:tc>
          <w:tcPr>
            <w:tcW w:w="1203" w:type="dxa"/>
            <w:shd w:val="clear" w:color="auto" w:fill="FBDEA2"/>
            <w:vAlign w:val="center"/>
          </w:tcPr>
          <w:p w14:paraId="2A600FF2"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2022</w:t>
            </w:r>
          </w:p>
        </w:tc>
        <w:tc>
          <w:tcPr>
            <w:tcW w:w="1185" w:type="dxa"/>
            <w:shd w:val="clear" w:color="auto" w:fill="FBDEA2"/>
          </w:tcPr>
          <w:p w14:paraId="425077E1"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2023</w:t>
            </w:r>
          </w:p>
        </w:tc>
        <w:tc>
          <w:tcPr>
            <w:tcW w:w="1250" w:type="dxa"/>
            <w:shd w:val="clear" w:color="auto" w:fill="FBDEA2"/>
          </w:tcPr>
          <w:p w14:paraId="2413B8B9"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2024</w:t>
            </w:r>
          </w:p>
        </w:tc>
        <w:tc>
          <w:tcPr>
            <w:tcW w:w="1245" w:type="dxa"/>
            <w:shd w:val="clear" w:color="auto" w:fill="FBDEA2"/>
          </w:tcPr>
          <w:p w14:paraId="23A25DB6"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2025</w:t>
            </w:r>
          </w:p>
        </w:tc>
      </w:tr>
      <w:tr w:rsidR="00D33EDA" w:rsidRPr="000E28CF" w14:paraId="0DA9290E" w14:textId="77777777" w:rsidTr="009806EA">
        <w:tc>
          <w:tcPr>
            <w:tcW w:w="3360" w:type="dxa"/>
            <w:shd w:val="clear" w:color="auto" w:fill="FFEAC2"/>
          </w:tcPr>
          <w:p w14:paraId="2660D4C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Протяжність мереж водопостачання, км</w:t>
            </w:r>
          </w:p>
        </w:tc>
        <w:tc>
          <w:tcPr>
            <w:tcW w:w="1222" w:type="dxa"/>
          </w:tcPr>
          <w:p w14:paraId="6BCEEEB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108,937</w:t>
            </w:r>
          </w:p>
        </w:tc>
        <w:tc>
          <w:tcPr>
            <w:tcW w:w="1203" w:type="dxa"/>
          </w:tcPr>
          <w:p w14:paraId="7CA9C7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110,101</w:t>
            </w:r>
          </w:p>
        </w:tc>
        <w:tc>
          <w:tcPr>
            <w:tcW w:w="1185" w:type="dxa"/>
          </w:tcPr>
          <w:p w14:paraId="186359D8"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110,977</w:t>
            </w:r>
          </w:p>
        </w:tc>
        <w:tc>
          <w:tcPr>
            <w:tcW w:w="1250" w:type="dxa"/>
          </w:tcPr>
          <w:p w14:paraId="367A80D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112,984</w:t>
            </w:r>
          </w:p>
        </w:tc>
        <w:tc>
          <w:tcPr>
            <w:tcW w:w="1245" w:type="dxa"/>
          </w:tcPr>
          <w:p w14:paraId="14AEB6D8"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113,961</w:t>
            </w:r>
          </w:p>
        </w:tc>
      </w:tr>
      <w:tr w:rsidR="00D33EDA" w:rsidRPr="000E28CF" w14:paraId="5E410F39" w14:textId="77777777" w:rsidTr="009806EA">
        <w:tc>
          <w:tcPr>
            <w:tcW w:w="3360" w:type="dxa"/>
            <w:shd w:val="clear" w:color="auto" w:fill="FFEAC2"/>
          </w:tcPr>
          <w:p w14:paraId="2D98B47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Протяжність мереж водовідведення, км</w:t>
            </w:r>
          </w:p>
        </w:tc>
        <w:tc>
          <w:tcPr>
            <w:tcW w:w="1222" w:type="dxa"/>
          </w:tcPr>
          <w:p w14:paraId="5650CDF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115,304</w:t>
            </w:r>
          </w:p>
        </w:tc>
        <w:tc>
          <w:tcPr>
            <w:tcW w:w="1203" w:type="dxa"/>
          </w:tcPr>
          <w:p w14:paraId="74F968A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115,304</w:t>
            </w:r>
          </w:p>
        </w:tc>
        <w:tc>
          <w:tcPr>
            <w:tcW w:w="1185" w:type="dxa"/>
          </w:tcPr>
          <w:p w14:paraId="1F316B5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115,639</w:t>
            </w:r>
          </w:p>
        </w:tc>
        <w:tc>
          <w:tcPr>
            <w:tcW w:w="1250" w:type="dxa"/>
          </w:tcPr>
          <w:p w14:paraId="45EF04B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118,060</w:t>
            </w:r>
          </w:p>
        </w:tc>
        <w:tc>
          <w:tcPr>
            <w:tcW w:w="1245" w:type="dxa"/>
          </w:tcPr>
          <w:p w14:paraId="7D95288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119,5683</w:t>
            </w:r>
          </w:p>
        </w:tc>
      </w:tr>
      <w:tr w:rsidR="00D33EDA" w:rsidRPr="000E28CF" w14:paraId="0BC841C8" w14:textId="77777777" w:rsidTr="009806EA">
        <w:tc>
          <w:tcPr>
            <w:tcW w:w="3360" w:type="dxa"/>
            <w:shd w:val="clear" w:color="auto" w:fill="FFEAC2"/>
          </w:tcPr>
          <w:p w14:paraId="00F1D680"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Споживання питної води, тис. м3 – всього,</w:t>
            </w:r>
            <w:r w:rsidRPr="000E28CF">
              <w:rPr>
                <w:rFonts w:ascii="Times New Roman" w:hAnsi="Times New Roman" w:cs="Times New Roman"/>
                <w:sz w:val="24"/>
                <w:szCs w:val="24"/>
              </w:rPr>
              <w:br/>
              <w:t>у тому числі:</w:t>
            </w:r>
          </w:p>
        </w:tc>
        <w:tc>
          <w:tcPr>
            <w:tcW w:w="1222" w:type="dxa"/>
          </w:tcPr>
          <w:p w14:paraId="58BEA95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2004,373</w:t>
            </w:r>
          </w:p>
        </w:tc>
        <w:tc>
          <w:tcPr>
            <w:tcW w:w="1203" w:type="dxa"/>
          </w:tcPr>
          <w:p w14:paraId="25735B5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1879,977</w:t>
            </w:r>
          </w:p>
        </w:tc>
        <w:tc>
          <w:tcPr>
            <w:tcW w:w="1185" w:type="dxa"/>
          </w:tcPr>
          <w:p w14:paraId="558379F5"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1912,238</w:t>
            </w:r>
          </w:p>
        </w:tc>
        <w:tc>
          <w:tcPr>
            <w:tcW w:w="1250" w:type="dxa"/>
          </w:tcPr>
          <w:p w14:paraId="2FEAA10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1885,720</w:t>
            </w:r>
          </w:p>
        </w:tc>
        <w:tc>
          <w:tcPr>
            <w:tcW w:w="1245" w:type="dxa"/>
          </w:tcPr>
          <w:p w14:paraId="5730F23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1857,735</w:t>
            </w:r>
          </w:p>
        </w:tc>
      </w:tr>
      <w:tr w:rsidR="00D33EDA" w:rsidRPr="000E28CF" w14:paraId="660CDFB7" w14:textId="77777777" w:rsidTr="009806EA">
        <w:tc>
          <w:tcPr>
            <w:tcW w:w="3360" w:type="dxa"/>
            <w:shd w:val="clear" w:color="auto" w:fill="FFEAC2"/>
          </w:tcPr>
          <w:p w14:paraId="1C90526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населення</w:t>
            </w:r>
          </w:p>
        </w:tc>
        <w:tc>
          <w:tcPr>
            <w:tcW w:w="1222" w:type="dxa"/>
          </w:tcPr>
          <w:p w14:paraId="67B6DEF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1562,021</w:t>
            </w:r>
          </w:p>
        </w:tc>
        <w:tc>
          <w:tcPr>
            <w:tcW w:w="1203" w:type="dxa"/>
          </w:tcPr>
          <w:p w14:paraId="6D955D0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1510,432</w:t>
            </w:r>
          </w:p>
        </w:tc>
        <w:tc>
          <w:tcPr>
            <w:tcW w:w="1185" w:type="dxa"/>
          </w:tcPr>
          <w:p w14:paraId="161E126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1529,573</w:t>
            </w:r>
          </w:p>
        </w:tc>
        <w:tc>
          <w:tcPr>
            <w:tcW w:w="1250" w:type="dxa"/>
          </w:tcPr>
          <w:p w14:paraId="1AB5033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1487,543</w:t>
            </w:r>
          </w:p>
        </w:tc>
        <w:tc>
          <w:tcPr>
            <w:tcW w:w="1245" w:type="dxa"/>
          </w:tcPr>
          <w:p w14:paraId="2D4909E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1448,554</w:t>
            </w:r>
          </w:p>
        </w:tc>
      </w:tr>
      <w:tr w:rsidR="00D33EDA" w:rsidRPr="000E28CF" w14:paraId="79467C91" w14:textId="77777777" w:rsidTr="009806EA">
        <w:tc>
          <w:tcPr>
            <w:tcW w:w="3360" w:type="dxa"/>
            <w:shd w:val="clear" w:color="auto" w:fill="FFEAC2"/>
          </w:tcPr>
          <w:p w14:paraId="16EF6DA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бюджет</w:t>
            </w:r>
          </w:p>
        </w:tc>
        <w:tc>
          <w:tcPr>
            <w:tcW w:w="1222" w:type="dxa"/>
          </w:tcPr>
          <w:p w14:paraId="7A4EC1B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122,463</w:t>
            </w:r>
          </w:p>
        </w:tc>
        <w:tc>
          <w:tcPr>
            <w:tcW w:w="1203" w:type="dxa"/>
          </w:tcPr>
          <w:p w14:paraId="3A6B453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100,343</w:t>
            </w:r>
          </w:p>
        </w:tc>
        <w:tc>
          <w:tcPr>
            <w:tcW w:w="1185" w:type="dxa"/>
          </w:tcPr>
          <w:p w14:paraId="404BACB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108,168</w:t>
            </w:r>
          </w:p>
        </w:tc>
        <w:tc>
          <w:tcPr>
            <w:tcW w:w="1250" w:type="dxa"/>
          </w:tcPr>
          <w:p w14:paraId="322CEE5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122,506</w:t>
            </w:r>
          </w:p>
        </w:tc>
        <w:tc>
          <w:tcPr>
            <w:tcW w:w="1245" w:type="dxa"/>
          </w:tcPr>
          <w:p w14:paraId="00C0A35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124,053</w:t>
            </w:r>
          </w:p>
        </w:tc>
      </w:tr>
      <w:tr w:rsidR="00D33EDA" w:rsidRPr="000E28CF" w14:paraId="44D4CC47" w14:textId="77777777" w:rsidTr="009806EA">
        <w:tc>
          <w:tcPr>
            <w:tcW w:w="3360" w:type="dxa"/>
            <w:shd w:val="clear" w:color="auto" w:fill="FFEAC2"/>
          </w:tcPr>
          <w:p w14:paraId="2025C99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Інші</w:t>
            </w:r>
          </w:p>
        </w:tc>
        <w:tc>
          <w:tcPr>
            <w:tcW w:w="1222" w:type="dxa"/>
          </w:tcPr>
          <w:p w14:paraId="64B2FE5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319,889</w:t>
            </w:r>
          </w:p>
        </w:tc>
        <w:tc>
          <w:tcPr>
            <w:tcW w:w="1203" w:type="dxa"/>
          </w:tcPr>
          <w:p w14:paraId="41D5408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269,202</w:t>
            </w:r>
          </w:p>
        </w:tc>
        <w:tc>
          <w:tcPr>
            <w:tcW w:w="1185" w:type="dxa"/>
          </w:tcPr>
          <w:p w14:paraId="2D1A4A5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274,497</w:t>
            </w:r>
          </w:p>
        </w:tc>
        <w:tc>
          <w:tcPr>
            <w:tcW w:w="1250" w:type="dxa"/>
          </w:tcPr>
          <w:p w14:paraId="64A30C1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275,671</w:t>
            </w:r>
          </w:p>
        </w:tc>
        <w:tc>
          <w:tcPr>
            <w:tcW w:w="1245" w:type="dxa"/>
          </w:tcPr>
          <w:p w14:paraId="5E141E2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285,128</w:t>
            </w:r>
          </w:p>
        </w:tc>
      </w:tr>
      <w:tr w:rsidR="00D33EDA" w:rsidRPr="000E28CF" w14:paraId="00E0A1A8" w14:textId="77777777" w:rsidTr="009806EA">
        <w:tc>
          <w:tcPr>
            <w:tcW w:w="3360" w:type="dxa"/>
            <w:shd w:val="clear" w:color="auto" w:fill="FFEAC2"/>
          </w:tcPr>
          <w:p w14:paraId="32AD960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Обсяг реалізації послуг з централізованого водовідведення, тис. м3 – всього, у тому числі:</w:t>
            </w:r>
          </w:p>
        </w:tc>
        <w:tc>
          <w:tcPr>
            <w:tcW w:w="1222" w:type="dxa"/>
          </w:tcPr>
          <w:p w14:paraId="4861B3B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2088,529</w:t>
            </w:r>
          </w:p>
        </w:tc>
        <w:tc>
          <w:tcPr>
            <w:tcW w:w="1203" w:type="dxa"/>
          </w:tcPr>
          <w:p w14:paraId="6738EC5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1888,055</w:t>
            </w:r>
          </w:p>
        </w:tc>
        <w:tc>
          <w:tcPr>
            <w:tcW w:w="1185" w:type="dxa"/>
          </w:tcPr>
          <w:p w14:paraId="0DCEC20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1875,787</w:t>
            </w:r>
          </w:p>
        </w:tc>
        <w:tc>
          <w:tcPr>
            <w:tcW w:w="1250" w:type="dxa"/>
          </w:tcPr>
          <w:p w14:paraId="4FF6883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1844,282</w:t>
            </w:r>
          </w:p>
        </w:tc>
        <w:tc>
          <w:tcPr>
            <w:tcW w:w="1245" w:type="dxa"/>
          </w:tcPr>
          <w:p w14:paraId="3FD59C7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1803,559</w:t>
            </w:r>
          </w:p>
        </w:tc>
      </w:tr>
      <w:tr w:rsidR="00D33EDA" w:rsidRPr="000E28CF" w14:paraId="3D4138E7" w14:textId="77777777" w:rsidTr="009806EA">
        <w:tc>
          <w:tcPr>
            <w:tcW w:w="3360" w:type="dxa"/>
            <w:shd w:val="clear" w:color="auto" w:fill="FFEAC2"/>
          </w:tcPr>
          <w:p w14:paraId="44A6596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населення</w:t>
            </w:r>
          </w:p>
        </w:tc>
        <w:tc>
          <w:tcPr>
            <w:tcW w:w="1222" w:type="dxa"/>
          </w:tcPr>
          <w:p w14:paraId="3CBFFD0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1481,802</w:t>
            </w:r>
          </w:p>
        </w:tc>
        <w:tc>
          <w:tcPr>
            <w:tcW w:w="1203" w:type="dxa"/>
          </w:tcPr>
          <w:p w14:paraId="2C5A3D6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1364,808</w:t>
            </w:r>
          </w:p>
        </w:tc>
        <w:tc>
          <w:tcPr>
            <w:tcW w:w="1185" w:type="dxa"/>
          </w:tcPr>
          <w:p w14:paraId="1CF3303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1323,659</w:t>
            </w:r>
          </w:p>
        </w:tc>
        <w:tc>
          <w:tcPr>
            <w:tcW w:w="1250" w:type="dxa"/>
          </w:tcPr>
          <w:p w14:paraId="388CF7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1318,342</w:t>
            </w:r>
          </w:p>
        </w:tc>
        <w:tc>
          <w:tcPr>
            <w:tcW w:w="1245" w:type="dxa"/>
          </w:tcPr>
          <w:p w14:paraId="130B8D8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1291,559</w:t>
            </w:r>
          </w:p>
        </w:tc>
      </w:tr>
      <w:tr w:rsidR="00D33EDA" w:rsidRPr="000E28CF" w14:paraId="112F2C7B" w14:textId="77777777" w:rsidTr="009806EA">
        <w:tc>
          <w:tcPr>
            <w:tcW w:w="3360" w:type="dxa"/>
            <w:shd w:val="clear" w:color="auto" w:fill="FFEAC2"/>
          </w:tcPr>
          <w:p w14:paraId="0A30CCF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бюджет</w:t>
            </w:r>
          </w:p>
        </w:tc>
        <w:tc>
          <w:tcPr>
            <w:tcW w:w="1222" w:type="dxa"/>
          </w:tcPr>
          <w:p w14:paraId="0D34BBF0"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203,815</w:t>
            </w:r>
          </w:p>
        </w:tc>
        <w:tc>
          <w:tcPr>
            <w:tcW w:w="1203" w:type="dxa"/>
          </w:tcPr>
          <w:p w14:paraId="3B1A983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159,905</w:t>
            </w:r>
          </w:p>
        </w:tc>
        <w:tc>
          <w:tcPr>
            <w:tcW w:w="1185" w:type="dxa"/>
          </w:tcPr>
          <w:p w14:paraId="064F42E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184,282</w:t>
            </w:r>
          </w:p>
        </w:tc>
        <w:tc>
          <w:tcPr>
            <w:tcW w:w="1250" w:type="dxa"/>
          </w:tcPr>
          <w:p w14:paraId="29C5D96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185,051</w:t>
            </w:r>
          </w:p>
        </w:tc>
        <w:tc>
          <w:tcPr>
            <w:tcW w:w="1245" w:type="dxa"/>
          </w:tcPr>
          <w:p w14:paraId="2633181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190,682</w:t>
            </w:r>
          </w:p>
        </w:tc>
      </w:tr>
      <w:tr w:rsidR="00D33EDA" w:rsidRPr="000E28CF" w14:paraId="09E23DE6" w14:textId="77777777" w:rsidTr="009806EA">
        <w:tc>
          <w:tcPr>
            <w:tcW w:w="3360" w:type="dxa"/>
            <w:shd w:val="clear" w:color="auto" w:fill="FFEAC2"/>
          </w:tcPr>
          <w:p w14:paraId="59CA182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Інші</w:t>
            </w:r>
          </w:p>
        </w:tc>
        <w:tc>
          <w:tcPr>
            <w:tcW w:w="1222" w:type="dxa"/>
          </w:tcPr>
          <w:p w14:paraId="390DE6E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402,912</w:t>
            </w:r>
          </w:p>
        </w:tc>
        <w:tc>
          <w:tcPr>
            <w:tcW w:w="1203" w:type="dxa"/>
          </w:tcPr>
          <w:p w14:paraId="656068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363,342</w:t>
            </w:r>
          </w:p>
        </w:tc>
        <w:tc>
          <w:tcPr>
            <w:tcW w:w="1185" w:type="dxa"/>
          </w:tcPr>
          <w:p w14:paraId="3EA1CA2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367,846</w:t>
            </w:r>
          </w:p>
        </w:tc>
        <w:tc>
          <w:tcPr>
            <w:tcW w:w="1250" w:type="dxa"/>
          </w:tcPr>
          <w:p w14:paraId="5FD61FA6"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340,889</w:t>
            </w:r>
          </w:p>
        </w:tc>
        <w:tc>
          <w:tcPr>
            <w:tcW w:w="1245" w:type="dxa"/>
          </w:tcPr>
          <w:p w14:paraId="3489147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321,284</w:t>
            </w:r>
          </w:p>
        </w:tc>
      </w:tr>
    </w:tbl>
    <w:p w14:paraId="476D43EC" w14:textId="77777777" w:rsidR="00D33EDA" w:rsidRPr="00936610" w:rsidRDefault="00D33EDA" w:rsidP="00FA2C36">
      <w:pPr>
        <w:spacing w:after="0"/>
        <w:jc w:val="both"/>
        <w:rPr>
          <w:rFonts w:ascii="Times New Roman" w:hAnsi="Times New Roman" w:cs="Times New Roman"/>
          <w:b/>
          <w:bCs/>
          <w:sz w:val="28"/>
          <w:szCs w:val="28"/>
          <w:shd w:val="clear" w:color="auto" w:fill="FFFFFF"/>
        </w:rPr>
      </w:pPr>
    </w:p>
    <w:p w14:paraId="45D38462" w14:textId="2B8112AA" w:rsidR="00D33EDA" w:rsidRPr="00272F54" w:rsidRDefault="00B9081E" w:rsidP="00155643">
      <w:pPr>
        <w:spacing w:after="0"/>
        <w:ind w:firstLine="142"/>
        <w:jc w:val="both"/>
        <w:rPr>
          <w:rFonts w:ascii="Times New Roman" w:hAnsi="Times New Roman" w:cs="Times New Roman"/>
          <w:b/>
          <w:bCs/>
          <w:sz w:val="24"/>
          <w:szCs w:val="24"/>
          <w:shd w:val="clear" w:color="auto" w:fill="FFFFFF"/>
        </w:rPr>
      </w:pPr>
      <w:r w:rsidRPr="00272F54">
        <w:rPr>
          <w:rFonts w:ascii="Times New Roman" w:hAnsi="Times New Roman" w:cs="Times New Roman"/>
          <w:b/>
          <w:bCs/>
          <w:sz w:val="24"/>
          <w:szCs w:val="24"/>
          <w:shd w:val="clear" w:color="auto" w:fill="FFFFFF"/>
        </w:rPr>
        <w:t xml:space="preserve">Таблиця </w:t>
      </w:r>
      <w:r w:rsidR="00296B49" w:rsidRPr="00272F54">
        <w:rPr>
          <w:rFonts w:ascii="Times New Roman" w:hAnsi="Times New Roman" w:cs="Times New Roman"/>
          <w:b/>
          <w:bCs/>
          <w:sz w:val="24"/>
          <w:szCs w:val="24"/>
          <w:shd w:val="clear" w:color="auto" w:fill="FFFFFF"/>
        </w:rPr>
        <w:t>34</w:t>
      </w:r>
      <w:r w:rsidRPr="00272F54">
        <w:rPr>
          <w:rFonts w:ascii="Times New Roman" w:hAnsi="Times New Roman" w:cs="Times New Roman"/>
          <w:b/>
          <w:bCs/>
          <w:sz w:val="24"/>
          <w:szCs w:val="24"/>
          <w:shd w:val="clear" w:color="auto" w:fill="FFFFFF"/>
        </w:rPr>
        <w:t>. Теплопостачання (на рік)</w:t>
      </w:r>
    </w:p>
    <w:p w14:paraId="5E8A80A9" w14:textId="77777777" w:rsidR="00155643" w:rsidRPr="00155643" w:rsidRDefault="00155643" w:rsidP="00155643">
      <w:pPr>
        <w:spacing w:after="0"/>
        <w:ind w:firstLine="142"/>
        <w:jc w:val="both"/>
        <w:rPr>
          <w:rFonts w:ascii="Times New Roman" w:hAnsi="Times New Roman" w:cs="Times New Roman"/>
          <w:sz w:val="18"/>
          <w:szCs w:val="18"/>
          <w:shd w:val="clear" w:color="auto" w:fill="FFFFFF"/>
        </w:rPr>
      </w:pPr>
    </w:p>
    <w:tbl>
      <w:tblPr>
        <w:tblW w:w="9355"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105"/>
        <w:gridCol w:w="1139"/>
        <w:gridCol w:w="1137"/>
        <w:gridCol w:w="973"/>
        <w:gridCol w:w="982"/>
        <w:gridCol w:w="1019"/>
      </w:tblGrid>
      <w:tr w:rsidR="00D33EDA" w:rsidRPr="00F3448B" w14:paraId="39A8909E" w14:textId="77777777" w:rsidTr="00F3448B">
        <w:tc>
          <w:tcPr>
            <w:tcW w:w="4105" w:type="dxa"/>
            <w:shd w:val="clear" w:color="auto" w:fill="FBDEA2"/>
            <w:vAlign w:val="center"/>
          </w:tcPr>
          <w:p w14:paraId="0276C42A"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Показники</w:t>
            </w:r>
          </w:p>
        </w:tc>
        <w:tc>
          <w:tcPr>
            <w:tcW w:w="1139" w:type="dxa"/>
            <w:shd w:val="clear" w:color="auto" w:fill="FBDEA2"/>
            <w:vAlign w:val="center"/>
          </w:tcPr>
          <w:p w14:paraId="215040E6"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2021</w:t>
            </w:r>
          </w:p>
        </w:tc>
        <w:tc>
          <w:tcPr>
            <w:tcW w:w="1137" w:type="dxa"/>
            <w:shd w:val="clear" w:color="auto" w:fill="FBDEA2"/>
            <w:vAlign w:val="center"/>
          </w:tcPr>
          <w:p w14:paraId="1ED66F88"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2022</w:t>
            </w:r>
          </w:p>
        </w:tc>
        <w:tc>
          <w:tcPr>
            <w:tcW w:w="973" w:type="dxa"/>
            <w:shd w:val="clear" w:color="auto" w:fill="FBDEA2"/>
            <w:vAlign w:val="center"/>
          </w:tcPr>
          <w:p w14:paraId="238172D3"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2023</w:t>
            </w:r>
          </w:p>
        </w:tc>
        <w:tc>
          <w:tcPr>
            <w:tcW w:w="982" w:type="dxa"/>
            <w:shd w:val="clear" w:color="auto" w:fill="FBDEA2"/>
            <w:vAlign w:val="center"/>
          </w:tcPr>
          <w:p w14:paraId="381EC7E5"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2024</w:t>
            </w:r>
          </w:p>
        </w:tc>
        <w:tc>
          <w:tcPr>
            <w:tcW w:w="1019" w:type="dxa"/>
            <w:shd w:val="clear" w:color="auto" w:fill="FBDEA2"/>
            <w:vAlign w:val="center"/>
          </w:tcPr>
          <w:p w14:paraId="0FE75B5C"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2025</w:t>
            </w:r>
          </w:p>
        </w:tc>
      </w:tr>
      <w:tr w:rsidR="00D33EDA" w:rsidRPr="00F3448B" w14:paraId="59CB2F6D" w14:textId="77777777" w:rsidTr="00F3448B">
        <w:tc>
          <w:tcPr>
            <w:tcW w:w="4105" w:type="dxa"/>
            <w:shd w:val="clear" w:color="auto" w:fill="FFEAC2"/>
          </w:tcPr>
          <w:p w14:paraId="12C0E015"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Протяжність мереж, км (у 2-х труб вимірі)</w:t>
            </w:r>
          </w:p>
        </w:tc>
        <w:tc>
          <w:tcPr>
            <w:tcW w:w="1139" w:type="dxa"/>
          </w:tcPr>
          <w:p w14:paraId="0C61419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1137" w:type="dxa"/>
          </w:tcPr>
          <w:p w14:paraId="0A1D63DF"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973" w:type="dxa"/>
          </w:tcPr>
          <w:p w14:paraId="248D0FB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982" w:type="dxa"/>
          </w:tcPr>
          <w:p w14:paraId="52A0D80A"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1019" w:type="dxa"/>
          </w:tcPr>
          <w:p w14:paraId="7F8CDB6F"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r>
      <w:tr w:rsidR="00D33EDA" w:rsidRPr="00F3448B" w14:paraId="13C1BCCA" w14:textId="77777777" w:rsidTr="00F3448B">
        <w:tc>
          <w:tcPr>
            <w:tcW w:w="4105" w:type="dxa"/>
            <w:shd w:val="clear" w:color="auto" w:fill="FFEAC2"/>
          </w:tcPr>
          <w:p w14:paraId="62E75D69" w14:textId="77777777" w:rsidR="00D33EDA" w:rsidRPr="00F3448B" w:rsidRDefault="00F3448B" w:rsidP="00F3448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Опалення, Гкал –</w:t>
            </w:r>
            <w:r w:rsidR="00B9081E" w:rsidRPr="00F3448B">
              <w:rPr>
                <w:rFonts w:ascii="Times New Roman" w:hAnsi="Times New Roman" w:cs="Times New Roman"/>
                <w:sz w:val="24"/>
                <w:szCs w:val="24"/>
              </w:rPr>
              <w:t xml:space="preserve"> всього, у тому числі:</w:t>
            </w:r>
          </w:p>
        </w:tc>
        <w:tc>
          <w:tcPr>
            <w:tcW w:w="1139" w:type="dxa"/>
          </w:tcPr>
          <w:p w14:paraId="60F765C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82795</w:t>
            </w:r>
          </w:p>
        </w:tc>
        <w:tc>
          <w:tcPr>
            <w:tcW w:w="1137" w:type="dxa"/>
          </w:tcPr>
          <w:p w14:paraId="0E094F7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78018</w:t>
            </w:r>
          </w:p>
        </w:tc>
        <w:tc>
          <w:tcPr>
            <w:tcW w:w="973" w:type="dxa"/>
          </w:tcPr>
          <w:p w14:paraId="1639D0C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70265</w:t>
            </w:r>
          </w:p>
        </w:tc>
        <w:tc>
          <w:tcPr>
            <w:tcW w:w="982" w:type="dxa"/>
          </w:tcPr>
          <w:p w14:paraId="430B78F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69340</w:t>
            </w:r>
          </w:p>
        </w:tc>
        <w:tc>
          <w:tcPr>
            <w:tcW w:w="1019" w:type="dxa"/>
          </w:tcPr>
          <w:p w14:paraId="2A2CCD0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64430</w:t>
            </w:r>
          </w:p>
        </w:tc>
      </w:tr>
      <w:tr w:rsidR="00D33EDA" w:rsidRPr="00F3448B" w14:paraId="14717350" w14:textId="77777777" w:rsidTr="00F3448B">
        <w:tc>
          <w:tcPr>
            <w:tcW w:w="4105" w:type="dxa"/>
            <w:shd w:val="clear" w:color="auto" w:fill="FFEAC2"/>
          </w:tcPr>
          <w:p w14:paraId="0A745CEA"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 населення</w:t>
            </w:r>
          </w:p>
        </w:tc>
        <w:tc>
          <w:tcPr>
            <w:tcW w:w="1139" w:type="dxa"/>
          </w:tcPr>
          <w:p w14:paraId="2D1D3415"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67648</w:t>
            </w:r>
          </w:p>
        </w:tc>
        <w:tc>
          <w:tcPr>
            <w:tcW w:w="1137" w:type="dxa"/>
          </w:tcPr>
          <w:p w14:paraId="5463D08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58277</w:t>
            </w:r>
          </w:p>
        </w:tc>
        <w:tc>
          <w:tcPr>
            <w:tcW w:w="973" w:type="dxa"/>
          </w:tcPr>
          <w:p w14:paraId="144304F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56591</w:t>
            </w:r>
          </w:p>
        </w:tc>
        <w:tc>
          <w:tcPr>
            <w:tcW w:w="982" w:type="dxa"/>
          </w:tcPr>
          <w:p w14:paraId="6A2317C1"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56301</w:t>
            </w:r>
          </w:p>
        </w:tc>
        <w:tc>
          <w:tcPr>
            <w:tcW w:w="1019" w:type="dxa"/>
          </w:tcPr>
          <w:p w14:paraId="5F5329A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51932</w:t>
            </w:r>
          </w:p>
        </w:tc>
      </w:tr>
      <w:tr w:rsidR="00D33EDA" w:rsidRPr="00F3448B" w14:paraId="100C7E6E" w14:textId="77777777" w:rsidTr="00F3448B">
        <w:tc>
          <w:tcPr>
            <w:tcW w:w="4105" w:type="dxa"/>
            <w:shd w:val="clear" w:color="auto" w:fill="FFEAC2"/>
          </w:tcPr>
          <w:p w14:paraId="5F618BC4"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 підприємства</w:t>
            </w:r>
          </w:p>
        </w:tc>
        <w:tc>
          <w:tcPr>
            <w:tcW w:w="1139" w:type="dxa"/>
          </w:tcPr>
          <w:p w14:paraId="3C3BD7E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15147</w:t>
            </w:r>
          </w:p>
        </w:tc>
        <w:tc>
          <w:tcPr>
            <w:tcW w:w="1137" w:type="dxa"/>
          </w:tcPr>
          <w:p w14:paraId="5ED5F8B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13741</w:t>
            </w:r>
          </w:p>
        </w:tc>
        <w:tc>
          <w:tcPr>
            <w:tcW w:w="973" w:type="dxa"/>
          </w:tcPr>
          <w:p w14:paraId="51B2F80B"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13674</w:t>
            </w:r>
          </w:p>
        </w:tc>
        <w:tc>
          <w:tcPr>
            <w:tcW w:w="982" w:type="dxa"/>
          </w:tcPr>
          <w:p w14:paraId="59E291F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13039</w:t>
            </w:r>
          </w:p>
        </w:tc>
        <w:tc>
          <w:tcPr>
            <w:tcW w:w="1019" w:type="dxa"/>
          </w:tcPr>
          <w:p w14:paraId="64078880"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12498</w:t>
            </w:r>
          </w:p>
        </w:tc>
      </w:tr>
      <w:tr w:rsidR="00D33EDA" w:rsidRPr="00F3448B" w14:paraId="29EC84ED" w14:textId="77777777" w:rsidTr="00F3448B">
        <w:tc>
          <w:tcPr>
            <w:tcW w:w="4105" w:type="dxa"/>
            <w:shd w:val="clear" w:color="auto" w:fill="FFEAC2"/>
          </w:tcPr>
          <w:p w14:paraId="4A5AF2F7" w14:textId="2CC2C056"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Про</w:t>
            </w:r>
            <w:r w:rsidR="00487E87" w:rsidRPr="00F3448B">
              <w:rPr>
                <w:rFonts w:ascii="Times New Roman" w:hAnsi="Times New Roman" w:cs="Times New Roman"/>
                <w:sz w:val="24"/>
                <w:szCs w:val="24"/>
              </w:rPr>
              <w:t>є</w:t>
            </w:r>
            <w:r w:rsidRPr="00F3448B">
              <w:rPr>
                <w:rFonts w:ascii="Times New Roman" w:hAnsi="Times New Roman" w:cs="Times New Roman"/>
                <w:sz w:val="24"/>
                <w:szCs w:val="24"/>
              </w:rPr>
              <w:t>ктна потужність</w:t>
            </w:r>
            <w:r w:rsidR="0037273C">
              <w:rPr>
                <w:rFonts w:ascii="Times New Roman" w:hAnsi="Times New Roman" w:cs="Times New Roman"/>
                <w:sz w:val="24"/>
                <w:szCs w:val="24"/>
              </w:rPr>
              <w:t xml:space="preserve">, </w:t>
            </w:r>
            <w:r w:rsidR="0037273C" w:rsidRPr="007E15DC">
              <w:rPr>
                <w:rFonts w:ascii="Times New Roman" w:hAnsi="Times New Roman" w:cs="Times New Roman"/>
                <w:sz w:val="24"/>
                <w:szCs w:val="24"/>
              </w:rPr>
              <w:t>Гкал/год</w:t>
            </w:r>
          </w:p>
        </w:tc>
        <w:tc>
          <w:tcPr>
            <w:tcW w:w="1139" w:type="dxa"/>
          </w:tcPr>
          <w:p w14:paraId="1E27BFA1"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108,16</w:t>
            </w:r>
          </w:p>
        </w:tc>
        <w:tc>
          <w:tcPr>
            <w:tcW w:w="1137" w:type="dxa"/>
          </w:tcPr>
          <w:p w14:paraId="75EF4B6B"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108,16</w:t>
            </w:r>
          </w:p>
        </w:tc>
        <w:tc>
          <w:tcPr>
            <w:tcW w:w="973" w:type="dxa"/>
          </w:tcPr>
          <w:p w14:paraId="782D301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109,45</w:t>
            </w:r>
          </w:p>
        </w:tc>
        <w:tc>
          <w:tcPr>
            <w:tcW w:w="982" w:type="dxa"/>
          </w:tcPr>
          <w:p w14:paraId="789AFC0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114,48</w:t>
            </w:r>
          </w:p>
        </w:tc>
        <w:tc>
          <w:tcPr>
            <w:tcW w:w="1019" w:type="dxa"/>
          </w:tcPr>
          <w:p w14:paraId="6CC3ADB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114,63</w:t>
            </w:r>
          </w:p>
        </w:tc>
      </w:tr>
    </w:tbl>
    <w:p w14:paraId="288271DE" w14:textId="7D32E599" w:rsidR="00724762" w:rsidRPr="00D2067E" w:rsidRDefault="00724762" w:rsidP="00D2067E">
      <w:pPr>
        <w:spacing w:after="0" w:line="240" w:lineRule="auto"/>
        <w:jc w:val="both"/>
        <w:rPr>
          <w:rFonts w:ascii="Times New Roman" w:hAnsi="Times New Roman" w:cs="Times New Roman"/>
          <w:sz w:val="28"/>
          <w:szCs w:val="28"/>
          <w:shd w:val="clear" w:color="auto" w:fill="FFFFFF"/>
        </w:rPr>
      </w:pPr>
    </w:p>
    <w:p w14:paraId="2F572532" w14:textId="77777777" w:rsidR="00D33EDA" w:rsidRPr="007E15DC" w:rsidRDefault="00B9081E" w:rsidP="00D2067E">
      <w:pPr>
        <w:spacing w:before="120" w:after="120" w:line="240" w:lineRule="auto"/>
        <w:ind w:firstLine="567"/>
        <w:contextualSpacing/>
        <w:jc w:val="both"/>
        <w:rPr>
          <w:rFonts w:ascii="Times New Roman" w:hAnsi="Times New Roman" w:cs="Times New Roman"/>
          <w:b/>
          <w:bCs/>
          <w:color w:val="C00000"/>
          <w:shd w:val="clear" w:color="auto" w:fill="FFFFFF"/>
        </w:rPr>
      </w:pPr>
      <w:r w:rsidRPr="007E15DC">
        <w:rPr>
          <w:rFonts w:ascii="Times New Roman" w:hAnsi="Times New Roman" w:cs="Times New Roman"/>
          <w:b/>
          <w:bCs/>
          <w:color w:val="C00000"/>
          <w:sz w:val="28"/>
          <w:szCs w:val="28"/>
          <w:shd w:val="clear" w:color="auto" w:fill="FFFFFF"/>
        </w:rPr>
        <w:t>9.2. Енергоспоживання та енергозбереження</w:t>
      </w:r>
    </w:p>
    <w:p w14:paraId="0A816DE6" w14:textId="77777777" w:rsidR="0098294E" w:rsidRPr="007E15DC" w:rsidRDefault="0098294E" w:rsidP="00272F54">
      <w:pPr>
        <w:spacing w:before="240" w:after="0" w:line="240" w:lineRule="auto"/>
        <w:ind w:firstLine="567"/>
        <w:jc w:val="both"/>
        <w:rPr>
          <w:rFonts w:ascii="Times New Roman" w:hAnsi="Times New Roman" w:cs="Times New Roman"/>
          <w:sz w:val="28"/>
          <w:szCs w:val="28"/>
          <w:shd w:val="clear" w:color="auto" w:fill="FFFFFF"/>
        </w:rPr>
      </w:pPr>
      <w:r w:rsidRPr="007E15DC">
        <w:rPr>
          <w:rFonts w:ascii="Times New Roman" w:hAnsi="Times New Roman" w:cs="Times New Roman"/>
          <w:sz w:val="28"/>
          <w:szCs w:val="28"/>
          <w:shd w:val="clear" w:color="auto" w:fill="FFFFFF"/>
        </w:rPr>
        <w:t>Електропостачання Ковельської міської територіальної громади забезпечується через електричні мережі ПрАТ «Волиньобленерго», яке здійснює розподіл електричної енергії та експлуатацію мереж. Постачання електричної енергії споживачам здійснює ТОВ «Волиньелектрозбут».</w:t>
      </w:r>
    </w:p>
    <w:p w14:paraId="2261D39E" w14:textId="77777777" w:rsidR="0098294E" w:rsidRPr="007E15DC" w:rsidRDefault="0098294E" w:rsidP="0098294E">
      <w:pPr>
        <w:spacing w:after="0" w:line="240" w:lineRule="auto"/>
        <w:ind w:firstLine="567"/>
        <w:jc w:val="both"/>
        <w:rPr>
          <w:rFonts w:ascii="Times New Roman" w:hAnsi="Times New Roman" w:cs="Times New Roman"/>
          <w:sz w:val="28"/>
          <w:szCs w:val="28"/>
          <w:shd w:val="clear" w:color="auto" w:fill="FFFFFF"/>
        </w:rPr>
      </w:pPr>
      <w:r w:rsidRPr="007E15DC">
        <w:rPr>
          <w:rFonts w:ascii="Times New Roman" w:hAnsi="Times New Roman" w:cs="Times New Roman"/>
          <w:sz w:val="28"/>
          <w:szCs w:val="28"/>
          <w:shd w:val="clear" w:color="auto" w:fill="FFFFFF"/>
        </w:rPr>
        <w:t>Газопостачання громади здійснюється через газорозподільну систему Волинської філії ТОВ «Газорозподільні мережі України», яка забезпечує розподіл та технічне обслуговування газових мереж. Постачання природного газу побутовим споживачам здійснює ТОВ «Газопостачальна компанія «Нафтогаз України».</w:t>
      </w:r>
    </w:p>
    <w:p w14:paraId="1E001DAE" w14:textId="77777777" w:rsidR="0098294E" w:rsidRPr="007E15DC" w:rsidRDefault="0098294E" w:rsidP="0098294E">
      <w:pPr>
        <w:spacing w:after="0" w:line="240" w:lineRule="auto"/>
        <w:jc w:val="both"/>
        <w:rPr>
          <w:rFonts w:ascii="Times New Roman" w:hAnsi="Times New Roman" w:cs="Times New Roman"/>
          <w:sz w:val="24"/>
          <w:szCs w:val="24"/>
          <w:shd w:val="clear" w:color="auto" w:fill="FFFFFF"/>
        </w:rPr>
      </w:pPr>
    </w:p>
    <w:p w14:paraId="057F686B" w14:textId="759A1CEB" w:rsidR="0098294E" w:rsidRPr="007E15DC" w:rsidRDefault="0098294E" w:rsidP="00272F54">
      <w:pPr>
        <w:spacing w:line="240" w:lineRule="auto"/>
        <w:ind w:firstLine="142"/>
        <w:jc w:val="both"/>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 xml:space="preserve">Таблиця </w:t>
      </w:r>
      <w:r w:rsidR="00272F54" w:rsidRPr="007E15DC">
        <w:rPr>
          <w:rFonts w:ascii="Times New Roman" w:hAnsi="Times New Roman" w:cs="Times New Roman"/>
          <w:b/>
          <w:bCs/>
          <w:sz w:val="24"/>
          <w:szCs w:val="24"/>
          <w:shd w:val="clear" w:color="auto" w:fill="FFFFFF"/>
        </w:rPr>
        <w:t>35</w:t>
      </w:r>
      <w:r w:rsidRPr="007E15DC">
        <w:rPr>
          <w:rFonts w:ascii="Times New Roman" w:hAnsi="Times New Roman" w:cs="Times New Roman"/>
          <w:b/>
          <w:bCs/>
          <w:sz w:val="24"/>
          <w:szCs w:val="24"/>
          <w:shd w:val="clear" w:color="auto" w:fill="FFFFFF"/>
        </w:rPr>
        <w:t>. Основні оператори та постачальники енергетичних ресурсів Ковельської міської територіальної громади</w:t>
      </w:r>
    </w:p>
    <w:tbl>
      <w:tblPr>
        <w:tblStyle w:val="41"/>
        <w:tblW w:w="9834"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518"/>
        <w:gridCol w:w="1791"/>
        <w:gridCol w:w="2446"/>
        <w:gridCol w:w="2614"/>
        <w:gridCol w:w="2465"/>
      </w:tblGrid>
      <w:tr w:rsidR="0098294E" w:rsidRPr="007E15DC" w14:paraId="75308367" w14:textId="77777777" w:rsidTr="00272F54">
        <w:tc>
          <w:tcPr>
            <w:tcW w:w="506" w:type="dxa"/>
            <w:vAlign w:val="center"/>
            <w:hideMark/>
          </w:tcPr>
          <w:p w14:paraId="03D579F0" w14:textId="77777777" w:rsidR="0098294E" w:rsidRPr="007E15DC" w:rsidRDefault="0098294E" w:rsidP="00A95695">
            <w:pPr>
              <w:spacing w:after="0" w:line="240" w:lineRule="auto"/>
              <w:jc w:val="center"/>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 з/п</w:t>
            </w:r>
          </w:p>
        </w:tc>
        <w:tc>
          <w:tcPr>
            <w:tcW w:w="1791" w:type="dxa"/>
            <w:vAlign w:val="center"/>
            <w:hideMark/>
          </w:tcPr>
          <w:p w14:paraId="2FB38DFB" w14:textId="77777777" w:rsidR="0098294E" w:rsidRPr="007E15DC" w:rsidRDefault="0098294E" w:rsidP="00A95695">
            <w:pPr>
              <w:spacing w:after="0" w:line="240" w:lineRule="auto"/>
              <w:jc w:val="center"/>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Вид послуги</w:t>
            </w:r>
          </w:p>
        </w:tc>
        <w:tc>
          <w:tcPr>
            <w:tcW w:w="2446" w:type="dxa"/>
            <w:vAlign w:val="center"/>
            <w:hideMark/>
          </w:tcPr>
          <w:p w14:paraId="165AACF4" w14:textId="77777777" w:rsidR="0098294E" w:rsidRPr="007E15DC" w:rsidRDefault="0098294E" w:rsidP="00A95695">
            <w:pPr>
              <w:spacing w:after="0" w:line="240" w:lineRule="auto"/>
              <w:jc w:val="center"/>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Оператор / постачальник</w:t>
            </w:r>
          </w:p>
        </w:tc>
        <w:tc>
          <w:tcPr>
            <w:tcW w:w="2623" w:type="dxa"/>
            <w:vAlign w:val="center"/>
            <w:hideMark/>
          </w:tcPr>
          <w:p w14:paraId="2FA9CD28" w14:textId="77777777" w:rsidR="0098294E" w:rsidRPr="007E15DC" w:rsidRDefault="0098294E" w:rsidP="00A95695">
            <w:pPr>
              <w:spacing w:after="0" w:line="240" w:lineRule="auto"/>
              <w:jc w:val="center"/>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Основні функції</w:t>
            </w:r>
          </w:p>
        </w:tc>
        <w:tc>
          <w:tcPr>
            <w:tcW w:w="2468" w:type="dxa"/>
            <w:vAlign w:val="center"/>
            <w:hideMark/>
          </w:tcPr>
          <w:p w14:paraId="20303A12" w14:textId="77777777" w:rsidR="0098294E" w:rsidRPr="007E15DC" w:rsidRDefault="0098294E" w:rsidP="00A95695">
            <w:pPr>
              <w:spacing w:after="0" w:line="240" w:lineRule="auto"/>
              <w:jc w:val="center"/>
              <w:rPr>
                <w:rFonts w:ascii="Times New Roman" w:hAnsi="Times New Roman" w:cs="Times New Roman"/>
                <w:b/>
                <w:bCs/>
                <w:sz w:val="24"/>
                <w:szCs w:val="24"/>
                <w:shd w:val="clear" w:color="auto" w:fill="FFFFFF"/>
              </w:rPr>
            </w:pPr>
            <w:r w:rsidRPr="007E15DC">
              <w:rPr>
                <w:rFonts w:ascii="Times New Roman" w:hAnsi="Times New Roman" w:cs="Times New Roman"/>
                <w:b/>
                <w:bCs/>
                <w:sz w:val="24"/>
                <w:szCs w:val="24"/>
                <w:shd w:val="clear" w:color="auto" w:fill="FFFFFF"/>
              </w:rPr>
              <w:t>Адреса / центр обслуговування</w:t>
            </w:r>
          </w:p>
        </w:tc>
      </w:tr>
      <w:tr w:rsidR="0098294E" w:rsidRPr="007E15DC" w14:paraId="2AB9C6DA" w14:textId="77777777" w:rsidTr="00272F54">
        <w:tc>
          <w:tcPr>
            <w:tcW w:w="506" w:type="dxa"/>
            <w:hideMark/>
          </w:tcPr>
          <w:p w14:paraId="612DEF77" w14:textId="56BAFC42" w:rsidR="0098294E" w:rsidRPr="007E15DC" w:rsidRDefault="0098294E" w:rsidP="00272F54">
            <w:pPr>
              <w:spacing w:after="0" w:line="240" w:lineRule="auto"/>
              <w:jc w:val="center"/>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1</w:t>
            </w:r>
            <w:r w:rsidR="00272F54" w:rsidRPr="007E15DC">
              <w:rPr>
                <w:rFonts w:ascii="Times New Roman" w:hAnsi="Times New Roman" w:cs="Times New Roman"/>
                <w:sz w:val="24"/>
                <w:szCs w:val="24"/>
                <w:shd w:val="clear" w:color="auto" w:fill="FFFFFF"/>
              </w:rPr>
              <w:t>.</w:t>
            </w:r>
          </w:p>
        </w:tc>
        <w:tc>
          <w:tcPr>
            <w:tcW w:w="1791" w:type="dxa"/>
            <w:hideMark/>
          </w:tcPr>
          <w:p w14:paraId="3A489B8C"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Електроенергія</w:t>
            </w:r>
          </w:p>
        </w:tc>
        <w:tc>
          <w:tcPr>
            <w:tcW w:w="2446" w:type="dxa"/>
            <w:hideMark/>
          </w:tcPr>
          <w:p w14:paraId="0E84123E"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ПрАТ «Волиньобленерго»</w:t>
            </w:r>
          </w:p>
        </w:tc>
        <w:tc>
          <w:tcPr>
            <w:tcW w:w="2623" w:type="dxa"/>
            <w:hideMark/>
          </w:tcPr>
          <w:p w14:paraId="7BBC99D4" w14:textId="77777777"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 xml:space="preserve">Розподіл електричної енергії, експлуатація та обслуговування </w:t>
            </w:r>
            <w:r w:rsidRPr="007E15DC">
              <w:rPr>
                <w:rFonts w:ascii="Times New Roman" w:hAnsi="Times New Roman" w:cs="Times New Roman"/>
                <w:sz w:val="24"/>
                <w:szCs w:val="24"/>
                <w:shd w:val="clear" w:color="auto" w:fill="FFFFFF"/>
              </w:rPr>
              <w:lastRenderedPageBreak/>
              <w:t>електромереж, приєднання споживачів</w:t>
            </w:r>
          </w:p>
        </w:tc>
        <w:tc>
          <w:tcPr>
            <w:tcW w:w="2468" w:type="dxa"/>
            <w:hideMark/>
          </w:tcPr>
          <w:p w14:paraId="0D665AE5" w14:textId="77777777"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lastRenderedPageBreak/>
              <w:t xml:space="preserve">Ковельська філія, центр обслуговування </w:t>
            </w:r>
            <w:r w:rsidRPr="007E15DC">
              <w:rPr>
                <w:rFonts w:ascii="Times New Roman" w:hAnsi="Times New Roman" w:cs="Times New Roman"/>
                <w:sz w:val="24"/>
                <w:szCs w:val="24"/>
                <w:shd w:val="clear" w:color="auto" w:fill="FFFFFF"/>
              </w:rPr>
              <w:lastRenderedPageBreak/>
              <w:t>клієнтів: м. Ковель, вул. Грушевського, 56</w:t>
            </w:r>
          </w:p>
        </w:tc>
      </w:tr>
      <w:tr w:rsidR="0098294E" w:rsidRPr="007E15DC" w14:paraId="40B9F04F" w14:textId="77777777" w:rsidTr="00272F54">
        <w:tc>
          <w:tcPr>
            <w:tcW w:w="506" w:type="dxa"/>
            <w:hideMark/>
          </w:tcPr>
          <w:p w14:paraId="340E73DC" w14:textId="5E6C628A" w:rsidR="0098294E" w:rsidRPr="007E15DC" w:rsidRDefault="0098294E" w:rsidP="00272F54">
            <w:pPr>
              <w:spacing w:after="0" w:line="240" w:lineRule="auto"/>
              <w:jc w:val="center"/>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lastRenderedPageBreak/>
              <w:t>2</w:t>
            </w:r>
            <w:r w:rsidR="00272F54" w:rsidRPr="007E15DC">
              <w:rPr>
                <w:rFonts w:ascii="Times New Roman" w:hAnsi="Times New Roman" w:cs="Times New Roman"/>
                <w:sz w:val="24"/>
                <w:szCs w:val="24"/>
                <w:shd w:val="clear" w:color="auto" w:fill="FFFFFF"/>
              </w:rPr>
              <w:t>.</w:t>
            </w:r>
          </w:p>
        </w:tc>
        <w:tc>
          <w:tcPr>
            <w:tcW w:w="1791" w:type="dxa"/>
            <w:hideMark/>
          </w:tcPr>
          <w:p w14:paraId="297F9085"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Електроенергія</w:t>
            </w:r>
          </w:p>
        </w:tc>
        <w:tc>
          <w:tcPr>
            <w:tcW w:w="2446" w:type="dxa"/>
            <w:hideMark/>
          </w:tcPr>
          <w:p w14:paraId="1DD810BD"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ТОВ «Волиньелектрозбут»</w:t>
            </w:r>
          </w:p>
        </w:tc>
        <w:tc>
          <w:tcPr>
            <w:tcW w:w="2623" w:type="dxa"/>
            <w:hideMark/>
          </w:tcPr>
          <w:p w14:paraId="0506F503" w14:textId="77777777"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Постачання електричної енергії та універсальна послуга</w:t>
            </w:r>
          </w:p>
        </w:tc>
        <w:tc>
          <w:tcPr>
            <w:tcW w:w="2468" w:type="dxa"/>
            <w:hideMark/>
          </w:tcPr>
          <w:p w14:paraId="76F2191A" w14:textId="608D37B4"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Ковельський ЦОК: м. Ковель, вул.</w:t>
            </w:r>
            <w:r w:rsidR="007E15DC">
              <w:rPr>
                <w:rFonts w:ascii="Times New Roman" w:hAnsi="Times New Roman" w:cs="Times New Roman"/>
                <w:sz w:val="24"/>
                <w:szCs w:val="24"/>
                <w:shd w:val="clear" w:color="auto" w:fill="FFFFFF"/>
              </w:rPr>
              <w:t> </w:t>
            </w:r>
            <w:r w:rsidRPr="007E15DC">
              <w:rPr>
                <w:rFonts w:ascii="Times New Roman" w:hAnsi="Times New Roman" w:cs="Times New Roman"/>
                <w:sz w:val="24"/>
                <w:szCs w:val="24"/>
                <w:shd w:val="clear" w:color="auto" w:fill="FFFFFF"/>
              </w:rPr>
              <w:t>Грушевського, 56А</w:t>
            </w:r>
          </w:p>
        </w:tc>
      </w:tr>
      <w:tr w:rsidR="0098294E" w:rsidRPr="007E15DC" w14:paraId="091DCFDE" w14:textId="77777777" w:rsidTr="00272F54">
        <w:tc>
          <w:tcPr>
            <w:tcW w:w="506" w:type="dxa"/>
            <w:hideMark/>
          </w:tcPr>
          <w:p w14:paraId="3844D5E6" w14:textId="7F0D3DEB" w:rsidR="0098294E" w:rsidRPr="007E15DC" w:rsidRDefault="0098294E" w:rsidP="00272F54">
            <w:pPr>
              <w:spacing w:after="0" w:line="240" w:lineRule="auto"/>
              <w:jc w:val="center"/>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3</w:t>
            </w:r>
            <w:r w:rsidR="00272F54" w:rsidRPr="007E15DC">
              <w:rPr>
                <w:rFonts w:ascii="Times New Roman" w:hAnsi="Times New Roman" w:cs="Times New Roman"/>
                <w:sz w:val="24"/>
                <w:szCs w:val="24"/>
                <w:shd w:val="clear" w:color="auto" w:fill="FFFFFF"/>
              </w:rPr>
              <w:t>.</w:t>
            </w:r>
          </w:p>
        </w:tc>
        <w:tc>
          <w:tcPr>
            <w:tcW w:w="1791" w:type="dxa"/>
            <w:hideMark/>
          </w:tcPr>
          <w:p w14:paraId="43CEB22B"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Природний газ</w:t>
            </w:r>
          </w:p>
        </w:tc>
        <w:tc>
          <w:tcPr>
            <w:tcW w:w="2446" w:type="dxa"/>
            <w:hideMark/>
          </w:tcPr>
          <w:p w14:paraId="6B95FEC0"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Волинська філія ТОВ «Газорозподільні мережі України»</w:t>
            </w:r>
          </w:p>
        </w:tc>
        <w:tc>
          <w:tcPr>
            <w:tcW w:w="2623" w:type="dxa"/>
            <w:hideMark/>
          </w:tcPr>
          <w:p w14:paraId="745AF180" w14:textId="77777777"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Розподіл природного газу, експлуатація та технічне обслуговування газових мереж</w:t>
            </w:r>
          </w:p>
        </w:tc>
        <w:tc>
          <w:tcPr>
            <w:tcW w:w="2468" w:type="dxa"/>
            <w:hideMark/>
          </w:tcPr>
          <w:p w14:paraId="5FEFAF1D" w14:textId="7AF6DACC"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Ковельське управління ЕГГ: м.</w:t>
            </w:r>
            <w:r w:rsidR="007E15DC">
              <w:rPr>
                <w:rFonts w:ascii="Times New Roman" w:hAnsi="Times New Roman" w:cs="Times New Roman"/>
                <w:sz w:val="24"/>
                <w:szCs w:val="24"/>
                <w:shd w:val="clear" w:color="auto" w:fill="FFFFFF"/>
              </w:rPr>
              <w:t> </w:t>
            </w:r>
            <w:r w:rsidRPr="007E15DC">
              <w:rPr>
                <w:rFonts w:ascii="Times New Roman" w:hAnsi="Times New Roman" w:cs="Times New Roman"/>
                <w:sz w:val="24"/>
                <w:szCs w:val="24"/>
                <w:shd w:val="clear" w:color="auto" w:fill="FFFFFF"/>
              </w:rPr>
              <w:t>Ковель, вул.</w:t>
            </w:r>
            <w:r w:rsidR="007E15DC">
              <w:rPr>
                <w:rFonts w:ascii="Times New Roman" w:hAnsi="Times New Roman" w:cs="Times New Roman"/>
                <w:sz w:val="24"/>
                <w:szCs w:val="24"/>
                <w:shd w:val="clear" w:color="auto" w:fill="FFFFFF"/>
              </w:rPr>
              <w:t> </w:t>
            </w:r>
            <w:r w:rsidRPr="007E15DC">
              <w:rPr>
                <w:rFonts w:ascii="Times New Roman" w:hAnsi="Times New Roman" w:cs="Times New Roman"/>
                <w:sz w:val="24"/>
                <w:szCs w:val="24"/>
                <w:shd w:val="clear" w:color="auto" w:fill="FFFFFF"/>
              </w:rPr>
              <w:t>Степана Бандери, 34А</w:t>
            </w:r>
          </w:p>
        </w:tc>
      </w:tr>
      <w:tr w:rsidR="0098294E" w:rsidRPr="007E15DC" w14:paraId="1A52643F" w14:textId="77777777" w:rsidTr="00272F54">
        <w:tc>
          <w:tcPr>
            <w:tcW w:w="506" w:type="dxa"/>
            <w:hideMark/>
          </w:tcPr>
          <w:p w14:paraId="57BC3371" w14:textId="3A0D4EE4" w:rsidR="0098294E" w:rsidRPr="007E15DC" w:rsidRDefault="0098294E" w:rsidP="00272F54">
            <w:pPr>
              <w:spacing w:after="0" w:line="240" w:lineRule="auto"/>
              <w:jc w:val="center"/>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4</w:t>
            </w:r>
            <w:r w:rsidR="00272F54" w:rsidRPr="007E15DC">
              <w:rPr>
                <w:rFonts w:ascii="Times New Roman" w:hAnsi="Times New Roman" w:cs="Times New Roman"/>
                <w:sz w:val="24"/>
                <w:szCs w:val="24"/>
                <w:shd w:val="clear" w:color="auto" w:fill="FFFFFF"/>
              </w:rPr>
              <w:t>.</w:t>
            </w:r>
          </w:p>
        </w:tc>
        <w:tc>
          <w:tcPr>
            <w:tcW w:w="1791" w:type="dxa"/>
            <w:hideMark/>
          </w:tcPr>
          <w:p w14:paraId="6A0E4DF0"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Природний газ</w:t>
            </w:r>
          </w:p>
        </w:tc>
        <w:tc>
          <w:tcPr>
            <w:tcW w:w="2446" w:type="dxa"/>
            <w:hideMark/>
          </w:tcPr>
          <w:p w14:paraId="41D0F2DD" w14:textId="77777777" w:rsidR="0098294E" w:rsidRPr="007E15DC" w:rsidRDefault="0098294E" w:rsidP="00A95695">
            <w:pPr>
              <w:spacing w:after="0" w:line="240" w:lineRule="auto"/>
              <w:jc w:val="both"/>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ТОВ «Газопостачальна компанія «Нафтогаз України»</w:t>
            </w:r>
          </w:p>
        </w:tc>
        <w:tc>
          <w:tcPr>
            <w:tcW w:w="2623" w:type="dxa"/>
            <w:hideMark/>
          </w:tcPr>
          <w:p w14:paraId="0801D9BC" w14:textId="77777777"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Постачання природного газу побутовим споживачам</w:t>
            </w:r>
          </w:p>
        </w:tc>
        <w:tc>
          <w:tcPr>
            <w:tcW w:w="2468" w:type="dxa"/>
            <w:hideMark/>
          </w:tcPr>
          <w:p w14:paraId="4A0AC5C8" w14:textId="079F7EDE" w:rsidR="0098294E" w:rsidRPr="007E15DC" w:rsidRDefault="0098294E" w:rsidP="007E15DC">
            <w:pPr>
              <w:spacing w:after="0" w:line="240" w:lineRule="auto"/>
              <w:rPr>
                <w:rFonts w:ascii="Times New Roman" w:hAnsi="Times New Roman" w:cs="Times New Roman"/>
                <w:sz w:val="24"/>
                <w:szCs w:val="24"/>
                <w:shd w:val="clear" w:color="auto" w:fill="FFFFFF"/>
              </w:rPr>
            </w:pPr>
            <w:r w:rsidRPr="007E15DC">
              <w:rPr>
                <w:rFonts w:ascii="Times New Roman" w:hAnsi="Times New Roman" w:cs="Times New Roman"/>
                <w:sz w:val="24"/>
                <w:szCs w:val="24"/>
                <w:shd w:val="clear" w:color="auto" w:fill="FFFFFF"/>
              </w:rPr>
              <w:t>Центри обслуговування ГК «Нафтогаз України»</w:t>
            </w:r>
            <w:r w:rsidR="00296B49" w:rsidRPr="007E15DC">
              <w:rPr>
                <w:rFonts w:ascii="Times New Roman" w:hAnsi="Times New Roman" w:cs="Times New Roman"/>
                <w:sz w:val="24"/>
                <w:szCs w:val="24"/>
                <w:shd w:val="clear" w:color="auto" w:fill="FFFFFF"/>
              </w:rPr>
              <w:t xml:space="preserve">: м. Кропивницький, вул. Соборна, 1А </w:t>
            </w:r>
          </w:p>
        </w:tc>
      </w:tr>
    </w:tbl>
    <w:p w14:paraId="3D3AB6F2" w14:textId="597A917E" w:rsidR="00D33EDA" w:rsidRPr="00936610" w:rsidRDefault="00B9081E" w:rsidP="0098294E">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7E15DC">
        <w:rPr>
          <w:rFonts w:ascii="Times New Roman" w:hAnsi="Times New Roman" w:cs="Times New Roman"/>
          <w:bCs/>
          <w:sz w:val="28"/>
          <w:szCs w:val="28"/>
          <w:shd w:val="clear" w:color="auto" w:fill="FFFFFF"/>
        </w:rPr>
        <w:t>З метою ефективного використання енергетичних ресурсів</w:t>
      </w:r>
      <w:r w:rsidRPr="00936610">
        <w:rPr>
          <w:rFonts w:ascii="Times New Roman" w:hAnsi="Times New Roman" w:cs="Times New Roman"/>
          <w:bCs/>
          <w:sz w:val="28"/>
          <w:szCs w:val="28"/>
          <w:shd w:val="clear" w:color="auto" w:fill="FFFFFF"/>
        </w:rPr>
        <w:t>, посилення енергетичної безпеки, покращення якості енергетичних послуг, захисту довкілля та забезпечення сталого розвитку громади Ковельська міська рада послідовно реалізує політику у сфері енергоефективності, кліматичної стійкості та сталого енергетичного розвитку.</w:t>
      </w:r>
    </w:p>
    <w:p w14:paraId="10893C35" w14:textId="7BE0BE5A"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У 2009 році Ковельська міська рада приєдналася до європейської ініціативи «Угода міських голів» (рішення міської ради від 29.01.2009 №48/41), яка залучає місцеві та регіональні органи влади до управління процесами сталого енергетичного розвитку та захисту клімату, та взяла на себе зобов</w:t>
      </w:r>
      <w:r w:rsidR="00BE6546">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язання скоротити викиди СО₂ щонайменше на 20% до 2020 року. Для досягнення визначених цілей рішенням Ковельської міської ради від 25.04.2013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 xml:space="preserve">37/3 затверджено План дій для сталого енергетичного розвитку міста Ковеля на період до 2020 року. За результатами реалізації заходів упродовж </w:t>
      </w:r>
      <w:r w:rsidR="002361B8">
        <w:rPr>
          <w:rFonts w:ascii="Times New Roman" w:hAnsi="Times New Roman" w:cs="Times New Roman"/>
          <w:bCs/>
          <w:sz w:val="28"/>
          <w:szCs w:val="28"/>
          <w:shd w:val="clear" w:color="auto" w:fill="FFFFFF"/>
        </w:rPr>
        <w:br/>
      </w:r>
      <w:r w:rsidRPr="00936610">
        <w:rPr>
          <w:rFonts w:ascii="Times New Roman" w:hAnsi="Times New Roman" w:cs="Times New Roman"/>
          <w:bCs/>
          <w:sz w:val="28"/>
          <w:szCs w:val="28"/>
          <w:shd w:val="clear" w:color="auto" w:fill="FFFFFF"/>
        </w:rPr>
        <w:t>2010–2020 років скорочення викидів СО₂ становило 33 332,7 тис. тонн, або 17,5%.</w:t>
      </w:r>
    </w:p>
    <w:p w14:paraId="7BD76C01" w14:textId="3826AECE"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Продовжуючи реалізацію політики сталого енергетичного розвитку, рішенням Ковельської міської ради від 30.05.2023 №</w:t>
      </w:r>
      <w:r w:rsidR="00D82D1E">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35/85 громада приєдналася до європейської ініціативи «Угода мерів-Схід» та взяла на себе зобов</w:t>
      </w:r>
      <w:r w:rsidR="00BE6546">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 xml:space="preserve">язання скоротити викиди СО₂ (а за можливості </w:t>
      </w:r>
      <w:r w:rsidR="000F20E9" w:rsidRPr="00936610">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 xml:space="preserve"> й інших парникових газів) щонайменше на 35% до 2030 року шляхом впровадження заходів з підвищення енергоефективності, використання відновлюваних джерел енергії та адаптації до наслідків зміни клімату. У межах виконання зазначених зобов</w:t>
      </w:r>
      <w:r w:rsidR="00BE6546">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язань було розроблено План дій сталого енергетичного розвитку та клімату Ковельської територіальної громади до 2030 року, який затверджено рішенням міської ради від 28.03.2024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47/13.</w:t>
      </w:r>
    </w:p>
    <w:p w14:paraId="12576FC2" w14:textId="249EE71C"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Для дотримання принципів ефективного використання бюджетних коштів, належного планування, реалізації та моніторингу результатів впровадження енергоефективних заходів рішенням Ковельської міської ради від 25.01.2024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 xml:space="preserve">45/2 у громаді запроваджено систему енергетичного менеджменту. У межах </w:t>
      </w:r>
      <w:r w:rsidR="007E15DC">
        <w:rPr>
          <w:rFonts w:ascii="Times New Roman" w:hAnsi="Times New Roman" w:cs="Times New Roman"/>
          <w:bCs/>
          <w:sz w:val="28"/>
          <w:szCs w:val="28"/>
          <w:shd w:val="clear" w:color="auto" w:fill="FFFFFF"/>
        </w:rPr>
        <w:br/>
      </w:r>
      <w:r w:rsidRPr="00936610">
        <w:rPr>
          <w:rFonts w:ascii="Times New Roman" w:hAnsi="Times New Roman" w:cs="Times New Roman"/>
          <w:bCs/>
          <w:sz w:val="28"/>
          <w:szCs w:val="28"/>
          <w:shd w:val="clear" w:color="auto" w:fill="FFFFFF"/>
        </w:rPr>
        <w:t>її функціонування затверджено:</w:t>
      </w:r>
    </w:p>
    <w:p w14:paraId="3F670FA9" w14:textId="77777777"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lastRenderedPageBreak/>
        <w:t>План діяльності системи енергетичного менеджменту у Ковельській територіальній громаді на 2024–2026 роки;</w:t>
      </w:r>
    </w:p>
    <w:p w14:paraId="6FD0AA59" w14:textId="77777777"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Порядок ведення енергомоніторингу в муніципальних будівлях та спорудах Ковельської територіальної громади;</w:t>
      </w:r>
    </w:p>
    <w:p w14:paraId="3323FE03" w14:textId="6BC05074"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Перелік об</w:t>
      </w:r>
      <w:r w:rsidR="00BE6546">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єктів (будівель та споруд), що увійшли до сфери функціонування системи енергетичного менеджменту Ковельської територіальної громади.</w:t>
      </w:r>
    </w:p>
    <w:p w14:paraId="06D47F4D" w14:textId="77777777" w:rsidR="00D33EDA" w:rsidRPr="00936610" w:rsidRDefault="00D33EDA" w:rsidP="00FA2C36">
      <w:pPr>
        <w:spacing w:line="240" w:lineRule="auto"/>
        <w:ind w:firstLine="567"/>
        <w:contextualSpacing/>
        <w:jc w:val="both"/>
        <w:rPr>
          <w:rFonts w:ascii="Times New Roman" w:hAnsi="Times New Roman" w:cs="Times New Roman"/>
          <w:b/>
          <w:bCs/>
          <w:sz w:val="28"/>
          <w:szCs w:val="28"/>
          <w:shd w:val="clear" w:color="auto" w:fill="FFFFFF"/>
        </w:rPr>
      </w:pPr>
    </w:p>
    <w:p w14:paraId="21246805"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0CB74064" w14:textId="77777777" w:rsidR="00D33EDA" w:rsidRPr="00724762" w:rsidRDefault="00724762" w:rsidP="00790E78">
      <w:pPr>
        <w:spacing w:after="0" w:line="240" w:lineRule="auto"/>
        <w:contextualSpacing/>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10. СОЦІАЛЬНА ІНФРАСТРУКТУРА</w:t>
      </w:r>
    </w:p>
    <w:p w14:paraId="6D2DF51F" w14:textId="77777777" w:rsidR="001D682D" w:rsidRPr="00936610" w:rsidRDefault="001D682D" w:rsidP="00FA2C36">
      <w:pPr>
        <w:spacing w:after="0" w:line="240" w:lineRule="auto"/>
        <w:ind w:firstLine="709"/>
        <w:contextualSpacing/>
        <w:jc w:val="both"/>
        <w:rPr>
          <w:rFonts w:ascii="Times New Roman" w:hAnsi="Times New Roman" w:cs="Times New Roman"/>
          <w:b/>
          <w:bCs/>
          <w:sz w:val="28"/>
          <w:szCs w:val="28"/>
          <w:shd w:val="clear" w:color="auto" w:fill="FFFFFF"/>
        </w:rPr>
      </w:pPr>
    </w:p>
    <w:p w14:paraId="17219A54" w14:textId="77777777" w:rsidR="00D33EDA" w:rsidRPr="00155643" w:rsidRDefault="00B9081E" w:rsidP="007E15DC">
      <w:pPr>
        <w:spacing w:line="240" w:lineRule="auto"/>
        <w:ind w:firstLine="567"/>
        <w:contextualSpacing/>
        <w:jc w:val="both"/>
        <w:rPr>
          <w:rFonts w:ascii="Times New Roman" w:hAnsi="Times New Roman" w:cs="Times New Roman"/>
          <w:color w:val="C00000"/>
          <w:shd w:val="clear" w:color="auto" w:fill="FFFFFF"/>
        </w:rPr>
      </w:pPr>
      <w:r w:rsidRPr="00155643">
        <w:rPr>
          <w:rFonts w:ascii="Times New Roman" w:hAnsi="Times New Roman" w:cs="Times New Roman"/>
          <w:b/>
          <w:bCs/>
          <w:color w:val="C00000"/>
          <w:sz w:val="28"/>
          <w:szCs w:val="28"/>
          <w:shd w:val="clear" w:color="auto" w:fill="FFFFFF"/>
        </w:rPr>
        <w:t>10.1. Мережа закладів освіти</w:t>
      </w:r>
    </w:p>
    <w:p w14:paraId="7F2A49ED" w14:textId="1C20889F" w:rsidR="00525697" w:rsidRPr="00936610" w:rsidRDefault="00525697" w:rsidP="007E15DC">
      <w:pPr>
        <w:spacing w:before="240"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Ковельській міській територіальній громаді функціонує розгалужена мережа закладів освіти, яка включає 18 закладів дошкільної освіти та </w:t>
      </w:r>
      <w:r w:rsidR="002361B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20 закладів загальної середньої освіти.</w:t>
      </w:r>
    </w:p>
    <w:p w14:paraId="1462F8E5" w14:textId="77777777" w:rsidR="00525697" w:rsidRPr="00936610" w:rsidRDefault="0052569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Мережа закладів загальної середньої освіти представлена 10 ліцеями, 7</w:t>
      </w:r>
      <w:r w:rsidR="008155CE" w:rsidRPr="00936610">
        <w:rPr>
          <w:rFonts w:ascii="Times New Roman" w:hAnsi="Times New Roman" w:cs="Times New Roman"/>
          <w:sz w:val="28"/>
          <w:szCs w:val="28"/>
          <w:shd w:val="clear" w:color="auto" w:fill="FFFFFF"/>
        </w:rPr>
        <w:t> </w:t>
      </w:r>
      <w:r w:rsidRPr="00936610">
        <w:rPr>
          <w:rFonts w:ascii="Times New Roman" w:hAnsi="Times New Roman" w:cs="Times New Roman"/>
          <w:sz w:val="28"/>
          <w:szCs w:val="28"/>
          <w:shd w:val="clear" w:color="auto" w:fill="FFFFFF"/>
        </w:rPr>
        <w:t>гімназіями та 3 початковими школами. Водночас Городилецька початкова школа тимчасово не здійснює освітню діяльність і перебуває в простої.</w:t>
      </w:r>
    </w:p>
    <w:p w14:paraId="33F31CF8" w14:textId="77777777" w:rsidR="00D33EDA" w:rsidRPr="00936610" w:rsidRDefault="00D33EDA" w:rsidP="00FA2C36">
      <w:pPr>
        <w:spacing w:after="0" w:line="240" w:lineRule="auto"/>
        <w:jc w:val="both"/>
        <w:rPr>
          <w:rFonts w:ascii="Times New Roman" w:eastAsia="Times New Roman" w:hAnsi="Times New Roman" w:cs="Times New Roman"/>
          <w:b/>
          <w:bCs/>
          <w:kern w:val="0"/>
          <w:sz w:val="28"/>
          <w:szCs w:val="28"/>
          <w:shd w:val="clear" w:color="auto" w:fill="FFFFFF"/>
          <w:lang w:eastAsia="ru-RU"/>
        </w:rPr>
      </w:pPr>
    </w:p>
    <w:p w14:paraId="10AB1D47" w14:textId="1D6B271D" w:rsidR="00D33EDA" w:rsidRPr="006B18CB" w:rsidRDefault="00B9081E" w:rsidP="00155643">
      <w:pPr>
        <w:spacing w:after="0" w:line="240" w:lineRule="auto"/>
        <w:ind w:firstLine="142"/>
        <w:jc w:val="both"/>
        <w:rPr>
          <w:rFonts w:ascii="Times New Roman" w:eastAsia="Times New Roman" w:hAnsi="Times New Roman" w:cs="Times New Roman"/>
          <w:b/>
          <w:bCs/>
          <w:kern w:val="0"/>
          <w:sz w:val="24"/>
          <w:szCs w:val="24"/>
          <w:shd w:val="clear" w:color="auto" w:fill="FFFFFF"/>
          <w:lang w:eastAsia="ru-RU"/>
        </w:rPr>
      </w:pPr>
      <w:r w:rsidRPr="006B18CB">
        <w:rPr>
          <w:rFonts w:ascii="Times New Roman" w:eastAsia="Times New Roman" w:hAnsi="Times New Roman" w:cs="Times New Roman"/>
          <w:b/>
          <w:bCs/>
          <w:kern w:val="0"/>
          <w:sz w:val="24"/>
          <w:szCs w:val="24"/>
          <w:shd w:val="clear" w:color="auto" w:fill="FFFFFF"/>
          <w:lang w:eastAsia="ru-RU"/>
        </w:rPr>
        <w:t xml:space="preserve">Таблиця </w:t>
      </w:r>
      <w:r w:rsidR="0070297B">
        <w:rPr>
          <w:rFonts w:ascii="Times New Roman" w:eastAsia="Times New Roman" w:hAnsi="Times New Roman" w:cs="Times New Roman"/>
          <w:b/>
          <w:bCs/>
          <w:kern w:val="0"/>
          <w:sz w:val="24"/>
          <w:szCs w:val="24"/>
          <w:shd w:val="clear" w:color="auto" w:fill="FFFFFF"/>
          <w:lang w:eastAsia="ru-RU"/>
        </w:rPr>
        <w:t>36</w:t>
      </w:r>
      <w:r w:rsidRPr="006B18CB">
        <w:rPr>
          <w:rFonts w:ascii="Times New Roman" w:eastAsia="Times New Roman" w:hAnsi="Times New Roman" w:cs="Times New Roman"/>
          <w:b/>
          <w:bCs/>
          <w:kern w:val="0"/>
          <w:sz w:val="24"/>
          <w:szCs w:val="24"/>
          <w:shd w:val="clear" w:color="auto" w:fill="FFFFFF"/>
          <w:lang w:eastAsia="ru-RU"/>
        </w:rPr>
        <w:t>. Дошкільні та загальноосвітні навчальні заклади</w:t>
      </w:r>
    </w:p>
    <w:p w14:paraId="0F8EF5B4" w14:textId="77777777" w:rsidR="00155643" w:rsidRPr="00155643" w:rsidRDefault="00155643" w:rsidP="00155643">
      <w:pPr>
        <w:spacing w:after="0" w:line="240" w:lineRule="auto"/>
        <w:ind w:firstLine="142"/>
        <w:jc w:val="both"/>
        <w:rPr>
          <w:rFonts w:ascii="Times New Roman" w:hAnsi="Times New Roman" w:cs="Times New Roman"/>
          <w:sz w:val="18"/>
          <w:szCs w:val="18"/>
          <w:shd w:val="clear" w:color="auto" w:fill="FFFFFF"/>
        </w:rPr>
      </w:pPr>
    </w:p>
    <w:tbl>
      <w:tblPr>
        <w:tblW w:w="9654"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4683"/>
        <w:gridCol w:w="974"/>
        <w:gridCol w:w="1043"/>
        <w:gridCol w:w="972"/>
        <w:gridCol w:w="1061"/>
        <w:gridCol w:w="921"/>
      </w:tblGrid>
      <w:tr w:rsidR="00D33EDA" w:rsidRPr="00DD52D1" w14:paraId="4981E571" w14:textId="77777777" w:rsidTr="00DD52D1">
        <w:trPr>
          <w:trHeight w:val="338"/>
        </w:trPr>
        <w:tc>
          <w:tcPr>
            <w:tcW w:w="4683" w:type="dxa"/>
            <w:shd w:val="clear" w:color="auto" w:fill="FBDEA2"/>
            <w:vAlign w:val="center"/>
          </w:tcPr>
          <w:p w14:paraId="7A74A3BF"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Показники</w:t>
            </w:r>
          </w:p>
        </w:tc>
        <w:tc>
          <w:tcPr>
            <w:tcW w:w="974" w:type="dxa"/>
            <w:shd w:val="clear" w:color="auto" w:fill="FBDEA2"/>
            <w:vAlign w:val="center"/>
          </w:tcPr>
          <w:p w14:paraId="67BAE0C7"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2021</w:t>
            </w:r>
          </w:p>
        </w:tc>
        <w:tc>
          <w:tcPr>
            <w:tcW w:w="1043" w:type="dxa"/>
            <w:shd w:val="clear" w:color="auto" w:fill="FBDEA2"/>
            <w:vAlign w:val="center"/>
          </w:tcPr>
          <w:p w14:paraId="074E1F05"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2022</w:t>
            </w:r>
          </w:p>
        </w:tc>
        <w:tc>
          <w:tcPr>
            <w:tcW w:w="972" w:type="dxa"/>
            <w:shd w:val="clear" w:color="auto" w:fill="FBDEA2"/>
            <w:vAlign w:val="center"/>
          </w:tcPr>
          <w:p w14:paraId="5B08A56F"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2023</w:t>
            </w:r>
          </w:p>
        </w:tc>
        <w:tc>
          <w:tcPr>
            <w:tcW w:w="1061" w:type="dxa"/>
            <w:shd w:val="clear" w:color="auto" w:fill="FBDEA2"/>
            <w:vAlign w:val="center"/>
          </w:tcPr>
          <w:p w14:paraId="75BF6A03"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2024</w:t>
            </w:r>
          </w:p>
        </w:tc>
        <w:tc>
          <w:tcPr>
            <w:tcW w:w="921" w:type="dxa"/>
            <w:shd w:val="clear" w:color="auto" w:fill="FBDEA2"/>
            <w:vAlign w:val="center"/>
          </w:tcPr>
          <w:p w14:paraId="4B52FB5C"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2025</w:t>
            </w:r>
          </w:p>
        </w:tc>
      </w:tr>
      <w:tr w:rsidR="00D33EDA" w:rsidRPr="00DD52D1" w14:paraId="4BEC701B" w14:textId="77777777" w:rsidTr="00DD52D1">
        <w:tc>
          <w:tcPr>
            <w:tcW w:w="4683" w:type="dxa"/>
            <w:shd w:val="clear" w:color="auto" w:fill="FFEAC2"/>
          </w:tcPr>
          <w:p w14:paraId="174C04E8"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дошкільних закладів, одиниць</w:t>
            </w:r>
          </w:p>
        </w:tc>
        <w:tc>
          <w:tcPr>
            <w:tcW w:w="974" w:type="dxa"/>
          </w:tcPr>
          <w:p w14:paraId="5A64FE7D"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1043" w:type="dxa"/>
          </w:tcPr>
          <w:p w14:paraId="6F83E2D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972" w:type="dxa"/>
          </w:tcPr>
          <w:p w14:paraId="31A14ADC"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1061" w:type="dxa"/>
          </w:tcPr>
          <w:p w14:paraId="13C1B929"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921" w:type="dxa"/>
          </w:tcPr>
          <w:p w14:paraId="09E90834"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r>
      <w:tr w:rsidR="00D33EDA" w:rsidRPr="00DD52D1" w14:paraId="5127CF03" w14:textId="77777777" w:rsidTr="00DD52D1">
        <w:tc>
          <w:tcPr>
            <w:tcW w:w="4683" w:type="dxa"/>
            <w:shd w:val="clear" w:color="auto" w:fill="FFEAC2"/>
          </w:tcPr>
          <w:p w14:paraId="4895A502"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дітей в дошкільних закладів, тис. осіб</w:t>
            </w:r>
          </w:p>
        </w:tc>
        <w:tc>
          <w:tcPr>
            <w:tcW w:w="974" w:type="dxa"/>
          </w:tcPr>
          <w:p w14:paraId="2FE81877"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2,8</w:t>
            </w:r>
          </w:p>
        </w:tc>
        <w:tc>
          <w:tcPr>
            <w:tcW w:w="1043" w:type="dxa"/>
          </w:tcPr>
          <w:p w14:paraId="75FF65CB"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2,9</w:t>
            </w:r>
          </w:p>
        </w:tc>
        <w:tc>
          <w:tcPr>
            <w:tcW w:w="972" w:type="dxa"/>
          </w:tcPr>
          <w:p w14:paraId="61F11168"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2,7</w:t>
            </w:r>
          </w:p>
        </w:tc>
        <w:tc>
          <w:tcPr>
            <w:tcW w:w="1061" w:type="dxa"/>
          </w:tcPr>
          <w:p w14:paraId="7835BBF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2,5</w:t>
            </w:r>
          </w:p>
        </w:tc>
        <w:tc>
          <w:tcPr>
            <w:tcW w:w="921" w:type="dxa"/>
          </w:tcPr>
          <w:p w14:paraId="4077DB6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2,3</w:t>
            </w:r>
          </w:p>
        </w:tc>
      </w:tr>
      <w:tr w:rsidR="00D33EDA" w:rsidRPr="00DD52D1" w14:paraId="65305399" w14:textId="77777777" w:rsidTr="00DD52D1">
        <w:tc>
          <w:tcPr>
            <w:tcW w:w="4683" w:type="dxa"/>
            <w:shd w:val="clear" w:color="auto" w:fill="FFEAC2"/>
          </w:tcPr>
          <w:p w14:paraId="7F3D7775"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Завантаженість дошкільних закладів (дітей на 100 місць)</w:t>
            </w:r>
          </w:p>
        </w:tc>
        <w:tc>
          <w:tcPr>
            <w:tcW w:w="974" w:type="dxa"/>
          </w:tcPr>
          <w:p w14:paraId="741CCDBE"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114</w:t>
            </w:r>
          </w:p>
        </w:tc>
        <w:tc>
          <w:tcPr>
            <w:tcW w:w="1043" w:type="dxa"/>
          </w:tcPr>
          <w:p w14:paraId="100DF72D"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108</w:t>
            </w:r>
          </w:p>
        </w:tc>
        <w:tc>
          <w:tcPr>
            <w:tcW w:w="972" w:type="dxa"/>
          </w:tcPr>
          <w:p w14:paraId="02D02449"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103</w:t>
            </w:r>
          </w:p>
        </w:tc>
        <w:tc>
          <w:tcPr>
            <w:tcW w:w="1061" w:type="dxa"/>
          </w:tcPr>
          <w:p w14:paraId="060CBB1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105</w:t>
            </w:r>
          </w:p>
        </w:tc>
        <w:tc>
          <w:tcPr>
            <w:tcW w:w="921" w:type="dxa"/>
          </w:tcPr>
          <w:p w14:paraId="31715E0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100</w:t>
            </w:r>
          </w:p>
        </w:tc>
      </w:tr>
      <w:tr w:rsidR="00D33EDA" w:rsidRPr="00DD52D1" w14:paraId="19FC7715" w14:textId="77777777" w:rsidTr="00DD52D1">
        <w:tc>
          <w:tcPr>
            <w:tcW w:w="4683" w:type="dxa"/>
            <w:shd w:val="clear" w:color="auto" w:fill="FFEAC2"/>
          </w:tcPr>
          <w:p w14:paraId="0A040038"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загальноосвітніх навчальних закладів, одиниць</w:t>
            </w:r>
          </w:p>
        </w:tc>
        <w:tc>
          <w:tcPr>
            <w:tcW w:w="974" w:type="dxa"/>
          </w:tcPr>
          <w:p w14:paraId="5689283A"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21</w:t>
            </w:r>
          </w:p>
        </w:tc>
        <w:tc>
          <w:tcPr>
            <w:tcW w:w="1043" w:type="dxa"/>
          </w:tcPr>
          <w:p w14:paraId="66D928A3"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21</w:t>
            </w:r>
          </w:p>
        </w:tc>
        <w:tc>
          <w:tcPr>
            <w:tcW w:w="972" w:type="dxa"/>
          </w:tcPr>
          <w:p w14:paraId="33F8E0D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c>
          <w:tcPr>
            <w:tcW w:w="1061" w:type="dxa"/>
          </w:tcPr>
          <w:p w14:paraId="6DD55F1B"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c>
          <w:tcPr>
            <w:tcW w:w="921" w:type="dxa"/>
          </w:tcPr>
          <w:p w14:paraId="2DAE7CF4"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r>
      <w:tr w:rsidR="00D33EDA" w:rsidRPr="00DD52D1" w14:paraId="2D3341E2" w14:textId="77777777" w:rsidTr="00DD52D1">
        <w:tc>
          <w:tcPr>
            <w:tcW w:w="4683" w:type="dxa"/>
            <w:shd w:val="clear" w:color="auto" w:fill="FFEAC2"/>
          </w:tcPr>
          <w:p w14:paraId="05711D53"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учнів у загальноосвітніх навчальних закладах, осіб</w:t>
            </w:r>
          </w:p>
        </w:tc>
        <w:tc>
          <w:tcPr>
            <w:tcW w:w="974" w:type="dxa"/>
          </w:tcPr>
          <w:p w14:paraId="5F7EB19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10 654</w:t>
            </w:r>
          </w:p>
        </w:tc>
        <w:tc>
          <w:tcPr>
            <w:tcW w:w="1043" w:type="dxa"/>
          </w:tcPr>
          <w:p w14:paraId="1A6F25A1"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10 745</w:t>
            </w:r>
          </w:p>
        </w:tc>
        <w:tc>
          <w:tcPr>
            <w:tcW w:w="972" w:type="dxa"/>
          </w:tcPr>
          <w:p w14:paraId="3503411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10 800</w:t>
            </w:r>
          </w:p>
        </w:tc>
        <w:tc>
          <w:tcPr>
            <w:tcW w:w="1061" w:type="dxa"/>
          </w:tcPr>
          <w:p w14:paraId="58E4102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10 361</w:t>
            </w:r>
          </w:p>
        </w:tc>
        <w:tc>
          <w:tcPr>
            <w:tcW w:w="921" w:type="dxa"/>
          </w:tcPr>
          <w:p w14:paraId="404B8B7E"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9 973</w:t>
            </w:r>
          </w:p>
        </w:tc>
      </w:tr>
      <w:tr w:rsidR="00D33EDA" w:rsidRPr="00DD52D1" w14:paraId="42AB005D" w14:textId="77777777" w:rsidTr="00DD52D1">
        <w:tc>
          <w:tcPr>
            <w:tcW w:w="4683" w:type="dxa"/>
            <w:shd w:val="clear" w:color="auto" w:fill="FFEAC2"/>
          </w:tcPr>
          <w:p w14:paraId="22733E2A"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вчителів у загальноосвітніх навчальних закладах, осіб</w:t>
            </w:r>
          </w:p>
        </w:tc>
        <w:tc>
          <w:tcPr>
            <w:tcW w:w="974" w:type="dxa"/>
          </w:tcPr>
          <w:p w14:paraId="3A249A8A"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719</w:t>
            </w:r>
          </w:p>
        </w:tc>
        <w:tc>
          <w:tcPr>
            <w:tcW w:w="1043" w:type="dxa"/>
          </w:tcPr>
          <w:p w14:paraId="29496C56"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704</w:t>
            </w:r>
          </w:p>
        </w:tc>
        <w:tc>
          <w:tcPr>
            <w:tcW w:w="972" w:type="dxa"/>
          </w:tcPr>
          <w:p w14:paraId="00CDEEAC"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704</w:t>
            </w:r>
          </w:p>
        </w:tc>
        <w:tc>
          <w:tcPr>
            <w:tcW w:w="1061" w:type="dxa"/>
          </w:tcPr>
          <w:p w14:paraId="7749DE46"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858</w:t>
            </w:r>
          </w:p>
        </w:tc>
        <w:tc>
          <w:tcPr>
            <w:tcW w:w="921" w:type="dxa"/>
          </w:tcPr>
          <w:p w14:paraId="67E1208F"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832</w:t>
            </w:r>
          </w:p>
        </w:tc>
      </w:tr>
    </w:tbl>
    <w:p w14:paraId="3539D7A3" w14:textId="77777777" w:rsidR="00D33EDA" w:rsidRPr="006B18CB" w:rsidRDefault="00D33EDA" w:rsidP="00FA2C36">
      <w:pPr>
        <w:spacing w:after="0" w:line="240" w:lineRule="auto"/>
        <w:rPr>
          <w:rFonts w:ascii="Times New Roman" w:eastAsia="Times New Roman" w:hAnsi="Times New Roman" w:cs="Times New Roman"/>
          <w:kern w:val="0"/>
          <w:sz w:val="24"/>
          <w:szCs w:val="24"/>
          <w:shd w:val="clear" w:color="auto" w:fill="FFFFFF"/>
          <w:lang w:eastAsia="ru-RU"/>
        </w:rPr>
      </w:pPr>
    </w:p>
    <w:p w14:paraId="0712589E" w14:textId="79339A82" w:rsidR="00D33EDA" w:rsidRPr="006B18CB" w:rsidRDefault="00B9081E" w:rsidP="00155643">
      <w:pPr>
        <w:spacing w:after="0" w:line="240" w:lineRule="auto"/>
        <w:ind w:firstLine="142"/>
        <w:rPr>
          <w:rFonts w:ascii="Times New Roman" w:eastAsia="Times New Roman" w:hAnsi="Times New Roman" w:cs="Times New Roman"/>
          <w:b/>
          <w:kern w:val="0"/>
          <w:sz w:val="24"/>
          <w:szCs w:val="24"/>
          <w:shd w:val="clear" w:color="auto" w:fill="FFFFFF"/>
          <w:lang w:eastAsia="ru-RU"/>
        </w:rPr>
      </w:pPr>
      <w:r w:rsidRPr="006B18CB">
        <w:rPr>
          <w:rFonts w:ascii="Times New Roman" w:eastAsia="Times New Roman" w:hAnsi="Times New Roman" w:cs="Times New Roman"/>
          <w:b/>
          <w:kern w:val="0"/>
          <w:sz w:val="24"/>
          <w:szCs w:val="24"/>
          <w:shd w:val="clear" w:color="auto" w:fill="FFFFFF"/>
          <w:lang w:eastAsia="ru-RU"/>
        </w:rPr>
        <w:t xml:space="preserve">Таблиця </w:t>
      </w:r>
      <w:r w:rsidR="0070297B">
        <w:rPr>
          <w:rFonts w:ascii="Times New Roman" w:eastAsia="Times New Roman" w:hAnsi="Times New Roman" w:cs="Times New Roman"/>
          <w:b/>
          <w:kern w:val="0"/>
          <w:sz w:val="24"/>
          <w:szCs w:val="24"/>
          <w:shd w:val="clear" w:color="auto" w:fill="FFFFFF"/>
          <w:lang w:eastAsia="ru-RU"/>
        </w:rPr>
        <w:t>37</w:t>
      </w:r>
      <w:r w:rsidRPr="006B18CB">
        <w:rPr>
          <w:rFonts w:ascii="Times New Roman" w:eastAsia="Times New Roman" w:hAnsi="Times New Roman" w:cs="Times New Roman"/>
          <w:b/>
          <w:kern w:val="0"/>
          <w:sz w:val="24"/>
          <w:szCs w:val="24"/>
          <w:shd w:val="clear" w:color="auto" w:fill="FFFFFF"/>
          <w:lang w:eastAsia="ru-RU"/>
        </w:rPr>
        <w:t xml:space="preserve">. Перелік та опис дошкільних та шкільних закладів </w:t>
      </w:r>
    </w:p>
    <w:p w14:paraId="65DE550D" w14:textId="77777777" w:rsidR="00155643" w:rsidRPr="00155643" w:rsidRDefault="00155643" w:rsidP="00155643">
      <w:pPr>
        <w:spacing w:after="0" w:line="240" w:lineRule="auto"/>
        <w:ind w:firstLine="142"/>
        <w:rPr>
          <w:rFonts w:ascii="Times New Roman" w:hAnsi="Times New Roman" w:cs="Times New Roman"/>
          <w:sz w:val="18"/>
          <w:szCs w:val="18"/>
          <w:shd w:val="clear" w:color="auto" w:fill="FFFFFF"/>
        </w:rPr>
      </w:pPr>
    </w:p>
    <w:tbl>
      <w:tblPr>
        <w:tblW w:w="9638"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1"/>
        <w:gridCol w:w="4995"/>
        <w:gridCol w:w="1134"/>
        <w:gridCol w:w="1276"/>
        <w:gridCol w:w="1672"/>
      </w:tblGrid>
      <w:tr w:rsidR="00D33EDA" w:rsidRPr="00936610" w14:paraId="6DFD6E51" w14:textId="77777777" w:rsidTr="006B18CB">
        <w:tc>
          <w:tcPr>
            <w:tcW w:w="561" w:type="dxa"/>
            <w:vAlign w:val="center"/>
          </w:tcPr>
          <w:p w14:paraId="1D71C1A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kern w:val="0"/>
                <w:sz w:val="24"/>
                <w:szCs w:val="24"/>
                <w:shd w:val="clear" w:color="auto" w:fill="FFFFFF"/>
                <w:lang w:eastAsia="ru-RU"/>
              </w:rPr>
              <w:t>№ з/п</w:t>
            </w:r>
          </w:p>
        </w:tc>
        <w:tc>
          <w:tcPr>
            <w:tcW w:w="4995" w:type="dxa"/>
            <w:vAlign w:val="center"/>
          </w:tcPr>
          <w:p w14:paraId="301E9C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kern w:val="0"/>
                <w:sz w:val="24"/>
                <w:szCs w:val="24"/>
                <w:shd w:val="clear" w:color="auto" w:fill="FFFFFF"/>
                <w:lang w:eastAsia="ru-RU"/>
              </w:rPr>
              <w:t>Назва та місце розміщення</w:t>
            </w:r>
          </w:p>
        </w:tc>
        <w:tc>
          <w:tcPr>
            <w:tcW w:w="1134" w:type="dxa"/>
            <w:vAlign w:val="center"/>
          </w:tcPr>
          <w:p w14:paraId="215FFDA3"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r w:rsidRPr="00E32ADA">
              <w:rPr>
                <w:rFonts w:ascii="Times New Roman" w:eastAsia="Times New Roman" w:hAnsi="Times New Roman" w:cs="Times New Roman"/>
                <w:b/>
                <w:bCs/>
                <w:kern w:val="0"/>
                <w:sz w:val="20"/>
                <w:szCs w:val="20"/>
                <w:shd w:val="clear" w:color="auto" w:fill="FFFFFF"/>
                <w:lang w:eastAsia="ru-RU"/>
              </w:rPr>
              <w:t>Рік побудови</w:t>
            </w:r>
          </w:p>
        </w:tc>
        <w:tc>
          <w:tcPr>
            <w:tcW w:w="1276" w:type="dxa"/>
            <w:vAlign w:val="center"/>
          </w:tcPr>
          <w:p w14:paraId="7A9215C0"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r w:rsidRPr="00E32ADA">
              <w:rPr>
                <w:rFonts w:ascii="Times New Roman" w:eastAsia="Times New Roman" w:hAnsi="Times New Roman" w:cs="Times New Roman"/>
                <w:b/>
                <w:bCs/>
                <w:kern w:val="0"/>
                <w:sz w:val="20"/>
                <w:szCs w:val="20"/>
                <w:shd w:val="clear" w:color="auto" w:fill="FFFFFF"/>
                <w:lang w:eastAsia="ru-RU"/>
              </w:rPr>
              <w:t>Проєктна потужність</w:t>
            </w:r>
          </w:p>
        </w:tc>
        <w:tc>
          <w:tcPr>
            <w:tcW w:w="1672" w:type="dxa"/>
            <w:vAlign w:val="center"/>
          </w:tcPr>
          <w:p w14:paraId="51596827"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r w:rsidRPr="00E32ADA">
              <w:rPr>
                <w:rFonts w:ascii="Times New Roman" w:eastAsia="Times New Roman" w:hAnsi="Times New Roman" w:cs="Times New Roman"/>
                <w:b/>
                <w:bCs/>
                <w:kern w:val="0"/>
                <w:sz w:val="20"/>
                <w:szCs w:val="20"/>
                <w:shd w:val="clear" w:color="auto" w:fill="FFFFFF"/>
                <w:lang w:eastAsia="ru-RU"/>
              </w:rPr>
              <w:t>Наповненість</w:t>
            </w:r>
          </w:p>
        </w:tc>
      </w:tr>
      <w:tr w:rsidR="00D33EDA" w:rsidRPr="00936610" w14:paraId="3EA0F361" w14:textId="77777777" w:rsidTr="00155643">
        <w:tc>
          <w:tcPr>
            <w:tcW w:w="561" w:type="dxa"/>
            <w:vAlign w:val="center"/>
          </w:tcPr>
          <w:p w14:paraId="2E7E049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c>
          <w:tcPr>
            <w:tcW w:w="4995" w:type="dxa"/>
          </w:tcPr>
          <w:p w14:paraId="33824BA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 «Калинка» Ковельської міської ради Волинської області</w:t>
            </w:r>
          </w:p>
          <w:p w14:paraId="289D0DC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Міцкевича, 48</w:t>
            </w:r>
          </w:p>
        </w:tc>
        <w:tc>
          <w:tcPr>
            <w:tcW w:w="1134" w:type="dxa"/>
          </w:tcPr>
          <w:p w14:paraId="2C254E8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2E433B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225</w:t>
            </w:r>
          </w:p>
        </w:tc>
        <w:tc>
          <w:tcPr>
            <w:tcW w:w="1672" w:type="dxa"/>
          </w:tcPr>
          <w:p w14:paraId="645C291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189</w:t>
            </w:r>
          </w:p>
        </w:tc>
      </w:tr>
      <w:tr w:rsidR="00D33EDA" w:rsidRPr="00936610" w14:paraId="70D35EF2" w14:textId="77777777" w:rsidTr="00155643">
        <w:tc>
          <w:tcPr>
            <w:tcW w:w="561" w:type="dxa"/>
            <w:vAlign w:val="center"/>
          </w:tcPr>
          <w:p w14:paraId="3FA5A7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w:t>
            </w:r>
          </w:p>
        </w:tc>
        <w:tc>
          <w:tcPr>
            <w:tcW w:w="4995" w:type="dxa"/>
          </w:tcPr>
          <w:p w14:paraId="5118D755"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2 «Берізка» Ковельської міської ради Волинської області</w:t>
            </w:r>
          </w:p>
          <w:p w14:paraId="4109CA4B"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Грушевського, 25</w:t>
            </w:r>
          </w:p>
        </w:tc>
        <w:tc>
          <w:tcPr>
            <w:tcW w:w="1134" w:type="dxa"/>
          </w:tcPr>
          <w:p w14:paraId="2FA287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1962</w:t>
            </w:r>
          </w:p>
        </w:tc>
        <w:tc>
          <w:tcPr>
            <w:tcW w:w="1276" w:type="dxa"/>
          </w:tcPr>
          <w:p w14:paraId="09259A7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75</w:t>
            </w:r>
          </w:p>
        </w:tc>
        <w:tc>
          <w:tcPr>
            <w:tcW w:w="1672" w:type="dxa"/>
          </w:tcPr>
          <w:p w14:paraId="02A436B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84</w:t>
            </w:r>
          </w:p>
        </w:tc>
      </w:tr>
      <w:tr w:rsidR="00D33EDA" w:rsidRPr="00936610" w14:paraId="02751183" w14:textId="77777777" w:rsidTr="00155643">
        <w:tc>
          <w:tcPr>
            <w:tcW w:w="561" w:type="dxa"/>
            <w:vAlign w:val="center"/>
          </w:tcPr>
          <w:p w14:paraId="77EE55A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w:t>
            </w:r>
          </w:p>
        </w:tc>
        <w:tc>
          <w:tcPr>
            <w:tcW w:w="4995" w:type="dxa"/>
          </w:tcPr>
          <w:p w14:paraId="0D592CF5" w14:textId="77777777" w:rsidR="00D33EDA" w:rsidRPr="00936610" w:rsidRDefault="00B9081E" w:rsidP="00FA2C36">
            <w:pPr>
              <w:keepNext/>
              <w:keepLines/>
              <w:tabs>
                <w:tab w:val="left" w:pos="0"/>
              </w:tabs>
              <w:spacing w:after="0" w:line="240" w:lineRule="auto"/>
              <w:outlineLvl w:val="2"/>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3 «Теремок» Ковельської міської ради Волинської області</w:t>
            </w:r>
          </w:p>
          <w:p w14:paraId="311E708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rPr>
              <w:t>м. Ковель, вул. Театральна, 22</w:t>
            </w:r>
          </w:p>
        </w:tc>
        <w:tc>
          <w:tcPr>
            <w:tcW w:w="1134" w:type="dxa"/>
          </w:tcPr>
          <w:p w14:paraId="77CF7D0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1963</w:t>
            </w:r>
          </w:p>
        </w:tc>
        <w:tc>
          <w:tcPr>
            <w:tcW w:w="1276" w:type="dxa"/>
          </w:tcPr>
          <w:p w14:paraId="6DFC3FC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01284F4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127</w:t>
            </w:r>
          </w:p>
        </w:tc>
      </w:tr>
      <w:tr w:rsidR="00D33EDA" w:rsidRPr="00936610" w14:paraId="30BEFAE8" w14:textId="77777777" w:rsidTr="00155643">
        <w:tc>
          <w:tcPr>
            <w:tcW w:w="561" w:type="dxa"/>
            <w:vAlign w:val="center"/>
          </w:tcPr>
          <w:p w14:paraId="602D781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w:t>
            </w:r>
          </w:p>
        </w:tc>
        <w:tc>
          <w:tcPr>
            <w:tcW w:w="4995" w:type="dxa"/>
          </w:tcPr>
          <w:p w14:paraId="4B65548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4 «Ромашка» Ковельської міської ради Волинської області</w:t>
            </w:r>
          </w:p>
          <w:p w14:paraId="09695AF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Шевченка, 8</w:t>
            </w:r>
          </w:p>
        </w:tc>
        <w:tc>
          <w:tcPr>
            <w:tcW w:w="1134" w:type="dxa"/>
          </w:tcPr>
          <w:p w14:paraId="29D2D8D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1977</w:t>
            </w:r>
          </w:p>
        </w:tc>
        <w:tc>
          <w:tcPr>
            <w:tcW w:w="1276" w:type="dxa"/>
          </w:tcPr>
          <w:p w14:paraId="18D4C1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210</w:t>
            </w:r>
          </w:p>
        </w:tc>
        <w:tc>
          <w:tcPr>
            <w:tcW w:w="1672" w:type="dxa"/>
          </w:tcPr>
          <w:p w14:paraId="3502352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240</w:t>
            </w:r>
          </w:p>
        </w:tc>
      </w:tr>
      <w:tr w:rsidR="00D33EDA" w:rsidRPr="00936610" w14:paraId="66722FA1" w14:textId="77777777" w:rsidTr="00155643">
        <w:tc>
          <w:tcPr>
            <w:tcW w:w="561" w:type="dxa"/>
            <w:vAlign w:val="center"/>
          </w:tcPr>
          <w:p w14:paraId="29AC5DE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5.</w:t>
            </w:r>
          </w:p>
        </w:tc>
        <w:tc>
          <w:tcPr>
            <w:tcW w:w="4995" w:type="dxa"/>
          </w:tcPr>
          <w:p w14:paraId="549BA65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5 «Сонечко» Ковельської міської ради Волинської області</w:t>
            </w:r>
          </w:p>
          <w:p w14:paraId="7249F4C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Чубинського, 16-а</w:t>
            </w:r>
          </w:p>
        </w:tc>
        <w:tc>
          <w:tcPr>
            <w:tcW w:w="1134" w:type="dxa"/>
          </w:tcPr>
          <w:p w14:paraId="1A4082F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1969</w:t>
            </w:r>
          </w:p>
        </w:tc>
        <w:tc>
          <w:tcPr>
            <w:tcW w:w="1276" w:type="dxa"/>
          </w:tcPr>
          <w:p w14:paraId="37EBE26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6F59E34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106</w:t>
            </w:r>
          </w:p>
        </w:tc>
      </w:tr>
      <w:tr w:rsidR="00D33EDA" w:rsidRPr="00936610" w14:paraId="0032B594" w14:textId="77777777" w:rsidTr="00155643">
        <w:tc>
          <w:tcPr>
            <w:tcW w:w="561" w:type="dxa"/>
            <w:vAlign w:val="center"/>
          </w:tcPr>
          <w:p w14:paraId="459A1CE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6.</w:t>
            </w:r>
          </w:p>
        </w:tc>
        <w:tc>
          <w:tcPr>
            <w:tcW w:w="4995" w:type="dxa"/>
          </w:tcPr>
          <w:p w14:paraId="4454064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6 «Світлячок» Ковельської міської ради Волинської області.</w:t>
            </w:r>
          </w:p>
          <w:p w14:paraId="6682111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Володимирська, 85 а</w:t>
            </w:r>
          </w:p>
        </w:tc>
        <w:tc>
          <w:tcPr>
            <w:tcW w:w="1134" w:type="dxa"/>
          </w:tcPr>
          <w:p w14:paraId="26D6486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1980</w:t>
            </w:r>
          </w:p>
        </w:tc>
        <w:tc>
          <w:tcPr>
            <w:tcW w:w="1276" w:type="dxa"/>
          </w:tcPr>
          <w:p w14:paraId="05A4F90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170</w:t>
            </w:r>
          </w:p>
        </w:tc>
        <w:tc>
          <w:tcPr>
            <w:tcW w:w="1672" w:type="dxa"/>
          </w:tcPr>
          <w:p w14:paraId="24F2585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171</w:t>
            </w:r>
          </w:p>
        </w:tc>
      </w:tr>
      <w:tr w:rsidR="00D33EDA" w:rsidRPr="00936610" w14:paraId="5C63A631" w14:textId="77777777" w:rsidTr="00155643">
        <w:tc>
          <w:tcPr>
            <w:tcW w:w="561" w:type="dxa"/>
            <w:vAlign w:val="center"/>
          </w:tcPr>
          <w:p w14:paraId="346CB14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w:t>
            </w:r>
          </w:p>
        </w:tc>
        <w:tc>
          <w:tcPr>
            <w:tcW w:w="4995" w:type="dxa"/>
          </w:tcPr>
          <w:p w14:paraId="48DABC34"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7 «Дивосвіт» Ковельської міської ради Волинської області</w:t>
            </w:r>
          </w:p>
          <w:p w14:paraId="0A72E7F7"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Левка Лук`яненка, 7а</w:t>
            </w:r>
          </w:p>
        </w:tc>
        <w:tc>
          <w:tcPr>
            <w:tcW w:w="1134" w:type="dxa"/>
          </w:tcPr>
          <w:p w14:paraId="7539B6B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1980</w:t>
            </w:r>
          </w:p>
        </w:tc>
        <w:tc>
          <w:tcPr>
            <w:tcW w:w="1276" w:type="dxa"/>
          </w:tcPr>
          <w:p w14:paraId="4224397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190</w:t>
            </w:r>
          </w:p>
        </w:tc>
        <w:tc>
          <w:tcPr>
            <w:tcW w:w="1672" w:type="dxa"/>
          </w:tcPr>
          <w:p w14:paraId="02BE5F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111</w:t>
            </w:r>
          </w:p>
        </w:tc>
      </w:tr>
      <w:tr w:rsidR="00D33EDA" w:rsidRPr="00936610" w14:paraId="26F258C7" w14:textId="77777777" w:rsidTr="00155643">
        <w:tc>
          <w:tcPr>
            <w:tcW w:w="561" w:type="dxa"/>
            <w:vAlign w:val="center"/>
          </w:tcPr>
          <w:p w14:paraId="75EB921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lastRenderedPageBreak/>
              <w:t>8.</w:t>
            </w:r>
          </w:p>
        </w:tc>
        <w:tc>
          <w:tcPr>
            <w:tcW w:w="4995" w:type="dxa"/>
          </w:tcPr>
          <w:p w14:paraId="694FBF70"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8 «Казка» Ковельської міської ради Волинської області</w:t>
            </w:r>
          </w:p>
          <w:p w14:paraId="3370121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Героїв України, 19</w:t>
            </w:r>
          </w:p>
        </w:tc>
        <w:tc>
          <w:tcPr>
            <w:tcW w:w="1134" w:type="dxa"/>
          </w:tcPr>
          <w:p w14:paraId="6D73C7F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1984</w:t>
            </w:r>
          </w:p>
        </w:tc>
        <w:tc>
          <w:tcPr>
            <w:tcW w:w="1276" w:type="dxa"/>
          </w:tcPr>
          <w:p w14:paraId="0DCC0C8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177</w:t>
            </w:r>
          </w:p>
        </w:tc>
        <w:tc>
          <w:tcPr>
            <w:tcW w:w="1672" w:type="dxa"/>
          </w:tcPr>
          <w:p w14:paraId="6808716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199</w:t>
            </w:r>
          </w:p>
        </w:tc>
      </w:tr>
      <w:tr w:rsidR="00D33EDA" w:rsidRPr="00936610" w14:paraId="6DAAC829" w14:textId="77777777" w:rsidTr="00155643">
        <w:tc>
          <w:tcPr>
            <w:tcW w:w="561" w:type="dxa"/>
            <w:vAlign w:val="center"/>
          </w:tcPr>
          <w:p w14:paraId="3A44892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w:t>
            </w:r>
          </w:p>
        </w:tc>
        <w:tc>
          <w:tcPr>
            <w:tcW w:w="4995" w:type="dxa"/>
          </w:tcPr>
          <w:p w14:paraId="724EAC94"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9 «Пролісок» Ковельської міської ради Волинської області</w:t>
            </w:r>
          </w:p>
          <w:p w14:paraId="4F3F9CE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Симоненка, 74</w:t>
            </w:r>
          </w:p>
        </w:tc>
        <w:tc>
          <w:tcPr>
            <w:tcW w:w="1134" w:type="dxa"/>
          </w:tcPr>
          <w:p w14:paraId="5674375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1990</w:t>
            </w:r>
          </w:p>
        </w:tc>
        <w:tc>
          <w:tcPr>
            <w:tcW w:w="1276" w:type="dxa"/>
          </w:tcPr>
          <w:p w14:paraId="437BFF7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215</w:t>
            </w:r>
          </w:p>
        </w:tc>
        <w:tc>
          <w:tcPr>
            <w:tcW w:w="1672" w:type="dxa"/>
          </w:tcPr>
          <w:p w14:paraId="0705340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252</w:t>
            </w:r>
          </w:p>
        </w:tc>
      </w:tr>
      <w:tr w:rsidR="00D33EDA" w:rsidRPr="00936610" w14:paraId="021D22E8" w14:textId="77777777" w:rsidTr="00155643">
        <w:tc>
          <w:tcPr>
            <w:tcW w:w="561" w:type="dxa"/>
            <w:vAlign w:val="center"/>
          </w:tcPr>
          <w:p w14:paraId="4BCDCD3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w:t>
            </w:r>
          </w:p>
        </w:tc>
        <w:tc>
          <w:tcPr>
            <w:tcW w:w="4995" w:type="dxa"/>
          </w:tcPr>
          <w:p w14:paraId="3147C992"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№10 «Дзвіночок» Ковельської міської ради Волинської області.</w:t>
            </w:r>
          </w:p>
          <w:p w14:paraId="2A0CBE2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w:t>
            </w:r>
            <w:r w:rsidR="00155643" w:rsidRPr="00155643">
              <w:rPr>
                <w:rFonts w:ascii="Times New Roman" w:eastAsia="Times New Roman" w:hAnsi="Times New Roman" w:cs="Times New Roman"/>
                <w:i/>
                <w:iCs/>
                <w:kern w:val="0"/>
                <w:shd w:val="clear" w:color="auto" w:fill="FFFFFF"/>
                <w:lang w:val="ru-RU" w:eastAsia="ru-RU"/>
              </w:rPr>
              <w:t xml:space="preserve"> </w:t>
            </w:r>
            <w:r w:rsidRPr="00155643">
              <w:rPr>
                <w:rFonts w:ascii="Times New Roman" w:eastAsia="Times New Roman" w:hAnsi="Times New Roman" w:cs="Times New Roman"/>
                <w:i/>
                <w:iCs/>
                <w:kern w:val="0"/>
                <w:shd w:val="clear" w:color="auto" w:fill="FFFFFF"/>
                <w:lang w:eastAsia="ru-RU"/>
              </w:rPr>
              <w:t>Ковель, вул. Чарнецького,15 А</w:t>
            </w:r>
          </w:p>
        </w:tc>
        <w:tc>
          <w:tcPr>
            <w:tcW w:w="1134" w:type="dxa"/>
          </w:tcPr>
          <w:p w14:paraId="45E7CF6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1978</w:t>
            </w:r>
          </w:p>
        </w:tc>
        <w:tc>
          <w:tcPr>
            <w:tcW w:w="1276" w:type="dxa"/>
          </w:tcPr>
          <w:p w14:paraId="690BCE0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04EC8E5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126</w:t>
            </w:r>
          </w:p>
        </w:tc>
      </w:tr>
      <w:tr w:rsidR="00D33EDA" w:rsidRPr="00936610" w14:paraId="5344D3BF" w14:textId="77777777" w:rsidTr="00155643">
        <w:tc>
          <w:tcPr>
            <w:tcW w:w="561" w:type="dxa"/>
            <w:vAlign w:val="center"/>
          </w:tcPr>
          <w:p w14:paraId="32D0D17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w:t>
            </w:r>
          </w:p>
        </w:tc>
        <w:tc>
          <w:tcPr>
            <w:tcW w:w="4995" w:type="dxa"/>
          </w:tcPr>
          <w:p w14:paraId="100051A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11 «Дивосад» Ковельської міської ради Волинської області.</w:t>
            </w:r>
          </w:p>
          <w:p w14:paraId="7749E7A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Тараса Боровця, 2</w:t>
            </w:r>
          </w:p>
        </w:tc>
        <w:tc>
          <w:tcPr>
            <w:tcW w:w="1134" w:type="dxa"/>
          </w:tcPr>
          <w:p w14:paraId="69481BD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1993</w:t>
            </w:r>
          </w:p>
        </w:tc>
        <w:tc>
          <w:tcPr>
            <w:tcW w:w="1276" w:type="dxa"/>
          </w:tcPr>
          <w:p w14:paraId="0E623B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230</w:t>
            </w:r>
          </w:p>
        </w:tc>
        <w:tc>
          <w:tcPr>
            <w:tcW w:w="1672" w:type="dxa"/>
          </w:tcPr>
          <w:p w14:paraId="6982A0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216</w:t>
            </w:r>
          </w:p>
        </w:tc>
      </w:tr>
      <w:tr w:rsidR="00D33EDA" w:rsidRPr="00936610" w14:paraId="1D8FFF3D" w14:textId="77777777" w:rsidTr="00155643">
        <w:tc>
          <w:tcPr>
            <w:tcW w:w="561" w:type="dxa"/>
            <w:vAlign w:val="center"/>
          </w:tcPr>
          <w:p w14:paraId="127C191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p>
        </w:tc>
        <w:tc>
          <w:tcPr>
            <w:tcW w:w="4995" w:type="dxa"/>
          </w:tcPr>
          <w:p w14:paraId="3DDC0F0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12 «Золота рибка» Ковельської міської ради Волинської області</w:t>
            </w:r>
          </w:p>
          <w:p w14:paraId="3E3960CD"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Пирогова, 2</w:t>
            </w:r>
          </w:p>
        </w:tc>
        <w:tc>
          <w:tcPr>
            <w:tcW w:w="1134" w:type="dxa"/>
          </w:tcPr>
          <w:p w14:paraId="3A43697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1976</w:t>
            </w:r>
          </w:p>
        </w:tc>
        <w:tc>
          <w:tcPr>
            <w:tcW w:w="1276" w:type="dxa"/>
          </w:tcPr>
          <w:p w14:paraId="473207F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65698E9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131</w:t>
            </w:r>
          </w:p>
        </w:tc>
      </w:tr>
      <w:tr w:rsidR="00D33EDA" w:rsidRPr="00936610" w14:paraId="48F06720" w14:textId="77777777" w:rsidTr="00155643">
        <w:tc>
          <w:tcPr>
            <w:tcW w:w="561" w:type="dxa"/>
            <w:vAlign w:val="center"/>
          </w:tcPr>
          <w:p w14:paraId="383F8C7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p>
        </w:tc>
        <w:tc>
          <w:tcPr>
            <w:tcW w:w="4995" w:type="dxa"/>
          </w:tcPr>
          <w:p w14:paraId="78FCB21B"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13  Ковельської міської ради Волинської області.</w:t>
            </w:r>
          </w:p>
          <w:p w14:paraId="11499FD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провулок Шевченка, 2а</w:t>
            </w:r>
          </w:p>
        </w:tc>
        <w:tc>
          <w:tcPr>
            <w:tcW w:w="1134" w:type="dxa"/>
          </w:tcPr>
          <w:p w14:paraId="508589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1975</w:t>
            </w:r>
          </w:p>
        </w:tc>
        <w:tc>
          <w:tcPr>
            <w:tcW w:w="1276" w:type="dxa"/>
          </w:tcPr>
          <w:p w14:paraId="2DEA1C7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135</w:t>
            </w:r>
          </w:p>
        </w:tc>
        <w:tc>
          <w:tcPr>
            <w:tcW w:w="1672" w:type="dxa"/>
          </w:tcPr>
          <w:p w14:paraId="0952CF8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112</w:t>
            </w:r>
          </w:p>
        </w:tc>
      </w:tr>
      <w:tr w:rsidR="00D33EDA" w:rsidRPr="00936610" w14:paraId="635D7DE1" w14:textId="77777777" w:rsidTr="00155643">
        <w:tc>
          <w:tcPr>
            <w:tcW w:w="561" w:type="dxa"/>
            <w:vAlign w:val="center"/>
          </w:tcPr>
          <w:p w14:paraId="49B124D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14.</w:t>
            </w:r>
          </w:p>
        </w:tc>
        <w:tc>
          <w:tcPr>
            <w:tcW w:w="4995" w:type="dxa"/>
          </w:tcPr>
          <w:p w14:paraId="2BDF53B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14 «Перлинка» Ковельської міської ради Волинської області</w:t>
            </w:r>
          </w:p>
          <w:p w14:paraId="319BD79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Відродження, 12А</w:t>
            </w:r>
          </w:p>
        </w:tc>
        <w:tc>
          <w:tcPr>
            <w:tcW w:w="1134" w:type="dxa"/>
          </w:tcPr>
          <w:p w14:paraId="42A9BD1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2014</w:t>
            </w:r>
          </w:p>
        </w:tc>
        <w:tc>
          <w:tcPr>
            <w:tcW w:w="1276" w:type="dxa"/>
          </w:tcPr>
          <w:p w14:paraId="04C775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150</w:t>
            </w:r>
          </w:p>
        </w:tc>
        <w:tc>
          <w:tcPr>
            <w:tcW w:w="1672" w:type="dxa"/>
          </w:tcPr>
          <w:p w14:paraId="72E8AD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174</w:t>
            </w:r>
          </w:p>
        </w:tc>
      </w:tr>
      <w:tr w:rsidR="00D33EDA" w:rsidRPr="00936610" w14:paraId="0A99423F" w14:textId="77777777" w:rsidTr="00155643">
        <w:tc>
          <w:tcPr>
            <w:tcW w:w="561" w:type="dxa"/>
            <w:vAlign w:val="center"/>
          </w:tcPr>
          <w:p w14:paraId="14B2FB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p>
        </w:tc>
        <w:tc>
          <w:tcPr>
            <w:tcW w:w="4995" w:type="dxa"/>
          </w:tcPr>
          <w:p w14:paraId="31609025" w14:textId="77777777" w:rsidR="00D33EDA" w:rsidRPr="00936610" w:rsidRDefault="00B9081E" w:rsidP="00FA2C36">
            <w:pPr>
              <w:spacing w:after="0" w:line="240" w:lineRule="auto"/>
              <w:outlineLvl w:val="2"/>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w:t>
            </w:r>
            <w:r w:rsidR="00E96DD3" w:rsidRPr="00936610">
              <w:rPr>
                <w:rFonts w:ascii="Times New Roman" w:eastAsia="Times New Roman" w:hAnsi="Times New Roman" w:cs="Times New Roman"/>
                <w:bCs/>
                <w:kern w:val="0"/>
                <w:sz w:val="24"/>
                <w:szCs w:val="24"/>
                <w:shd w:val="clear" w:color="auto" w:fill="FFFFFF"/>
                <w:lang w:eastAsia="ru-RU"/>
              </w:rPr>
              <w:t xml:space="preserve"> «</w:t>
            </w:r>
            <w:r w:rsidRPr="00936610">
              <w:rPr>
                <w:rFonts w:ascii="Times New Roman" w:eastAsia="Times New Roman" w:hAnsi="Times New Roman" w:cs="Times New Roman"/>
                <w:bCs/>
                <w:kern w:val="0"/>
                <w:sz w:val="24"/>
                <w:szCs w:val="24"/>
                <w:shd w:val="clear" w:color="auto" w:fill="FFFFFF"/>
                <w:lang w:eastAsia="ru-RU"/>
              </w:rPr>
              <w:t>Веселка</w:t>
            </w:r>
            <w:r w:rsidR="00E96DD3" w:rsidRPr="00936610">
              <w:rPr>
                <w:rFonts w:ascii="Times New Roman" w:eastAsia="Times New Roman" w:hAnsi="Times New Roman" w:cs="Times New Roman"/>
                <w:bCs/>
                <w:kern w:val="0"/>
                <w:sz w:val="24"/>
                <w:szCs w:val="24"/>
                <w:shd w:val="clear" w:color="auto" w:fill="FFFFFF"/>
                <w:lang w:eastAsia="ru-RU"/>
              </w:rPr>
              <w:t>»</w:t>
            </w:r>
            <w:r w:rsidRPr="00936610">
              <w:rPr>
                <w:rFonts w:ascii="Times New Roman" w:eastAsia="Times New Roman" w:hAnsi="Times New Roman" w:cs="Times New Roman"/>
                <w:bCs/>
                <w:kern w:val="0"/>
                <w:sz w:val="24"/>
                <w:szCs w:val="24"/>
                <w:shd w:val="clear" w:color="auto" w:fill="FFFFFF"/>
                <w:lang w:eastAsia="ru-RU"/>
              </w:rPr>
              <w:t xml:space="preserve"> с.</w:t>
            </w:r>
            <w:r w:rsidR="00155643" w:rsidRPr="00155643">
              <w:rPr>
                <w:rFonts w:ascii="Times New Roman" w:eastAsia="Times New Roman" w:hAnsi="Times New Roman" w:cs="Times New Roman"/>
                <w:bCs/>
                <w:kern w:val="0"/>
                <w:sz w:val="24"/>
                <w:szCs w:val="24"/>
                <w:shd w:val="clear" w:color="auto" w:fill="FFFFFF"/>
                <w:lang w:eastAsia="ru-RU"/>
              </w:rPr>
              <w:t xml:space="preserve"> </w:t>
            </w:r>
            <w:r w:rsidRPr="00936610">
              <w:rPr>
                <w:rFonts w:ascii="Times New Roman" w:eastAsia="Times New Roman" w:hAnsi="Times New Roman" w:cs="Times New Roman"/>
                <w:bCs/>
                <w:kern w:val="0"/>
                <w:sz w:val="24"/>
                <w:szCs w:val="24"/>
                <w:shd w:val="clear" w:color="auto" w:fill="FFFFFF"/>
                <w:lang w:eastAsia="ru-RU"/>
              </w:rPr>
              <w:t>Зелена Ковельської міської ради Волинської області</w:t>
            </w:r>
          </w:p>
          <w:p w14:paraId="6086B1FB" w14:textId="77777777" w:rsidR="00D33EDA" w:rsidRPr="00155643" w:rsidRDefault="00B9081E" w:rsidP="00FA2C36">
            <w:pPr>
              <w:spacing w:after="0" w:line="240" w:lineRule="auto"/>
              <w:outlineLvl w:val="2"/>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Зелена, вул. Шкільна, 31</w:t>
            </w:r>
          </w:p>
        </w:tc>
        <w:tc>
          <w:tcPr>
            <w:tcW w:w="1134" w:type="dxa"/>
          </w:tcPr>
          <w:p w14:paraId="2A66E28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1981</w:t>
            </w:r>
          </w:p>
        </w:tc>
        <w:tc>
          <w:tcPr>
            <w:tcW w:w="1276" w:type="dxa"/>
          </w:tcPr>
          <w:p w14:paraId="480CD73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32</w:t>
            </w:r>
          </w:p>
        </w:tc>
        <w:tc>
          <w:tcPr>
            <w:tcW w:w="1672" w:type="dxa"/>
          </w:tcPr>
          <w:p w14:paraId="2FA93D1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41</w:t>
            </w:r>
          </w:p>
        </w:tc>
      </w:tr>
      <w:tr w:rsidR="00D33EDA" w:rsidRPr="00936610" w14:paraId="4D0DE4CC" w14:textId="77777777" w:rsidTr="00155643">
        <w:tc>
          <w:tcPr>
            <w:tcW w:w="561" w:type="dxa"/>
            <w:vAlign w:val="center"/>
          </w:tcPr>
          <w:p w14:paraId="348F28C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16.</w:t>
            </w:r>
          </w:p>
        </w:tc>
        <w:tc>
          <w:tcPr>
            <w:tcW w:w="4995" w:type="dxa"/>
          </w:tcPr>
          <w:p w14:paraId="731C357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Заклад дошкільної освіти «Сонечко» с. Заріччя Ковельської міської ради Волинської області</w:t>
            </w:r>
          </w:p>
          <w:p w14:paraId="1C3C8BB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rPr>
              <w:t>с. Заріччя, вул. Зарічна, 13</w:t>
            </w:r>
          </w:p>
        </w:tc>
        <w:tc>
          <w:tcPr>
            <w:tcW w:w="1134" w:type="dxa"/>
          </w:tcPr>
          <w:p w14:paraId="59C8079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1965</w:t>
            </w:r>
          </w:p>
        </w:tc>
        <w:tc>
          <w:tcPr>
            <w:tcW w:w="1276" w:type="dxa"/>
          </w:tcPr>
          <w:p w14:paraId="69D873E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50</w:t>
            </w:r>
          </w:p>
        </w:tc>
        <w:tc>
          <w:tcPr>
            <w:tcW w:w="1672" w:type="dxa"/>
          </w:tcPr>
          <w:p w14:paraId="2FE3B1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46</w:t>
            </w:r>
          </w:p>
        </w:tc>
      </w:tr>
      <w:tr w:rsidR="00D33EDA" w:rsidRPr="00936610" w14:paraId="521CBBEB" w14:textId="77777777" w:rsidTr="00155643">
        <w:tc>
          <w:tcPr>
            <w:tcW w:w="561" w:type="dxa"/>
            <w:vAlign w:val="center"/>
          </w:tcPr>
          <w:p w14:paraId="290F425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w:t>
            </w:r>
          </w:p>
        </w:tc>
        <w:tc>
          <w:tcPr>
            <w:tcW w:w="4995" w:type="dxa"/>
          </w:tcPr>
          <w:p w14:paraId="49711ACF"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с. Білин Ковельської міської ради Волинської області</w:t>
            </w:r>
          </w:p>
          <w:p w14:paraId="131E662C"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Білин, вул. Лесі Українки, 12</w:t>
            </w:r>
          </w:p>
        </w:tc>
        <w:tc>
          <w:tcPr>
            <w:tcW w:w="1134" w:type="dxa"/>
          </w:tcPr>
          <w:p w14:paraId="104259D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1986</w:t>
            </w:r>
          </w:p>
        </w:tc>
        <w:tc>
          <w:tcPr>
            <w:tcW w:w="1276" w:type="dxa"/>
          </w:tcPr>
          <w:p w14:paraId="5C7D34E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p>
        </w:tc>
        <w:tc>
          <w:tcPr>
            <w:tcW w:w="1672" w:type="dxa"/>
          </w:tcPr>
          <w:p w14:paraId="4A62F9F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w:t>
            </w:r>
          </w:p>
        </w:tc>
      </w:tr>
      <w:tr w:rsidR="00D33EDA" w:rsidRPr="00936610" w14:paraId="3ED5BB44" w14:textId="77777777" w:rsidTr="00155643">
        <w:tc>
          <w:tcPr>
            <w:tcW w:w="561" w:type="dxa"/>
            <w:vAlign w:val="center"/>
          </w:tcPr>
          <w:p w14:paraId="336206E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w:t>
            </w:r>
          </w:p>
        </w:tc>
        <w:tc>
          <w:tcPr>
            <w:tcW w:w="4995" w:type="dxa"/>
          </w:tcPr>
          <w:p w14:paraId="52AEBDC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с. Ружин Ковельської міської ради Волинської області</w:t>
            </w:r>
          </w:p>
          <w:p w14:paraId="14B3658B"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lang w:eastAsia="ru-RU"/>
              </w:rPr>
              <w:t xml:space="preserve">с. </w:t>
            </w:r>
            <w:r w:rsidRPr="00155643">
              <w:rPr>
                <w:rFonts w:ascii="Times New Roman" w:eastAsia="Times New Roman" w:hAnsi="Times New Roman" w:cs="Times New Roman"/>
                <w:i/>
                <w:iCs/>
                <w:kern w:val="0"/>
                <w:shd w:val="clear" w:color="auto" w:fill="FFFFFF"/>
                <w:lang w:eastAsia="ru-RU"/>
              </w:rPr>
              <w:t>Ружин, вул. Шкільна, 4</w:t>
            </w:r>
          </w:p>
        </w:tc>
        <w:tc>
          <w:tcPr>
            <w:tcW w:w="1134" w:type="dxa"/>
          </w:tcPr>
          <w:p w14:paraId="414B4EB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1947</w:t>
            </w:r>
          </w:p>
        </w:tc>
        <w:tc>
          <w:tcPr>
            <w:tcW w:w="1276" w:type="dxa"/>
          </w:tcPr>
          <w:p w14:paraId="011714A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14</w:t>
            </w:r>
          </w:p>
        </w:tc>
        <w:tc>
          <w:tcPr>
            <w:tcW w:w="1672" w:type="dxa"/>
          </w:tcPr>
          <w:p w14:paraId="6D7F11A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p>
        </w:tc>
      </w:tr>
      <w:tr w:rsidR="00D33EDA" w:rsidRPr="00936610" w14:paraId="51106F89" w14:textId="77777777" w:rsidTr="00155643">
        <w:trPr>
          <w:trHeight w:val="870"/>
        </w:trPr>
        <w:tc>
          <w:tcPr>
            <w:tcW w:w="561" w:type="dxa"/>
            <w:vMerge w:val="restart"/>
            <w:vAlign w:val="center"/>
          </w:tcPr>
          <w:p w14:paraId="287E05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w:t>
            </w:r>
          </w:p>
        </w:tc>
        <w:tc>
          <w:tcPr>
            <w:tcW w:w="4995" w:type="dxa"/>
          </w:tcPr>
          <w:p w14:paraId="05A7067B"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r w:rsidRPr="00936610">
              <w:rPr>
                <w:rFonts w:ascii="Times New Roman" w:eastAsia="Times New Roman" w:hAnsi="Times New Roman" w:cs="Times New Roman"/>
                <w:kern w:val="0"/>
                <w:sz w:val="24"/>
                <w:szCs w:val="24"/>
                <w:shd w:val="clear" w:color="auto" w:fill="FFFFFF"/>
                <w:lang w:eastAsia="ru-RU"/>
              </w:rPr>
              <w:t>аклад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 xml:space="preserve">іцей №1 м. </w:t>
            </w: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овеля»</w:t>
            </w:r>
          </w:p>
          <w:p w14:paraId="73B04884"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29 (корпус 1)</w:t>
            </w:r>
          </w:p>
        </w:tc>
        <w:tc>
          <w:tcPr>
            <w:tcW w:w="1134" w:type="dxa"/>
          </w:tcPr>
          <w:p w14:paraId="4CDAD3C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1968</w:t>
            </w:r>
          </w:p>
        </w:tc>
        <w:tc>
          <w:tcPr>
            <w:tcW w:w="1276" w:type="dxa"/>
            <w:vMerge w:val="restart"/>
            <w:vAlign w:val="center"/>
          </w:tcPr>
          <w:p w14:paraId="01FA91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964</w:t>
            </w:r>
          </w:p>
        </w:tc>
        <w:tc>
          <w:tcPr>
            <w:tcW w:w="1672" w:type="dxa"/>
            <w:vMerge w:val="restart"/>
            <w:vAlign w:val="center"/>
          </w:tcPr>
          <w:p w14:paraId="04A1DF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1231</w:t>
            </w:r>
          </w:p>
        </w:tc>
      </w:tr>
      <w:tr w:rsidR="00D33EDA" w:rsidRPr="00936610" w14:paraId="37BC2AF7" w14:textId="77777777" w:rsidTr="00155643">
        <w:trPr>
          <w:trHeight w:val="841"/>
        </w:trPr>
        <w:tc>
          <w:tcPr>
            <w:tcW w:w="561" w:type="dxa"/>
            <w:vMerge/>
            <w:vAlign w:val="center"/>
          </w:tcPr>
          <w:p w14:paraId="7E93B57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03A6B8C9"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r w:rsidRPr="00936610">
              <w:rPr>
                <w:rFonts w:ascii="Times New Roman" w:eastAsia="Times New Roman" w:hAnsi="Times New Roman" w:cs="Times New Roman"/>
                <w:kern w:val="0"/>
                <w:sz w:val="24"/>
                <w:szCs w:val="24"/>
                <w:shd w:val="clear" w:color="auto" w:fill="FFFFFF"/>
                <w:lang w:eastAsia="ru-RU"/>
              </w:rPr>
              <w:t>аклад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 xml:space="preserve">іцей №1 м. </w:t>
            </w: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овеля»</w:t>
            </w:r>
          </w:p>
          <w:p w14:paraId="2E0B9D0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Кониського, 9А (корпус 2)</w:t>
            </w:r>
          </w:p>
        </w:tc>
        <w:tc>
          <w:tcPr>
            <w:tcW w:w="1134" w:type="dxa"/>
          </w:tcPr>
          <w:p w14:paraId="0E93331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1970</w:t>
            </w:r>
          </w:p>
        </w:tc>
        <w:tc>
          <w:tcPr>
            <w:tcW w:w="1276" w:type="dxa"/>
            <w:vMerge/>
          </w:tcPr>
          <w:p w14:paraId="401BB945"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029F6396" w14:textId="77777777" w:rsidR="00D33EDA" w:rsidRPr="00936610" w:rsidRDefault="00D33EDA" w:rsidP="00FA2C36">
            <w:pPr>
              <w:spacing w:after="0" w:line="240" w:lineRule="auto"/>
              <w:jc w:val="center"/>
              <w:rPr>
                <w:rFonts w:ascii="Times New Roman" w:eastAsia="Times New Roman" w:hAnsi="Times New Roman" w:cs="Times New Roman"/>
                <w:color w:val="FF0000"/>
                <w:kern w:val="0"/>
                <w:sz w:val="24"/>
                <w:szCs w:val="24"/>
                <w:shd w:val="clear" w:color="auto" w:fill="FFFFFF"/>
                <w:lang w:eastAsia="ru-RU"/>
              </w:rPr>
            </w:pPr>
          </w:p>
        </w:tc>
      </w:tr>
      <w:tr w:rsidR="00D33EDA" w:rsidRPr="00936610" w14:paraId="7752E3BE" w14:textId="77777777" w:rsidTr="00155643">
        <w:tc>
          <w:tcPr>
            <w:tcW w:w="561" w:type="dxa"/>
            <w:vAlign w:val="center"/>
          </w:tcPr>
          <w:p w14:paraId="48C9056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w:t>
            </w:r>
          </w:p>
        </w:tc>
        <w:tc>
          <w:tcPr>
            <w:tcW w:w="4995" w:type="dxa"/>
          </w:tcPr>
          <w:p w14:paraId="62E1D9D9"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Гімназія №2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овельської міської ради волинської області</w:t>
            </w:r>
          </w:p>
          <w:p w14:paraId="0D6F3CF7"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Сухомлинського, 2</w:t>
            </w:r>
          </w:p>
        </w:tc>
        <w:tc>
          <w:tcPr>
            <w:tcW w:w="1134" w:type="dxa"/>
          </w:tcPr>
          <w:p w14:paraId="7F828F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1934</w:t>
            </w:r>
          </w:p>
        </w:tc>
        <w:tc>
          <w:tcPr>
            <w:tcW w:w="1276" w:type="dxa"/>
          </w:tcPr>
          <w:p w14:paraId="4EB9655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355</w:t>
            </w:r>
          </w:p>
        </w:tc>
        <w:tc>
          <w:tcPr>
            <w:tcW w:w="1672" w:type="dxa"/>
          </w:tcPr>
          <w:p w14:paraId="3972772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315</w:t>
            </w:r>
          </w:p>
        </w:tc>
      </w:tr>
      <w:tr w:rsidR="00D33EDA" w:rsidRPr="00936610" w14:paraId="0FD5F243" w14:textId="77777777" w:rsidTr="00155643">
        <w:trPr>
          <w:trHeight w:val="865"/>
        </w:trPr>
        <w:tc>
          <w:tcPr>
            <w:tcW w:w="561" w:type="dxa"/>
            <w:vMerge w:val="restart"/>
            <w:vAlign w:val="center"/>
          </w:tcPr>
          <w:p w14:paraId="41F7ED8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w:t>
            </w:r>
          </w:p>
        </w:tc>
        <w:tc>
          <w:tcPr>
            <w:tcW w:w="4995" w:type="dxa"/>
          </w:tcPr>
          <w:p w14:paraId="5F603779" w14:textId="77777777" w:rsidR="00155643" w:rsidRDefault="00155643" w:rsidP="00FA2C36">
            <w:pPr>
              <w:spacing w:after="0" w:line="240" w:lineRule="auto"/>
              <w:rPr>
                <w:rFonts w:ascii="Times New Roman" w:eastAsia="Times New Roman" w:hAnsi="Times New Roman" w:cs="Times New Roman"/>
                <w:kern w:val="0"/>
                <w:sz w:val="24"/>
                <w:szCs w:val="24"/>
                <w:shd w:val="clear" w:color="auto" w:fill="FFFFFF"/>
                <w:lang w:eastAsia="ru-RU"/>
              </w:rPr>
            </w:pPr>
            <w:r w:rsidRPr="00155643">
              <w:rPr>
                <w:rFonts w:ascii="Times New Roman" w:eastAsia="Times New Roman" w:hAnsi="Times New Roman" w:cs="Times New Roman"/>
                <w:kern w:val="0"/>
                <w:sz w:val="24"/>
                <w:szCs w:val="24"/>
                <w:shd w:val="clear" w:color="auto" w:fill="FFFFFF"/>
                <w:lang w:eastAsia="ru-RU"/>
              </w:rPr>
              <w:t xml:space="preserve">Ліцей №3 імені лесі українки м. Ковеля Волинської області </w:t>
            </w:r>
          </w:p>
          <w:p w14:paraId="093CF839"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138 (корпус 1)</w:t>
            </w:r>
          </w:p>
        </w:tc>
        <w:tc>
          <w:tcPr>
            <w:tcW w:w="1134" w:type="dxa"/>
          </w:tcPr>
          <w:p w14:paraId="030B5F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1953</w:t>
            </w:r>
          </w:p>
        </w:tc>
        <w:tc>
          <w:tcPr>
            <w:tcW w:w="1276" w:type="dxa"/>
            <w:vMerge w:val="restart"/>
            <w:vAlign w:val="center"/>
          </w:tcPr>
          <w:p w14:paraId="6654CAF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764</w:t>
            </w:r>
          </w:p>
        </w:tc>
        <w:tc>
          <w:tcPr>
            <w:tcW w:w="1672" w:type="dxa"/>
            <w:vMerge w:val="restart"/>
            <w:vAlign w:val="center"/>
          </w:tcPr>
          <w:p w14:paraId="5DFB617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906</w:t>
            </w:r>
          </w:p>
        </w:tc>
      </w:tr>
      <w:tr w:rsidR="00D33EDA" w:rsidRPr="00936610" w14:paraId="56450B54" w14:textId="77777777" w:rsidTr="00155643">
        <w:trPr>
          <w:trHeight w:val="830"/>
        </w:trPr>
        <w:tc>
          <w:tcPr>
            <w:tcW w:w="561" w:type="dxa"/>
            <w:vMerge/>
            <w:vAlign w:val="center"/>
          </w:tcPr>
          <w:p w14:paraId="1DBBAF63"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44442189"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іцей №3 імені </w:t>
            </w: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есі </w:t>
            </w:r>
            <w:r w:rsidRPr="00155643">
              <w:rPr>
                <w:rFonts w:ascii="Times New Roman" w:eastAsia="Times New Roman" w:hAnsi="Times New Roman" w:cs="Times New Roman"/>
                <w:kern w:val="0"/>
                <w:sz w:val="24"/>
                <w:szCs w:val="24"/>
                <w:shd w:val="clear" w:color="auto" w:fill="FFFFFF"/>
                <w:lang w:eastAsia="ru-RU"/>
              </w:rPr>
              <w:t>У</w:t>
            </w:r>
            <w:r w:rsidRPr="00936610">
              <w:rPr>
                <w:rFonts w:ascii="Times New Roman" w:eastAsia="Times New Roman" w:hAnsi="Times New Roman" w:cs="Times New Roman"/>
                <w:kern w:val="0"/>
                <w:sz w:val="24"/>
                <w:szCs w:val="24"/>
                <w:shd w:val="clear" w:color="auto" w:fill="FFFFFF"/>
                <w:lang w:eastAsia="ru-RU"/>
              </w:rPr>
              <w:t xml:space="preserve">країнки м.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овеля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04C763EF"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138 (корпус 2)</w:t>
            </w:r>
          </w:p>
        </w:tc>
        <w:tc>
          <w:tcPr>
            <w:tcW w:w="1134" w:type="dxa"/>
          </w:tcPr>
          <w:p w14:paraId="70516F2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1965</w:t>
            </w:r>
          </w:p>
        </w:tc>
        <w:tc>
          <w:tcPr>
            <w:tcW w:w="1276" w:type="dxa"/>
            <w:vMerge/>
          </w:tcPr>
          <w:p w14:paraId="7F225F97"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64BA330B"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03624E5A" w14:textId="77777777" w:rsidTr="00155643">
        <w:tc>
          <w:tcPr>
            <w:tcW w:w="561" w:type="dxa"/>
            <w:vAlign w:val="center"/>
          </w:tcPr>
          <w:p w14:paraId="31D089A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22.</w:t>
            </w:r>
          </w:p>
        </w:tc>
        <w:tc>
          <w:tcPr>
            <w:tcW w:w="4995" w:type="dxa"/>
          </w:tcPr>
          <w:p w14:paraId="283DBA57" w14:textId="77777777" w:rsidR="00155643" w:rsidRPr="00936610" w:rsidRDefault="00155643" w:rsidP="00155643">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Ліцей імені Олени Пчілки м.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овеля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32259F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49</w:t>
            </w:r>
          </w:p>
        </w:tc>
        <w:tc>
          <w:tcPr>
            <w:tcW w:w="1134" w:type="dxa"/>
          </w:tcPr>
          <w:p w14:paraId="37E1778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1952</w:t>
            </w:r>
          </w:p>
        </w:tc>
        <w:tc>
          <w:tcPr>
            <w:tcW w:w="1276" w:type="dxa"/>
          </w:tcPr>
          <w:p w14:paraId="5FB41F8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450</w:t>
            </w:r>
          </w:p>
        </w:tc>
        <w:tc>
          <w:tcPr>
            <w:tcW w:w="1672" w:type="dxa"/>
          </w:tcPr>
          <w:p w14:paraId="1C299C6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362</w:t>
            </w:r>
          </w:p>
        </w:tc>
      </w:tr>
      <w:tr w:rsidR="00D33EDA" w:rsidRPr="00936610" w14:paraId="184551E9" w14:textId="77777777" w:rsidTr="00155643">
        <w:trPr>
          <w:trHeight w:val="819"/>
        </w:trPr>
        <w:tc>
          <w:tcPr>
            <w:tcW w:w="561" w:type="dxa"/>
            <w:vMerge w:val="restart"/>
            <w:vAlign w:val="center"/>
          </w:tcPr>
          <w:p w14:paraId="6D647CE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lastRenderedPageBreak/>
              <w:t>23.</w:t>
            </w:r>
          </w:p>
        </w:tc>
        <w:tc>
          <w:tcPr>
            <w:tcW w:w="4995" w:type="dxa"/>
          </w:tcPr>
          <w:p w14:paraId="4317A7B1"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 xml:space="preserve">імназія №6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D89172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Брестська, 23 (корпус 1)</w:t>
            </w:r>
          </w:p>
        </w:tc>
        <w:tc>
          <w:tcPr>
            <w:tcW w:w="1134" w:type="dxa"/>
          </w:tcPr>
          <w:p w14:paraId="0F49211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1920</w:t>
            </w:r>
          </w:p>
        </w:tc>
        <w:tc>
          <w:tcPr>
            <w:tcW w:w="1276" w:type="dxa"/>
            <w:vMerge w:val="restart"/>
            <w:vAlign w:val="center"/>
          </w:tcPr>
          <w:p w14:paraId="03860EC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200</w:t>
            </w:r>
          </w:p>
        </w:tc>
        <w:tc>
          <w:tcPr>
            <w:tcW w:w="1672" w:type="dxa"/>
            <w:vMerge w:val="restart"/>
            <w:vAlign w:val="center"/>
          </w:tcPr>
          <w:p w14:paraId="48F2737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232</w:t>
            </w:r>
          </w:p>
        </w:tc>
      </w:tr>
      <w:tr w:rsidR="00D33EDA" w:rsidRPr="00936610" w14:paraId="28A54745" w14:textId="77777777" w:rsidTr="00155643">
        <w:trPr>
          <w:trHeight w:val="832"/>
        </w:trPr>
        <w:tc>
          <w:tcPr>
            <w:tcW w:w="561" w:type="dxa"/>
            <w:vMerge/>
            <w:vAlign w:val="center"/>
          </w:tcPr>
          <w:p w14:paraId="366426C5"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3B302637"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 xml:space="preserve">імназія №6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136CCD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Брестська, 23 (корпус 2)</w:t>
            </w:r>
          </w:p>
        </w:tc>
        <w:tc>
          <w:tcPr>
            <w:tcW w:w="1134" w:type="dxa"/>
          </w:tcPr>
          <w:p w14:paraId="6E5E460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1989</w:t>
            </w:r>
          </w:p>
        </w:tc>
        <w:tc>
          <w:tcPr>
            <w:tcW w:w="1276" w:type="dxa"/>
            <w:vMerge/>
          </w:tcPr>
          <w:p w14:paraId="31B14B2B"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799D752D"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3315DA3C" w14:textId="77777777" w:rsidTr="00155643">
        <w:tc>
          <w:tcPr>
            <w:tcW w:w="561" w:type="dxa"/>
            <w:vAlign w:val="center"/>
          </w:tcPr>
          <w:p w14:paraId="67ABE8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24.</w:t>
            </w:r>
          </w:p>
        </w:tc>
        <w:tc>
          <w:tcPr>
            <w:tcW w:w="4995" w:type="dxa"/>
          </w:tcPr>
          <w:p w14:paraId="490BE60F"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r w:rsidRPr="00936610">
              <w:rPr>
                <w:rFonts w:ascii="Times New Roman" w:eastAsia="Times New Roman" w:hAnsi="Times New Roman" w:cs="Times New Roman"/>
                <w:kern w:val="0"/>
                <w:sz w:val="24"/>
                <w:szCs w:val="24"/>
                <w:shd w:val="clear" w:color="auto" w:fill="FFFFFF"/>
                <w:lang w:eastAsia="ru-RU"/>
              </w:rPr>
              <w:t>аклад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 xml:space="preserve">іцей №7 м. </w:t>
            </w: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овеля»</w:t>
            </w:r>
          </w:p>
          <w:p w14:paraId="6885BA0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 Левицького, 1</w:t>
            </w:r>
          </w:p>
        </w:tc>
        <w:tc>
          <w:tcPr>
            <w:tcW w:w="1134" w:type="dxa"/>
          </w:tcPr>
          <w:p w14:paraId="6D3E33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1974</w:t>
            </w:r>
          </w:p>
        </w:tc>
        <w:tc>
          <w:tcPr>
            <w:tcW w:w="1276" w:type="dxa"/>
          </w:tcPr>
          <w:p w14:paraId="063FF0A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1104</w:t>
            </w:r>
          </w:p>
        </w:tc>
        <w:tc>
          <w:tcPr>
            <w:tcW w:w="1672" w:type="dxa"/>
          </w:tcPr>
          <w:p w14:paraId="5DFFA2C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1012</w:t>
            </w:r>
          </w:p>
        </w:tc>
      </w:tr>
      <w:tr w:rsidR="00D33EDA" w:rsidRPr="00936610" w14:paraId="1E7F81F2" w14:textId="77777777" w:rsidTr="00155643">
        <w:trPr>
          <w:trHeight w:val="799"/>
        </w:trPr>
        <w:tc>
          <w:tcPr>
            <w:tcW w:w="561" w:type="dxa"/>
            <w:vMerge w:val="restart"/>
            <w:vAlign w:val="center"/>
          </w:tcPr>
          <w:p w14:paraId="6861ED0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25.</w:t>
            </w:r>
          </w:p>
        </w:tc>
        <w:tc>
          <w:tcPr>
            <w:tcW w:w="4995" w:type="dxa"/>
          </w:tcPr>
          <w:p w14:paraId="0FCE754B"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Ліцей «</w:t>
            </w:r>
            <w:r w:rsidRPr="00155643">
              <w:rPr>
                <w:rFonts w:ascii="Times New Roman" w:eastAsia="Times New Roman" w:hAnsi="Times New Roman" w:cs="Times New Roman"/>
                <w:kern w:val="0"/>
                <w:sz w:val="24"/>
                <w:szCs w:val="24"/>
                <w:shd w:val="clear" w:color="auto" w:fill="FFFFFF"/>
                <w:lang w:eastAsia="ru-RU"/>
              </w:rPr>
              <w:t>О</w:t>
            </w:r>
            <w:r w:rsidRPr="00936610">
              <w:rPr>
                <w:rFonts w:ascii="Times New Roman" w:eastAsia="Times New Roman" w:hAnsi="Times New Roman" w:cs="Times New Roman"/>
                <w:kern w:val="0"/>
                <w:sz w:val="24"/>
                <w:szCs w:val="24"/>
                <w:shd w:val="clear" w:color="auto" w:fill="FFFFFF"/>
                <w:lang w:eastAsia="ru-RU"/>
              </w:rPr>
              <w:t xml:space="preserve">беріг»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E76729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Театральна, 21 (два корпуси)</w:t>
            </w:r>
          </w:p>
        </w:tc>
        <w:tc>
          <w:tcPr>
            <w:tcW w:w="1134" w:type="dxa"/>
          </w:tcPr>
          <w:p w14:paraId="211816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1963</w:t>
            </w:r>
          </w:p>
        </w:tc>
        <w:tc>
          <w:tcPr>
            <w:tcW w:w="1276" w:type="dxa"/>
            <w:vMerge w:val="restart"/>
            <w:vAlign w:val="center"/>
          </w:tcPr>
          <w:p w14:paraId="341D62F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710</w:t>
            </w:r>
          </w:p>
        </w:tc>
        <w:tc>
          <w:tcPr>
            <w:tcW w:w="1672" w:type="dxa"/>
            <w:vMerge w:val="restart"/>
            <w:vAlign w:val="center"/>
          </w:tcPr>
          <w:p w14:paraId="666A7E6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734</w:t>
            </w:r>
          </w:p>
        </w:tc>
      </w:tr>
      <w:tr w:rsidR="00D33EDA" w:rsidRPr="00936610" w14:paraId="14AAD6DA" w14:textId="77777777" w:rsidTr="00155643">
        <w:trPr>
          <w:trHeight w:val="830"/>
        </w:trPr>
        <w:tc>
          <w:tcPr>
            <w:tcW w:w="561" w:type="dxa"/>
            <w:vMerge/>
            <w:vAlign w:val="center"/>
          </w:tcPr>
          <w:p w14:paraId="1CA8DC8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152223E8" w14:textId="77777777" w:rsidR="00155643" w:rsidRPr="00936610" w:rsidRDefault="00155643" w:rsidP="00155643">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Ліцей «</w:t>
            </w:r>
            <w:r w:rsidRPr="00155643">
              <w:rPr>
                <w:rFonts w:ascii="Times New Roman" w:eastAsia="Times New Roman" w:hAnsi="Times New Roman" w:cs="Times New Roman"/>
                <w:kern w:val="0"/>
                <w:sz w:val="24"/>
                <w:szCs w:val="24"/>
                <w:shd w:val="clear" w:color="auto" w:fill="FFFFFF"/>
                <w:lang w:eastAsia="ru-RU"/>
              </w:rPr>
              <w:t>О</w:t>
            </w:r>
            <w:r w:rsidRPr="00936610">
              <w:rPr>
                <w:rFonts w:ascii="Times New Roman" w:eastAsia="Times New Roman" w:hAnsi="Times New Roman" w:cs="Times New Roman"/>
                <w:kern w:val="0"/>
                <w:sz w:val="24"/>
                <w:szCs w:val="24"/>
                <w:shd w:val="clear" w:color="auto" w:fill="FFFFFF"/>
                <w:lang w:eastAsia="ru-RU"/>
              </w:rPr>
              <w:t xml:space="preserve">беріг»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59C8397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Театральна, 17</w:t>
            </w:r>
          </w:p>
        </w:tc>
        <w:tc>
          <w:tcPr>
            <w:tcW w:w="1134" w:type="dxa"/>
          </w:tcPr>
          <w:p w14:paraId="7151A7A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1946</w:t>
            </w:r>
          </w:p>
        </w:tc>
        <w:tc>
          <w:tcPr>
            <w:tcW w:w="1276" w:type="dxa"/>
            <w:vMerge/>
          </w:tcPr>
          <w:p w14:paraId="6499A38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75248262"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040936CF" w14:textId="77777777" w:rsidTr="00155643">
        <w:tc>
          <w:tcPr>
            <w:tcW w:w="561" w:type="dxa"/>
            <w:vAlign w:val="center"/>
          </w:tcPr>
          <w:p w14:paraId="7901166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26.</w:t>
            </w:r>
          </w:p>
        </w:tc>
        <w:tc>
          <w:tcPr>
            <w:tcW w:w="4995" w:type="dxa"/>
          </w:tcPr>
          <w:p w14:paraId="39C44F05"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Гімназія №9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3B184D41"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Олександра Олеся, 9</w:t>
            </w:r>
          </w:p>
        </w:tc>
        <w:tc>
          <w:tcPr>
            <w:tcW w:w="1134" w:type="dxa"/>
          </w:tcPr>
          <w:p w14:paraId="2E5899A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1913</w:t>
            </w:r>
          </w:p>
        </w:tc>
        <w:tc>
          <w:tcPr>
            <w:tcW w:w="1276" w:type="dxa"/>
          </w:tcPr>
          <w:p w14:paraId="180C13E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187</w:t>
            </w:r>
          </w:p>
        </w:tc>
        <w:tc>
          <w:tcPr>
            <w:tcW w:w="1672" w:type="dxa"/>
          </w:tcPr>
          <w:p w14:paraId="22647C8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204</w:t>
            </w:r>
          </w:p>
        </w:tc>
      </w:tr>
      <w:tr w:rsidR="00D33EDA" w:rsidRPr="00936610" w14:paraId="7D414189" w14:textId="77777777" w:rsidTr="00155643">
        <w:tc>
          <w:tcPr>
            <w:tcW w:w="561" w:type="dxa"/>
            <w:vAlign w:val="center"/>
          </w:tcPr>
          <w:p w14:paraId="708863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27.</w:t>
            </w:r>
          </w:p>
        </w:tc>
        <w:tc>
          <w:tcPr>
            <w:tcW w:w="4995" w:type="dxa"/>
          </w:tcPr>
          <w:p w14:paraId="3B6905E3"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 xml:space="preserve">іцей №10 м. </w:t>
            </w: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 xml:space="preserve">овеля </w:t>
            </w:r>
            <w:r>
              <w:rPr>
                <w:rFonts w:ascii="Times New Roman" w:eastAsia="Times New Roman" w:hAnsi="Times New Roman" w:cs="Times New Roman"/>
                <w:kern w:val="0"/>
                <w:sz w:val="24"/>
                <w:szCs w:val="24"/>
                <w:shd w:val="clear" w:color="auto" w:fill="FFFFFF"/>
                <w:lang w:val="ru-RU"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713B6A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Міцкевича, 59-А</w:t>
            </w:r>
          </w:p>
        </w:tc>
        <w:tc>
          <w:tcPr>
            <w:tcW w:w="1134" w:type="dxa"/>
          </w:tcPr>
          <w:p w14:paraId="5A52C85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34DC506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1176</w:t>
            </w:r>
          </w:p>
        </w:tc>
        <w:tc>
          <w:tcPr>
            <w:tcW w:w="1672" w:type="dxa"/>
          </w:tcPr>
          <w:p w14:paraId="03054C0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988</w:t>
            </w:r>
          </w:p>
        </w:tc>
      </w:tr>
      <w:tr w:rsidR="00D33EDA" w:rsidRPr="00936610" w14:paraId="270FD44F" w14:textId="77777777" w:rsidTr="00155643">
        <w:tc>
          <w:tcPr>
            <w:tcW w:w="561" w:type="dxa"/>
            <w:vAlign w:val="center"/>
          </w:tcPr>
          <w:p w14:paraId="4B7C250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28.</w:t>
            </w:r>
          </w:p>
        </w:tc>
        <w:tc>
          <w:tcPr>
            <w:tcW w:w="4995" w:type="dxa"/>
          </w:tcPr>
          <w:p w14:paraId="74A62D13"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r w:rsidRPr="00936610">
              <w:rPr>
                <w:rFonts w:ascii="Times New Roman" w:eastAsia="Times New Roman" w:hAnsi="Times New Roman" w:cs="Times New Roman"/>
                <w:kern w:val="0"/>
                <w:sz w:val="24"/>
                <w:szCs w:val="24"/>
                <w:shd w:val="clear" w:color="auto" w:fill="FFFFFF"/>
                <w:lang w:eastAsia="ru-RU"/>
              </w:rPr>
              <w:t>аклад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іцей №11 м. </w:t>
            </w: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овеля»</w:t>
            </w:r>
          </w:p>
          <w:p w14:paraId="261C2B7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Заводська, 31</w:t>
            </w:r>
          </w:p>
        </w:tc>
        <w:tc>
          <w:tcPr>
            <w:tcW w:w="1134" w:type="dxa"/>
          </w:tcPr>
          <w:p w14:paraId="21BB33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1983</w:t>
            </w:r>
          </w:p>
        </w:tc>
        <w:tc>
          <w:tcPr>
            <w:tcW w:w="1276" w:type="dxa"/>
          </w:tcPr>
          <w:p w14:paraId="25A5C28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1176</w:t>
            </w:r>
          </w:p>
        </w:tc>
        <w:tc>
          <w:tcPr>
            <w:tcW w:w="1672" w:type="dxa"/>
          </w:tcPr>
          <w:p w14:paraId="63253F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1093</w:t>
            </w:r>
          </w:p>
        </w:tc>
      </w:tr>
      <w:tr w:rsidR="00D33EDA" w:rsidRPr="00936610" w14:paraId="744C6EF9" w14:textId="77777777" w:rsidTr="00155643">
        <w:tc>
          <w:tcPr>
            <w:tcW w:w="561" w:type="dxa"/>
            <w:vAlign w:val="center"/>
          </w:tcPr>
          <w:p w14:paraId="2550981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29.</w:t>
            </w:r>
          </w:p>
        </w:tc>
        <w:tc>
          <w:tcPr>
            <w:tcW w:w="4995" w:type="dxa"/>
          </w:tcPr>
          <w:p w14:paraId="1FE694F3" w14:textId="77777777" w:rsidR="00155643" w:rsidRDefault="00155643" w:rsidP="00FA2C36">
            <w:pPr>
              <w:spacing w:after="0" w:line="240" w:lineRule="auto"/>
              <w:rPr>
                <w:rFonts w:ascii="Times New Roman" w:eastAsia="Times New Roman" w:hAnsi="Times New Roman" w:cs="Times New Roman"/>
                <w:kern w:val="0"/>
                <w:sz w:val="24"/>
                <w:szCs w:val="24"/>
                <w:shd w:val="clear" w:color="auto" w:fill="FFFFFF"/>
                <w:lang w:eastAsia="ru-RU"/>
              </w:rPr>
            </w:pP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іцей №12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 xml:space="preserve">олинської області </w:t>
            </w:r>
          </w:p>
          <w:p w14:paraId="6BED00C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w:t>
            </w:r>
            <w:r w:rsidR="00E96DD3" w:rsidRPr="00155643">
              <w:rPr>
                <w:rFonts w:ascii="Times New Roman" w:eastAsia="Times New Roman" w:hAnsi="Times New Roman" w:cs="Times New Roman"/>
                <w:i/>
                <w:iCs/>
                <w:kern w:val="0"/>
                <w:shd w:val="clear" w:color="auto" w:fill="FFFFFF"/>
                <w:lang w:eastAsia="ru-RU"/>
              </w:rPr>
              <w:t> </w:t>
            </w:r>
            <w:r w:rsidRPr="00155643">
              <w:rPr>
                <w:rFonts w:ascii="Times New Roman" w:eastAsia="Times New Roman" w:hAnsi="Times New Roman" w:cs="Times New Roman"/>
                <w:i/>
                <w:iCs/>
                <w:kern w:val="0"/>
                <w:shd w:val="clear" w:color="auto" w:fill="FFFFFF"/>
                <w:lang w:eastAsia="ru-RU"/>
              </w:rPr>
              <w:t>Симоненка, 76</w:t>
            </w:r>
          </w:p>
        </w:tc>
        <w:tc>
          <w:tcPr>
            <w:tcW w:w="1134" w:type="dxa"/>
          </w:tcPr>
          <w:p w14:paraId="7E43853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1990</w:t>
            </w:r>
          </w:p>
        </w:tc>
        <w:tc>
          <w:tcPr>
            <w:tcW w:w="1276" w:type="dxa"/>
          </w:tcPr>
          <w:p w14:paraId="7F5B89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1296</w:t>
            </w:r>
          </w:p>
        </w:tc>
        <w:tc>
          <w:tcPr>
            <w:tcW w:w="1672" w:type="dxa"/>
          </w:tcPr>
          <w:p w14:paraId="75A9206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1074</w:t>
            </w:r>
          </w:p>
        </w:tc>
      </w:tr>
      <w:tr w:rsidR="00D33EDA" w:rsidRPr="00936610" w14:paraId="010DB845" w14:textId="77777777" w:rsidTr="00155643">
        <w:tc>
          <w:tcPr>
            <w:tcW w:w="561" w:type="dxa"/>
            <w:vAlign w:val="center"/>
          </w:tcPr>
          <w:p w14:paraId="334A2D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30.</w:t>
            </w:r>
          </w:p>
        </w:tc>
        <w:tc>
          <w:tcPr>
            <w:tcW w:w="4995" w:type="dxa"/>
          </w:tcPr>
          <w:p w14:paraId="3FCB3E14"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Л</w:t>
            </w:r>
            <w:r w:rsidRPr="00936610">
              <w:rPr>
                <w:rFonts w:ascii="Times New Roman" w:eastAsia="Times New Roman" w:hAnsi="Times New Roman" w:cs="Times New Roman"/>
                <w:kern w:val="0"/>
                <w:sz w:val="24"/>
                <w:szCs w:val="24"/>
                <w:shd w:val="clear" w:color="auto" w:fill="FFFFFF"/>
                <w:lang w:eastAsia="ru-RU"/>
              </w:rPr>
              <w:t>іцей №13 м.</w:t>
            </w:r>
            <w:r>
              <w:rPr>
                <w:rFonts w:ascii="Times New Roman" w:eastAsia="Times New Roman" w:hAnsi="Times New Roman" w:cs="Times New Roman"/>
                <w:kern w:val="0"/>
                <w:sz w:val="24"/>
                <w:szCs w:val="24"/>
                <w:shd w:val="clear" w:color="auto" w:fill="FFFFFF"/>
                <w:lang w:val="ru-RU" w:eastAsia="ru-RU"/>
              </w:rPr>
              <w:t xml:space="preserve"> К</w:t>
            </w:r>
            <w:r w:rsidRPr="00936610">
              <w:rPr>
                <w:rFonts w:ascii="Times New Roman" w:eastAsia="Times New Roman" w:hAnsi="Times New Roman" w:cs="Times New Roman"/>
                <w:kern w:val="0"/>
                <w:sz w:val="24"/>
                <w:szCs w:val="24"/>
                <w:shd w:val="clear" w:color="auto" w:fill="FFFFFF"/>
                <w:lang w:eastAsia="ru-RU"/>
              </w:rPr>
              <w:t xml:space="preserve">овеля </w:t>
            </w:r>
            <w:r>
              <w:rPr>
                <w:rFonts w:ascii="Times New Roman" w:eastAsia="Times New Roman" w:hAnsi="Times New Roman" w:cs="Times New Roman"/>
                <w:kern w:val="0"/>
                <w:sz w:val="24"/>
                <w:szCs w:val="24"/>
                <w:shd w:val="clear" w:color="auto" w:fill="FFFFFF"/>
                <w:lang w:val="ru-RU"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31958BC"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Героїв України, 18</w:t>
            </w:r>
          </w:p>
        </w:tc>
        <w:tc>
          <w:tcPr>
            <w:tcW w:w="1134" w:type="dxa"/>
          </w:tcPr>
          <w:p w14:paraId="2E6E0B7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1995</w:t>
            </w:r>
          </w:p>
        </w:tc>
        <w:tc>
          <w:tcPr>
            <w:tcW w:w="1276" w:type="dxa"/>
          </w:tcPr>
          <w:p w14:paraId="4EBAFF7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1565</w:t>
            </w:r>
          </w:p>
        </w:tc>
        <w:tc>
          <w:tcPr>
            <w:tcW w:w="1672" w:type="dxa"/>
          </w:tcPr>
          <w:p w14:paraId="76E66DC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1195</w:t>
            </w:r>
          </w:p>
        </w:tc>
      </w:tr>
      <w:tr w:rsidR="00D33EDA" w:rsidRPr="00936610" w14:paraId="73B3815A" w14:textId="77777777" w:rsidTr="00155643">
        <w:tc>
          <w:tcPr>
            <w:tcW w:w="561" w:type="dxa"/>
            <w:vAlign w:val="center"/>
          </w:tcPr>
          <w:p w14:paraId="0662EE3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31.</w:t>
            </w:r>
          </w:p>
        </w:tc>
        <w:tc>
          <w:tcPr>
            <w:tcW w:w="4995" w:type="dxa"/>
          </w:tcPr>
          <w:p w14:paraId="1C5A2BFF"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Б</w:t>
            </w:r>
            <w:r w:rsidRPr="00936610">
              <w:rPr>
                <w:rFonts w:ascii="Times New Roman" w:eastAsia="Times New Roman" w:hAnsi="Times New Roman" w:cs="Times New Roman"/>
                <w:kern w:val="0"/>
                <w:sz w:val="24"/>
                <w:szCs w:val="24"/>
                <w:shd w:val="clear" w:color="auto" w:fill="FFFFFF"/>
                <w:lang w:eastAsia="ru-RU"/>
              </w:rPr>
              <w:t xml:space="preserve">ілинська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A569D7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Білин, вул. Незалежності, 7-А</w:t>
            </w:r>
          </w:p>
        </w:tc>
        <w:tc>
          <w:tcPr>
            <w:tcW w:w="1134" w:type="dxa"/>
          </w:tcPr>
          <w:p w14:paraId="77E32E1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2017</w:t>
            </w:r>
          </w:p>
        </w:tc>
        <w:tc>
          <w:tcPr>
            <w:tcW w:w="1276" w:type="dxa"/>
          </w:tcPr>
          <w:p w14:paraId="616BFA5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200</w:t>
            </w:r>
          </w:p>
        </w:tc>
        <w:tc>
          <w:tcPr>
            <w:tcW w:w="1672" w:type="dxa"/>
          </w:tcPr>
          <w:p w14:paraId="066F379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w:t>
            </w:r>
          </w:p>
        </w:tc>
      </w:tr>
      <w:tr w:rsidR="00D33EDA" w:rsidRPr="00936610" w14:paraId="73119182" w14:textId="77777777" w:rsidTr="00155643">
        <w:tc>
          <w:tcPr>
            <w:tcW w:w="561" w:type="dxa"/>
            <w:vAlign w:val="center"/>
          </w:tcPr>
          <w:p w14:paraId="4876451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32.</w:t>
            </w:r>
          </w:p>
        </w:tc>
        <w:tc>
          <w:tcPr>
            <w:tcW w:w="4995" w:type="dxa"/>
          </w:tcPr>
          <w:p w14:paraId="7C448240"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 xml:space="preserve">ішинська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B45D2B9"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Гішин, вул. Шевченка, 34 (приміщення 1)</w:t>
            </w:r>
          </w:p>
        </w:tc>
        <w:tc>
          <w:tcPr>
            <w:tcW w:w="1134" w:type="dxa"/>
          </w:tcPr>
          <w:p w14:paraId="70B1FE9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1935</w:t>
            </w:r>
          </w:p>
        </w:tc>
        <w:tc>
          <w:tcPr>
            <w:tcW w:w="1276" w:type="dxa"/>
          </w:tcPr>
          <w:p w14:paraId="7781AD2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70</w:t>
            </w:r>
          </w:p>
        </w:tc>
        <w:tc>
          <w:tcPr>
            <w:tcW w:w="1672" w:type="dxa"/>
          </w:tcPr>
          <w:p w14:paraId="44DD264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w:t>
            </w:r>
          </w:p>
        </w:tc>
      </w:tr>
      <w:tr w:rsidR="00D33EDA" w:rsidRPr="00936610" w14:paraId="6F7A0084" w14:textId="77777777" w:rsidTr="00155643">
        <w:tc>
          <w:tcPr>
            <w:tcW w:w="561" w:type="dxa"/>
            <w:vAlign w:val="center"/>
          </w:tcPr>
          <w:p w14:paraId="040818C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33.</w:t>
            </w:r>
          </w:p>
        </w:tc>
        <w:tc>
          <w:tcPr>
            <w:tcW w:w="4995" w:type="dxa"/>
          </w:tcPr>
          <w:p w14:paraId="45AB10D0"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Д</w:t>
            </w:r>
            <w:r w:rsidRPr="00936610">
              <w:rPr>
                <w:rFonts w:ascii="Times New Roman" w:eastAsia="Times New Roman" w:hAnsi="Times New Roman" w:cs="Times New Roman"/>
                <w:kern w:val="0"/>
                <w:sz w:val="24"/>
                <w:szCs w:val="24"/>
                <w:shd w:val="clear" w:color="auto" w:fill="FFFFFF"/>
                <w:lang w:eastAsia="ru-RU"/>
              </w:rPr>
              <w:t xml:space="preserve">оротищенська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EB0CDD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Доротище, вул. Лесі Українки, 30</w:t>
            </w:r>
          </w:p>
        </w:tc>
        <w:tc>
          <w:tcPr>
            <w:tcW w:w="1134" w:type="dxa"/>
          </w:tcPr>
          <w:p w14:paraId="6FD54F2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1987</w:t>
            </w:r>
          </w:p>
        </w:tc>
        <w:tc>
          <w:tcPr>
            <w:tcW w:w="1276" w:type="dxa"/>
          </w:tcPr>
          <w:p w14:paraId="654A5E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95</w:t>
            </w:r>
          </w:p>
        </w:tc>
        <w:tc>
          <w:tcPr>
            <w:tcW w:w="1672" w:type="dxa"/>
          </w:tcPr>
          <w:p w14:paraId="71233A2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r>
      <w:tr w:rsidR="00D33EDA" w:rsidRPr="00936610" w14:paraId="7EE5EED0" w14:textId="77777777" w:rsidTr="00155643">
        <w:tc>
          <w:tcPr>
            <w:tcW w:w="561" w:type="dxa"/>
            <w:vAlign w:val="center"/>
          </w:tcPr>
          <w:p w14:paraId="3672C3F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34.</w:t>
            </w:r>
          </w:p>
        </w:tc>
        <w:tc>
          <w:tcPr>
            <w:tcW w:w="4995" w:type="dxa"/>
          </w:tcPr>
          <w:p w14:paraId="6BD47F85"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К</w:t>
            </w:r>
            <w:r w:rsidRPr="00936610">
              <w:rPr>
                <w:rFonts w:ascii="Times New Roman" w:eastAsia="Times New Roman" w:hAnsi="Times New Roman" w:cs="Times New Roman"/>
                <w:kern w:val="0"/>
                <w:sz w:val="24"/>
                <w:szCs w:val="24"/>
                <w:shd w:val="clear" w:color="auto" w:fill="FFFFFF"/>
                <w:lang w:eastAsia="ru-RU"/>
              </w:rPr>
              <w:t xml:space="preserve">олодницька початкова школа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522CF24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Колодниця, вул</w:t>
            </w:r>
            <w:r w:rsidR="00155643" w:rsidRPr="00155643">
              <w:rPr>
                <w:rFonts w:ascii="Times New Roman" w:eastAsia="Times New Roman" w:hAnsi="Times New Roman" w:cs="Times New Roman"/>
                <w:i/>
                <w:iCs/>
                <w:kern w:val="0"/>
                <w:shd w:val="clear" w:color="auto" w:fill="FFFFFF"/>
                <w:lang w:val="ru-RU" w:eastAsia="ru-RU"/>
              </w:rPr>
              <w:t>.</w:t>
            </w:r>
            <w:r w:rsidRPr="00155643">
              <w:rPr>
                <w:rFonts w:ascii="Times New Roman" w:eastAsia="Times New Roman" w:hAnsi="Times New Roman" w:cs="Times New Roman"/>
                <w:i/>
                <w:iCs/>
                <w:kern w:val="0"/>
                <w:shd w:val="clear" w:color="auto" w:fill="FFFFFF"/>
                <w:lang w:eastAsia="ru-RU"/>
              </w:rPr>
              <w:t xml:space="preserve"> Шкільна, 2</w:t>
            </w:r>
          </w:p>
        </w:tc>
        <w:tc>
          <w:tcPr>
            <w:tcW w:w="1134" w:type="dxa"/>
          </w:tcPr>
          <w:p w14:paraId="2157431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1987</w:t>
            </w:r>
          </w:p>
        </w:tc>
        <w:tc>
          <w:tcPr>
            <w:tcW w:w="1276" w:type="dxa"/>
          </w:tcPr>
          <w:p w14:paraId="2BB4C2A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40</w:t>
            </w:r>
          </w:p>
        </w:tc>
        <w:tc>
          <w:tcPr>
            <w:tcW w:w="1672" w:type="dxa"/>
          </w:tcPr>
          <w:p w14:paraId="509BAA6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w:t>
            </w:r>
          </w:p>
        </w:tc>
      </w:tr>
      <w:tr w:rsidR="00D33EDA" w:rsidRPr="00936610" w14:paraId="73F11FD4" w14:textId="77777777" w:rsidTr="00155643">
        <w:tc>
          <w:tcPr>
            <w:tcW w:w="561" w:type="dxa"/>
            <w:vAlign w:val="center"/>
          </w:tcPr>
          <w:p w14:paraId="56078BE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c>
          <w:tcPr>
            <w:tcW w:w="4995" w:type="dxa"/>
          </w:tcPr>
          <w:p w14:paraId="7A8E53B6"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Городилецька початкова школа Ковельської міської ради Волинської області</w:t>
            </w:r>
          </w:p>
          <w:p w14:paraId="412E5B90" w14:textId="77777777" w:rsidR="00D33EDA" w:rsidRPr="00155643" w:rsidRDefault="00B9081E" w:rsidP="00FA2C36">
            <w:pPr>
              <w:spacing w:after="0" w:line="240" w:lineRule="auto"/>
              <w:rPr>
                <w:rFonts w:ascii="Times New Roman" w:hAnsi="Times New Roman" w:cs="Times New Roman"/>
                <w:i/>
                <w:iCs/>
                <w:sz w:val="20"/>
                <w:szCs w:val="20"/>
                <w:shd w:val="clear" w:color="auto" w:fill="FFFFFF"/>
              </w:rPr>
            </w:pPr>
            <w:r w:rsidRPr="00155643">
              <w:rPr>
                <w:rFonts w:ascii="Times New Roman" w:eastAsia="Times New Roman" w:hAnsi="Times New Roman" w:cs="Times New Roman"/>
                <w:i/>
                <w:iCs/>
                <w:kern w:val="0"/>
                <w:shd w:val="clear" w:color="auto" w:fill="FFFFFF"/>
                <w:lang w:eastAsia="ru-RU"/>
              </w:rPr>
              <w:t>с. Городилець, вул. Ковельська, 37г</w:t>
            </w:r>
          </w:p>
          <w:p w14:paraId="2A7B7343" w14:textId="77777777" w:rsidR="00D33EDA" w:rsidRPr="00936610" w:rsidRDefault="00B9081E"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i/>
                <w:iCs/>
                <w:kern w:val="0"/>
                <w:shd w:val="clear" w:color="auto" w:fill="FFFFFF"/>
                <w:lang w:eastAsia="ru-RU"/>
              </w:rPr>
              <w:t>(в орендованому приміщенні)</w:t>
            </w:r>
          </w:p>
        </w:tc>
        <w:tc>
          <w:tcPr>
            <w:tcW w:w="1134" w:type="dxa"/>
          </w:tcPr>
          <w:p w14:paraId="5D01A3E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w:t>
            </w:r>
          </w:p>
        </w:tc>
        <w:tc>
          <w:tcPr>
            <w:tcW w:w="1276" w:type="dxa"/>
          </w:tcPr>
          <w:p w14:paraId="22FA01E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c>
          <w:tcPr>
            <w:tcW w:w="1672" w:type="dxa"/>
          </w:tcPr>
          <w:p w14:paraId="6C28CA9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w:t>
            </w:r>
          </w:p>
        </w:tc>
      </w:tr>
      <w:tr w:rsidR="00D33EDA" w:rsidRPr="00936610" w14:paraId="746EBDED" w14:textId="77777777" w:rsidTr="00155643">
        <w:tc>
          <w:tcPr>
            <w:tcW w:w="561" w:type="dxa"/>
            <w:vAlign w:val="center"/>
          </w:tcPr>
          <w:p w14:paraId="045EF68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36.</w:t>
            </w:r>
          </w:p>
        </w:tc>
        <w:tc>
          <w:tcPr>
            <w:tcW w:w="4995" w:type="dxa"/>
          </w:tcPr>
          <w:p w14:paraId="4A24BC9C"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Ружинська початкова школа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E649A83" w14:textId="77777777" w:rsidR="00D33EDA" w:rsidRPr="00155643" w:rsidRDefault="00B9081E" w:rsidP="00FA2C36">
            <w:pPr>
              <w:spacing w:after="0" w:line="240" w:lineRule="auto"/>
              <w:rPr>
                <w:rFonts w:ascii="Times New Roman" w:hAnsi="Times New Roman" w:cs="Times New Roman"/>
                <w:i/>
                <w:iCs/>
                <w:sz w:val="20"/>
                <w:szCs w:val="20"/>
                <w:shd w:val="clear" w:color="auto" w:fill="FFFFFF"/>
              </w:rPr>
            </w:pPr>
            <w:r w:rsidRPr="00155643">
              <w:rPr>
                <w:rFonts w:ascii="Times New Roman" w:eastAsia="Times New Roman" w:hAnsi="Times New Roman" w:cs="Times New Roman"/>
                <w:i/>
                <w:iCs/>
                <w:kern w:val="0"/>
                <w:shd w:val="clear" w:color="auto" w:fill="FFFFFF"/>
                <w:lang w:eastAsia="ru-RU"/>
              </w:rPr>
              <w:t>с. Ружин, вул. Шкільна, 4</w:t>
            </w:r>
            <w:r w:rsidR="00155643">
              <w:rPr>
                <w:rFonts w:ascii="Times New Roman" w:hAnsi="Times New Roman" w:cs="Times New Roman"/>
                <w:i/>
                <w:iCs/>
                <w:sz w:val="20"/>
                <w:szCs w:val="20"/>
                <w:shd w:val="clear" w:color="auto" w:fill="FFFFFF"/>
                <w:lang w:val="ru-RU"/>
              </w:rPr>
              <w:t xml:space="preserve"> </w:t>
            </w:r>
            <w:r w:rsidRPr="00155643">
              <w:rPr>
                <w:rFonts w:ascii="Times New Roman" w:eastAsia="Times New Roman" w:hAnsi="Times New Roman" w:cs="Times New Roman"/>
                <w:i/>
                <w:iCs/>
                <w:kern w:val="0"/>
                <w:shd w:val="clear" w:color="auto" w:fill="FFFFFF"/>
                <w:lang w:eastAsia="ru-RU"/>
              </w:rPr>
              <w:t>(в приміщенні ЗДО)</w:t>
            </w:r>
          </w:p>
        </w:tc>
        <w:tc>
          <w:tcPr>
            <w:tcW w:w="1134" w:type="dxa"/>
          </w:tcPr>
          <w:p w14:paraId="74889EB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w:t>
            </w:r>
          </w:p>
        </w:tc>
        <w:tc>
          <w:tcPr>
            <w:tcW w:w="1276" w:type="dxa"/>
          </w:tcPr>
          <w:p w14:paraId="383E519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w:t>
            </w:r>
          </w:p>
        </w:tc>
        <w:tc>
          <w:tcPr>
            <w:tcW w:w="1672" w:type="dxa"/>
          </w:tcPr>
          <w:p w14:paraId="49CDBA3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p>
        </w:tc>
      </w:tr>
      <w:tr w:rsidR="00D33EDA" w:rsidRPr="00936610" w14:paraId="0A61522E" w14:textId="77777777" w:rsidTr="00155643">
        <w:tc>
          <w:tcPr>
            <w:tcW w:w="561" w:type="dxa"/>
            <w:vAlign w:val="center"/>
          </w:tcPr>
          <w:p w14:paraId="5779326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37.</w:t>
            </w:r>
          </w:p>
        </w:tc>
        <w:tc>
          <w:tcPr>
            <w:tcW w:w="4995" w:type="dxa"/>
          </w:tcPr>
          <w:p w14:paraId="5F8F2BEC"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З</w:t>
            </w:r>
            <w:r w:rsidRPr="00936610">
              <w:rPr>
                <w:rFonts w:ascii="Times New Roman" w:eastAsia="Times New Roman" w:hAnsi="Times New Roman" w:cs="Times New Roman"/>
                <w:kern w:val="0"/>
                <w:sz w:val="24"/>
                <w:szCs w:val="24"/>
                <w:shd w:val="clear" w:color="auto" w:fill="FFFFFF"/>
                <w:lang w:eastAsia="ru-RU"/>
              </w:rPr>
              <w:t xml:space="preserve">еленська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1294F7C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Зелена, вул. Шкільна, 29</w:t>
            </w:r>
          </w:p>
        </w:tc>
        <w:tc>
          <w:tcPr>
            <w:tcW w:w="1134" w:type="dxa"/>
          </w:tcPr>
          <w:p w14:paraId="77F1FDC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1992</w:t>
            </w:r>
          </w:p>
        </w:tc>
        <w:tc>
          <w:tcPr>
            <w:tcW w:w="1276" w:type="dxa"/>
          </w:tcPr>
          <w:p w14:paraId="19A1CA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230</w:t>
            </w:r>
          </w:p>
        </w:tc>
        <w:tc>
          <w:tcPr>
            <w:tcW w:w="1672" w:type="dxa"/>
          </w:tcPr>
          <w:p w14:paraId="6EF00E4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150</w:t>
            </w:r>
          </w:p>
        </w:tc>
      </w:tr>
      <w:tr w:rsidR="00D33EDA" w:rsidRPr="00936610" w14:paraId="5B4B8774" w14:textId="77777777" w:rsidTr="00155643">
        <w:tc>
          <w:tcPr>
            <w:tcW w:w="561" w:type="dxa"/>
            <w:vAlign w:val="center"/>
          </w:tcPr>
          <w:p w14:paraId="529A56C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38.</w:t>
            </w:r>
          </w:p>
        </w:tc>
        <w:tc>
          <w:tcPr>
            <w:tcW w:w="4995" w:type="dxa"/>
          </w:tcPr>
          <w:p w14:paraId="0600B0C5"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Т</w:t>
            </w:r>
            <w:r w:rsidRPr="00936610">
              <w:rPr>
                <w:rFonts w:ascii="Times New Roman" w:eastAsia="Times New Roman" w:hAnsi="Times New Roman" w:cs="Times New Roman"/>
                <w:kern w:val="0"/>
                <w:sz w:val="24"/>
                <w:szCs w:val="24"/>
                <w:shd w:val="clear" w:color="auto" w:fill="FFFFFF"/>
                <w:lang w:eastAsia="ru-RU"/>
              </w:rPr>
              <w:t xml:space="preserve">тойкутський  ліцей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38A352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Тойкут, вул. Садова, 1</w:t>
            </w:r>
          </w:p>
        </w:tc>
        <w:tc>
          <w:tcPr>
            <w:tcW w:w="1134" w:type="dxa"/>
          </w:tcPr>
          <w:p w14:paraId="482707B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1C5FE7C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345</w:t>
            </w:r>
          </w:p>
        </w:tc>
        <w:tc>
          <w:tcPr>
            <w:tcW w:w="1672" w:type="dxa"/>
          </w:tcPr>
          <w:p w14:paraId="264C61A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171</w:t>
            </w:r>
          </w:p>
        </w:tc>
      </w:tr>
    </w:tbl>
    <w:p w14:paraId="1F829358" w14:textId="1B95E356" w:rsidR="00D33EDA" w:rsidRPr="006B18CB" w:rsidRDefault="00B9081E" w:rsidP="003D56D1">
      <w:pPr>
        <w:spacing w:after="0" w:line="240" w:lineRule="auto"/>
        <w:ind w:left="142"/>
        <w:contextualSpacing/>
        <w:jc w:val="both"/>
        <w:rPr>
          <w:rFonts w:ascii="Times New Roman" w:eastAsia="Times New Roman" w:hAnsi="Times New Roman" w:cs="Times New Roman"/>
          <w:b/>
          <w:bCs/>
          <w:kern w:val="0"/>
          <w:sz w:val="24"/>
          <w:szCs w:val="24"/>
          <w:shd w:val="clear" w:color="auto" w:fill="FFFFFF"/>
          <w:lang w:eastAsia="ru-RU"/>
        </w:rPr>
      </w:pPr>
      <w:r w:rsidRPr="006B18CB">
        <w:rPr>
          <w:rFonts w:ascii="Times New Roman" w:eastAsia="Times New Roman" w:hAnsi="Times New Roman" w:cs="Times New Roman"/>
          <w:b/>
          <w:bCs/>
          <w:kern w:val="0"/>
          <w:sz w:val="24"/>
          <w:szCs w:val="24"/>
          <w:shd w:val="clear" w:color="auto" w:fill="FFFFFF"/>
          <w:lang w:eastAsia="ru-RU"/>
        </w:rPr>
        <w:lastRenderedPageBreak/>
        <w:t>Таблиця 3</w:t>
      </w:r>
      <w:r w:rsidR="009C0B2F">
        <w:rPr>
          <w:rFonts w:ascii="Times New Roman" w:eastAsia="Times New Roman" w:hAnsi="Times New Roman" w:cs="Times New Roman"/>
          <w:b/>
          <w:bCs/>
          <w:kern w:val="0"/>
          <w:sz w:val="24"/>
          <w:szCs w:val="24"/>
          <w:shd w:val="clear" w:color="auto" w:fill="FFFFFF"/>
          <w:lang w:eastAsia="ru-RU"/>
        </w:rPr>
        <w:t>8</w:t>
      </w:r>
      <w:r w:rsidRPr="006B18CB">
        <w:rPr>
          <w:rFonts w:ascii="Times New Roman" w:eastAsia="Times New Roman" w:hAnsi="Times New Roman" w:cs="Times New Roman"/>
          <w:b/>
          <w:bCs/>
          <w:kern w:val="0"/>
          <w:sz w:val="24"/>
          <w:szCs w:val="24"/>
          <w:shd w:val="clear" w:color="auto" w:fill="FFFFFF"/>
          <w:lang w:eastAsia="ru-RU"/>
        </w:rPr>
        <w:t xml:space="preserve">. Випускники навчальних закладів: фахової передвищої освіти, </w:t>
      </w:r>
      <w:r w:rsidR="003D56D1" w:rsidRPr="006B18CB">
        <w:rPr>
          <w:rFonts w:ascii="Times New Roman" w:eastAsia="Times New Roman" w:hAnsi="Times New Roman" w:cs="Times New Roman"/>
          <w:b/>
          <w:bCs/>
          <w:kern w:val="0"/>
          <w:sz w:val="24"/>
          <w:szCs w:val="24"/>
          <w:shd w:val="clear" w:color="auto" w:fill="FFFFFF"/>
          <w:lang w:eastAsia="ru-RU"/>
        </w:rPr>
        <w:br/>
      </w:r>
      <w:r w:rsidRPr="006B18CB">
        <w:rPr>
          <w:rFonts w:ascii="Times New Roman" w:eastAsia="Times New Roman" w:hAnsi="Times New Roman" w:cs="Times New Roman"/>
          <w:b/>
          <w:bCs/>
          <w:kern w:val="0"/>
          <w:sz w:val="24"/>
          <w:szCs w:val="24"/>
          <w:shd w:val="clear" w:color="auto" w:fill="FFFFFF"/>
          <w:lang w:eastAsia="ru-RU"/>
        </w:rPr>
        <w:t>професійно-технічних</w:t>
      </w:r>
    </w:p>
    <w:p w14:paraId="6F5B5DEC" w14:textId="77777777" w:rsidR="00155643" w:rsidRPr="00936610" w:rsidRDefault="00155643" w:rsidP="00FA2C36">
      <w:pPr>
        <w:spacing w:after="0" w:line="240" w:lineRule="auto"/>
        <w:contextualSpacing/>
        <w:jc w:val="both"/>
        <w:rPr>
          <w:rFonts w:ascii="Times New Roman" w:hAnsi="Times New Roman" w:cs="Times New Roman"/>
          <w:shd w:val="clear" w:color="auto" w:fill="FFFFFF"/>
        </w:rPr>
      </w:pPr>
    </w:p>
    <w:tbl>
      <w:tblPr>
        <w:tblW w:w="9639"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395"/>
        <w:gridCol w:w="1417"/>
        <w:gridCol w:w="1130"/>
        <w:gridCol w:w="854"/>
        <w:gridCol w:w="988"/>
        <w:gridCol w:w="855"/>
      </w:tblGrid>
      <w:tr w:rsidR="00D33EDA" w:rsidRPr="001F10A3" w14:paraId="76B73CFB" w14:textId="77777777" w:rsidTr="001F10A3">
        <w:tc>
          <w:tcPr>
            <w:tcW w:w="4395" w:type="dxa"/>
            <w:shd w:val="clear" w:color="auto" w:fill="FBDEA2"/>
            <w:vAlign w:val="center"/>
          </w:tcPr>
          <w:p w14:paraId="1F2F2777"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Тип, назва навчального закладу</w:t>
            </w:r>
          </w:p>
        </w:tc>
        <w:tc>
          <w:tcPr>
            <w:tcW w:w="1417" w:type="dxa"/>
            <w:shd w:val="clear" w:color="auto" w:fill="FBDEA2"/>
            <w:vAlign w:val="center"/>
          </w:tcPr>
          <w:p w14:paraId="6F09B61A"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2021</w:t>
            </w:r>
          </w:p>
        </w:tc>
        <w:tc>
          <w:tcPr>
            <w:tcW w:w="1130" w:type="dxa"/>
            <w:shd w:val="clear" w:color="auto" w:fill="FBDEA2"/>
            <w:vAlign w:val="center"/>
          </w:tcPr>
          <w:p w14:paraId="629BF449"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2022</w:t>
            </w:r>
          </w:p>
        </w:tc>
        <w:tc>
          <w:tcPr>
            <w:tcW w:w="854" w:type="dxa"/>
            <w:shd w:val="clear" w:color="auto" w:fill="FBDEA2"/>
            <w:vAlign w:val="center"/>
          </w:tcPr>
          <w:p w14:paraId="13F783A4"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2023</w:t>
            </w:r>
          </w:p>
        </w:tc>
        <w:tc>
          <w:tcPr>
            <w:tcW w:w="988" w:type="dxa"/>
            <w:shd w:val="clear" w:color="auto" w:fill="FBDEA2"/>
            <w:vAlign w:val="center"/>
          </w:tcPr>
          <w:p w14:paraId="1981EC5E"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2024</w:t>
            </w:r>
          </w:p>
        </w:tc>
        <w:tc>
          <w:tcPr>
            <w:tcW w:w="855" w:type="dxa"/>
            <w:shd w:val="clear" w:color="auto" w:fill="FBDEA2"/>
          </w:tcPr>
          <w:p w14:paraId="2855980F"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2025</w:t>
            </w:r>
          </w:p>
        </w:tc>
      </w:tr>
      <w:tr w:rsidR="00D33EDA" w:rsidRPr="001F10A3" w14:paraId="3E72E9AE" w14:textId="77777777" w:rsidTr="001F10A3">
        <w:tc>
          <w:tcPr>
            <w:tcW w:w="9639" w:type="dxa"/>
            <w:gridSpan w:val="6"/>
            <w:shd w:val="clear" w:color="auto" w:fill="FFEAC2"/>
          </w:tcPr>
          <w:p w14:paraId="6EAB5899" w14:textId="77777777" w:rsidR="00D33EDA" w:rsidRPr="001F10A3" w:rsidRDefault="00B9081E" w:rsidP="001F10A3">
            <w:pPr>
              <w:spacing w:after="0" w:line="240" w:lineRule="auto"/>
              <w:rPr>
                <w:rFonts w:ascii="Times New Roman" w:hAnsi="Times New Roman" w:cs="Times New Roman"/>
                <w:b/>
                <w:sz w:val="24"/>
                <w:szCs w:val="24"/>
              </w:rPr>
            </w:pPr>
            <w:r w:rsidRPr="001F10A3">
              <w:rPr>
                <w:rFonts w:ascii="Times New Roman" w:hAnsi="Times New Roman" w:cs="Times New Roman"/>
                <w:b/>
                <w:sz w:val="24"/>
                <w:szCs w:val="24"/>
              </w:rPr>
              <w:t>Професійно-технічні</w:t>
            </w:r>
            <w:r w:rsidR="001F10A3">
              <w:rPr>
                <w:rFonts w:ascii="Times New Roman" w:hAnsi="Times New Roman" w:cs="Times New Roman"/>
                <w:b/>
                <w:sz w:val="24"/>
                <w:szCs w:val="24"/>
              </w:rPr>
              <w:t>:</w:t>
            </w:r>
          </w:p>
        </w:tc>
      </w:tr>
      <w:tr w:rsidR="00D33EDA" w:rsidRPr="001F10A3" w14:paraId="41563E41" w14:textId="77777777" w:rsidTr="00155643">
        <w:tc>
          <w:tcPr>
            <w:tcW w:w="4395" w:type="dxa"/>
          </w:tcPr>
          <w:p w14:paraId="597B9B0A"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ДНЗ «Ковельський центр професійно-технічної освіти»</w:t>
            </w:r>
          </w:p>
        </w:tc>
        <w:tc>
          <w:tcPr>
            <w:tcW w:w="1417" w:type="dxa"/>
            <w:vAlign w:val="center"/>
          </w:tcPr>
          <w:p w14:paraId="75F7BEDF"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242</w:t>
            </w:r>
          </w:p>
        </w:tc>
        <w:tc>
          <w:tcPr>
            <w:tcW w:w="1130" w:type="dxa"/>
            <w:vAlign w:val="center"/>
          </w:tcPr>
          <w:p w14:paraId="3C6274F6"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194</w:t>
            </w:r>
          </w:p>
        </w:tc>
        <w:tc>
          <w:tcPr>
            <w:tcW w:w="854" w:type="dxa"/>
            <w:vAlign w:val="center"/>
          </w:tcPr>
          <w:p w14:paraId="282DD643"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212</w:t>
            </w:r>
          </w:p>
        </w:tc>
        <w:tc>
          <w:tcPr>
            <w:tcW w:w="988" w:type="dxa"/>
            <w:vAlign w:val="center"/>
          </w:tcPr>
          <w:p w14:paraId="01819A77"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238</w:t>
            </w:r>
          </w:p>
        </w:tc>
        <w:tc>
          <w:tcPr>
            <w:tcW w:w="855" w:type="dxa"/>
            <w:vAlign w:val="center"/>
          </w:tcPr>
          <w:p w14:paraId="640F7DB4"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192</w:t>
            </w:r>
          </w:p>
        </w:tc>
      </w:tr>
      <w:tr w:rsidR="00D33EDA" w:rsidRPr="001F10A3" w14:paraId="072B5D76" w14:textId="77777777" w:rsidTr="001F10A3">
        <w:tc>
          <w:tcPr>
            <w:tcW w:w="9639" w:type="dxa"/>
            <w:gridSpan w:val="6"/>
            <w:shd w:val="clear" w:color="auto" w:fill="FFEAC2"/>
            <w:vAlign w:val="center"/>
          </w:tcPr>
          <w:p w14:paraId="249F1D14" w14:textId="77777777" w:rsidR="00D33EDA" w:rsidRPr="001F10A3" w:rsidRDefault="00B9081E" w:rsidP="001F10A3">
            <w:pPr>
              <w:spacing w:after="0" w:line="240" w:lineRule="auto"/>
              <w:rPr>
                <w:rFonts w:ascii="Times New Roman" w:hAnsi="Times New Roman" w:cs="Times New Roman"/>
                <w:b/>
                <w:sz w:val="24"/>
                <w:szCs w:val="24"/>
              </w:rPr>
            </w:pPr>
            <w:r w:rsidRPr="001F10A3">
              <w:rPr>
                <w:rFonts w:ascii="Times New Roman" w:hAnsi="Times New Roman" w:cs="Times New Roman"/>
                <w:b/>
                <w:sz w:val="24"/>
                <w:szCs w:val="24"/>
              </w:rPr>
              <w:t>Заклади фахової передвищої освіти</w:t>
            </w:r>
            <w:r w:rsidR="001F10A3" w:rsidRPr="001F10A3">
              <w:rPr>
                <w:rFonts w:ascii="Times New Roman" w:hAnsi="Times New Roman" w:cs="Times New Roman"/>
                <w:b/>
                <w:sz w:val="24"/>
                <w:szCs w:val="24"/>
              </w:rPr>
              <w:t>:</w:t>
            </w:r>
          </w:p>
        </w:tc>
      </w:tr>
      <w:tr w:rsidR="00D33EDA" w:rsidRPr="001F10A3" w14:paraId="44EAA9D2" w14:textId="77777777" w:rsidTr="00155643">
        <w:tc>
          <w:tcPr>
            <w:tcW w:w="4395" w:type="dxa"/>
          </w:tcPr>
          <w:p w14:paraId="25AD3F80"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Ковельський медичний фаховий коледж</w:t>
            </w:r>
          </w:p>
        </w:tc>
        <w:tc>
          <w:tcPr>
            <w:tcW w:w="1417" w:type="dxa"/>
            <w:vAlign w:val="center"/>
          </w:tcPr>
          <w:p w14:paraId="0269DDDB"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117</w:t>
            </w:r>
          </w:p>
        </w:tc>
        <w:tc>
          <w:tcPr>
            <w:tcW w:w="1130" w:type="dxa"/>
            <w:vAlign w:val="center"/>
          </w:tcPr>
          <w:p w14:paraId="3270D18F"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91</w:t>
            </w:r>
          </w:p>
        </w:tc>
        <w:tc>
          <w:tcPr>
            <w:tcW w:w="854" w:type="dxa"/>
            <w:vAlign w:val="center"/>
          </w:tcPr>
          <w:p w14:paraId="2D241ADE"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72</w:t>
            </w:r>
          </w:p>
        </w:tc>
        <w:tc>
          <w:tcPr>
            <w:tcW w:w="988" w:type="dxa"/>
            <w:vAlign w:val="center"/>
          </w:tcPr>
          <w:p w14:paraId="5D277ECE"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101</w:t>
            </w:r>
          </w:p>
        </w:tc>
        <w:tc>
          <w:tcPr>
            <w:tcW w:w="855" w:type="dxa"/>
            <w:vAlign w:val="center"/>
          </w:tcPr>
          <w:p w14:paraId="4F387B9A"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84</w:t>
            </w:r>
          </w:p>
        </w:tc>
      </w:tr>
      <w:tr w:rsidR="00D33EDA" w:rsidRPr="001F10A3" w14:paraId="46CA6D51" w14:textId="77777777" w:rsidTr="00155643">
        <w:tc>
          <w:tcPr>
            <w:tcW w:w="4395" w:type="dxa"/>
          </w:tcPr>
          <w:p w14:paraId="7981C62F"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Відокремлений структурний підрозділ «Ковельський промислово-економічний фаховий коледж Луцького національного технічного університету»</w:t>
            </w:r>
          </w:p>
        </w:tc>
        <w:tc>
          <w:tcPr>
            <w:tcW w:w="1417" w:type="dxa"/>
            <w:vAlign w:val="center"/>
          </w:tcPr>
          <w:p w14:paraId="029D04AB"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175</w:t>
            </w:r>
          </w:p>
        </w:tc>
        <w:tc>
          <w:tcPr>
            <w:tcW w:w="1130" w:type="dxa"/>
            <w:vAlign w:val="center"/>
          </w:tcPr>
          <w:p w14:paraId="5CC8D6E1"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179</w:t>
            </w:r>
          </w:p>
        </w:tc>
        <w:tc>
          <w:tcPr>
            <w:tcW w:w="854" w:type="dxa"/>
            <w:vAlign w:val="center"/>
          </w:tcPr>
          <w:p w14:paraId="1FE86FE0"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186</w:t>
            </w:r>
          </w:p>
        </w:tc>
        <w:tc>
          <w:tcPr>
            <w:tcW w:w="988" w:type="dxa"/>
            <w:vAlign w:val="center"/>
          </w:tcPr>
          <w:p w14:paraId="3318B1B4"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179</w:t>
            </w:r>
          </w:p>
        </w:tc>
        <w:tc>
          <w:tcPr>
            <w:tcW w:w="855" w:type="dxa"/>
            <w:vAlign w:val="center"/>
          </w:tcPr>
          <w:p w14:paraId="55660B40"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194</w:t>
            </w:r>
          </w:p>
        </w:tc>
      </w:tr>
    </w:tbl>
    <w:p w14:paraId="40D1A563" w14:textId="16CC6561" w:rsidR="0037273C" w:rsidRPr="00551700" w:rsidRDefault="0037273C" w:rsidP="002805BC">
      <w:pPr>
        <w:spacing w:after="0" w:line="240" w:lineRule="auto"/>
        <w:ind w:firstLine="567"/>
        <w:contextualSpacing/>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ДНЗ «Ковельський центр професійно-технічної освіти» </w:t>
      </w:r>
      <w:r w:rsidR="006B18CB" w:rsidRPr="00551700">
        <w:rPr>
          <w:rFonts w:ascii="Times New Roman" w:hAnsi="Times New Roman" w:cs="Times New Roman"/>
          <w:sz w:val="28"/>
          <w:szCs w:val="28"/>
          <w:shd w:val="clear" w:color="auto" w:fill="FFFFFF"/>
        </w:rPr>
        <w:t>здійснює підготовку кваліфікованих робітників за технічним, будівельним, транспортним, деревообробним та швейним профілями</w:t>
      </w:r>
      <w:r w:rsidRPr="00551700">
        <w:rPr>
          <w:rFonts w:ascii="Times New Roman" w:hAnsi="Times New Roman" w:cs="Times New Roman"/>
          <w:sz w:val="28"/>
          <w:szCs w:val="28"/>
          <w:shd w:val="clear" w:color="auto" w:fill="FFFFFF"/>
        </w:rPr>
        <w:t xml:space="preserve">; Ковельський медичний фаховий коледж – фахівців за напрямами лікувальної, сестринської справи та фармації; </w:t>
      </w:r>
      <w:r w:rsidR="00AC716A" w:rsidRPr="00551700">
        <w:rPr>
          <w:rFonts w:ascii="Times New Roman" w:hAnsi="Times New Roman" w:cs="Times New Roman"/>
          <w:sz w:val="28"/>
          <w:szCs w:val="28"/>
          <w:shd w:val="clear" w:color="auto" w:fill="FFFFFF"/>
        </w:rPr>
        <w:t xml:space="preserve">Відокремлений структурний підрозділ «Ковельський промислово-економічний фаховий коледж Луцького національного технічного університету» </w:t>
      </w:r>
      <w:r w:rsidR="000B4101"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 xml:space="preserve"> </w:t>
      </w:r>
      <w:r w:rsidR="006B18CB" w:rsidRPr="00551700">
        <w:rPr>
          <w:rFonts w:ascii="Times New Roman" w:hAnsi="Times New Roman" w:cs="Times New Roman"/>
          <w:sz w:val="28"/>
          <w:szCs w:val="28"/>
          <w:shd w:val="clear" w:color="auto" w:fill="FFFFFF"/>
        </w:rPr>
        <w:t xml:space="preserve">фахівців </w:t>
      </w:r>
      <w:r w:rsidR="00551700">
        <w:rPr>
          <w:rFonts w:ascii="Times New Roman" w:hAnsi="Times New Roman" w:cs="Times New Roman"/>
          <w:sz w:val="28"/>
          <w:szCs w:val="28"/>
          <w:shd w:val="clear" w:color="auto" w:fill="FFFFFF"/>
        </w:rPr>
        <w:br/>
      </w:r>
      <w:r w:rsidR="006B18CB" w:rsidRPr="00551700">
        <w:rPr>
          <w:rFonts w:ascii="Times New Roman" w:hAnsi="Times New Roman" w:cs="Times New Roman"/>
          <w:sz w:val="28"/>
          <w:szCs w:val="28"/>
          <w:shd w:val="clear" w:color="auto" w:fill="FFFFFF"/>
        </w:rPr>
        <w:t>у</w:t>
      </w:r>
      <w:r w:rsidRPr="00551700">
        <w:rPr>
          <w:rFonts w:ascii="Times New Roman" w:hAnsi="Times New Roman" w:cs="Times New Roman"/>
          <w:sz w:val="28"/>
          <w:szCs w:val="28"/>
          <w:shd w:val="clear" w:color="auto" w:fill="FFFFFF"/>
        </w:rPr>
        <w:t xml:space="preserve"> сферах машинобудування, автомобільного транспорту, транспортних технологій, обліку та оподаткування, менеджменту та комп</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ютерних наук.</w:t>
      </w:r>
    </w:p>
    <w:p w14:paraId="03833BFB" w14:textId="77777777" w:rsidR="00FA0770" w:rsidRPr="00936610" w:rsidRDefault="00FA0770" w:rsidP="002E67C2">
      <w:pPr>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Система позашкільної освіти Ковельської міської територіальної громади охоплює 127 гуртків, у яких займаються 1 964 вихованці.</w:t>
      </w:r>
    </w:p>
    <w:p w14:paraId="5CA0CC8C" w14:textId="77777777" w:rsidR="00FA0770" w:rsidRPr="00936610" w:rsidRDefault="00FA077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Позашкільну освіту забезпечують:</w:t>
      </w:r>
    </w:p>
    <w:p w14:paraId="1FD3F1D3"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палац учнівської молоді </w:t>
      </w:r>
      <w:r w:rsidR="00F53DEB" w:rsidRPr="00155643">
        <w:rPr>
          <w:rFonts w:ascii="Times New Roman" w:hAnsi="Times New Roman" w:cs="Times New Roman"/>
          <w:bCs/>
          <w:sz w:val="28"/>
          <w:szCs w:val="28"/>
          <w:shd w:val="clear" w:color="auto" w:fill="FFFFFF"/>
        </w:rPr>
        <w:t xml:space="preserve">– </w:t>
      </w:r>
      <w:r w:rsidRPr="00155643">
        <w:rPr>
          <w:rFonts w:ascii="Times New Roman" w:hAnsi="Times New Roman" w:cs="Times New Roman"/>
          <w:sz w:val="28"/>
          <w:szCs w:val="28"/>
          <w:shd w:val="clear" w:color="auto" w:fill="FFFFFF"/>
        </w:rPr>
        <w:t>56 гуртків, у яких займаються 882 учні;</w:t>
      </w:r>
    </w:p>
    <w:p w14:paraId="20F0F2C3"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натуралістів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29 гуртків, у яких займаються 435 учнів;</w:t>
      </w:r>
    </w:p>
    <w:p w14:paraId="569DE4C7"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туристів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15 гуртків, у яких займаються 270 учнів;</w:t>
      </w:r>
    </w:p>
    <w:p w14:paraId="025E7A24"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техніків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27 гуртків, у яких займаються 377 учнів.</w:t>
      </w:r>
    </w:p>
    <w:p w14:paraId="7D80745E" w14:textId="77777777" w:rsidR="00FA0770" w:rsidRPr="00936610" w:rsidRDefault="00FA0770" w:rsidP="002E67C2">
      <w:pPr>
        <w:pStyle w:val="a0"/>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громаді також функціонують приватні заклади та центри освіти, що надають послуги з вивчення іноземних мов, розвитку цифрових компетентностей і додаткової підготовки дітей та молоді. Серед них:</w:t>
      </w:r>
    </w:p>
    <w:p w14:paraId="43FD2A52" w14:textId="248391EB" w:rsidR="00D33EDA" w:rsidRPr="007F0547"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7F0547">
        <w:rPr>
          <w:rFonts w:ascii="Times New Roman" w:hAnsi="Times New Roman" w:cs="Times New Roman"/>
          <w:sz w:val="28"/>
          <w:szCs w:val="28"/>
          <w:shd w:val="clear" w:color="auto" w:fill="FFFFFF"/>
        </w:rPr>
        <w:t>школа англійської мови EuroFuture;</w:t>
      </w:r>
    </w:p>
    <w:p w14:paraId="624D530B" w14:textId="173D73E4" w:rsidR="00D33EDA" w:rsidRPr="007F0547"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7F0547">
        <w:rPr>
          <w:rFonts w:ascii="Times New Roman" w:hAnsi="Times New Roman" w:cs="Times New Roman"/>
          <w:sz w:val="28"/>
          <w:szCs w:val="28"/>
          <w:shd w:val="clear" w:color="auto" w:fill="FFFFFF"/>
        </w:rPr>
        <w:t>курси англійської та німецької мов, бізнес-англійська KAMbridge;</w:t>
      </w:r>
    </w:p>
    <w:p w14:paraId="1484E7D3" w14:textId="77777777" w:rsidR="00440E20" w:rsidRDefault="000B4101" w:rsidP="00440E20">
      <w:pPr>
        <w:pStyle w:val="a0"/>
        <w:numPr>
          <w:ilvl w:val="0"/>
          <w:numId w:val="22"/>
        </w:numPr>
        <w:spacing w:after="0" w:line="240" w:lineRule="auto"/>
        <w:ind w:left="993"/>
        <w:jc w:val="both"/>
        <w:rPr>
          <w:rFonts w:ascii="Times New Roman" w:hAnsi="Times New Roman" w:cs="Times New Roman"/>
          <w:shd w:val="clear" w:color="auto" w:fill="FFFFFF"/>
        </w:rPr>
      </w:pPr>
      <w:r w:rsidRPr="007F0547">
        <w:rPr>
          <w:rFonts w:ascii="Times New Roman" w:hAnsi="Times New Roman" w:cs="Times New Roman"/>
          <w:sz w:val="28"/>
          <w:szCs w:val="28"/>
          <w:shd w:val="clear" w:color="auto" w:fill="FFFFFF"/>
        </w:rPr>
        <w:t>Центр гуманітарної освіти імені Надії Касянчук, що надає освітні послуги з української та англійської мов;</w:t>
      </w:r>
    </w:p>
    <w:p w14:paraId="2C748B1F" w14:textId="3A2FED44" w:rsidR="007F0547" w:rsidRPr="00551700" w:rsidRDefault="00B9081E" w:rsidP="00440E20">
      <w:pPr>
        <w:pStyle w:val="a0"/>
        <w:numPr>
          <w:ilvl w:val="0"/>
          <w:numId w:val="22"/>
        </w:numPr>
        <w:spacing w:after="0" w:line="240" w:lineRule="auto"/>
        <w:ind w:left="993"/>
        <w:jc w:val="both"/>
        <w:rPr>
          <w:rFonts w:ascii="Times New Roman" w:hAnsi="Times New Roman" w:cs="Times New Roman"/>
          <w:shd w:val="clear" w:color="auto" w:fill="FFFFFF"/>
        </w:rPr>
      </w:pPr>
      <w:r w:rsidRPr="00551700">
        <w:rPr>
          <w:rFonts w:ascii="Times New Roman" w:hAnsi="Times New Roman" w:cs="Times New Roman"/>
          <w:sz w:val="28"/>
          <w:szCs w:val="28"/>
          <w:shd w:val="clear" w:color="auto" w:fill="FFFFFF"/>
        </w:rPr>
        <w:t>комп</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ютерна академія IT Step</w:t>
      </w:r>
      <w:r w:rsidR="000B4101" w:rsidRPr="00551700">
        <w:rPr>
          <w:rFonts w:ascii="Times New Roman" w:hAnsi="Times New Roman" w:cs="Times New Roman"/>
          <w:sz w:val="28"/>
          <w:szCs w:val="28"/>
          <w:shd w:val="clear" w:color="auto" w:fill="FFFFFF"/>
        </w:rPr>
        <w:t>;</w:t>
      </w:r>
    </w:p>
    <w:p w14:paraId="0308D47D" w14:textId="173EB8E3" w:rsidR="000B4101" w:rsidRPr="00551700" w:rsidRDefault="007F0547" w:rsidP="007F0547">
      <w:pPr>
        <w:pStyle w:val="a0"/>
        <w:numPr>
          <w:ilvl w:val="0"/>
          <w:numId w:val="22"/>
        </w:numPr>
        <w:spacing w:after="0" w:line="240" w:lineRule="auto"/>
        <w:ind w:left="993"/>
        <w:jc w:val="both"/>
        <w:rPr>
          <w:rFonts w:ascii="Times New Roman" w:hAnsi="Times New Roman" w:cs="Times New Roman"/>
          <w:shd w:val="clear" w:color="auto" w:fill="FFFFFF"/>
        </w:rPr>
      </w:pPr>
      <w:r w:rsidRPr="00551700">
        <w:rPr>
          <w:rFonts w:ascii="Times New Roman" w:hAnsi="Times New Roman" w:cs="Times New Roman"/>
          <w:sz w:val="28"/>
          <w:szCs w:val="28"/>
          <w:shd w:val="clear" w:color="auto" w:fill="FFFFFF"/>
        </w:rPr>
        <w:t>інші приватні освітні та розвивальні центри, які забезпечують додаткову освіту, підготовку дітей до навчання та сприяють їхньому всебічному розвитку.</w:t>
      </w:r>
    </w:p>
    <w:p w14:paraId="2B1D67D2" w14:textId="77777777" w:rsidR="00551700" w:rsidRDefault="00551700" w:rsidP="00155643">
      <w:pPr>
        <w:spacing w:before="120" w:after="120" w:line="240" w:lineRule="auto"/>
        <w:ind w:firstLine="567"/>
        <w:jc w:val="both"/>
        <w:rPr>
          <w:rFonts w:ascii="Times New Roman" w:hAnsi="Times New Roman" w:cs="Times New Roman"/>
          <w:b/>
          <w:bCs/>
          <w:color w:val="C00000"/>
          <w:sz w:val="28"/>
          <w:szCs w:val="28"/>
          <w:shd w:val="clear" w:color="auto" w:fill="FFFFFF"/>
        </w:rPr>
      </w:pPr>
    </w:p>
    <w:p w14:paraId="047F9EAB" w14:textId="3A5A0923" w:rsidR="00D33EDA" w:rsidRPr="00551700" w:rsidRDefault="00B9081E" w:rsidP="00155643">
      <w:pPr>
        <w:spacing w:before="120" w:after="120" w:line="240" w:lineRule="auto"/>
        <w:ind w:firstLine="567"/>
        <w:jc w:val="both"/>
        <w:rPr>
          <w:rFonts w:ascii="Times New Roman" w:hAnsi="Times New Roman" w:cs="Times New Roman"/>
          <w:shd w:val="clear" w:color="auto" w:fill="FFFFFF"/>
        </w:rPr>
      </w:pPr>
      <w:r w:rsidRPr="00551700">
        <w:rPr>
          <w:rFonts w:ascii="Times New Roman" w:hAnsi="Times New Roman" w:cs="Times New Roman"/>
          <w:b/>
          <w:bCs/>
          <w:color w:val="C00000"/>
          <w:sz w:val="28"/>
          <w:szCs w:val="28"/>
          <w:shd w:val="clear" w:color="auto" w:fill="FFFFFF"/>
        </w:rPr>
        <w:t>10.2. Мережа закладів охорони здоров</w:t>
      </w:r>
      <w:r w:rsidR="00BE6546" w:rsidRPr="00551700">
        <w:rPr>
          <w:rFonts w:ascii="Times New Roman" w:hAnsi="Times New Roman" w:cs="Times New Roman"/>
          <w:b/>
          <w:bCs/>
          <w:color w:val="C00000"/>
          <w:sz w:val="28"/>
          <w:szCs w:val="28"/>
          <w:shd w:val="clear" w:color="auto" w:fill="FFFFFF"/>
        </w:rPr>
        <w:t>’</w:t>
      </w:r>
      <w:r w:rsidRPr="00551700">
        <w:rPr>
          <w:rFonts w:ascii="Times New Roman" w:hAnsi="Times New Roman" w:cs="Times New Roman"/>
          <w:b/>
          <w:bCs/>
          <w:color w:val="C00000"/>
          <w:sz w:val="28"/>
          <w:szCs w:val="28"/>
          <w:shd w:val="clear" w:color="auto" w:fill="FFFFFF"/>
        </w:rPr>
        <w:t>я</w:t>
      </w:r>
    </w:p>
    <w:p w14:paraId="4341DBA0" w14:textId="5DEDC8C9" w:rsidR="0080323B" w:rsidRPr="00551700" w:rsidRDefault="0080323B" w:rsidP="0080323B">
      <w:pPr>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Система охорони здоров</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 xml:space="preserve">я Ковельської міської територіальної громади </w:t>
      </w:r>
      <w:r w:rsidR="00DE12D0" w:rsidRPr="00551700">
        <w:rPr>
          <w:rFonts w:ascii="Times New Roman" w:hAnsi="Times New Roman" w:cs="Times New Roman"/>
          <w:sz w:val="28"/>
          <w:szCs w:val="28"/>
          <w:shd w:val="clear" w:color="auto" w:fill="FFFFFF"/>
        </w:rPr>
        <w:br/>
      </w:r>
      <w:r w:rsidRPr="00551700">
        <w:rPr>
          <w:rFonts w:ascii="Times New Roman" w:hAnsi="Times New Roman" w:cs="Times New Roman"/>
          <w:sz w:val="28"/>
          <w:szCs w:val="28"/>
          <w:shd w:val="clear" w:color="auto" w:fill="FFFFFF"/>
        </w:rPr>
        <w:t xml:space="preserve">є комплексною мережею закладів комунальної, обласної та приватної форм власності. Вона забезпечує доступну, своєчасну та якісну первинну, спеціалізовану (вторинну), реабілітаційну, паліативну й екстрену медичну </w:t>
      </w:r>
      <w:r w:rsidRPr="00551700">
        <w:rPr>
          <w:rFonts w:ascii="Times New Roman" w:hAnsi="Times New Roman" w:cs="Times New Roman"/>
          <w:sz w:val="28"/>
          <w:szCs w:val="28"/>
          <w:shd w:val="clear" w:color="auto" w:fill="FFFFFF"/>
        </w:rPr>
        <w:lastRenderedPageBreak/>
        <w:t>допомогу мешканцям громади відповідно до законодавства України та в межах Програми медичних гарантій НСЗУ.</w:t>
      </w:r>
    </w:p>
    <w:p w14:paraId="509355C7" w14:textId="77777777" w:rsidR="0080323B" w:rsidRPr="00551700" w:rsidRDefault="0080323B" w:rsidP="003C42D0">
      <w:pPr>
        <w:spacing w:after="0" w:line="240" w:lineRule="auto"/>
        <w:ind w:firstLine="567"/>
        <w:contextualSpacing/>
        <w:jc w:val="both"/>
        <w:rPr>
          <w:rFonts w:ascii="Times New Roman" w:hAnsi="Times New Roman" w:cs="Times New Roman"/>
          <w:color w:val="000000" w:themeColor="text1"/>
          <w:sz w:val="28"/>
          <w:szCs w:val="28"/>
          <w:shd w:val="clear" w:color="auto" w:fill="FFFFFF"/>
        </w:rPr>
      </w:pPr>
      <w:r w:rsidRPr="00551700">
        <w:rPr>
          <w:rFonts w:ascii="Times New Roman" w:hAnsi="Times New Roman" w:cs="Times New Roman"/>
          <w:color w:val="000000" w:themeColor="text1"/>
          <w:sz w:val="28"/>
          <w:szCs w:val="28"/>
          <w:shd w:val="clear" w:color="auto" w:fill="FFFFFF"/>
        </w:rPr>
        <w:t>Загальний ліжковий фонд лікувальних закладів міста на сьогодні становить 662 стаціонарних ліжка.</w:t>
      </w:r>
    </w:p>
    <w:p w14:paraId="2400D0CD" w14:textId="129BB9BB" w:rsidR="0080323B" w:rsidRPr="00551700" w:rsidRDefault="0080323B" w:rsidP="003C42D0">
      <w:pPr>
        <w:spacing w:after="0" w:line="240" w:lineRule="auto"/>
        <w:ind w:firstLine="567"/>
        <w:contextualSpacing/>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Система охорони здоров</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я Ковельської міської територіальної громади включає заклади первинної та спеціалізованої медичної допомоги, обласні заклади охорони здоров</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я, розташовані на території громади, а також мережу приватних медичних закладів.</w:t>
      </w:r>
    </w:p>
    <w:p w14:paraId="287F92DD" w14:textId="4D12E9D7" w:rsidR="003C42D0" w:rsidRPr="00551700" w:rsidRDefault="003C42D0" w:rsidP="000F1D13">
      <w:pPr>
        <w:spacing w:after="0" w:line="240" w:lineRule="auto"/>
        <w:ind w:firstLine="567"/>
        <w:contextualSpacing/>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Ключовими складовими системи охорони здоров</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я громади є:</w:t>
      </w:r>
    </w:p>
    <w:p w14:paraId="6F7CFEBC" w14:textId="6B038CBF" w:rsidR="0080323B" w:rsidRPr="00551700" w:rsidRDefault="003C42D0" w:rsidP="003C42D0">
      <w:pPr>
        <w:pStyle w:val="af6"/>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1. </w:t>
      </w:r>
      <w:r w:rsidR="0080323B" w:rsidRPr="00551700">
        <w:rPr>
          <w:rFonts w:ascii="Times New Roman" w:hAnsi="Times New Roman" w:cs="Times New Roman"/>
          <w:sz w:val="28"/>
          <w:szCs w:val="28"/>
          <w:shd w:val="clear" w:color="auto" w:fill="FFFFFF"/>
        </w:rPr>
        <w:t xml:space="preserve">Первинна ланка: Комунальне некомерційне підприємство «Ковельський центр первинної медико-санітарної допомоги» Ковельської міської ради Волинської області (створене у 2025 році) </w:t>
      </w:r>
      <w:r w:rsidR="00375EF1"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 xml:space="preserve"> забезпечує надання первинної медичної допомоги жителям 15 населених пунктів громади. До структури Центру входять 8 амбулаторій загальної практики сімейної медицини та </w:t>
      </w:r>
      <w:r w:rsidR="00DE12D0" w:rsidRPr="00551700">
        <w:rPr>
          <w:rFonts w:ascii="Times New Roman" w:hAnsi="Times New Roman" w:cs="Times New Roman"/>
          <w:sz w:val="28"/>
          <w:szCs w:val="28"/>
          <w:shd w:val="clear" w:color="auto" w:fill="FFFFFF"/>
        </w:rPr>
        <w:br/>
      </w:r>
      <w:r w:rsidR="0080323B" w:rsidRPr="00551700">
        <w:rPr>
          <w:rFonts w:ascii="Times New Roman" w:hAnsi="Times New Roman" w:cs="Times New Roman"/>
          <w:sz w:val="28"/>
          <w:szCs w:val="28"/>
          <w:shd w:val="clear" w:color="auto" w:fill="FFFFFF"/>
        </w:rPr>
        <w:t xml:space="preserve">6 медичних пунктів тимчасового базування. У закладі задекларовано близько </w:t>
      </w:r>
      <w:r w:rsidR="00DE12D0" w:rsidRPr="00551700">
        <w:rPr>
          <w:rFonts w:ascii="Times New Roman" w:hAnsi="Times New Roman" w:cs="Times New Roman"/>
          <w:sz w:val="28"/>
          <w:szCs w:val="28"/>
          <w:shd w:val="clear" w:color="auto" w:fill="FFFFFF"/>
        </w:rPr>
        <w:br/>
      </w:r>
      <w:r w:rsidR="0080323B" w:rsidRPr="00551700">
        <w:rPr>
          <w:rFonts w:ascii="Times New Roman" w:hAnsi="Times New Roman" w:cs="Times New Roman"/>
          <w:sz w:val="28"/>
          <w:szCs w:val="28"/>
          <w:shd w:val="clear" w:color="auto" w:fill="FFFFFF"/>
        </w:rPr>
        <w:t>38 тисяч пацієнтів, а щоденна кількість звернень сягає близько 1000 осіб. Кадровий потенціал включає 36 лікарів та 54 медичні сестри.</w:t>
      </w:r>
    </w:p>
    <w:p w14:paraId="670FF836" w14:textId="023B6A49" w:rsidR="0080323B" w:rsidRPr="00551700" w:rsidRDefault="003C42D0" w:rsidP="003C42D0">
      <w:pPr>
        <w:pStyle w:val="af6"/>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2. </w:t>
      </w:r>
      <w:r w:rsidR="0080323B" w:rsidRPr="00551700">
        <w:rPr>
          <w:rFonts w:ascii="Times New Roman" w:hAnsi="Times New Roman" w:cs="Times New Roman"/>
          <w:sz w:val="28"/>
          <w:szCs w:val="28"/>
          <w:shd w:val="clear" w:color="auto" w:fill="FFFFFF"/>
        </w:rPr>
        <w:t>Спеціалізована (вторинна) ланка: Комунальне некомерційне підприємство Ковельське міськрайонне територіальне медичне об</w:t>
      </w:r>
      <w:r w:rsidR="00BE6546"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 xml:space="preserve">єднання Ковельської міської ради Волинської області </w:t>
      </w:r>
      <w:r w:rsidR="00375EF1"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 xml:space="preserve"> сучасний багатопрофільний заклад із вищою кваліфікаційною категорією, сертифікований за міжнародним стандартом ISO 9001:2015 та відзначений як лауреат проєкту «Флагмани сучасної медицини». До складу МТМО входять центральна районна лікарня </w:t>
      </w:r>
      <w:r w:rsidR="00DE12D0" w:rsidRPr="00551700">
        <w:rPr>
          <w:rFonts w:ascii="Times New Roman" w:hAnsi="Times New Roman" w:cs="Times New Roman"/>
          <w:sz w:val="28"/>
          <w:szCs w:val="28"/>
          <w:shd w:val="clear" w:color="auto" w:fill="FFFFFF"/>
        </w:rPr>
        <w:br/>
      </w:r>
      <w:r w:rsidR="0080323B" w:rsidRPr="00551700">
        <w:rPr>
          <w:rFonts w:ascii="Times New Roman" w:hAnsi="Times New Roman" w:cs="Times New Roman"/>
          <w:sz w:val="28"/>
          <w:szCs w:val="28"/>
          <w:shd w:val="clear" w:color="auto" w:fill="FFFFFF"/>
        </w:rPr>
        <w:t>з поліклінікою та пологовий будинок із жіночою консультацією. Заклад надає висококваліфіковану амбулаторно-поліклінічну й стаціонарну допомогу.</w:t>
      </w:r>
    </w:p>
    <w:p w14:paraId="6AB2270D" w14:textId="4B119A5C" w:rsidR="0080323B" w:rsidRPr="00551700" w:rsidRDefault="003C42D0" w:rsidP="003C42D0">
      <w:pPr>
        <w:pStyle w:val="af6"/>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3. </w:t>
      </w:r>
      <w:r w:rsidR="0080323B" w:rsidRPr="00551700">
        <w:rPr>
          <w:rFonts w:ascii="Times New Roman" w:hAnsi="Times New Roman" w:cs="Times New Roman"/>
          <w:sz w:val="28"/>
          <w:szCs w:val="28"/>
          <w:shd w:val="clear" w:color="auto" w:fill="FFFFFF"/>
        </w:rPr>
        <w:t>Обласні заклади охорони здоров</w:t>
      </w:r>
      <w:r w:rsidR="00BE6546"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я на території громади:</w:t>
      </w:r>
    </w:p>
    <w:p w14:paraId="243B7044" w14:textId="3C691F67" w:rsidR="002805BC" w:rsidRPr="00551700" w:rsidRDefault="002805BC" w:rsidP="002805BC">
      <w:pPr>
        <w:pStyle w:val="af6"/>
        <w:numPr>
          <w:ilvl w:val="0"/>
          <w:numId w:val="6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 xml:space="preserve">Комунальне підприємство «Ковельський центр медичної реабілітації та паліативної допомоги» надає комплексну реабілітаційну допомогу після травм, операцій, інсультів, уражень опорно-рухового апарату та нервової системи, </w:t>
      </w:r>
      <w:r w:rsidR="00DE12D0" w:rsidRPr="00551700">
        <w:rPr>
          <w:rFonts w:ascii="Times New Roman" w:hAnsi="Times New Roman" w:cs="Times New Roman"/>
          <w:sz w:val="28"/>
          <w:szCs w:val="28"/>
          <w:shd w:val="clear" w:color="auto" w:fill="FFFFFF"/>
        </w:rPr>
        <w:br/>
      </w:r>
      <w:r w:rsidR="0080323B" w:rsidRPr="00551700">
        <w:rPr>
          <w:rFonts w:ascii="Times New Roman" w:hAnsi="Times New Roman" w:cs="Times New Roman"/>
          <w:sz w:val="28"/>
          <w:szCs w:val="28"/>
          <w:shd w:val="clear" w:color="auto" w:fill="FFFFFF"/>
        </w:rPr>
        <w:t>а також здійснює паліативну підтримку пацієнтів із важкими хронічними та невиліковними хворобами.</w:t>
      </w:r>
    </w:p>
    <w:p w14:paraId="0A89BD8D" w14:textId="27E684B2" w:rsidR="0080323B" w:rsidRPr="00551700" w:rsidRDefault="002805BC" w:rsidP="002805BC">
      <w:pPr>
        <w:pStyle w:val="af6"/>
        <w:numPr>
          <w:ilvl w:val="0"/>
          <w:numId w:val="6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Ковельське відділення екстреної медичної допомоги комунального підприємства «Волинський обласний центр екстреної медичної допомоги та медицини катастроф» Волинської обласної ради забезпечує цілодобове надання невідкладної медичної допомоги при екстрених станах.</w:t>
      </w:r>
    </w:p>
    <w:p w14:paraId="78C868F8" w14:textId="3156D27F" w:rsidR="0080323B" w:rsidRPr="00551700" w:rsidRDefault="003C42D0" w:rsidP="003C42D0">
      <w:pPr>
        <w:pStyle w:val="af6"/>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4. </w:t>
      </w:r>
      <w:r w:rsidR="0080323B" w:rsidRPr="00551700">
        <w:rPr>
          <w:rFonts w:ascii="Times New Roman" w:hAnsi="Times New Roman" w:cs="Times New Roman"/>
          <w:sz w:val="28"/>
          <w:szCs w:val="28"/>
          <w:shd w:val="clear" w:color="auto" w:fill="FFFFFF"/>
        </w:rPr>
        <w:t>Приватний сектор: мережа приватних медичних клінік, діагностичних центрів, спеціалізованих та лікарських кабінетів, що доповнюють комунальну систему й розширюють спектр доступних медичних послуг для мешканців.</w:t>
      </w:r>
    </w:p>
    <w:p w14:paraId="3B6FDE5E" w14:textId="3C9CA6F8" w:rsidR="0080323B" w:rsidRPr="00551700" w:rsidRDefault="0080323B" w:rsidP="003C42D0">
      <w:pPr>
        <w:spacing w:after="0" w:line="240" w:lineRule="auto"/>
        <w:ind w:firstLine="567"/>
        <w:contextualSpacing/>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Медична система громади орієнтована на забезпечення пацієнтоцентричного підходу та реалізацію пріоритетних напрямів у галузі громадського здоров</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я:</w:t>
      </w:r>
    </w:p>
    <w:p w14:paraId="36643CD9" w14:textId="23807C32" w:rsidR="008703FF" w:rsidRPr="00551700" w:rsidRDefault="008703FF" w:rsidP="008703FF">
      <w:pPr>
        <w:pStyle w:val="af6"/>
        <w:numPr>
          <w:ilvl w:val="0"/>
          <w:numId w:val="65"/>
        </w:numPr>
        <w:tabs>
          <w:tab w:val="left" w:pos="567"/>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Профілактика та раннє виявлення захворювань: активне проведення скринінгових досліджень, охоплення населення плановою вакцинацією, раннє виявлення туберкульозу та онкологічних захворювань.</w:t>
      </w:r>
    </w:p>
    <w:p w14:paraId="25EF84D3" w14:textId="2AE80E7C" w:rsidR="008703FF" w:rsidRPr="00551700" w:rsidRDefault="008703FF" w:rsidP="008703FF">
      <w:pPr>
        <w:pStyle w:val="af6"/>
        <w:numPr>
          <w:ilvl w:val="0"/>
          <w:numId w:val="65"/>
        </w:numPr>
        <w:tabs>
          <w:tab w:val="left" w:pos="567"/>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lastRenderedPageBreak/>
        <w:t xml:space="preserve"> </w:t>
      </w:r>
      <w:r w:rsidR="0080323B" w:rsidRPr="00551700">
        <w:rPr>
          <w:rFonts w:ascii="Times New Roman" w:hAnsi="Times New Roman" w:cs="Times New Roman"/>
          <w:sz w:val="28"/>
          <w:szCs w:val="28"/>
          <w:shd w:val="clear" w:color="auto" w:fill="FFFFFF"/>
        </w:rPr>
        <w:t>Медична реабілітація та паліативна допомога: відновлення здоров</w:t>
      </w:r>
      <w:r w:rsidR="00BE6546"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я пацієнтів із залученням сучасних реабілітаційних технологій та надання всебічної допомоги важкохворим.</w:t>
      </w:r>
    </w:p>
    <w:p w14:paraId="15D7DB5D" w14:textId="77777777" w:rsidR="008703FF" w:rsidRPr="00551700" w:rsidRDefault="008703FF" w:rsidP="008703FF">
      <w:pPr>
        <w:pStyle w:val="af6"/>
        <w:numPr>
          <w:ilvl w:val="0"/>
          <w:numId w:val="65"/>
        </w:numPr>
        <w:tabs>
          <w:tab w:val="left" w:pos="567"/>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Підтримка ветеранів та ментальне здоров</w:t>
      </w:r>
      <w:r w:rsidR="00BE6546" w:rsidRPr="00551700">
        <w:rPr>
          <w:rFonts w:ascii="Times New Roman" w:hAnsi="Times New Roman" w:cs="Times New Roman"/>
          <w:sz w:val="28"/>
          <w:szCs w:val="28"/>
          <w:shd w:val="clear" w:color="auto" w:fill="FFFFFF"/>
        </w:rPr>
        <w:t>’</w:t>
      </w:r>
      <w:r w:rsidR="0080323B" w:rsidRPr="00551700">
        <w:rPr>
          <w:rFonts w:ascii="Times New Roman" w:hAnsi="Times New Roman" w:cs="Times New Roman"/>
          <w:sz w:val="28"/>
          <w:szCs w:val="28"/>
          <w:shd w:val="clear" w:color="auto" w:fill="FFFFFF"/>
        </w:rPr>
        <w:t>я: медичний супровід ветеранів і ветеранок війни, надання психологічної та психотерапевтичної підтримки пацієнтам.</w:t>
      </w:r>
    </w:p>
    <w:p w14:paraId="7C8C23DB" w14:textId="77777777" w:rsidR="008703FF" w:rsidRPr="00551700" w:rsidRDefault="008703FF" w:rsidP="008703FF">
      <w:pPr>
        <w:pStyle w:val="af6"/>
        <w:numPr>
          <w:ilvl w:val="0"/>
          <w:numId w:val="65"/>
        </w:numPr>
        <w:tabs>
          <w:tab w:val="left" w:pos="567"/>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Материнство та дитинство: реалізація педіатричних програм, медичне спостереження за розвитком дітей, а також участь у міжнародному проєкті ЮНІСЕФ «Турбота від народження вдома».</w:t>
      </w:r>
    </w:p>
    <w:p w14:paraId="6643B877" w14:textId="60ABFAE6" w:rsidR="00AB562B" w:rsidRPr="00551700" w:rsidRDefault="008703FF" w:rsidP="00551700">
      <w:pPr>
        <w:pStyle w:val="af6"/>
        <w:numPr>
          <w:ilvl w:val="0"/>
          <w:numId w:val="65"/>
        </w:numPr>
        <w:tabs>
          <w:tab w:val="left" w:pos="567"/>
        </w:tabs>
        <w:spacing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w:t>
      </w:r>
      <w:r w:rsidR="0080323B" w:rsidRPr="00551700">
        <w:rPr>
          <w:rFonts w:ascii="Times New Roman" w:hAnsi="Times New Roman" w:cs="Times New Roman"/>
          <w:sz w:val="28"/>
          <w:szCs w:val="28"/>
          <w:shd w:val="clear" w:color="auto" w:fill="FFFFFF"/>
        </w:rPr>
        <w:t>Цифровізація (eHealth): впровадження електронних медичних послуг, цифрових сервісів запису на прийом, систем електронних рецептів та направлень.</w:t>
      </w:r>
    </w:p>
    <w:p w14:paraId="44F20B7D" w14:textId="4AB0C290" w:rsidR="0080323B" w:rsidRPr="00551700" w:rsidRDefault="0080323B" w:rsidP="008703FF">
      <w:pPr>
        <w:jc w:val="both"/>
        <w:rPr>
          <w:rFonts w:ascii="Times New Roman" w:hAnsi="Times New Roman" w:cs="Times New Roman"/>
          <w:b/>
          <w:bCs/>
          <w:sz w:val="24"/>
          <w:szCs w:val="24"/>
          <w:shd w:val="clear" w:color="auto" w:fill="FFFFFF"/>
        </w:rPr>
      </w:pPr>
      <w:r w:rsidRPr="00551700">
        <w:rPr>
          <w:rFonts w:ascii="Times New Roman" w:eastAsia="Calibri" w:hAnsi="Times New Roman" w:cs="Times New Roman"/>
          <w:b/>
          <w:bCs/>
          <w:sz w:val="24"/>
          <w:szCs w:val="24"/>
          <w:shd w:val="clear" w:color="auto" w:fill="FFFFFF"/>
        </w:rPr>
        <w:t>Таблиця 3</w:t>
      </w:r>
      <w:r w:rsidR="008703FF" w:rsidRPr="00551700">
        <w:rPr>
          <w:rFonts w:ascii="Times New Roman" w:eastAsia="Calibri" w:hAnsi="Times New Roman" w:cs="Times New Roman"/>
          <w:b/>
          <w:bCs/>
          <w:sz w:val="24"/>
          <w:szCs w:val="24"/>
          <w:shd w:val="clear" w:color="auto" w:fill="FFFFFF"/>
        </w:rPr>
        <w:t>9</w:t>
      </w:r>
      <w:r w:rsidRPr="00551700">
        <w:rPr>
          <w:rFonts w:ascii="Times New Roman" w:eastAsia="Calibri" w:hAnsi="Times New Roman" w:cs="Times New Roman"/>
          <w:b/>
          <w:bCs/>
          <w:sz w:val="24"/>
          <w:szCs w:val="24"/>
          <w:shd w:val="clear" w:color="auto" w:fill="FFFFFF"/>
        </w:rPr>
        <w:t>. Мережа комунальних закладів охорони здоров</w:t>
      </w:r>
      <w:r w:rsidR="00BE6546" w:rsidRPr="00551700">
        <w:rPr>
          <w:rFonts w:ascii="Times New Roman" w:eastAsia="Calibri" w:hAnsi="Times New Roman" w:cs="Times New Roman"/>
          <w:b/>
          <w:bCs/>
          <w:sz w:val="24"/>
          <w:szCs w:val="24"/>
          <w:shd w:val="clear" w:color="auto" w:fill="FFFFFF"/>
        </w:rPr>
        <w:t>’</w:t>
      </w:r>
      <w:r w:rsidRPr="00551700">
        <w:rPr>
          <w:rFonts w:ascii="Times New Roman" w:eastAsia="Calibri" w:hAnsi="Times New Roman" w:cs="Times New Roman"/>
          <w:b/>
          <w:bCs/>
          <w:sz w:val="24"/>
          <w:szCs w:val="24"/>
          <w:shd w:val="clear" w:color="auto" w:fill="FFFFFF"/>
        </w:rPr>
        <w:t>я Ковельської міської територіальної громади станом на 2026 рік</w:t>
      </w:r>
    </w:p>
    <w:tbl>
      <w:tblPr>
        <w:tblStyle w:val="41"/>
        <w:tblW w:w="9781" w:type="dxa"/>
        <w:tblInd w:w="-5" w:type="dxa"/>
        <w:tblLayout w:type="fixed"/>
        <w:tblLook w:val="04A0" w:firstRow="1" w:lastRow="0" w:firstColumn="1" w:lastColumn="0" w:noHBand="0" w:noVBand="1"/>
      </w:tblPr>
      <w:tblGrid>
        <w:gridCol w:w="567"/>
        <w:gridCol w:w="2410"/>
        <w:gridCol w:w="2074"/>
        <w:gridCol w:w="1612"/>
        <w:gridCol w:w="1417"/>
        <w:gridCol w:w="1701"/>
      </w:tblGrid>
      <w:tr w:rsidR="00551700" w:rsidRPr="00551700" w14:paraId="1B1716BC" w14:textId="77777777" w:rsidTr="00551700">
        <w:trPr>
          <w:trHeight w:val="1042"/>
        </w:trPr>
        <w:tc>
          <w:tcPr>
            <w:tcW w:w="567" w:type="dxa"/>
            <w:tcBorders>
              <w:top w:val="single" w:sz="4" w:space="0" w:color="A87428"/>
              <w:left w:val="single" w:sz="4" w:space="0" w:color="A87428"/>
              <w:bottom w:val="single" w:sz="4" w:space="0" w:color="A87428"/>
              <w:right w:val="single" w:sz="4" w:space="0" w:color="A87428"/>
            </w:tcBorders>
            <w:vAlign w:val="center"/>
          </w:tcPr>
          <w:p w14:paraId="14AF9441"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bCs/>
                <w:kern w:val="0"/>
                <w:sz w:val="24"/>
                <w:szCs w:val="24"/>
                <w:shd w:val="clear" w:color="auto" w:fill="FFFFFF"/>
              </w:rPr>
              <w:t>№ з/п</w:t>
            </w:r>
          </w:p>
        </w:tc>
        <w:tc>
          <w:tcPr>
            <w:tcW w:w="2410" w:type="dxa"/>
            <w:tcBorders>
              <w:top w:val="single" w:sz="4" w:space="0" w:color="A87428"/>
              <w:left w:val="single" w:sz="4" w:space="0" w:color="A87428"/>
              <w:bottom w:val="single" w:sz="4" w:space="0" w:color="A87428"/>
              <w:right w:val="single" w:sz="4" w:space="0" w:color="A87428"/>
            </w:tcBorders>
            <w:vAlign w:val="center"/>
          </w:tcPr>
          <w:p w14:paraId="2ED72CEC"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bCs/>
                <w:kern w:val="0"/>
                <w:sz w:val="24"/>
                <w:szCs w:val="24"/>
                <w:shd w:val="clear" w:color="auto" w:fill="FFFFFF"/>
              </w:rPr>
              <w:t xml:space="preserve">Назва </w:t>
            </w:r>
          </w:p>
        </w:tc>
        <w:tc>
          <w:tcPr>
            <w:tcW w:w="2074" w:type="dxa"/>
            <w:tcBorders>
              <w:top w:val="single" w:sz="4" w:space="0" w:color="A87428"/>
              <w:left w:val="single" w:sz="4" w:space="0" w:color="A87428"/>
              <w:bottom w:val="single" w:sz="4" w:space="0" w:color="A87428"/>
              <w:right w:val="single" w:sz="4" w:space="0" w:color="A87428"/>
            </w:tcBorders>
            <w:vAlign w:val="center"/>
          </w:tcPr>
          <w:p w14:paraId="0FE33321"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bCs/>
                <w:kern w:val="0"/>
                <w:sz w:val="24"/>
                <w:szCs w:val="24"/>
                <w:shd w:val="clear" w:color="auto" w:fill="FFFFFF"/>
              </w:rPr>
              <w:t>Місце розташування</w:t>
            </w:r>
          </w:p>
        </w:tc>
        <w:tc>
          <w:tcPr>
            <w:tcW w:w="1612" w:type="dxa"/>
            <w:tcBorders>
              <w:top w:val="single" w:sz="4" w:space="0" w:color="A87428"/>
              <w:left w:val="single" w:sz="4" w:space="0" w:color="A87428"/>
              <w:bottom w:val="single" w:sz="4" w:space="0" w:color="A87428"/>
              <w:right w:val="single" w:sz="4" w:space="0" w:color="A87428"/>
            </w:tcBorders>
          </w:tcPr>
          <w:p w14:paraId="1A2D20D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bCs/>
                <w:kern w:val="0"/>
                <w:sz w:val="24"/>
                <w:szCs w:val="24"/>
                <w:shd w:val="clear" w:color="auto" w:fill="FFFFFF"/>
              </w:rPr>
              <w:t>Рік побудови чи капремонту</w:t>
            </w:r>
          </w:p>
        </w:tc>
        <w:tc>
          <w:tcPr>
            <w:tcW w:w="1417" w:type="dxa"/>
            <w:tcBorders>
              <w:top w:val="single" w:sz="4" w:space="0" w:color="A87428"/>
              <w:left w:val="single" w:sz="4" w:space="0" w:color="A87428"/>
              <w:bottom w:val="single" w:sz="4" w:space="0" w:color="A87428"/>
              <w:right w:val="single" w:sz="4" w:space="0" w:color="A87428"/>
            </w:tcBorders>
            <w:vAlign w:val="center"/>
          </w:tcPr>
          <w:p w14:paraId="505216F2" w14:textId="77777777" w:rsidR="00551700" w:rsidRPr="00551700" w:rsidRDefault="00551700" w:rsidP="0021161C">
            <w:pPr>
              <w:spacing w:after="0" w:line="240" w:lineRule="auto"/>
              <w:ind w:left="-103" w:right="-107"/>
              <w:contextualSpacing/>
              <w:jc w:val="center"/>
              <w:rPr>
                <w:color w:val="000000"/>
                <w:sz w:val="24"/>
                <w:szCs w:val="24"/>
                <w:shd w:val="clear" w:color="auto" w:fill="FFFFFF"/>
              </w:rPr>
            </w:pPr>
            <w:r w:rsidRPr="00551700">
              <w:rPr>
                <w:rFonts w:ascii="Times New Roman" w:eastAsia="Calibri" w:hAnsi="Times New Roman" w:cs="Times New Roman"/>
                <w:b/>
                <w:bCs/>
                <w:color w:val="000000"/>
                <w:kern w:val="0"/>
                <w:sz w:val="24"/>
                <w:szCs w:val="24"/>
                <w:shd w:val="clear" w:color="auto" w:fill="FFFFFF"/>
              </w:rPr>
              <w:t>Потужність, ліжок</w:t>
            </w:r>
          </w:p>
        </w:tc>
        <w:tc>
          <w:tcPr>
            <w:tcW w:w="1701" w:type="dxa"/>
            <w:tcBorders>
              <w:top w:val="single" w:sz="4" w:space="0" w:color="A87428"/>
              <w:left w:val="single" w:sz="4" w:space="0" w:color="A87428"/>
              <w:bottom w:val="single" w:sz="4" w:space="0" w:color="A87428"/>
              <w:right w:val="single" w:sz="4" w:space="0" w:color="A87428"/>
            </w:tcBorders>
            <w:vAlign w:val="center"/>
          </w:tcPr>
          <w:p w14:paraId="78473440" w14:textId="77777777" w:rsidR="00551700" w:rsidRPr="00551700" w:rsidRDefault="00551700" w:rsidP="0021161C">
            <w:pPr>
              <w:spacing w:after="0" w:line="240" w:lineRule="auto"/>
              <w:ind w:right="-120"/>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bCs/>
                <w:kern w:val="0"/>
                <w:sz w:val="24"/>
                <w:szCs w:val="24"/>
                <w:shd w:val="clear" w:color="auto" w:fill="FFFFFF"/>
              </w:rPr>
              <w:t>Наповненість</w:t>
            </w:r>
          </w:p>
        </w:tc>
      </w:tr>
      <w:tr w:rsidR="00551700" w:rsidRPr="00551700" w14:paraId="2C278478" w14:textId="77777777" w:rsidTr="00551700">
        <w:tc>
          <w:tcPr>
            <w:tcW w:w="567" w:type="dxa"/>
            <w:tcBorders>
              <w:top w:val="single" w:sz="4" w:space="0" w:color="A87428"/>
              <w:left w:val="single" w:sz="4" w:space="0" w:color="A87428"/>
              <w:bottom w:val="single" w:sz="4" w:space="0" w:color="A87428"/>
              <w:right w:val="single" w:sz="4" w:space="0" w:color="A87428"/>
            </w:tcBorders>
          </w:tcPr>
          <w:p w14:paraId="5FCFE08B" w14:textId="576057C5"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w:t>
            </w:r>
          </w:p>
        </w:tc>
        <w:tc>
          <w:tcPr>
            <w:tcW w:w="2410" w:type="dxa"/>
            <w:tcBorders>
              <w:top w:val="single" w:sz="4" w:space="0" w:color="A87428"/>
              <w:left w:val="single" w:sz="4" w:space="0" w:color="A87428"/>
              <w:bottom w:val="single" w:sz="4" w:space="0" w:color="A87428"/>
              <w:right w:val="single" w:sz="4" w:space="0" w:color="A87428"/>
            </w:tcBorders>
          </w:tcPr>
          <w:p w14:paraId="44E621D1"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Центральна районна лікарня</w:t>
            </w:r>
          </w:p>
        </w:tc>
        <w:tc>
          <w:tcPr>
            <w:tcW w:w="2074" w:type="dxa"/>
            <w:tcBorders>
              <w:top w:val="single" w:sz="4" w:space="0" w:color="A87428"/>
              <w:left w:val="single" w:sz="4" w:space="0" w:color="A87428"/>
              <w:bottom w:val="single" w:sz="4" w:space="0" w:color="A87428"/>
              <w:right w:val="single" w:sz="4" w:space="0" w:color="A87428"/>
            </w:tcBorders>
          </w:tcPr>
          <w:p w14:paraId="4BAC294A"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26B8D7F9"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вул. Олени Пчілки, 4</w:t>
            </w:r>
          </w:p>
        </w:tc>
        <w:tc>
          <w:tcPr>
            <w:tcW w:w="1612" w:type="dxa"/>
            <w:tcBorders>
              <w:top w:val="single" w:sz="4" w:space="0" w:color="A87428"/>
              <w:left w:val="single" w:sz="4" w:space="0" w:color="A87428"/>
              <w:bottom w:val="single" w:sz="4" w:space="0" w:color="A87428"/>
              <w:right w:val="single" w:sz="4" w:space="0" w:color="A87428"/>
            </w:tcBorders>
          </w:tcPr>
          <w:p w14:paraId="1C422800" w14:textId="77777777" w:rsidR="00551700" w:rsidRPr="00551700" w:rsidRDefault="00551700" w:rsidP="0021161C">
            <w:pPr>
              <w:spacing w:after="0" w:line="240" w:lineRule="auto"/>
              <w:ind w:left="-110" w:right="-106"/>
              <w:contextualSpacing/>
              <w:jc w:val="center"/>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рік побудови 1962 та 1979/ реконструкція 2021</w:t>
            </w:r>
          </w:p>
          <w:p w14:paraId="310558D9"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p>
        </w:tc>
        <w:tc>
          <w:tcPr>
            <w:tcW w:w="1417" w:type="dxa"/>
            <w:tcBorders>
              <w:top w:val="single" w:sz="4" w:space="0" w:color="A87428"/>
              <w:left w:val="single" w:sz="4" w:space="0" w:color="A87428"/>
              <w:bottom w:val="single" w:sz="4" w:space="0" w:color="A87428"/>
              <w:right w:val="single" w:sz="4" w:space="0" w:color="A87428"/>
            </w:tcBorders>
          </w:tcPr>
          <w:p w14:paraId="352E564C"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color w:val="000000" w:themeColor="text1"/>
                <w:kern w:val="0"/>
                <w:sz w:val="24"/>
                <w:szCs w:val="24"/>
                <w:shd w:val="clear" w:color="auto" w:fill="FFFFFF"/>
              </w:rPr>
              <w:t>576</w:t>
            </w:r>
          </w:p>
        </w:tc>
        <w:tc>
          <w:tcPr>
            <w:tcW w:w="1701" w:type="dxa"/>
            <w:tcBorders>
              <w:top w:val="single" w:sz="4" w:space="0" w:color="A87428"/>
              <w:left w:val="single" w:sz="4" w:space="0" w:color="A87428"/>
              <w:bottom w:val="single" w:sz="4" w:space="0" w:color="A87428"/>
              <w:right w:val="single" w:sz="4" w:space="0" w:color="A87428"/>
            </w:tcBorders>
          </w:tcPr>
          <w:p w14:paraId="4DB176CD"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100 %</w:t>
            </w:r>
          </w:p>
        </w:tc>
      </w:tr>
      <w:tr w:rsidR="00551700" w:rsidRPr="00551700" w14:paraId="41EE8481" w14:textId="77777777" w:rsidTr="00551700">
        <w:tc>
          <w:tcPr>
            <w:tcW w:w="567" w:type="dxa"/>
            <w:vMerge w:val="restart"/>
            <w:tcBorders>
              <w:top w:val="single" w:sz="4" w:space="0" w:color="A87428"/>
              <w:left w:val="single" w:sz="4" w:space="0" w:color="A87428"/>
              <w:bottom w:val="single" w:sz="4" w:space="0" w:color="A87428"/>
              <w:right w:val="single" w:sz="4" w:space="0" w:color="A87428"/>
            </w:tcBorders>
          </w:tcPr>
          <w:p w14:paraId="0311BBF3" w14:textId="26140619"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2.</w:t>
            </w:r>
          </w:p>
        </w:tc>
        <w:tc>
          <w:tcPr>
            <w:tcW w:w="2410" w:type="dxa"/>
            <w:vMerge w:val="restart"/>
            <w:tcBorders>
              <w:top w:val="single" w:sz="4" w:space="0" w:color="A87428"/>
              <w:left w:val="single" w:sz="4" w:space="0" w:color="A87428"/>
              <w:bottom w:val="single" w:sz="4" w:space="0" w:color="A87428"/>
              <w:right w:val="single" w:sz="4" w:space="0" w:color="A87428"/>
            </w:tcBorders>
          </w:tcPr>
          <w:p w14:paraId="5A641046"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color w:val="000000" w:themeColor="text1"/>
                <w:kern w:val="0"/>
                <w:sz w:val="24"/>
                <w:szCs w:val="24"/>
                <w:shd w:val="clear" w:color="auto" w:fill="FFFFFF"/>
              </w:rPr>
              <w:t>Поліклініка центральної районної лікарні</w:t>
            </w:r>
          </w:p>
        </w:tc>
        <w:tc>
          <w:tcPr>
            <w:tcW w:w="2074" w:type="dxa"/>
            <w:tcBorders>
              <w:top w:val="single" w:sz="4" w:space="0" w:color="A87428"/>
              <w:left w:val="single" w:sz="4" w:space="0" w:color="A87428"/>
              <w:bottom w:val="single" w:sz="4" w:space="0" w:color="A87428"/>
              <w:right w:val="single" w:sz="4" w:space="0" w:color="A87428"/>
            </w:tcBorders>
          </w:tcPr>
          <w:p w14:paraId="4BD133B5"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33B99546"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color w:val="000000" w:themeColor="text1"/>
                <w:kern w:val="0"/>
                <w:sz w:val="24"/>
                <w:szCs w:val="24"/>
                <w:shd w:val="clear" w:color="auto" w:fill="FFFFFF"/>
              </w:rPr>
              <w:t>вул. Театральна, 16</w:t>
            </w:r>
          </w:p>
        </w:tc>
        <w:tc>
          <w:tcPr>
            <w:tcW w:w="1612" w:type="dxa"/>
            <w:tcBorders>
              <w:top w:val="single" w:sz="4" w:space="0" w:color="A87428"/>
              <w:left w:val="single" w:sz="4" w:space="0" w:color="A87428"/>
              <w:bottom w:val="single" w:sz="4" w:space="0" w:color="A87428"/>
              <w:right w:val="single" w:sz="4" w:space="0" w:color="A87428"/>
            </w:tcBorders>
          </w:tcPr>
          <w:p w14:paraId="71A07532"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color w:val="000000" w:themeColor="text1"/>
                <w:kern w:val="0"/>
                <w:sz w:val="24"/>
                <w:szCs w:val="24"/>
                <w:shd w:val="clear" w:color="auto" w:fill="FFFFFF"/>
              </w:rPr>
              <w:t>1960</w:t>
            </w:r>
          </w:p>
        </w:tc>
        <w:tc>
          <w:tcPr>
            <w:tcW w:w="1417" w:type="dxa"/>
            <w:tcBorders>
              <w:top w:val="single" w:sz="4" w:space="0" w:color="A87428"/>
              <w:left w:val="single" w:sz="4" w:space="0" w:color="A87428"/>
              <w:bottom w:val="single" w:sz="4" w:space="0" w:color="A87428"/>
              <w:right w:val="single" w:sz="4" w:space="0" w:color="A87428"/>
            </w:tcBorders>
          </w:tcPr>
          <w:p w14:paraId="33BCE60B"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70D1F69B"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r>
      <w:tr w:rsidR="00551700" w:rsidRPr="00551700" w14:paraId="46D3B102" w14:textId="77777777" w:rsidTr="00551700">
        <w:tc>
          <w:tcPr>
            <w:tcW w:w="567" w:type="dxa"/>
            <w:vMerge/>
            <w:tcBorders>
              <w:top w:val="single" w:sz="4" w:space="0" w:color="A87428"/>
              <w:left w:val="single" w:sz="4" w:space="0" w:color="A87428"/>
              <w:bottom w:val="single" w:sz="4" w:space="0" w:color="A87428"/>
              <w:right w:val="single" w:sz="4" w:space="0" w:color="A87428"/>
            </w:tcBorders>
          </w:tcPr>
          <w:p w14:paraId="765E2DC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p>
        </w:tc>
        <w:tc>
          <w:tcPr>
            <w:tcW w:w="2410" w:type="dxa"/>
            <w:vMerge/>
            <w:tcBorders>
              <w:top w:val="single" w:sz="4" w:space="0" w:color="A87428"/>
              <w:left w:val="single" w:sz="4" w:space="0" w:color="A87428"/>
              <w:bottom w:val="single" w:sz="4" w:space="0" w:color="A87428"/>
              <w:right w:val="single" w:sz="4" w:space="0" w:color="A87428"/>
            </w:tcBorders>
          </w:tcPr>
          <w:p w14:paraId="160F91ED"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p>
        </w:tc>
        <w:tc>
          <w:tcPr>
            <w:tcW w:w="2074" w:type="dxa"/>
            <w:tcBorders>
              <w:top w:val="single" w:sz="4" w:space="0" w:color="A87428"/>
              <w:left w:val="single" w:sz="4" w:space="0" w:color="A87428"/>
              <w:bottom w:val="single" w:sz="4" w:space="0" w:color="A87428"/>
              <w:right w:val="single" w:sz="4" w:space="0" w:color="A87428"/>
            </w:tcBorders>
          </w:tcPr>
          <w:p w14:paraId="6E5DE82B"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23A0A6DE"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вул. Грушевського, 52</w:t>
            </w:r>
          </w:p>
        </w:tc>
        <w:tc>
          <w:tcPr>
            <w:tcW w:w="1612" w:type="dxa"/>
            <w:tcBorders>
              <w:top w:val="single" w:sz="4" w:space="0" w:color="A87428"/>
              <w:left w:val="single" w:sz="4" w:space="0" w:color="A87428"/>
              <w:bottom w:val="single" w:sz="4" w:space="0" w:color="A87428"/>
              <w:right w:val="single" w:sz="4" w:space="0" w:color="A87428"/>
            </w:tcBorders>
          </w:tcPr>
          <w:p w14:paraId="652E6631"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1955</w:t>
            </w:r>
          </w:p>
        </w:tc>
        <w:tc>
          <w:tcPr>
            <w:tcW w:w="1417" w:type="dxa"/>
            <w:tcBorders>
              <w:top w:val="single" w:sz="4" w:space="0" w:color="A87428"/>
              <w:left w:val="single" w:sz="4" w:space="0" w:color="A87428"/>
              <w:bottom w:val="single" w:sz="4" w:space="0" w:color="A87428"/>
              <w:right w:val="single" w:sz="4" w:space="0" w:color="A87428"/>
            </w:tcBorders>
          </w:tcPr>
          <w:p w14:paraId="401353F2"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40884534"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6EAC49C4" w14:textId="77777777" w:rsidTr="00551700">
        <w:tc>
          <w:tcPr>
            <w:tcW w:w="567" w:type="dxa"/>
            <w:vMerge/>
            <w:tcBorders>
              <w:top w:val="single" w:sz="4" w:space="0" w:color="A87428"/>
              <w:left w:val="single" w:sz="4" w:space="0" w:color="A87428"/>
              <w:bottom w:val="single" w:sz="4" w:space="0" w:color="A87428"/>
              <w:right w:val="single" w:sz="4" w:space="0" w:color="A87428"/>
            </w:tcBorders>
          </w:tcPr>
          <w:p w14:paraId="423A80C1"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p>
        </w:tc>
        <w:tc>
          <w:tcPr>
            <w:tcW w:w="2410" w:type="dxa"/>
            <w:vMerge/>
            <w:tcBorders>
              <w:top w:val="single" w:sz="4" w:space="0" w:color="A87428"/>
              <w:left w:val="single" w:sz="4" w:space="0" w:color="A87428"/>
              <w:bottom w:val="single" w:sz="4" w:space="0" w:color="A87428"/>
              <w:right w:val="single" w:sz="4" w:space="0" w:color="A87428"/>
            </w:tcBorders>
          </w:tcPr>
          <w:p w14:paraId="596A3C96"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p>
        </w:tc>
        <w:tc>
          <w:tcPr>
            <w:tcW w:w="2074" w:type="dxa"/>
            <w:tcBorders>
              <w:top w:val="single" w:sz="4" w:space="0" w:color="A87428"/>
              <w:left w:val="single" w:sz="4" w:space="0" w:color="A87428"/>
              <w:bottom w:val="single" w:sz="4" w:space="0" w:color="A87428"/>
              <w:right w:val="single" w:sz="4" w:space="0" w:color="A87428"/>
            </w:tcBorders>
          </w:tcPr>
          <w:p w14:paraId="5BA3237A"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1C94E91F"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вул. Незалежності, 75</w:t>
            </w:r>
          </w:p>
        </w:tc>
        <w:tc>
          <w:tcPr>
            <w:tcW w:w="1612" w:type="dxa"/>
            <w:tcBorders>
              <w:top w:val="single" w:sz="4" w:space="0" w:color="A87428"/>
              <w:left w:val="single" w:sz="4" w:space="0" w:color="A87428"/>
              <w:bottom w:val="single" w:sz="4" w:space="0" w:color="A87428"/>
              <w:right w:val="single" w:sz="4" w:space="0" w:color="A87428"/>
            </w:tcBorders>
          </w:tcPr>
          <w:p w14:paraId="17C01006"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1993</w:t>
            </w:r>
          </w:p>
        </w:tc>
        <w:tc>
          <w:tcPr>
            <w:tcW w:w="1417" w:type="dxa"/>
            <w:tcBorders>
              <w:top w:val="single" w:sz="4" w:space="0" w:color="A87428"/>
              <w:left w:val="single" w:sz="4" w:space="0" w:color="A87428"/>
              <w:bottom w:val="single" w:sz="4" w:space="0" w:color="A87428"/>
              <w:right w:val="single" w:sz="4" w:space="0" w:color="A87428"/>
            </w:tcBorders>
          </w:tcPr>
          <w:p w14:paraId="3E336DC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56073C9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r>
      <w:tr w:rsidR="00551700" w:rsidRPr="00551700" w14:paraId="67E0F83C" w14:textId="77777777" w:rsidTr="00551700">
        <w:tc>
          <w:tcPr>
            <w:tcW w:w="567" w:type="dxa"/>
            <w:vMerge/>
            <w:tcBorders>
              <w:top w:val="single" w:sz="4" w:space="0" w:color="A87428"/>
              <w:left w:val="single" w:sz="4" w:space="0" w:color="A87428"/>
              <w:bottom w:val="single" w:sz="4" w:space="0" w:color="A87428"/>
              <w:right w:val="single" w:sz="4" w:space="0" w:color="A87428"/>
            </w:tcBorders>
          </w:tcPr>
          <w:p w14:paraId="6296C708"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p>
        </w:tc>
        <w:tc>
          <w:tcPr>
            <w:tcW w:w="2410" w:type="dxa"/>
            <w:vMerge/>
            <w:tcBorders>
              <w:top w:val="single" w:sz="4" w:space="0" w:color="A87428"/>
              <w:left w:val="single" w:sz="4" w:space="0" w:color="A87428"/>
              <w:bottom w:val="single" w:sz="4" w:space="0" w:color="A87428"/>
              <w:right w:val="single" w:sz="4" w:space="0" w:color="A87428"/>
            </w:tcBorders>
          </w:tcPr>
          <w:p w14:paraId="4D5E6E39"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p>
        </w:tc>
        <w:tc>
          <w:tcPr>
            <w:tcW w:w="2074" w:type="dxa"/>
            <w:tcBorders>
              <w:top w:val="single" w:sz="4" w:space="0" w:color="A87428"/>
              <w:left w:val="single" w:sz="4" w:space="0" w:color="A87428"/>
              <w:bottom w:val="single" w:sz="4" w:space="0" w:color="A87428"/>
              <w:right w:val="single" w:sz="4" w:space="0" w:color="A87428"/>
            </w:tcBorders>
          </w:tcPr>
          <w:p w14:paraId="3AB76543"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м. Ковель,</w:t>
            </w:r>
          </w:p>
          <w:p w14:paraId="28B48C0A"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вул. Незалежності, 122</w:t>
            </w:r>
          </w:p>
        </w:tc>
        <w:tc>
          <w:tcPr>
            <w:tcW w:w="1612" w:type="dxa"/>
            <w:tcBorders>
              <w:top w:val="single" w:sz="4" w:space="0" w:color="A87428"/>
              <w:left w:val="single" w:sz="4" w:space="0" w:color="A87428"/>
              <w:bottom w:val="single" w:sz="4" w:space="0" w:color="A87428"/>
              <w:right w:val="single" w:sz="4" w:space="0" w:color="A87428"/>
            </w:tcBorders>
          </w:tcPr>
          <w:p w14:paraId="316D2729"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1961</w:t>
            </w:r>
          </w:p>
        </w:tc>
        <w:tc>
          <w:tcPr>
            <w:tcW w:w="1417" w:type="dxa"/>
            <w:tcBorders>
              <w:top w:val="single" w:sz="4" w:space="0" w:color="A87428"/>
              <w:left w:val="single" w:sz="4" w:space="0" w:color="A87428"/>
              <w:bottom w:val="single" w:sz="4" w:space="0" w:color="A87428"/>
              <w:right w:val="single" w:sz="4" w:space="0" w:color="A87428"/>
            </w:tcBorders>
          </w:tcPr>
          <w:p w14:paraId="43842D55"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40CBDCC3"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4BB8AC4B" w14:textId="77777777" w:rsidTr="00551700">
        <w:tc>
          <w:tcPr>
            <w:tcW w:w="567" w:type="dxa"/>
            <w:tcBorders>
              <w:top w:val="single" w:sz="4" w:space="0" w:color="A87428"/>
              <w:left w:val="single" w:sz="4" w:space="0" w:color="A87428"/>
              <w:bottom w:val="single" w:sz="4" w:space="0" w:color="A87428"/>
              <w:right w:val="single" w:sz="4" w:space="0" w:color="A87428"/>
            </w:tcBorders>
          </w:tcPr>
          <w:p w14:paraId="3C9FF601" w14:textId="693AA54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3.</w:t>
            </w:r>
          </w:p>
        </w:tc>
        <w:tc>
          <w:tcPr>
            <w:tcW w:w="2410" w:type="dxa"/>
            <w:tcBorders>
              <w:top w:val="single" w:sz="4" w:space="0" w:color="A87428"/>
              <w:left w:val="single" w:sz="4" w:space="0" w:color="A87428"/>
              <w:bottom w:val="single" w:sz="4" w:space="0" w:color="A87428"/>
              <w:right w:val="single" w:sz="4" w:space="0" w:color="A87428"/>
            </w:tcBorders>
          </w:tcPr>
          <w:p w14:paraId="5FAD66E4"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Пологовий </w:t>
            </w:r>
            <w:r w:rsidRPr="00551700">
              <w:rPr>
                <w:rFonts w:ascii="Times New Roman" w:eastAsia="Calibri" w:hAnsi="Times New Roman" w:cs="Times New Roman"/>
                <w:sz w:val="24"/>
                <w:szCs w:val="24"/>
                <w:shd w:val="clear" w:color="auto" w:fill="FFFFFF"/>
              </w:rPr>
              <w:t>будинок із жіночою консультацією</w:t>
            </w:r>
          </w:p>
        </w:tc>
        <w:tc>
          <w:tcPr>
            <w:tcW w:w="2074" w:type="dxa"/>
            <w:tcBorders>
              <w:top w:val="single" w:sz="4" w:space="0" w:color="A87428"/>
              <w:left w:val="single" w:sz="4" w:space="0" w:color="A87428"/>
              <w:bottom w:val="single" w:sz="4" w:space="0" w:color="A87428"/>
              <w:right w:val="single" w:sz="4" w:space="0" w:color="A87428"/>
            </w:tcBorders>
          </w:tcPr>
          <w:p w14:paraId="1A513390"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м. Ковель, вул. Вітовського, 22</w:t>
            </w:r>
          </w:p>
        </w:tc>
        <w:tc>
          <w:tcPr>
            <w:tcW w:w="1612" w:type="dxa"/>
            <w:tcBorders>
              <w:top w:val="single" w:sz="4" w:space="0" w:color="A87428"/>
              <w:left w:val="single" w:sz="4" w:space="0" w:color="A87428"/>
              <w:bottom w:val="single" w:sz="4" w:space="0" w:color="A87428"/>
              <w:right w:val="single" w:sz="4" w:space="0" w:color="A87428"/>
            </w:tcBorders>
          </w:tcPr>
          <w:p w14:paraId="3833E305"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1984</w:t>
            </w:r>
          </w:p>
        </w:tc>
        <w:tc>
          <w:tcPr>
            <w:tcW w:w="1417" w:type="dxa"/>
            <w:tcBorders>
              <w:top w:val="single" w:sz="4" w:space="0" w:color="A87428"/>
              <w:left w:val="single" w:sz="4" w:space="0" w:color="A87428"/>
              <w:bottom w:val="single" w:sz="4" w:space="0" w:color="A87428"/>
              <w:right w:val="single" w:sz="4" w:space="0" w:color="A87428"/>
            </w:tcBorders>
          </w:tcPr>
          <w:p w14:paraId="39990A23"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86</w:t>
            </w:r>
          </w:p>
        </w:tc>
        <w:tc>
          <w:tcPr>
            <w:tcW w:w="1701" w:type="dxa"/>
            <w:tcBorders>
              <w:top w:val="single" w:sz="4" w:space="0" w:color="A87428"/>
              <w:left w:val="single" w:sz="4" w:space="0" w:color="A87428"/>
              <w:bottom w:val="single" w:sz="4" w:space="0" w:color="A87428"/>
              <w:right w:val="single" w:sz="4" w:space="0" w:color="A87428"/>
            </w:tcBorders>
          </w:tcPr>
          <w:p w14:paraId="3F26B9F4"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100 %</w:t>
            </w:r>
          </w:p>
        </w:tc>
      </w:tr>
      <w:tr w:rsidR="00551700" w:rsidRPr="00551700" w14:paraId="771FF89C" w14:textId="77777777" w:rsidTr="00551700">
        <w:tc>
          <w:tcPr>
            <w:tcW w:w="567" w:type="dxa"/>
            <w:tcBorders>
              <w:top w:val="single" w:sz="4" w:space="0" w:color="A87428"/>
              <w:left w:val="single" w:sz="4" w:space="0" w:color="A87428"/>
              <w:bottom w:val="single" w:sz="4" w:space="0" w:color="A87428"/>
              <w:right w:val="single" w:sz="4" w:space="0" w:color="A87428"/>
            </w:tcBorders>
          </w:tcPr>
          <w:p w14:paraId="06B68D3F" w14:textId="09E3777A"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4.</w:t>
            </w:r>
          </w:p>
        </w:tc>
        <w:tc>
          <w:tcPr>
            <w:tcW w:w="2410" w:type="dxa"/>
            <w:tcBorders>
              <w:top w:val="single" w:sz="4" w:space="0" w:color="A87428"/>
              <w:left w:val="single" w:sz="4" w:space="0" w:color="A87428"/>
              <w:bottom w:val="single" w:sz="4" w:space="0" w:color="A87428"/>
              <w:right w:val="single" w:sz="4" w:space="0" w:color="A87428"/>
            </w:tcBorders>
          </w:tcPr>
          <w:p w14:paraId="24554EC1"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rPr>
              <w:t>Морг-двоповерхова споруда з добудовою (</w:t>
            </w:r>
            <w:r w:rsidRPr="00551700">
              <w:rPr>
                <w:rFonts w:ascii="Times New Roman" w:eastAsia="Calibri" w:hAnsi="Times New Roman" w:cs="Times New Roman"/>
                <w:kern w:val="0"/>
                <w:sz w:val="24"/>
                <w:szCs w:val="24"/>
                <w:shd w:val="clear" w:color="auto" w:fill="FFFFFF"/>
              </w:rPr>
              <w:t xml:space="preserve">в оренді </w:t>
            </w:r>
            <w:r w:rsidRPr="00551700">
              <w:rPr>
                <w:rFonts w:ascii="Times New Roman" w:eastAsia="Calibri" w:hAnsi="Times New Roman" w:cs="Times New Roman"/>
                <w:sz w:val="24"/>
                <w:szCs w:val="24"/>
              </w:rPr>
              <w:t>КП «Волинська обласна клінічна лікарня» Волинської обласної ради</w:t>
            </w:r>
            <w:r w:rsidRPr="00551700">
              <w:rPr>
                <w:rFonts w:ascii="Times New Roman" w:eastAsia="Calibri" w:hAnsi="Times New Roman" w:cs="Times New Roman"/>
                <w:kern w:val="0"/>
                <w:sz w:val="24"/>
                <w:szCs w:val="24"/>
                <w:shd w:val="clear" w:color="auto" w:fill="FFFFFF"/>
              </w:rPr>
              <w:t>)</w:t>
            </w:r>
          </w:p>
        </w:tc>
        <w:tc>
          <w:tcPr>
            <w:tcW w:w="2074" w:type="dxa"/>
            <w:tcBorders>
              <w:top w:val="single" w:sz="4" w:space="0" w:color="A87428"/>
              <w:left w:val="single" w:sz="4" w:space="0" w:color="A87428"/>
              <w:bottom w:val="single" w:sz="4" w:space="0" w:color="A87428"/>
              <w:right w:val="single" w:sz="4" w:space="0" w:color="A87428"/>
            </w:tcBorders>
          </w:tcPr>
          <w:p w14:paraId="77BB03AC"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5C88DB36" w14:textId="77777777" w:rsidR="00551700" w:rsidRPr="00551700" w:rsidRDefault="00551700" w:rsidP="0021161C">
            <w:pPr>
              <w:widowControl w:val="0"/>
              <w:spacing w:after="20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вул. Олени Пчілки, 4</w:t>
            </w:r>
          </w:p>
        </w:tc>
        <w:tc>
          <w:tcPr>
            <w:tcW w:w="1612" w:type="dxa"/>
            <w:tcBorders>
              <w:top w:val="single" w:sz="4" w:space="0" w:color="A87428"/>
              <w:left w:val="single" w:sz="4" w:space="0" w:color="A87428"/>
              <w:bottom w:val="single" w:sz="4" w:space="0" w:color="A87428"/>
              <w:right w:val="single" w:sz="4" w:space="0" w:color="A87428"/>
            </w:tcBorders>
          </w:tcPr>
          <w:p w14:paraId="094E9F08" w14:textId="77777777" w:rsidR="00551700" w:rsidRPr="00551700" w:rsidRDefault="00551700" w:rsidP="0021161C">
            <w:pPr>
              <w:widowControl w:val="0"/>
              <w:spacing w:after="20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1962</w:t>
            </w:r>
          </w:p>
        </w:tc>
        <w:tc>
          <w:tcPr>
            <w:tcW w:w="1417" w:type="dxa"/>
            <w:tcBorders>
              <w:top w:val="single" w:sz="4" w:space="0" w:color="A87428"/>
              <w:left w:val="single" w:sz="4" w:space="0" w:color="A87428"/>
              <w:bottom w:val="single" w:sz="4" w:space="0" w:color="A87428"/>
              <w:right w:val="single" w:sz="4" w:space="0" w:color="A87428"/>
            </w:tcBorders>
          </w:tcPr>
          <w:p w14:paraId="2837A56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79D18D20"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4ABF9121" w14:textId="77777777" w:rsidTr="00551700">
        <w:tc>
          <w:tcPr>
            <w:tcW w:w="567" w:type="dxa"/>
            <w:tcBorders>
              <w:top w:val="single" w:sz="4" w:space="0" w:color="A87428"/>
              <w:left w:val="single" w:sz="4" w:space="0" w:color="A87428"/>
              <w:bottom w:val="single" w:sz="4" w:space="0" w:color="A87428"/>
              <w:right w:val="single" w:sz="4" w:space="0" w:color="A87428"/>
            </w:tcBorders>
          </w:tcPr>
          <w:p w14:paraId="20917FC5" w14:textId="766B3F43"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5.</w:t>
            </w:r>
          </w:p>
        </w:tc>
        <w:tc>
          <w:tcPr>
            <w:tcW w:w="2410" w:type="dxa"/>
            <w:tcBorders>
              <w:top w:val="single" w:sz="4" w:space="0" w:color="A87428"/>
              <w:left w:val="single" w:sz="4" w:space="0" w:color="A87428"/>
              <w:bottom w:val="single" w:sz="4" w:space="0" w:color="A87428"/>
              <w:right w:val="single" w:sz="4" w:space="0" w:color="A87428"/>
            </w:tcBorders>
          </w:tcPr>
          <w:p w14:paraId="08DF6F3A"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Міська амбулаторія загальної практики - сімейної медицини № 1 </w:t>
            </w:r>
          </w:p>
        </w:tc>
        <w:tc>
          <w:tcPr>
            <w:tcW w:w="2074" w:type="dxa"/>
            <w:tcBorders>
              <w:top w:val="single" w:sz="4" w:space="0" w:color="A87428"/>
              <w:left w:val="single" w:sz="4" w:space="0" w:color="A87428"/>
              <w:bottom w:val="single" w:sz="4" w:space="0" w:color="A87428"/>
              <w:right w:val="single" w:sz="4" w:space="0" w:color="A87428"/>
            </w:tcBorders>
          </w:tcPr>
          <w:p w14:paraId="7EBAC28F"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r w:rsidRPr="00551700">
              <w:rPr>
                <w:rFonts w:ascii="Times New Roman" w:eastAsia="Calibri" w:hAnsi="Times New Roman" w:cs="Times New Roman"/>
                <w:kern w:val="0"/>
                <w:sz w:val="24"/>
                <w:szCs w:val="24"/>
                <w:shd w:val="clear" w:color="auto" w:fill="FFFFFF"/>
                <w:lang w:eastAsia="uk-UA"/>
              </w:rPr>
              <w:t>вул. Театральна, 16</w:t>
            </w:r>
          </w:p>
        </w:tc>
        <w:tc>
          <w:tcPr>
            <w:tcW w:w="1612" w:type="dxa"/>
            <w:tcBorders>
              <w:top w:val="single" w:sz="4" w:space="0" w:color="A87428"/>
              <w:left w:val="single" w:sz="4" w:space="0" w:color="A87428"/>
              <w:bottom w:val="single" w:sz="4" w:space="0" w:color="A87428"/>
              <w:right w:val="single" w:sz="4" w:space="0" w:color="A87428"/>
            </w:tcBorders>
          </w:tcPr>
          <w:p w14:paraId="5DC6D485"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1960</w:t>
            </w:r>
          </w:p>
        </w:tc>
        <w:tc>
          <w:tcPr>
            <w:tcW w:w="1417" w:type="dxa"/>
            <w:tcBorders>
              <w:top w:val="single" w:sz="4" w:space="0" w:color="A87428"/>
              <w:left w:val="single" w:sz="4" w:space="0" w:color="A87428"/>
              <w:bottom w:val="single" w:sz="4" w:space="0" w:color="A87428"/>
              <w:right w:val="single" w:sz="4" w:space="0" w:color="A87428"/>
            </w:tcBorders>
          </w:tcPr>
          <w:p w14:paraId="2FD3D3CD"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6C711F02"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2CD78CAF" w14:textId="77777777" w:rsidTr="00551700">
        <w:tc>
          <w:tcPr>
            <w:tcW w:w="567" w:type="dxa"/>
            <w:tcBorders>
              <w:top w:val="single" w:sz="4" w:space="0" w:color="A87428"/>
              <w:left w:val="single" w:sz="4" w:space="0" w:color="A87428"/>
              <w:bottom w:val="single" w:sz="4" w:space="0" w:color="A87428"/>
              <w:right w:val="single" w:sz="4" w:space="0" w:color="A87428"/>
            </w:tcBorders>
          </w:tcPr>
          <w:p w14:paraId="322F6D24" w14:textId="0B66D32C"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lastRenderedPageBreak/>
              <w:t>6.</w:t>
            </w:r>
          </w:p>
        </w:tc>
        <w:tc>
          <w:tcPr>
            <w:tcW w:w="2410" w:type="dxa"/>
            <w:tcBorders>
              <w:top w:val="single" w:sz="4" w:space="0" w:color="A87428"/>
              <w:left w:val="single" w:sz="4" w:space="0" w:color="A87428"/>
              <w:bottom w:val="single" w:sz="4" w:space="0" w:color="A87428"/>
              <w:right w:val="single" w:sz="4" w:space="0" w:color="A87428"/>
            </w:tcBorders>
          </w:tcPr>
          <w:p w14:paraId="607AC2DC"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Міська амбулаторія загальної практики - сімейної медицини № 2 </w:t>
            </w:r>
          </w:p>
        </w:tc>
        <w:tc>
          <w:tcPr>
            <w:tcW w:w="2074" w:type="dxa"/>
            <w:tcBorders>
              <w:top w:val="single" w:sz="4" w:space="0" w:color="A87428"/>
              <w:left w:val="single" w:sz="4" w:space="0" w:color="A87428"/>
              <w:bottom w:val="single" w:sz="4" w:space="0" w:color="A87428"/>
              <w:right w:val="single" w:sz="4" w:space="0" w:color="A87428"/>
            </w:tcBorders>
          </w:tcPr>
          <w:p w14:paraId="60926862"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lang w:eastAsia="uk-UA"/>
              </w:rPr>
            </w:pPr>
            <w:r w:rsidRPr="00551700">
              <w:rPr>
                <w:rFonts w:ascii="Times New Roman" w:eastAsia="Calibri" w:hAnsi="Times New Roman" w:cs="Times New Roman"/>
                <w:kern w:val="0"/>
                <w:sz w:val="24"/>
                <w:szCs w:val="24"/>
                <w:shd w:val="clear" w:color="auto" w:fill="FFFFFF"/>
                <w:lang w:eastAsia="uk-UA"/>
              </w:rPr>
              <w:t xml:space="preserve">м. Ковель, </w:t>
            </w:r>
          </w:p>
          <w:p w14:paraId="6BBB581B"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вул. Відродження, </w:t>
            </w:r>
            <w:r w:rsidRPr="00551700">
              <w:rPr>
                <w:rFonts w:ascii="Times New Roman" w:eastAsia="Calibri" w:hAnsi="Times New Roman" w:cs="Times New Roman"/>
                <w:kern w:val="0"/>
                <w:sz w:val="24"/>
                <w:szCs w:val="24"/>
                <w:shd w:val="clear" w:color="auto" w:fill="FFFFFF"/>
                <w:lang w:eastAsia="uk-UA"/>
              </w:rPr>
              <w:br/>
              <w:t>12 г</w:t>
            </w:r>
          </w:p>
        </w:tc>
        <w:tc>
          <w:tcPr>
            <w:tcW w:w="1612" w:type="dxa"/>
            <w:tcBorders>
              <w:top w:val="single" w:sz="4" w:space="0" w:color="A87428"/>
              <w:left w:val="single" w:sz="4" w:space="0" w:color="A87428"/>
              <w:bottom w:val="single" w:sz="4" w:space="0" w:color="A87428"/>
              <w:right w:val="single" w:sz="4" w:space="0" w:color="A87428"/>
            </w:tcBorders>
          </w:tcPr>
          <w:p w14:paraId="0D30023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2021</w:t>
            </w:r>
          </w:p>
        </w:tc>
        <w:tc>
          <w:tcPr>
            <w:tcW w:w="1417" w:type="dxa"/>
            <w:tcBorders>
              <w:top w:val="single" w:sz="4" w:space="0" w:color="A87428"/>
              <w:left w:val="single" w:sz="4" w:space="0" w:color="A87428"/>
              <w:bottom w:val="single" w:sz="4" w:space="0" w:color="A87428"/>
              <w:right w:val="single" w:sz="4" w:space="0" w:color="A87428"/>
            </w:tcBorders>
          </w:tcPr>
          <w:p w14:paraId="05D1BBF2"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5A23DCB9"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56F73D65" w14:textId="77777777" w:rsidTr="00551700">
        <w:tc>
          <w:tcPr>
            <w:tcW w:w="567" w:type="dxa"/>
            <w:tcBorders>
              <w:top w:val="single" w:sz="4" w:space="0" w:color="A87428"/>
              <w:left w:val="single" w:sz="4" w:space="0" w:color="A87428"/>
              <w:bottom w:val="single" w:sz="4" w:space="0" w:color="A87428"/>
              <w:right w:val="single" w:sz="4" w:space="0" w:color="A87428"/>
            </w:tcBorders>
          </w:tcPr>
          <w:p w14:paraId="643CE97E" w14:textId="02BFECC5"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7.</w:t>
            </w:r>
          </w:p>
        </w:tc>
        <w:tc>
          <w:tcPr>
            <w:tcW w:w="2410" w:type="dxa"/>
            <w:tcBorders>
              <w:top w:val="single" w:sz="4" w:space="0" w:color="A87428"/>
              <w:left w:val="single" w:sz="4" w:space="0" w:color="A87428"/>
              <w:bottom w:val="single" w:sz="4" w:space="0" w:color="A87428"/>
              <w:right w:val="single" w:sz="4" w:space="0" w:color="A87428"/>
            </w:tcBorders>
          </w:tcPr>
          <w:p w14:paraId="0FD67166"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Міська амбулаторія загальної практики - сімейної медицини № 3 </w:t>
            </w:r>
          </w:p>
        </w:tc>
        <w:tc>
          <w:tcPr>
            <w:tcW w:w="2074" w:type="dxa"/>
            <w:tcBorders>
              <w:top w:val="single" w:sz="4" w:space="0" w:color="A87428"/>
              <w:left w:val="single" w:sz="4" w:space="0" w:color="A87428"/>
              <w:bottom w:val="single" w:sz="4" w:space="0" w:color="A87428"/>
              <w:right w:val="single" w:sz="4" w:space="0" w:color="A87428"/>
            </w:tcBorders>
          </w:tcPr>
          <w:p w14:paraId="30C91BBD" w14:textId="77777777" w:rsidR="00551700" w:rsidRPr="00551700" w:rsidRDefault="00551700" w:rsidP="0021161C">
            <w:pPr>
              <w:spacing w:after="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r w:rsidRPr="00551700">
              <w:rPr>
                <w:rFonts w:ascii="Times New Roman" w:eastAsia="Calibri" w:hAnsi="Times New Roman" w:cs="Times New Roman"/>
                <w:kern w:val="0"/>
                <w:sz w:val="24"/>
                <w:szCs w:val="24"/>
                <w:shd w:val="clear" w:color="auto" w:fill="FFFFFF"/>
                <w:lang w:eastAsia="uk-UA"/>
              </w:rPr>
              <w:t>вул. Героїв України,  11</w:t>
            </w:r>
          </w:p>
        </w:tc>
        <w:tc>
          <w:tcPr>
            <w:tcW w:w="1612" w:type="dxa"/>
            <w:tcBorders>
              <w:top w:val="single" w:sz="4" w:space="0" w:color="A87428"/>
              <w:left w:val="single" w:sz="4" w:space="0" w:color="A87428"/>
              <w:bottom w:val="single" w:sz="4" w:space="0" w:color="A87428"/>
              <w:right w:val="single" w:sz="4" w:space="0" w:color="A87428"/>
            </w:tcBorders>
          </w:tcPr>
          <w:p w14:paraId="2E39F8A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2021</w:t>
            </w:r>
          </w:p>
        </w:tc>
        <w:tc>
          <w:tcPr>
            <w:tcW w:w="1417" w:type="dxa"/>
            <w:tcBorders>
              <w:top w:val="single" w:sz="4" w:space="0" w:color="A87428"/>
              <w:left w:val="single" w:sz="4" w:space="0" w:color="A87428"/>
              <w:bottom w:val="single" w:sz="4" w:space="0" w:color="A87428"/>
              <w:right w:val="single" w:sz="4" w:space="0" w:color="A87428"/>
            </w:tcBorders>
          </w:tcPr>
          <w:p w14:paraId="0104F41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3614CC88"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4E497407" w14:textId="77777777" w:rsidTr="00551700">
        <w:tc>
          <w:tcPr>
            <w:tcW w:w="567" w:type="dxa"/>
            <w:tcBorders>
              <w:top w:val="single" w:sz="4" w:space="0" w:color="A87428"/>
              <w:left w:val="single" w:sz="4" w:space="0" w:color="A87428"/>
              <w:bottom w:val="single" w:sz="4" w:space="0" w:color="A87428"/>
              <w:right w:val="single" w:sz="4" w:space="0" w:color="A87428"/>
            </w:tcBorders>
          </w:tcPr>
          <w:p w14:paraId="65FB35A3" w14:textId="17EAF45F"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8.</w:t>
            </w:r>
          </w:p>
        </w:tc>
        <w:tc>
          <w:tcPr>
            <w:tcW w:w="2410" w:type="dxa"/>
            <w:tcBorders>
              <w:top w:val="single" w:sz="4" w:space="0" w:color="A87428"/>
              <w:left w:val="single" w:sz="4" w:space="0" w:color="A87428"/>
              <w:bottom w:val="single" w:sz="4" w:space="0" w:color="A87428"/>
              <w:right w:val="single" w:sz="4" w:space="0" w:color="A87428"/>
            </w:tcBorders>
          </w:tcPr>
          <w:p w14:paraId="7145A845"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Міська амбулаторія загальної практики - сімейної медицини № 4 </w:t>
            </w:r>
          </w:p>
        </w:tc>
        <w:tc>
          <w:tcPr>
            <w:tcW w:w="2074" w:type="dxa"/>
            <w:tcBorders>
              <w:top w:val="single" w:sz="4" w:space="0" w:color="A87428"/>
              <w:left w:val="single" w:sz="4" w:space="0" w:color="A87428"/>
              <w:bottom w:val="single" w:sz="4" w:space="0" w:color="A87428"/>
              <w:right w:val="single" w:sz="4" w:space="0" w:color="A87428"/>
            </w:tcBorders>
          </w:tcPr>
          <w:p w14:paraId="18555B27" w14:textId="77777777" w:rsidR="00551700" w:rsidRPr="00551700" w:rsidRDefault="00551700" w:rsidP="0021161C">
            <w:pPr>
              <w:spacing w:after="0" w:line="240" w:lineRule="auto"/>
              <w:ind w:right="-248"/>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1D9692DB" w14:textId="77777777" w:rsidR="00551700" w:rsidRPr="00551700" w:rsidRDefault="00551700" w:rsidP="0021161C">
            <w:pPr>
              <w:spacing w:after="0" w:line="240" w:lineRule="auto"/>
              <w:ind w:right="-248"/>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вул. Вітовського,  22</w:t>
            </w:r>
          </w:p>
        </w:tc>
        <w:tc>
          <w:tcPr>
            <w:tcW w:w="1612" w:type="dxa"/>
            <w:tcBorders>
              <w:top w:val="single" w:sz="4" w:space="0" w:color="A87428"/>
              <w:left w:val="single" w:sz="4" w:space="0" w:color="A87428"/>
              <w:bottom w:val="single" w:sz="4" w:space="0" w:color="A87428"/>
              <w:right w:val="single" w:sz="4" w:space="0" w:color="A87428"/>
            </w:tcBorders>
          </w:tcPr>
          <w:p w14:paraId="348C8B10"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1984</w:t>
            </w:r>
          </w:p>
        </w:tc>
        <w:tc>
          <w:tcPr>
            <w:tcW w:w="1417" w:type="dxa"/>
            <w:tcBorders>
              <w:top w:val="single" w:sz="4" w:space="0" w:color="A87428"/>
              <w:left w:val="single" w:sz="4" w:space="0" w:color="A87428"/>
              <w:bottom w:val="single" w:sz="4" w:space="0" w:color="A87428"/>
              <w:right w:val="single" w:sz="4" w:space="0" w:color="A87428"/>
            </w:tcBorders>
          </w:tcPr>
          <w:p w14:paraId="0EBFC4CD"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6DED93BC"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r>
      <w:tr w:rsidR="00551700" w:rsidRPr="00551700" w14:paraId="5E96C1DE" w14:textId="77777777" w:rsidTr="00551700">
        <w:tc>
          <w:tcPr>
            <w:tcW w:w="567" w:type="dxa"/>
            <w:tcBorders>
              <w:top w:val="single" w:sz="4" w:space="0" w:color="A87428"/>
              <w:left w:val="single" w:sz="4" w:space="0" w:color="A87428"/>
              <w:bottom w:val="single" w:sz="4" w:space="0" w:color="A87428"/>
              <w:right w:val="single" w:sz="4" w:space="0" w:color="A87428"/>
            </w:tcBorders>
          </w:tcPr>
          <w:p w14:paraId="72F51D90" w14:textId="2BAD99D6"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9.</w:t>
            </w:r>
          </w:p>
        </w:tc>
        <w:tc>
          <w:tcPr>
            <w:tcW w:w="2410" w:type="dxa"/>
            <w:tcBorders>
              <w:top w:val="single" w:sz="4" w:space="0" w:color="A87428"/>
              <w:left w:val="single" w:sz="4" w:space="0" w:color="A87428"/>
              <w:bottom w:val="single" w:sz="4" w:space="0" w:color="A87428"/>
              <w:right w:val="single" w:sz="4" w:space="0" w:color="A87428"/>
            </w:tcBorders>
          </w:tcPr>
          <w:p w14:paraId="407C022B"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Міська амбулаторія загальної практики - сімейної медицини № 5 </w:t>
            </w:r>
          </w:p>
        </w:tc>
        <w:tc>
          <w:tcPr>
            <w:tcW w:w="2074" w:type="dxa"/>
            <w:tcBorders>
              <w:top w:val="single" w:sz="4" w:space="0" w:color="A87428"/>
              <w:left w:val="single" w:sz="4" w:space="0" w:color="A87428"/>
              <w:bottom w:val="single" w:sz="4" w:space="0" w:color="A87428"/>
              <w:right w:val="single" w:sz="4" w:space="0" w:color="A87428"/>
            </w:tcBorders>
          </w:tcPr>
          <w:p w14:paraId="706BF1FA" w14:textId="77777777" w:rsidR="00551700" w:rsidRPr="00551700" w:rsidRDefault="00551700" w:rsidP="0021161C">
            <w:pPr>
              <w:spacing w:after="0" w:line="240" w:lineRule="auto"/>
              <w:contextualSpacing/>
              <w:rPr>
                <w:rFonts w:ascii="Times New Roman" w:hAnsi="Times New Roman" w:cs="Times New Roman"/>
                <w:kern w:val="0"/>
                <w:sz w:val="24"/>
                <w:szCs w:val="24"/>
                <w:shd w:val="clear" w:color="auto" w:fill="FFFFFF"/>
              </w:rPr>
            </w:pPr>
            <w:r w:rsidRPr="00551700">
              <w:rPr>
                <w:rFonts w:ascii="Times New Roman" w:eastAsia="Calibri" w:hAnsi="Times New Roman" w:cs="Times New Roman"/>
                <w:kern w:val="0"/>
                <w:sz w:val="24"/>
                <w:szCs w:val="24"/>
                <w:shd w:val="clear" w:color="auto" w:fill="FFFFFF"/>
              </w:rPr>
              <w:t xml:space="preserve">м. Ковель, </w:t>
            </w:r>
          </w:p>
          <w:p w14:paraId="782EF329"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вул. Володимира Кияна, 70 б</w:t>
            </w:r>
          </w:p>
        </w:tc>
        <w:tc>
          <w:tcPr>
            <w:tcW w:w="1612" w:type="dxa"/>
            <w:tcBorders>
              <w:top w:val="single" w:sz="4" w:space="0" w:color="A87428"/>
              <w:left w:val="single" w:sz="4" w:space="0" w:color="A87428"/>
              <w:bottom w:val="single" w:sz="4" w:space="0" w:color="A87428"/>
              <w:right w:val="single" w:sz="4" w:space="0" w:color="A87428"/>
            </w:tcBorders>
          </w:tcPr>
          <w:p w14:paraId="3C33691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2022</w:t>
            </w:r>
          </w:p>
        </w:tc>
        <w:tc>
          <w:tcPr>
            <w:tcW w:w="1417" w:type="dxa"/>
            <w:tcBorders>
              <w:top w:val="single" w:sz="4" w:space="0" w:color="A87428"/>
              <w:left w:val="single" w:sz="4" w:space="0" w:color="A87428"/>
              <w:bottom w:val="single" w:sz="4" w:space="0" w:color="A87428"/>
              <w:right w:val="single" w:sz="4" w:space="0" w:color="A87428"/>
            </w:tcBorders>
          </w:tcPr>
          <w:p w14:paraId="1B53D201"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79AC35BE"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r>
      <w:tr w:rsidR="00551700" w:rsidRPr="00551700" w14:paraId="4A7A7918" w14:textId="77777777" w:rsidTr="00551700">
        <w:tc>
          <w:tcPr>
            <w:tcW w:w="567" w:type="dxa"/>
            <w:tcBorders>
              <w:top w:val="single" w:sz="4" w:space="0" w:color="A87428"/>
              <w:left w:val="single" w:sz="4" w:space="0" w:color="A87428"/>
              <w:bottom w:val="single" w:sz="4" w:space="0" w:color="A87428"/>
              <w:right w:val="single" w:sz="4" w:space="0" w:color="A87428"/>
            </w:tcBorders>
          </w:tcPr>
          <w:p w14:paraId="589847A0" w14:textId="3DF36F7F"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10.</w:t>
            </w:r>
          </w:p>
        </w:tc>
        <w:tc>
          <w:tcPr>
            <w:tcW w:w="2410" w:type="dxa"/>
            <w:tcBorders>
              <w:top w:val="single" w:sz="4" w:space="0" w:color="A87428"/>
              <w:left w:val="single" w:sz="4" w:space="0" w:color="A87428"/>
              <w:bottom w:val="single" w:sz="4" w:space="0" w:color="A87428"/>
              <w:right w:val="single" w:sz="4" w:space="0" w:color="A87428"/>
            </w:tcBorders>
          </w:tcPr>
          <w:p w14:paraId="6500A721"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Тойкутська амбулаторія загальної практики - сімейної медицини </w:t>
            </w:r>
          </w:p>
        </w:tc>
        <w:tc>
          <w:tcPr>
            <w:tcW w:w="2074" w:type="dxa"/>
            <w:tcBorders>
              <w:top w:val="single" w:sz="4" w:space="0" w:color="A87428"/>
              <w:left w:val="single" w:sz="4" w:space="0" w:color="A87428"/>
              <w:bottom w:val="single" w:sz="4" w:space="0" w:color="A87428"/>
              <w:right w:val="single" w:sz="4" w:space="0" w:color="A87428"/>
            </w:tcBorders>
          </w:tcPr>
          <w:p w14:paraId="65188D4E" w14:textId="77777777" w:rsidR="00551700" w:rsidRPr="00551700" w:rsidRDefault="00551700" w:rsidP="0021161C">
            <w:pPr>
              <w:widowControl w:val="0"/>
              <w:spacing w:after="200" w:line="240" w:lineRule="auto"/>
              <w:contextualSpacing/>
              <w:rPr>
                <w:rFonts w:ascii="Times New Roman" w:hAnsi="Times New Roman" w:cs="Times New Roman"/>
                <w:kern w:val="0"/>
                <w:sz w:val="24"/>
                <w:szCs w:val="24"/>
                <w:shd w:val="clear" w:color="auto" w:fill="FFFFFF"/>
                <w:lang w:eastAsia="uk-UA"/>
              </w:rPr>
            </w:pPr>
            <w:r w:rsidRPr="00551700">
              <w:rPr>
                <w:rFonts w:ascii="Times New Roman" w:eastAsia="Calibri" w:hAnsi="Times New Roman" w:cs="Times New Roman"/>
                <w:kern w:val="0"/>
                <w:sz w:val="24"/>
                <w:szCs w:val="24"/>
                <w:shd w:val="clear" w:color="auto" w:fill="FFFFFF"/>
                <w:lang w:eastAsia="uk-UA"/>
              </w:rPr>
              <w:t>с. Тойкут,</w:t>
            </w:r>
          </w:p>
          <w:p w14:paraId="79F1CDE3"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вул. Садова, 3</w:t>
            </w:r>
          </w:p>
        </w:tc>
        <w:tc>
          <w:tcPr>
            <w:tcW w:w="1612" w:type="dxa"/>
            <w:tcBorders>
              <w:top w:val="single" w:sz="4" w:space="0" w:color="A87428"/>
              <w:left w:val="single" w:sz="4" w:space="0" w:color="A87428"/>
              <w:bottom w:val="single" w:sz="4" w:space="0" w:color="A87428"/>
              <w:right w:val="single" w:sz="4" w:space="0" w:color="A87428"/>
            </w:tcBorders>
          </w:tcPr>
          <w:p w14:paraId="4C747487" w14:textId="77777777" w:rsidR="00551700" w:rsidRPr="00551700" w:rsidRDefault="00551700" w:rsidP="0021161C">
            <w:pPr>
              <w:widowControl w:val="0"/>
              <w:spacing w:after="20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2021</w:t>
            </w:r>
          </w:p>
        </w:tc>
        <w:tc>
          <w:tcPr>
            <w:tcW w:w="1417" w:type="dxa"/>
            <w:tcBorders>
              <w:top w:val="single" w:sz="4" w:space="0" w:color="A87428"/>
              <w:left w:val="single" w:sz="4" w:space="0" w:color="A87428"/>
              <w:bottom w:val="single" w:sz="4" w:space="0" w:color="A87428"/>
              <w:right w:val="single" w:sz="4" w:space="0" w:color="A87428"/>
            </w:tcBorders>
          </w:tcPr>
          <w:p w14:paraId="2AA72AA6"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6A1BE058"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57C04DBC" w14:textId="77777777" w:rsidTr="00551700">
        <w:tc>
          <w:tcPr>
            <w:tcW w:w="567" w:type="dxa"/>
            <w:tcBorders>
              <w:top w:val="single" w:sz="4" w:space="0" w:color="A87428"/>
              <w:left w:val="single" w:sz="4" w:space="0" w:color="A87428"/>
              <w:bottom w:val="single" w:sz="4" w:space="0" w:color="A87428"/>
              <w:right w:val="single" w:sz="4" w:space="0" w:color="A87428"/>
            </w:tcBorders>
          </w:tcPr>
          <w:p w14:paraId="5784617D" w14:textId="3F09434A"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11.</w:t>
            </w:r>
          </w:p>
        </w:tc>
        <w:tc>
          <w:tcPr>
            <w:tcW w:w="2410" w:type="dxa"/>
            <w:tcBorders>
              <w:top w:val="single" w:sz="4" w:space="0" w:color="A87428"/>
              <w:left w:val="single" w:sz="4" w:space="0" w:color="A87428"/>
              <w:bottom w:val="single" w:sz="4" w:space="0" w:color="A87428"/>
              <w:right w:val="single" w:sz="4" w:space="0" w:color="A87428"/>
            </w:tcBorders>
          </w:tcPr>
          <w:p w14:paraId="0C9CD51A"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Білинська амбулаторія загальної практики - сімейної медицини </w:t>
            </w:r>
          </w:p>
        </w:tc>
        <w:tc>
          <w:tcPr>
            <w:tcW w:w="2074" w:type="dxa"/>
            <w:tcBorders>
              <w:top w:val="single" w:sz="4" w:space="0" w:color="A87428"/>
              <w:left w:val="single" w:sz="4" w:space="0" w:color="A87428"/>
              <w:bottom w:val="single" w:sz="4" w:space="0" w:color="A87428"/>
              <w:right w:val="single" w:sz="4" w:space="0" w:color="A87428"/>
            </w:tcBorders>
          </w:tcPr>
          <w:p w14:paraId="77A7EE01" w14:textId="77777777" w:rsidR="00551700" w:rsidRPr="00551700" w:rsidRDefault="00551700" w:rsidP="0021161C">
            <w:pPr>
              <w:widowControl w:val="0"/>
              <w:spacing w:after="200" w:line="240" w:lineRule="auto"/>
              <w:contextualSpacing/>
              <w:rPr>
                <w:rFonts w:ascii="Times New Roman" w:hAnsi="Times New Roman" w:cs="Times New Roman"/>
                <w:kern w:val="0"/>
                <w:sz w:val="24"/>
                <w:szCs w:val="24"/>
                <w:shd w:val="clear" w:color="auto" w:fill="FFFFFF"/>
                <w:lang w:eastAsia="uk-UA"/>
              </w:rPr>
            </w:pPr>
            <w:r w:rsidRPr="00551700">
              <w:rPr>
                <w:rFonts w:ascii="Times New Roman" w:eastAsia="Calibri" w:hAnsi="Times New Roman" w:cs="Times New Roman"/>
                <w:kern w:val="0"/>
                <w:sz w:val="24"/>
                <w:szCs w:val="24"/>
                <w:shd w:val="clear" w:color="auto" w:fill="FFFFFF"/>
                <w:lang w:eastAsia="uk-UA"/>
              </w:rPr>
              <w:t xml:space="preserve">с. Білин,  </w:t>
            </w:r>
          </w:p>
          <w:p w14:paraId="006298F9"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вул. Перемоги, 2 в</w:t>
            </w:r>
          </w:p>
        </w:tc>
        <w:tc>
          <w:tcPr>
            <w:tcW w:w="1612" w:type="dxa"/>
            <w:tcBorders>
              <w:top w:val="single" w:sz="4" w:space="0" w:color="A87428"/>
              <w:left w:val="single" w:sz="4" w:space="0" w:color="A87428"/>
              <w:bottom w:val="single" w:sz="4" w:space="0" w:color="A87428"/>
              <w:right w:val="single" w:sz="4" w:space="0" w:color="A87428"/>
            </w:tcBorders>
          </w:tcPr>
          <w:p w14:paraId="61933EA1" w14:textId="77777777" w:rsidR="00551700" w:rsidRPr="00551700" w:rsidRDefault="00551700" w:rsidP="0021161C">
            <w:pPr>
              <w:widowControl w:val="0"/>
              <w:spacing w:after="20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2021</w:t>
            </w:r>
          </w:p>
        </w:tc>
        <w:tc>
          <w:tcPr>
            <w:tcW w:w="1417" w:type="dxa"/>
            <w:tcBorders>
              <w:top w:val="single" w:sz="4" w:space="0" w:color="A87428"/>
              <w:left w:val="single" w:sz="4" w:space="0" w:color="A87428"/>
              <w:bottom w:val="single" w:sz="4" w:space="0" w:color="A87428"/>
              <w:right w:val="single" w:sz="4" w:space="0" w:color="A87428"/>
            </w:tcBorders>
          </w:tcPr>
          <w:p w14:paraId="68D68CD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701" w:type="dxa"/>
            <w:tcBorders>
              <w:top w:val="single" w:sz="4" w:space="0" w:color="A87428"/>
              <w:left w:val="single" w:sz="4" w:space="0" w:color="A87428"/>
              <w:bottom w:val="single" w:sz="4" w:space="0" w:color="A87428"/>
              <w:right w:val="single" w:sz="4" w:space="0" w:color="A87428"/>
            </w:tcBorders>
          </w:tcPr>
          <w:p w14:paraId="09E600FB"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r w:rsidR="00551700" w:rsidRPr="00551700" w14:paraId="2DA61498" w14:textId="77777777" w:rsidTr="00551700">
        <w:tc>
          <w:tcPr>
            <w:tcW w:w="567" w:type="dxa"/>
            <w:tcBorders>
              <w:top w:val="single" w:sz="4" w:space="0" w:color="A87428"/>
              <w:left w:val="single" w:sz="4" w:space="0" w:color="A87428"/>
              <w:bottom w:val="single" w:sz="4" w:space="0" w:color="A87428"/>
              <w:right w:val="single" w:sz="4" w:space="0" w:color="A87428"/>
            </w:tcBorders>
          </w:tcPr>
          <w:p w14:paraId="07731A1D" w14:textId="616733CA"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12.</w:t>
            </w:r>
          </w:p>
        </w:tc>
        <w:tc>
          <w:tcPr>
            <w:tcW w:w="2410" w:type="dxa"/>
            <w:tcBorders>
              <w:top w:val="single" w:sz="4" w:space="0" w:color="A87428"/>
              <w:left w:val="single" w:sz="4" w:space="0" w:color="A87428"/>
              <w:bottom w:val="single" w:sz="4" w:space="0" w:color="A87428"/>
              <w:right w:val="single" w:sz="4" w:space="0" w:color="A87428"/>
            </w:tcBorders>
          </w:tcPr>
          <w:p w14:paraId="65BD84D4" w14:textId="77777777" w:rsidR="00551700" w:rsidRPr="00551700" w:rsidRDefault="00551700" w:rsidP="0021161C">
            <w:pPr>
              <w:widowControl w:val="0"/>
              <w:spacing w:after="20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 xml:space="preserve">Зеленська амбулаторія загальної практики - сімейної медицини </w:t>
            </w:r>
          </w:p>
        </w:tc>
        <w:tc>
          <w:tcPr>
            <w:tcW w:w="2074" w:type="dxa"/>
            <w:tcBorders>
              <w:top w:val="single" w:sz="4" w:space="0" w:color="A87428"/>
              <w:left w:val="single" w:sz="4" w:space="0" w:color="A87428"/>
              <w:bottom w:val="single" w:sz="4" w:space="0" w:color="A87428"/>
              <w:right w:val="single" w:sz="4" w:space="0" w:color="A87428"/>
            </w:tcBorders>
          </w:tcPr>
          <w:p w14:paraId="329D9EFF" w14:textId="77777777" w:rsidR="00551700" w:rsidRPr="00551700" w:rsidRDefault="00551700" w:rsidP="0021161C">
            <w:pPr>
              <w:widowControl w:val="0"/>
              <w:spacing w:after="200" w:line="240" w:lineRule="auto"/>
              <w:contextualSpacing/>
              <w:rPr>
                <w:rFonts w:ascii="Times New Roman" w:hAnsi="Times New Roman" w:cs="Times New Roman"/>
                <w:kern w:val="0"/>
                <w:sz w:val="24"/>
                <w:szCs w:val="24"/>
                <w:shd w:val="clear" w:color="auto" w:fill="FFFFFF"/>
                <w:lang w:eastAsia="uk-UA"/>
              </w:rPr>
            </w:pPr>
            <w:r w:rsidRPr="00551700">
              <w:rPr>
                <w:rFonts w:ascii="Times New Roman" w:eastAsia="Calibri" w:hAnsi="Times New Roman" w:cs="Times New Roman"/>
                <w:kern w:val="0"/>
                <w:sz w:val="24"/>
                <w:szCs w:val="24"/>
                <w:shd w:val="clear" w:color="auto" w:fill="FFFFFF"/>
                <w:lang w:eastAsia="uk-UA"/>
              </w:rPr>
              <w:t xml:space="preserve">с. Зелена, </w:t>
            </w:r>
          </w:p>
          <w:p w14:paraId="63E95847" w14:textId="77777777" w:rsidR="00551700" w:rsidRPr="00551700" w:rsidRDefault="00551700" w:rsidP="0021161C">
            <w:pPr>
              <w:widowControl w:val="0"/>
              <w:spacing w:after="200" w:line="240" w:lineRule="auto"/>
              <w:ind w:right="-107"/>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вул. Ковельська, 43 а</w:t>
            </w:r>
          </w:p>
        </w:tc>
        <w:tc>
          <w:tcPr>
            <w:tcW w:w="1612" w:type="dxa"/>
            <w:tcBorders>
              <w:top w:val="single" w:sz="4" w:space="0" w:color="A87428"/>
              <w:left w:val="single" w:sz="4" w:space="0" w:color="A87428"/>
              <w:bottom w:val="single" w:sz="4" w:space="0" w:color="A87428"/>
              <w:right w:val="single" w:sz="4" w:space="0" w:color="A87428"/>
            </w:tcBorders>
          </w:tcPr>
          <w:p w14:paraId="09EC8C1D" w14:textId="77777777" w:rsidR="00551700" w:rsidRPr="00551700" w:rsidRDefault="00551700" w:rsidP="0021161C">
            <w:pPr>
              <w:widowControl w:val="0"/>
              <w:spacing w:after="200" w:line="240" w:lineRule="auto"/>
              <w:contextualSpacing/>
              <w:jc w:val="center"/>
              <w:rPr>
                <w:rFonts w:ascii="Times New Roman" w:hAnsi="Times New Roman" w:cs="Times New Roman"/>
                <w:sz w:val="24"/>
                <w:szCs w:val="24"/>
                <w:shd w:val="clear" w:color="auto" w:fill="FFFFFF"/>
              </w:rPr>
            </w:pPr>
            <w:bookmarkStart w:id="1" w:name="_GoBack_копія_2"/>
            <w:bookmarkEnd w:id="1"/>
            <w:r w:rsidRPr="00551700">
              <w:rPr>
                <w:rFonts w:ascii="Times New Roman" w:eastAsia="Calibri" w:hAnsi="Times New Roman" w:cs="Times New Roman"/>
                <w:kern w:val="0"/>
                <w:sz w:val="24"/>
                <w:szCs w:val="24"/>
                <w:shd w:val="clear" w:color="auto" w:fill="FFFFFF"/>
                <w:lang w:eastAsia="uk-UA"/>
              </w:rPr>
              <w:t>2021</w:t>
            </w:r>
          </w:p>
        </w:tc>
        <w:tc>
          <w:tcPr>
            <w:tcW w:w="1417" w:type="dxa"/>
            <w:tcBorders>
              <w:top w:val="single" w:sz="4" w:space="0" w:color="A87428"/>
              <w:left w:val="single" w:sz="4" w:space="0" w:color="A87428"/>
              <w:bottom w:val="single" w:sz="4" w:space="0" w:color="A87428"/>
              <w:right w:val="single" w:sz="4" w:space="0" w:color="A87428"/>
            </w:tcBorders>
          </w:tcPr>
          <w:p w14:paraId="52C7F2B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lang w:eastAsia="uk-UA"/>
              </w:rPr>
              <w:t>-</w:t>
            </w:r>
          </w:p>
        </w:tc>
        <w:tc>
          <w:tcPr>
            <w:tcW w:w="1701" w:type="dxa"/>
            <w:tcBorders>
              <w:top w:val="single" w:sz="4" w:space="0" w:color="A87428"/>
              <w:left w:val="single" w:sz="4" w:space="0" w:color="A87428"/>
              <w:bottom w:val="single" w:sz="4" w:space="0" w:color="A87428"/>
              <w:right w:val="single" w:sz="4" w:space="0" w:color="A87428"/>
            </w:tcBorders>
          </w:tcPr>
          <w:p w14:paraId="5BB79A44"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sz w:val="24"/>
                <w:szCs w:val="24"/>
                <w:shd w:val="clear" w:color="auto" w:fill="FFFFFF"/>
              </w:rPr>
              <w:t>-</w:t>
            </w:r>
          </w:p>
        </w:tc>
      </w:tr>
      <w:tr w:rsidR="00551700" w:rsidRPr="00551700" w14:paraId="4B759366" w14:textId="77777777" w:rsidTr="00551700">
        <w:tc>
          <w:tcPr>
            <w:tcW w:w="2977" w:type="dxa"/>
            <w:gridSpan w:val="2"/>
            <w:tcBorders>
              <w:top w:val="single" w:sz="4" w:space="0" w:color="A87428"/>
              <w:left w:val="single" w:sz="4" w:space="0" w:color="A87428"/>
              <w:bottom w:val="single" w:sz="4" w:space="0" w:color="A87428"/>
              <w:right w:val="single" w:sz="4" w:space="0" w:color="A87428"/>
            </w:tcBorders>
          </w:tcPr>
          <w:p w14:paraId="5770E8A7" w14:textId="77777777" w:rsidR="00551700" w:rsidRPr="00551700" w:rsidRDefault="00551700" w:rsidP="0021161C">
            <w:pPr>
              <w:spacing w:after="0" w:line="240" w:lineRule="auto"/>
              <w:contextualSpacing/>
              <w:rPr>
                <w:rFonts w:ascii="Times New Roman" w:hAnsi="Times New Roman" w:cs="Times New Roman"/>
                <w:sz w:val="24"/>
                <w:szCs w:val="24"/>
                <w:shd w:val="clear" w:color="auto" w:fill="FFFFFF"/>
              </w:rPr>
            </w:pPr>
            <w:r w:rsidRPr="00551700">
              <w:rPr>
                <w:rFonts w:ascii="Times New Roman" w:eastAsia="Calibri" w:hAnsi="Times New Roman" w:cs="Times New Roman"/>
                <w:b/>
                <w:kern w:val="0"/>
                <w:sz w:val="24"/>
                <w:szCs w:val="24"/>
                <w:shd w:val="clear" w:color="auto" w:fill="FFFFFF"/>
              </w:rPr>
              <w:t>Разом</w:t>
            </w:r>
          </w:p>
        </w:tc>
        <w:tc>
          <w:tcPr>
            <w:tcW w:w="2074" w:type="dxa"/>
            <w:tcBorders>
              <w:top w:val="single" w:sz="4" w:space="0" w:color="A87428"/>
              <w:left w:val="single" w:sz="4" w:space="0" w:color="A87428"/>
              <w:bottom w:val="single" w:sz="4" w:space="0" w:color="A87428"/>
              <w:right w:val="single" w:sz="4" w:space="0" w:color="A87428"/>
            </w:tcBorders>
          </w:tcPr>
          <w:p w14:paraId="219A3BEA"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612" w:type="dxa"/>
            <w:tcBorders>
              <w:top w:val="single" w:sz="4" w:space="0" w:color="A87428"/>
              <w:left w:val="single" w:sz="4" w:space="0" w:color="A87428"/>
              <w:bottom w:val="single" w:sz="4" w:space="0" w:color="A87428"/>
              <w:right w:val="single" w:sz="4" w:space="0" w:color="A87428"/>
            </w:tcBorders>
          </w:tcPr>
          <w:p w14:paraId="34F95367"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c>
          <w:tcPr>
            <w:tcW w:w="1417" w:type="dxa"/>
            <w:tcBorders>
              <w:top w:val="single" w:sz="4" w:space="0" w:color="A87428"/>
              <w:left w:val="single" w:sz="4" w:space="0" w:color="A87428"/>
              <w:bottom w:val="single" w:sz="4" w:space="0" w:color="A87428"/>
              <w:right w:val="single" w:sz="4" w:space="0" w:color="A87428"/>
            </w:tcBorders>
          </w:tcPr>
          <w:p w14:paraId="5C0176A0"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b/>
                <w:kern w:val="0"/>
                <w:sz w:val="24"/>
                <w:szCs w:val="24"/>
                <w:shd w:val="clear" w:color="auto" w:fill="FFFFFF"/>
              </w:rPr>
              <w:t>662</w:t>
            </w:r>
          </w:p>
        </w:tc>
        <w:tc>
          <w:tcPr>
            <w:tcW w:w="1701" w:type="dxa"/>
            <w:tcBorders>
              <w:top w:val="single" w:sz="4" w:space="0" w:color="A87428"/>
              <w:left w:val="single" w:sz="4" w:space="0" w:color="A87428"/>
              <w:bottom w:val="single" w:sz="4" w:space="0" w:color="A87428"/>
              <w:right w:val="single" w:sz="4" w:space="0" w:color="A87428"/>
            </w:tcBorders>
          </w:tcPr>
          <w:p w14:paraId="3F30BAA8" w14:textId="77777777" w:rsidR="00551700" w:rsidRPr="00551700" w:rsidRDefault="00551700" w:rsidP="0021161C">
            <w:pPr>
              <w:spacing w:after="0" w:line="240" w:lineRule="auto"/>
              <w:contextualSpacing/>
              <w:jc w:val="center"/>
              <w:rPr>
                <w:rFonts w:ascii="Times New Roman" w:hAnsi="Times New Roman" w:cs="Times New Roman"/>
                <w:sz w:val="24"/>
                <w:szCs w:val="24"/>
                <w:shd w:val="clear" w:color="auto" w:fill="FFFFFF"/>
              </w:rPr>
            </w:pPr>
            <w:r w:rsidRPr="00551700">
              <w:rPr>
                <w:rFonts w:ascii="Times New Roman" w:eastAsia="Calibri" w:hAnsi="Times New Roman" w:cs="Times New Roman"/>
                <w:kern w:val="0"/>
                <w:sz w:val="24"/>
                <w:szCs w:val="24"/>
                <w:shd w:val="clear" w:color="auto" w:fill="FFFFFF"/>
              </w:rPr>
              <w:t>-</w:t>
            </w:r>
          </w:p>
        </w:tc>
      </w:tr>
    </w:tbl>
    <w:p w14:paraId="78A49E1F" w14:textId="77777777" w:rsidR="0080323B" w:rsidRDefault="0080323B" w:rsidP="0080323B">
      <w:pPr>
        <w:spacing w:line="240" w:lineRule="auto"/>
        <w:jc w:val="both"/>
        <w:rPr>
          <w:rFonts w:ascii="Times New Roman" w:hAnsi="Times New Roman" w:cs="Times New Roman"/>
          <w:sz w:val="28"/>
          <w:szCs w:val="28"/>
          <w:shd w:val="clear" w:color="auto" w:fill="FFFFFF"/>
        </w:rPr>
      </w:pPr>
    </w:p>
    <w:p w14:paraId="567F61A0" w14:textId="77777777" w:rsidR="000A49B9" w:rsidRPr="00551700" w:rsidRDefault="000A49B9" w:rsidP="000A49B9">
      <w:pPr>
        <w:spacing w:before="120" w:after="120" w:line="240" w:lineRule="auto"/>
        <w:ind w:firstLine="567"/>
        <w:jc w:val="both"/>
        <w:rPr>
          <w:rFonts w:ascii="Times New Roman" w:hAnsi="Times New Roman" w:cs="Times New Roman"/>
          <w:color w:val="C00000"/>
          <w:shd w:val="clear" w:color="auto" w:fill="FFFFFF"/>
        </w:rPr>
      </w:pPr>
      <w:r w:rsidRPr="00551700">
        <w:rPr>
          <w:rFonts w:ascii="Times New Roman" w:hAnsi="Times New Roman" w:cs="Times New Roman"/>
          <w:b/>
          <w:bCs/>
          <w:color w:val="C00000"/>
          <w:sz w:val="28"/>
          <w:szCs w:val="28"/>
          <w:shd w:val="clear" w:color="auto" w:fill="FFFFFF"/>
        </w:rPr>
        <w:t xml:space="preserve">10.3. Ветеранська політика та соціальний захист </w:t>
      </w:r>
    </w:p>
    <w:p w14:paraId="6FD11C20" w14:textId="3939A536" w:rsidR="000A49B9" w:rsidRPr="00551700" w:rsidRDefault="000A49B9" w:rsidP="00E02982">
      <w:pPr>
        <w:pStyle w:val="a0"/>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Соціальну підтримку, консультування та окремі послуги мешканці територіальної громади можуть отримати за адресою: м. Ковель, вул.</w:t>
      </w:r>
      <w:r w:rsidR="00E02982" w:rsidRPr="00551700">
        <w:rPr>
          <w:rFonts w:ascii="Times New Roman" w:hAnsi="Times New Roman" w:cs="Times New Roman"/>
          <w:sz w:val="28"/>
          <w:szCs w:val="28"/>
          <w:shd w:val="clear" w:color="auto" w:fill="FFFFFF"/>
        </w:rPr>
        <w:t> </w:t>
      </w:r>
      <w:r w:rsidRPr="00551700">
        <w:rPr>
          <w:rFonts w:ascii="Times New Roman" w:hAnsi="Times New Roman" w:cs="Times New Roman"/>
          <w:sz w:val="28"/>
          <w:szCs w:val="28"/>
          <w:shd w:val="clear" w:color="auto" w:fill="FFFFFF"/>
        </w:rPr>
        <w:t>Незалежності, 148</w:t>
      </w:r>
    </w:p>
    <w:p w14:paraId="4430F222" w14:textId="7383CC59" w:rsidR="000A49B9" w:rsidRPr="00551700" w:rsidRDefault="000A49B9" w:rsidP="00E02982">
      <w:pPr>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Послуги та підтримка у сфері соціального захисту мешканців громади </w:t>
      </w:r>
      <w:r w:rsidR="00E02982" w:rsidRPr="00551700">
        <w:rPr>
          <w:rFonts w:ascii="Times New Roman" w:hAnsi="Times New Roman" w:cs="Times New Roman"/>
          <w:sz w:val="28"/>
          <w:szCs w:val="28"/>
          <w:shd w:val="clear" w:color="auto" w:fill="FFFFFF"/>
        </w:rPr>
        <w:br/>
      </w:r>
      <w:r w:rsidRPr="00551700">
        <w:rPr>
          <w:rFonts w:ascii="Times New Roman" w:hAnsi="Times New Roman" w:cs="Times New Roman"/>
          <w:sz w:val="28"/>
          <w:szCs w:val="28"/>
          <w:shd w:val="clear" w:color="auto" w:fill="FFFFFF"/>
        </w:rPr>
        <w:t>(в тому числі ВПО) охоплюють:</w:t>
      </w:r>
    </w:p>
    <w:p w14:paraId="24C5DB98"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надання пільг і компенсацій окремим категоріям населення з місцевого бюджету;</w:t>
      </w:r>
    </w:p>
    <w:p w14:paraId="55861682"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соціальний захист ветеранів війни, осіб з інвалідністю, сімей загиблих Захисників і Захисниць України;</w:t>
      </w:r>
    </w:p>
    <w:p w14:paraId="141A4D39"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підтримку осіб з інвалідністю та сприяння реалізації їх соціальних гарантій;</w:t>
      </w:r>
    </w:p>
    <w:p w14:paraId="50114EEF"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надання інформаційних і консультаційних послуг з питань соціального забезпечення;</w:t>
      </w:r>
    </w:p>
    <w:p w14:paraId="430E0EC0"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оформлення та надання окремих видів компенсацій і матеріальної допомоги</w:t>
      </w:r>
    </w:p>
    <w:p w14:paraId="0D58B31F" w14:textId="77777777" w:rsidR="000A49B9" w:rsidRPr="00551700" w:rsidRDefault="000A49B9" w:rsidP="00E02982">
      <w:pPr>
        <w:numPr>
          <w:ilvl w:val="0"/>
          <w:numId w:val="55"/>
        </w:numPr>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прийняття рішень про надання/відмову у наданні соціальних послуг за результатами оцінювання потреб.</w:t>
      </w:r>
    </w:p>
    <w:p w14:paraId="1EDC57CC" w14:textId="77777777" w:rsidR="000A49B9" w:rsidRPr="00551700" w:rsidRDefault="000A49B9" w:rsidP="00E02982">
      <w:pPr>
        <w:pStyle w:val="a0"/>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lastRenderedPageBreak/>
        <w:t>Основні послуги та напрями підтримки, які надаються ветеранам війни, військовослужбовцям та членам їхніх сімей:</w:t>
      </w:r>
    </w:p>
    <w:p w14:paraId="0620F50B" w14:textId="0C431EA6"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встановлення та підтвердження статусів ветеранів війни, осіб </w:t>
      </w:r>
      <w:r w:rsidR="00551700">
        <w:rPr>
          <w:rFonts w:ascii="Times New Roman" w:hAnsi="Times New Roman" w:cs="Times New Roman"/>
          <w:sz w:val="28"/>
          <w:szCs w:val="28"/>
          <w:shd w:val="clear" w:color="auto" w:fill="FFFFFF"/>
        </w:rPr>
        <w:br/>
      </w:r>
      <w:r w:rsidRPr="00551700">
        <w:rPr>
          <w:rFonts w:ascii="Times New Roman" w:hAnsi="Times New Roman" w:cs="Times New Roman"/>
          <w:sz w:val="28"/>
          <w:szCs w:val="28"/>
          <w:shd w:val="clear" w:color="auto" w:fill="FFFFFF"/>
        </w:rPr>
        <w:t xml:space="preserve">з інвалідністю внаслідок війни, членів сімей загиблих Захисників і Захисниць України; </w:t>
      </w:r>
    </w:p>
    <w:p w14:paraId="396568DC"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оформлення та видача посвідчень; </w:t>
      </w:r>
    </w:p>
    <w:p w14:paraId="02748CCD"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консультування щодо пільг, соціальних гарантій, компенсацій та грошових виплат; </w:t>
      </w:r>
    </w:p>
    <w:p w14:paraId="4C4A55E2"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виплата одноразової матеріальної допомоги на лікування; </w:t>
      </w:r>
    </w:p>
    <w:p w14:paraId="5ACDAEE5"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сприяння отриманню грошової компенсації на придбання житла; </w:t>
      </w:r>
    </w:p>
    <w:p w14:paraId="1FBB7856"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сприяння отриманню медичних, реабілітаційних та психологічних послуг; </w:t>
      </w:r>
    </w:p>
    <w:p w14:paraId="7604395B"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соціальна та професійна адаптація ветеранів та членів їх сімей; </w:t>
      </w:r>
    </w:p>
    <w:p w14:paraId="1B194827"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сприяння працевлаштуванню та поверненню до цивільного життя; </w:t>
      </w:r>
    </w:p>
    <w:p w14:paraId="33F1CFD1"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підтримка членів сімей загиблих і зниклих безвісти Захисників і Захисниць України; </w:t>
      </w:r>
    </w:p>
    <w:p w14:paraId="5EBE61FC"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інформаційно-консультаційний супровід ветеранів та членів їхніх сімей; </w:t>
      </w:r>
    </w:p>
    <w:p w14:paraId="48C1F150" w14:textId="77777777"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 xml:space="preserve"> забезпечення осіб з інвалідністю внаслідок війни листами-талонами на право отримання проїзних квитків безоплатно або 50 відсотковою знижкою їх вартості; </w:t>
      </w:r>
    </w:p>
    <w:p w14:paraId="53537210" w14:textId="020E591C" w:rsidR="000A49B9" w:rsidRPr="00551700" w:rsidRDefault="000A49B9" w:rsidP="00E02982">
      <w:pPr>
        <w:pStyle w:val="a0"/>
        <w:numPr>
          <w:ilvl w:val="0"/>
          <w:numId w:val="54"/>
        </w:numPr>
        <w:tabs>
          <w:tab w:val="clear" w:pos="720"/>
        </w:tabs>
        <w:spacing w:after="0" w:line="240" w:lineRule="auto"/>
        <w:ind w:left="0"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організація заходів із вшанування пам</w:t>
      </w:r>
      <w:r w:rsidR="00BE6546"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яті загиблих Захисників і Захисниць України.</w:t>
      </w:r>
    </w:p>
    <w:p w14:paraId="434BAE26" w14:textId="34D7BA49" w:rsidR="000A49B9" w:rsidRPr="00551700" w:rsidRDefault="000A49B9" w:rsidP="00E02982">
      <w:pPr>
        <w:pStyle w:val="a0"/>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Частина адміністративних послуг, зокрема</w:t>
      </w:r>
      <w:r w:rsidR="00E02982" w:rsidRPr="00551700">
        <w:rPr>
          <w:rFonts w:ascii="Times New Roman" w:hAnsi="Times New Roman" w:cs="Times New Roman"/>
          <w:sz w:val="28"/>
          <w:szCs w:val="28"/>
          <w:shd w:val="clear" w:color="auto" w:fill="FFFFFF"/>
        </w:rPr>
        <w:t>,</w:t>
      </w:r>
      <w:r w:rsidRPr="00551700">
        <w:rPr>
          <w:rFonts w:ascii="Times New Roman" w:hAnsi="Times New Roman" w:cs="Times New Roman"/>
          <w:sz w:val="28"/>
          <w:szCs w:val="28"/>
          <w:shd w:val="clear" w:color="auto" w:fill="FFFFFF"/>
        </w:rPr>
        <w:t xml:space="preserve"> щодо встановлення окремих статусів, виплати одноразових матеріальних допомог тощо може надаватися через управління «Центр надання адміністративних послуг» за адресою: м. Ковель, вул. Незалежності, 73.</w:t>
      </w:r>
    </w:p>
    <w:p w14:paraId="4964B594" w14:textId="77777777" w:rsidR="000A49B9" w:rsidRPr="00551700" w:rsidRDefault="000A49B9" w:rsidP="00E02982">
      <w:pPr>
        <w:pStyle w:val="a0"/>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У громаді працює 4 фахівців із супроводу ветеранів війни та демобілізованих осіб. Ці спеціалісти працюють при комунальних установах, зокрема:</w:t>
      </w:r>
    </w:p>
    <w:p w14:paraId="62AC287D" w14:textId="649F2042" w:rsidR="000A49B9" w:rsidRPr="00551700" w:rsidRDefault="000A49B9" w:rsidP="00E02982">
      <w:pPr>
        <w:pStyle w:val="a0"/>
        <w:numPr>
          <w:ilvl w:val="0"/>
          <w:numId w:val="62"/>
        </w:numPr>
        <w:spacing w:after="0" w:line="240" w:lineRule="auto"/>
        <w:ind w:left="0" w:firstLine="567"/>
        <w:jc w:val="both"/>
        <w:rPr>
          <w:rFonts w:ascii="Times New Roman" w:hAnsi="Times New Roman" w:cs="Times New Roman"/>
          <w:bCs/>
          <w:color w:val="000000" w:themeColor="text1"/>
          <w:sz w:val="28"/>
          <w:szCs w:val="28"/>
          <w:shd w:val="clear" w:color="auto" w:fill="FFFFFF" w:themeFill="background1"/>
        </w:rPr>
      </w:pPr>
      <w:r w:rsidRPr="00551700">
        <w:rPr>
          <w:rFonts w:ascii="Times New Roman" w:hAnsi="Times New Roman" w:cs="Times New Roman"/>
          <w:bCs/>
          <w:color w:val="000000" w:themeColor="text1"/>
          <w:sz w:val="28"/>
          <w:szCs w:val="28"/>
        </w:rPr>
        <w:t>Ковельський міський центр соціальних служб (</w:t>
      </w:r>
      <w:r w:rsidRPr="00551700">
        <w:rPr>
          <w:rFonts w:ascii="Times New Roman" w:hAnsi="Times New Roman" w:cs="Times New Roman"/>
          <w:bCs/>
          <w:sz w:val="28"/>
          <w:szCs w:val="28"/>
          <w:shd w:val="clear" w:color="auto" w:fill="FFFFFF" w:themeFill="background1"/>
        </w:rPr>
        <w:t>м. Ковель вул.</w:t>
      </w:r>
      <w:r w:rsidR="0086249E" w:rsidRPr="00551700">
        <w:rPr>
          <w:rFonts w:ascii="Times New Roman" w:hAnsi="Times New Roman" w:cs="Times New Roman"/>
          <w:bCs/>
          <w:sz w:val="28"/>
          <w:szCs w:val="28"/>
          <w:shd w:val="clear" w:color="auto" w:fill="FFFFFF" w:themeFill="background1"/>
        </w:rPr>
        <w:t> </w:t>
      </w:r>
      <w:r w:rsidRPr="00551700">
        <w:rPr>
          <w:rFonts w:ascii="Times New Roman" w:hAnsi="Times New Roman" w:cs="Times New Roman"/>
          <w:bCs/>
          <w:sz w:val="28"/>
          <w:szCs w:val="28"/>
          <w:shd w:val="clear" w:color="auto" w:fill="FFFFFF" w:themeFill="background1"/>
        </w:rPr>
        <w:t xml:space="preserve">Незалежності, 73, каб. 106 </w:t>
      </w:r>
      <w:r w:rsidRPr="00551700">
        <w:rPr>
          <w:rFonts w:ascii="Times New Roman" w:hAnsi="Times New Roman" w:cs="Times New Roman"/>
          <w:bCs/>
          <w:color w:val="000000" w:themeColor="text1"/>
          <w:sz w:val="28"/>
          <w:szCs w:val="28"/>
          <w:shd w:val="clear" w:color="auto" w:fill="FFFFFF" w:themeFill="background1"/>
        </w:rPr>
        <w:t>та м. Ковель вул. Драгоманова 22);</w:t>
      </w:r>
    </w:p>
    <w:p w14:paraId="14E641B5" w14:textId="0F763604" w:rsidR="000A49B9" w:rsidRPr="00551700" w:rsidRDefault="000A49B9" w:rsidP="00E02982">
      <w:pPr>
        <w:pStyle w:val="a0"/>
        <w:numPr>
          <w:ilvl w:val="0"/>
          <w:numId w:val="62"/>
        </w:numPr>
        <w:spacing w:after="0" w:line="240" w:lineRule="auto"/>
        <w:ind w:left="0" w:firstLine="567"/>
        <w:jc w:val="both"/>
        <w:rPr>
          <w:rFonts w:ascii="Times New Roman" w:hAnsi="Times New Roman" w:cs="Times New Roman"/>
          <w:bCs/>
          <w:sz w:val="28"/>
          <w:szCs w:val="28"/>
          <w:shd w:val="clear" w:color="auto" w:fill="FFFFFF"/>
        </w:rPr>
      </w:pPr>
      <w:r w:rsidRPr="00551700">
        <w:rPr>
          <w:rStyle w:val="ac"/>
          <w:rFonts w:ascii="Times New Roman" w:hAnsi="Times New Roman" w:cs="Times New Roman"/>
          <w:b w:val="0"/>
          <w:color w:val="000000" w:themeColor="text1"/>
          <w:sz w:val="28"/>
          <w:szCs w:val="28"/>
          <w:shd w:val="clear" w:color="auto" w:fill="FFFFFF"/>
        </w:rPr>
        <w:t>Комунальне некомерційне підприємство Ковельське міськрайонне територіальне медичне об</w:t>
      </w:r>
      <w:r w:rsidR="00BE6546" w:rsidRPr="00551700">
        <w:rPr>
          <w:rStyle w:val="ac"/>
          <w:rFonts w:ascii="Times New Roman" w:hAnsi="Times New Roman" w:cs="Times New Roman"/>
          <w:b w:val="0"/>
          <w:color w:val="000000" w:themeColor="text1"/>
          <w:sz w:val="28"/>
          <w:szCs w:val="28"/>
          <w:shd w:val="clear" w:color="auto" w:fill="FFFFFF"/>
        </w:rPr>
        <w:t>’</w:t>
      </w:r>
      <w:r w:rsidRPr="00551700">
        <w:rPr>
          <w:rStyle w:val="ac"/>
          <w:rFonts w:ascii="Times New Roman" w:hAnsi="Times New Roman" w:cs="Times New Roman"/>
          <w:b w:val="0"/>
          <w:color w:val="000000" w:themeColor="text1"/>
          <w:sz w:val="28"/>
          <w:szCs w:val="28"/>
          <w:shd w:val="clear" w:color="auto" w:fill="FFFFFF"/>
        </w:rPr>
        <w:t>єднання Ковельської міської ради Волинської області (м. Ковель,</w:t>
      </w:r>
      <w:r w:rsidRPr="00551700">
        <w:rPr>
          <w:rFonts w:ascii="Times New Roman" w:hAnsi="Times New Roman" w:cs="Times New Roman"/>
          <w:bCs/>
          <w:color w:val="000000" w:themeColor="text1"/>
          <w:sz w:val="28"/>
          <w:szCs w:val="28"/>
          <w:shd w:val="clear" w:color="auto" w:fill="FFFFFF"/>
        </w:rPr>
        <w:t> </w:t>
      </w:r>
      <w:r w:rsidRPr="00551700">
        <w:rPr>
          <w:rFonts w:ascii="Times New Roman" w:hAnsi="Times New Roman" w:cs="Times New Roman"/>
          <w:bCs/>
          <w:color w:val="000000" w:themeColor="text1"/>
          <w:sz w:val="28"/>
          <w:szCs w:val="28"/>
        </w:rPr>
        <w:t>вул. Олени Пчілки 4, 1 поверх, каб. ВЛК).</w:t>
      </w:r>
    </w:p>
    <w:p w14:paraId="60736806" w14:textId="77777777" w:rsidR="000A49B9" w:rsidRPr="00551700" w:rsidRDefault="000A49B9" w:rsidP="000A49B9">
      <w:pPr>
        <w:pStyle w:val="a0"/>
        <w:spacing w:after="0" w:line="311" w:lineRule="atLeast"/>
        <w:ind w:firstLine="567"/>
        <w:jc w:val="both"/>
        <w:rPr>
          <w:rFonts w:ascii="Times New Roman" w:hAnsi="Times New Roman" w:cs="Times New Roman"/>
          <w:sz w:val="28"/>
          <w:szCs w:val="28"/>
          <w:shd w:val="clear" w:color="auto" w:fill="FFFFFF"/>
        </w:rPr>
      </w:pPr>
    </w:p>
    <w:p w14:paraId="466A9744" w14:textId="77777777" w:rsidR="000A49B9" w:rsidRPr="00551700" w:rsidRDefault="000A49B9" w:rsidP="000A49B9">
      <w:pPr>
        <w:pStyle w:val="a0"/>
        <w:spacing w:line="311" w:lineRule="atLeast"/>
        <w:ind w:firstLine="567"/>
        <w:jc w:val="both"/>
        <w:rPr>
          <w:rFonts w:ascii="Times New Roman" w:hAnsi="Times New Roman" w:cs="Times New Roman"/>
          <w:color w:val="C00000"/>
          <w:shd w:val="clear" w:color="auto" w:fill="FFFFFF"/>
        </w:rPr>
      </w:pPr>
      <w:r w:rsidRPr="00551700">
        <w:rPr>
          <w:rFonts w:ascii="Times New Roman" w:hAnsi="Times New Roman" w:cs="Times New Roman"/>
          <w:b/>
          <w:bCs/>
          <w:color w:val="C00000"/>
          <w:sz w:val="28"/>
          <w:szCs w:val="28"/>
          <w:shd w:val="clear" w:color="auto" w:fill="FFFFFF"/>
        </w:rPr>
        <w:t>10.4.</w:t>
      </w:r>
      <w:r w:rsidRPr="00551700">
        <w:rPr>
          <w:rFonts w:ascii="Times New Roman" w:hAnsi="Times New Roman" w:cs="Times New Roman"/>
          <w:color w:val="C00000"/>
          <w:sz w:val="28"/>
          <w:szCs w:val="28"/>
          <w:shd w:val="clear" w:color="auto" w:fill="FFFFFF"/>
        </w:rPr>
        <w:t xml:space="preserve"> </w:t>
      </w:r>
      <w:r w:rsidRPr="00551700">
        <w:rPr>
          <w:rFonts w:ascii="Times New Roman" w:hAnsi="Times New Roman" w:cs="Times New Roman"/>
          <w:b/>
          <w:color w:val="C00000"/>
          <w:sz w:val="28"/>
          <w:szCs w:val="28"/>
          <w:shd w:val="clear" w:color="auto" w:fill="FFFFFF"/>
        </w:rPr>
        <w:t>Надавачі соціальних послуг</w:t>
      </w:r>
    </w:p>
    <w:p w14:paraId="0239EF36" w14:textId="728B12BA" w:rsidR="000A49B9" w:rsidRPr="00551700" w:rsidRDefault="000A49B9" w:rsidP="000A49B9">
      <w:pPr>
        <w:spacing w:after="0" w:line="240" w:lineRule="auto"/>
        <w:ind w:firstLine="567"/>
        <w:jc w:val="both"/>
        <w:rPr>
          <w:rFonts w:ascii="Times New Roman" w:hAnsi="Times New Roman" w:cs="Times New Roman"/>
          <w:b/>
          <w:bCs/>
          <w:sz w:val="28"/>
          <w:szCs w:val="28"/>
          <w:shd w:val="clear" w:color="auto" w:fill="FFFFFF"/>
        </w:rPr>
      </w:pPr>
      <w:r w:rsidRPr="00551700">
        <w:rPr>
          <w:rFonts w:ascii="Times New Roman" w:hAnsi="Times New Roman" w:cs="Times New Roman"/>
          <w:sz w:val="28"/>
          <w:szCs w:val="28"/>
          <w:shd w:val="clear" w:color="auto" w:fill="FFFFFF"/>
        </w:rPr>
        <w:t xml:space="preserve">Соціальні послуги безпосередньо надаються комунальними установами та громадськими організаціями, що функціонують на території громади </w:t>
      </w:r>
      <w:r w:rsidR="007A4B33" w:rsidRPr="00551700">
        <w:rPr>
          <w:rFonts w:ascii="Times New Roman" w:hAnsi="Times New Roman" w:cs="Times New Roman"/>
          <w:sz w:val="28"/>
          <w:szCs w:val="28"/>
          <w:shd w:val="clear" w:color="auto" w:fill="FFFFFF"/>
        </w:rPr>
        <w:br/>
      </w:r>
      <w:r w:rsidRPr="00551700">
        <w:rPr>
          <w:rFonts w:ascii="Times New Roman" w:hAnsi="Times New Roman" w:cs="Times New Roman"/>
          <w:sz w:val="28"/>
          <w:szCs w:val="28"/>
          <w:shd w:val="clear" w:color="auto" w:fill="FFFFFF"/>
        </w:rPr>
        <w:t xml:space="preserve">(таблиця </w:t>
      </w:r>
      <w:r w:rsidR="007A4B33" w:rsidRPr="00551700">
        <w:rPr>
          <w:rFonts w:ascii="Times New Roman" w:hAnsi="Times New Roman" w:cs="Times New Roman"/>
          <w:sz w:val="28"/>
          <w:szCs w:val="28"/>
          <w:shd w:val="clear" w:color="auto" w:fill="FFFFFF"/>
        </w:rPr>
        <w:t>40</w:t>
      </w:r>
      <w:r w:rsidRPr="00551700">
        <w:rPr>
          <w:rFonts w:ascii="Times New Roman" w:hAnsi="Times New Roman" w:cs="Times New Roman"/>
          <w:sz w:val="28"/>
          <w:szCs w:val="28"/>
          <w:shd w:val="clear" w:color="auto" w:fill="FFFFFF"/>
        </w:rPr>
        <w:t>).</w:t>
      </w:r>
    </w:p>
    <w:p w14:paraId="039AA67D" w14:textId="77777777" w:rsidR="000A49B9" w:rsidRDefault="000A49B9" w:rsidP="000A49B9">
      <w:pPr>
        <w:spacing w:after="0" w:line="240" w:lineRule="auto"/>
        <w:rPr>
          <w:rFonts w:ascii="Times New Roman" w:hAnsi="Times New Roman" w:cs="Times New Roman"/>
          <w:b/>
          <w:bCs/>
          <w:sz w:val="28"/>
          <w:szCs w:val="28"/>
          <w:shd w:val="clear" w:color="auto" w:fill="FFFFFF"/>
        </w:rPr>
      </w:pPr>
    </w:p>
    <w:p w14:paraId="2031F183" w14:textId="77777777" w:rsidR="00551700" w:rsidRDefault="00551700" w:rsidP="000A49B9">
      <w:pPr>
        <w:spacing w:after="0" w:line="240" w:lineRule="auto"/>
        <w:rPr>
          <w:rFonts w:ascii="Times New Roman" w:hAnsi="Times New Roman" w:cs="Times New Roman"/>
          <w:b/>
          <w:bCs/>
          <w:sz w:val="28"/>
          <w:szCs w:val="28"/>
          <w:shd w:val="clear" w:color="auto" w:fill="FFFFFF"/>
        </w:rPr>
      </w:pPr>
    </w:p>
    <w:p w14:paraId="37199D27" w14:textId="77777777" w:rsidR="00551700" w:rsidRDefault="00551700" w:rsidP="000A49B9">
      <w:pPr>
        <w:spacing w:after="0" w:line="240" w:lineRule="auto"/>
        <w:rPr>
          <w:rFonts w:ascii="Times New Roman" w:hAnsi="Times New Roman" w:cs="Times New Roman"/>
          <w:b/>
          <w:bCs/>
          <w:sz w:val="28"/>
          <w:szCs w:val="28"/>
          <w:shd w:val="clear" w:color="auto" w:fill="FFFFFF"/>
        </w:rPr>
      </w:pPr>
    </w:p>
    <w:p w14:paraId="02CB159F" w14:textId="77777777" w:rsidR="00551700" w:rsidRDefault="00551700" w:rsidP="000A49B9">
      <w:pPr>
        <w:spacing w:after="0" w:line="240" w:lineRule="auto"/>
        <w:rPr>
          <w:rFonts w:ascii="Times New Roman" w:hAnsi="Times New Roman" w:cs="Times New Roman"/>
          <w:b/>
          <w:bCs/>
          <w:sz w:val="28"/>
          <w:szCs w:val="28"/>
          <w:shd w:val="clear" w:color="auto" w:fill="FFFFFF"/>
        </w:rPr>
      </w:pPr>
    </w:p>
    <w:p w14:paraId="30A3E374" w14:textId="77777777" w:rsidR="00551700" w:rsidRDefault="00551700" w:rsidP="000A49B9">
      <w:pPr>
        <w:spacing w:after="0" w:line="240" w:lineRule="auto"/>
        <w:rPr>
          <w:rFonts w:ascii="Times New Roman" w:hAnsi="Times New Roman" w:cs="Times New Roman"/>
          <w:b/>
          <w:bCs/>
          <w:sz w:val="28"/>
          <w:szCs w:val="28"/>
          <w:shd w:val="clear" w:color="auto" w:fill="FFFFFF"/>
        </w:rPr>
      </w:pPr>
    </w:p>
    <w:p w14:paraId="7C540E73" w14:textId="77777777" w:rsidR="00551700" w:rsidRDefault="00551700" w:rsidP="000A49B9">
      <w:pPr>
        <w:spacing w:after="0" w:line="240" w:lineRule="auto"/>
        <w:rPr>
          <w:rFonts w:ascii="Times New Roman" w:hAnsi="Times New Roman" w:cs="Times New Roman"/>
          <w:b/>
          <w:bCs/>
          <w:sz w:val="28"/>
          <w:szCs w:val="28"/>
          <w:shd w:val="clear" w:color="auto" w:fill="FFFFFF"/>
        </w:rPr>
      </w:pPr>
    </w:p>
    <w:p w14:paraId="0FDA80CB" w14:textId="77777777" w:rsidR="00551700" w:rsidRPr="00551700" w:rsidRDefault="00551700" w:rsidP="000A49B9">
      <w:pPr>
        <w:spacing w:after="0" w:line="240" w:lineRule="auto"/>
        <w:rPr>
          <w:rFonts w:ascii="Times New Roman" w:hAnsi="Times New Roman" w:cs="Times New Roman"/>
          <w:b/>
          <w:bCs/>
          <w:sz w:val="28"/>
          <w:szCs w:val="28"/>
          <w:shd w:val="clear" w:color="auto" w:fill="FFFFFF"/>
        </w:rPr>
      </w:pPr>
    </w:p>
    <w:p w14:paraId="7BA8D076" w14:textId="05FB8AF1" w:rsidR="000A49B9" w:rsidRPr="00551700" w:rsidRDefault="000A49B9" w:rsidP="00551700">
      <w:pPr>
        <w:pStyle w:val="a0"/>
        <w:spacing w:line="311" w:lineRule="atLeast"/>
        <w:rPr>
          <w:rFonts w:ascii="Times New Roman" w:hAnsi="Times New Roman" w:cs="Times New Roman"/>
          <w:b/>
          <w:bCs/>
          <w:shd w:val="clear" w:color="auto" w:fill="FFFFFF"/>
        </w:rPr>
      </w:pPr>
      <w:r w:rsidRPr="00551700">
        <w:rPr>
          <w:rFonts w:ascii="Times New Roman" w:hAnsi="Times New Roman" w:cs="Times New Roman"/>
          <w:b/>
          <w:bCs/>
          <w:shd w:val="clear" w:color="auto" w:fill="FFFFFF"/>
        </w:rPr>
        <w:lastRenderedPageBreak/>
        <w:t xml:space="preserve">Таблиця </w:t>
      </w:r>
      <w:r w:rsidR="00C25362" w:rsidRPr="00551700">
        <w:rPr>
          <w:rFonts w:ascii="Times New Roman" w:hAnsi="Times New Roman" w:cs="Times New Roman"/>
          <w:b/>
          <w:bCs/>
          <w:shd w:val="clear" w:color="auto" w:fill="FFFFFF"/>
        </w:rPr>
        <w:t>40</w:t>
      </w:r>
      <w:r w:rsidRPr="00551700">
        <w:rPr>
          <w:rFonts w:ascii="Times New Roman" w:hAnsi="Times New Roman" w:cs="Times New Roman"/>
          <w:b/>
          <w:bCs/>
          <w:shd w:val="clear" w:color="auto" w:fill="FFFFFF"/>
        </w:rPr>
        <w:t xml:space="preserve">. Основні надавачі соціальних послуг Ковельської територіальної громади </w:t>
      </w:r>
    </w:p>
    <w:tbl>
      <w:tblPr>
        <w:tblW w:w="9923" w:type="dxa"/>
        <w:tblInd w:w="-147"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8"/>
        <w:gridCol w:w="1984"/>
        <w:gridCol w:w="2268"/>
        <w:gridCol w:w="1701"/>
        <w:gridCol w:w="3402"/>
      </w:tblGrid>
      <w:tr w:rsidR="000A49B9" w:rsidRPr="00551700" w14:paraId="7D352A8F" w14:textId="77777777" w:rsidTr="00C2776C">
        <w:trPr>
          <w:trHeight w:val="227"/>
        </w:trPr>
        <w:tc>
          <w:tcPr>
            <w:tcW w:w="568" w:type="dxa"/>
            <w:vAlign w:val="center"/>
          </w:tcPr>
          <w:p w14:paraId="16524511"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b/>
                <w:sz w:val="24"/>
                <w:szCs w:val="24"/>
              </w:rPr>
            </w:pPr>
            <w:r w:rsidRPr="00551700">
              <w:rPr>
                <w:rFonts w:ascii="Times New Roman" w:hAnsi="Times New Roman" w:cs="Times New Roman"/>
                <w:b/>
                <w:sz w:val="24"/>
                <w:szCs w:val="24"/>
              </w:rPr>
              <w:t>№</w:t>
            </w:r>
          </w:p>
          <w:p w14:paraId="6D305CF0"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b/>
                <w:sz w:val="24"/>
                <w:szCs w:val="24"/>
              </w:rPr>
            </w:pPr>
            <w:r w:rsidRPr="00551700">
              <w:rPr>
                <w:rFonts w:ascii="Times New Roman" w:hAnsi="Times New Roman" w:cs="Times New Roman"/>
                <w:b/>
                <w:sz w:val="24"/>
                <w:szCs w:val="24"/>
              </w:rPr>
              <w:t>з/п</w:t>
            </w:r>
          </w:p>
        </w:tc>
        <w:tc>
          <w:tcPr>
            <w:tcW w:w="1984" w:type="dxa"/>
            <w:vAlign w:val="center"/>
          </w:tcPr>
          <w:p w14:paraId="736A5321"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b/>
                <w:sz w:val="24"/>
                <w:szCs w:val="24"/>
              </w:rPr>
            </w:pPr>
            <w:r w:rsidRPr="00551700">
              <w:rPr>
                <w:rFonts w:ascii="Times New Roman" w:hAnsi="Times New Roman" w:cs="Times New Roman"/>
                <w:b/>
                <w:sz w:val="24"/>
                <w:szCs w:val="24"/>
              </w:rPr>
              <w:t>Назва установи надавачів соціальних послуг</w:t>
            </w:r>
          </w:p>
        </w:tc>
        <w:tc>
          <w:tcPr>
            <w:tcW w:w="2268" w:type="dxa"/>
            <w:vAlign w:val="center"/>
          </w:tcPr>
          <w:p w14:paraId="51040136" w14:textId="77777777" w:rsidR="000A49B9" w:rsidRPr="00551700" w:rsidRDefault="000A49B9" w:rsidP="0021161C">
            <w:pPr>
              <w:pStyle w:val="tc"/>
              <w:suppressAutoHyphens/>
              <w:spacing w:before="0" w:after="0" w:line="240" w:lineRule="auto"/>
              <w:contextualSpacing/>
              <w:jc w:val="center"/>
              <w:rPr>
                <w:rFonts w:ascii="Times New Roman" w:hAnsi="Times New Roman" w:cs="Times New Roman"/>
                <w:b/>
                <w:sz w:val="24"/>
                <w:szCs w:val="24"/>
              </w:rPr>
            </w:pPr>
            <w:r w:rsidRPr="00551700">
              <w:rPr>
                <w:rFonts w:ascii="Times New Roman" w:hAnsi="Times New Roman" w:cs="Times New Roman"/>
                <w:b/>
                <w:sz w:val="24"/>
                <w:szCs w:val="24"/>
              </w:rPr>
              <w:t>Перелік соціальних послуг що надаються</w:t>
            </w:r>
          </w:p>
        </w:tc>
        <w:tc>
          <w:tcPr>
            <w:tcW w:w="1701" w:type="dxa"/>
            <w:vAlign w:val="center"/>
          </w:tcPr>
          <w:p w14:paraId="21AF67EF" w14:textId="77777777" w:rsidR="000A49B9" w:rsidRPr="00551700" w:rsidRDefault="000A49B9" w:rsidP="0021161C">
            <w:pPr>
              <w:pStyle w:val="tc"/>
              <w:suppressAutoHyphens/>
              <w:spacing w:before="0" w:after="0" w:line="240" w:lineRule="auto"/>
              <w:contextualSpacing/>
              <w:jc w:val="center"/>
              <w:rPr>
                <w:rFonts w:ascii="Times New Roman" w:hAnsi="Times New Roman" w:cs="Times New Roman"/>
                <w:b/>
                <w:sz w:val="24"/>
                <w:szCs w:val="24"/>
              </w:rPr>
            </w:pPr>
            <w:r w:rsidRPr="00551700">
              <w:rPr>
                <w:rFonts w:ascii="Times New Roman" w:hAnsi="Times New Roman" w:cs="Times New Roman"/>
                <w:b/>
                <w:sz w:val="24"/>
                <w:szCs w:val="24"/>
              </w:rPr>
              <w:t>Юридична адреса закладу, установи</w:t>
            </w:r>
          </w:p>
        </w:tc>
        <w:tc>
          <w:tcPr>
            <w:tcW w:w="3402" w:type="dxa"/>
            <w:vAlign w:val="center"/>
          </w:tcPr>
          <w:p w14:paraId="61330434" w14:textId="77777777" w:rsidR="000A49B9" w:rsidRPr="00551700" w:rsidRDefault="000A49B9" w:rsidP="0021161C">
            <w:pPr>
              <w:pStyle w:val="tc"/>
              <w:suppressAutoHyphens/>
              <w:spacing w:before="0" w:after="0" w:line="240" w:lineRule="auto"/>
              <w:ind w:left="39" w:right="135"/>
              <w:contextualSpacing/>
              <w:jc w:val="center"/>
              <w:rPr>
                <w:rFonts w:ascii="Times New Roman" w:hAnsi="Times New Roman" w:cs="Times New Roman"/>
                <w:b/>
                <w:sz w:val="24"/>
                <w:szCs w:val="24"/>
              </w:rPr>
            </w:pPr>
            <w:r w:rsidRPr="00551700">
              <w:rPr>
                <w:rFonts w:ascii="Times New Roman" w:hAnsi="Times New Roman" w:cs="Times New Roman"/>
                <w:b/>
                <w:sz w:val="24"/>
                <w:szCs w:val="24"/>
              </w:rPr>
              <w:t>Категорії сімей/осіб, яким надаються послуги</w:t>
            </w:r>
          </w:p>
        </w:tc>
      </w:tr>
      <w:tr w:rsidR="000A49B9" w:rsidRPr="00551700" w14:paraId="647785C4" w14:textId="77777777" w:rsidTr="00C2776C">
        <w:trPr>
          <w:trHeight w:val="227"/>
        </w:trPr>
        <w:tc>
          <w:tcPr>
            <w:tcW w:w="568" w:type="dxa"/>
            <w:vAlign w:val="center"/>
          </w:tcPr>
          <w:p w14:paraId="7BAEB0D3"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t>1.</w:t>
            </w:r>
          </w:p>
        </w:tc>
        <w:tc>
          <w:tcPr>
            <w:tcW w:w="1984" w:type="dxa"/>
            <w:vAlign w:val="center"/>
          </w:tcPr>
          <w:p w14:paraId="77C278AC" w14:textId="132E5E78"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Територіальний центр соціального обслуговування (надання соціальних послуг) м.</w:t>
            </w:r>
            <w:r w:rsidR="007A4B33" w:rsidRPr="00551700">
              <w:rPr>
                <w:rFonts w:ascii="Times New Roman" w:hAnsi="Times New Roman" w:cs="Times New Roman"/>
                <w:sz w:val="24"/>
                <w:szCs w:val="24"/>
              </w:rPr>
              <w:t> </w:t>
            </w:r>
            <w:r w:rsidRPr="00551700">
              <w:rPr>
                <w:rFonts w:ascii="Times New Roman" w:hAnsi="Times New Roman" w:cs="Times New Roman"/>
                <w:sz w:val="24"/>
                <w:szCs w:val="24"/>
              </w:rPr>
              <w:t>Ковеля</w:t>
            </w:r>
          </w:p>
        </w:tc>
        <w:tc>
          <w:tcPr>
            <w:tcW w:w="2268" w:type="dxa"/>
            <w:vAlign w:val="center"/>
          </w:tcPr>
          <w:p w14:paraId="7A9C5F95" w14:textId="77777777" w:rsidR="000A49B9" w:rsidRPr="00551700" w:rsidRDefault="000A49B9" w:rsidP="0021161C">
            <w:pPr>
              <w:pStyle w:val="afa"/>
              <w:spacing w:line="240" w:lineRule="auto"/>
              <w:contextualSpacing/>
              <w:textAlignment w:val="auto"/>
              <w:rPr>
                <w:lang w:val="ru-RU"/>
              </w:rPr>
            </w:pPr>
            <w:r w:rsidRPr="00551700">
              <w:rPr>
                <w:lang w:val="ru-RU"/>
              </w:rPr>
              <w:t>1.Догляд вдома;</w:t>
            </w:r>
          </w:p>
          <w:p w14:paraId="5C0BD622" w14:textId="77777777" w:rsidR="000A49B9" w:rsidRPr="00551700" w:rsidRDefault="000A49B9" w:rsidP="0021161C">
            <w:pPr>
              <w:pStyle w:val="afa"/>
              <w:spacing w:line="240" w:lineRule="auto"/>
              <w:contextualSpacing/>
              <w:textAlignment w:val="auto"/>
              <w:rPr>
                <w:lang w:val="ru-RU"/>
              </w:rPr>
            </w:pPr>
            <w:r w:rsidRPr="00551700">
              <w:rPr>
                <w:lang w:val="ru-RU"/>
              </w:rPr>
              <w:t xml:space="preserve">2.Соціальна адаптація (Університет </w:t>
            </w:r>
            <w:r w:rsidRPr="00551700">
              <w:t>III</w:t>
            </w:r>
            <w:r w:rsidRPr="00551700">
              <w:rPr>
                <w:lang w:val="ru-RU"/>
              </w:rPr>
              <w:t xml:space="preserve"> віку);</w:t>
            </w:r>
          </w:p>
          <w:p w14:paraId="4D22ABB2"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3.Натуральна допомога;</w:t>
            </w:r>
          </w:p>
          <w:p w14:paraId="4621A13B"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4. Догляд стаціонарний;</w:t>
            </w:r>
          </w:p>
          <w:p w14:paraId="13333EE9"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5.Транспортна послуга «Соціальне таксі».</w:t>
            </w:r>
          </w:p>
          <w:p w14:paraId="30012864"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p>
        </w:tc>
        <w:tc>
          <w:tcPr>
            <w:tcW w:w="1701" w:type="dxa"/>
            <w:vAlign w:val="center"/>
          </w:tcPr>
          <w:p w14:paraId="37776390"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м. Ковель,</w:t>
            </w:r>
          </w:p>
          <w:p w14:paraId="7A335FFA" w14:textId="41C601DE"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 xml:space="preserve">вул. Нова, </w:t>
            </w:r>
            <w:r w:rsidR="00C2776C">
              <w:rPr>
                <w:rFonts w:ascii="Times New Roman" w:hAnsi="Times New Roman" w:cs="Times New Roman"/>
                <w:sz w:val="24"/>
                <w:szCs w:val="24"/>
              </w:rPr>
              <w:br/>
            </w:r>
            <w:r w:rsidRPr="00551700">
              <w:rPr>
                <w:rFonts w:ascii="Times New Roman" w:hAnsi="Times New Roman" w:cs="Times New Roman"/>
                <w:sz w:val="24"/>
                <w:szCs w:val="24"/>
              </w:rPr>
              <w:t>9/1- а</w:t>
            </w:r>
          </w:p>
        </w:tc>
        <w:tc>
          <w:tcPr>
            <w:tcW w:w="3402" w:type="dxa"/>
            <w:vAlign w:val="center"/>
          </w:tcPr>
          <w:p w14:paraId="1FF603C4" w14:textId="77777777" w:rsidR="000A49B9" w:rsidRPr="00551700" w:rsidRDefault="000A49B9" w:rsidP="000A49B9">
            <w:pPr>
              <w:pStyle w:val="14"/>
              <w:numPr>
                <w:ilvl w:val="0"/>
                <w:numId w:val="24"/>
              </w:numPr>
              <w:ind w:left="315" w:right="135" w:hanging="283"/>
              <w:contextualSpacing/>
              <w:rPr>
                <w:rFonts w:ascii="Times New Roman" w:hAnsi="Times New Roman" w:cs="Times New Roman"/>
                <w:sz w:val="24"/>
                <w:szCs w:val="24"/>
              </w:rPr>
            </w:pPr>
            <w:r w:rsidRPr="00551700">
              <w:rPr>
                <w:rFonts w:ascii="Times New Roman" w:hAnsi="Times New Roman" w:cs="Times New Roman"/>
                <w:sz w:val="24"/>
                <w:szCs w:val="24"/>
              </w:rPr>
              <w:t>Особи похилого віку; особи з інвалідністю;</w:t>
            </w:r>
          </w:p>
          <w:p w14:paraId="3BFB391D" w14:textId="1BEA3EE9" w:rsidR="000A49B9" w:rsidRPr="00551700" w:rsidRDefault="000A49B9" w:rsidP="000A49B9">
            <w:pPr>
              <w:pStyle w:val="14"/>
              <w:numPr>
                <w:ilvl w:val="0"/>
                <w:numId w:val="24"/>
              </w:numPr>
              <w:ind w:left="315" w:right="135" w:hanging="283"/>
              <w:contextualSpacing/>
              <w:rPr>
                <w:rFonts w:ascii="Times New Roman" w:hAnsi="Times New Roman" w:cs="Times New Roman"/>
                <w:sz w:val="24"/>
                <w:szCs w:val="24"/>
              </w:rPr>
            </w:pPr>
            <w:r w:rsidRPr="00551700">
              <w:rPr>
                <w:rFonts w:ascii="Times New Roman" w:hAnsi="Times New Roman" w:cs="Times New Roman"/>
                <w:sz w:val="24"/>
                <w:szCs w:val="24"/>
              </w:rPr>
              <w:t>особи з частковою або повною втратою рухової активності, пам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яті;</w:t>
            </w:r>
          </w:p>
          <w:p w14:paraId="2FCAEF3E" w14:textId="77777777" w:rsidR="000A49B9" w:rsidRPr="00551700" w:rsidRDefault="000A49B9" w:rsidP="000A49B9">
            <w:pPr>
              <w:pStyle w:val="14"/>
              <w:numPr>
                <w:ilvl w:val="0"/>
                <w:numId w:val="24"/>
              </w:numPr>
              <w:ind w:left="315" w:right="135" w:hanging="283"/>
              <w:contextualSpacing/>
              <w:rPr>
                <w:rFonts w:ascii="Times New Roman" w:hAnsi="Times New Roman" w:cs="Times New Roman"/>
                <w:sz w:val="24"/>
                <w:szCs w:val="24"/>
              </w:rPr>
            </w:pPr>
            <w:r w:rsidRPr="00551700">
              <w:rPr>
                <w:rFonts w:ascii="Times New Roman" w:hAnsi="Times New Roman" w:cs="Times New Roman"/>
                <w:sz w:val="24"/>
                <w:szCs w:val="24"/>
              </w:rPr>
              <w:t>особи,  які мають невиліковні хвороби, що потребують тривалого лікування (з числа осіб працездатного віку на період до встановлення їм групи інвалідності, але не більш як чотири місяці);</w:t>
            </w:r>
          </w:p>
          <w:p w14:paraId="1748F1F8" w14:textId="2D25E109" w:rsidR="000A49B9" w:rsidRPr="00551700" w:rsidRDefault="000A49B9" w:rsidP="000A49B9">
            <w:pPr>
              <w:pStyle w:val="tc"/>
              <w:numPr>
                <w:ilvl w:val="0"/>
                <w:numId w:val="24"/>
              </w:numPr>
              <w:suppressAutoHyphens/>
              <w:spacing w:before="0" w:after="0" w:line="240" w:lineRule="auto"/>
              <w:ind w:left="315" w:right="135" w:hanging="283"/>
              <w:contextualSpacing/>
              <w:rPr>
                <w:rFonts w:ascii="Times New Roman" w:hAnsi="Times New Roman" w:cs="Times New Roman"/>
                <w:sz w:val="24"/>
                <w:szCs w:val="24"/>
              </w:rPr>
            </w:pPr>
            <w:r w:rsidRPr="00551700">
              <w:rPr>
                <w:rFonts w:ascii="Times New Roman" w:hAnsi="Times New Roman" w:cs="Times New Roman"/>
                <w:sz w:val="24"/>
                <w:szCs w:val="24"/>
              </w:rPr>
              <w:t>особи, які перебувають у складних життєвих обставинах у зв</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язку з безробіттям і зареєстровані в державній службі зайнятості, як такі, що шукають роботу (і мають на своєму утриманні неповнолітніх дітей, дітей з інвалідністю, осіб похилого віку, осіб з інвалідністю),</w:t>
            </w:r>
          </w:p>
        </w:tc>
      </w:tr>
      <w:tr w:rsidR="000A49B9" w:rsidRPr="00551700" w14:paraId="0D66AD48" w14:textId="77777777" w:rsidTr="00C2776C">
        <w:trPr>
          <w:trHeight w:val="227"/>
        </w:trPr>
        <w:tc>
          <w:tcPr>
            <w:tcW w:w="568" w:type="dxa"/>
            <w:vAlign w:val="center"/>
          </w:tcPr>
          <w:p w14:paraId="5853A5C4"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t>2.</w:t>
            </w:r>
          </w:p>
        </w:tc>
        <w:tc>
          <w:tcPr>
            <w:tcW w:w="1984" w:type="dxa"/>
            <w:vAlign w:val="center"/>
          </w:tcPr>
          <w:p w14:paraId="1C0B29D2"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Центр комплексної реабілітації дітей з інвалідністю</w:t>
            </w:r>
          </w:p>
          <w:p w14:paraId="73501A0E"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м. Ковеля</w:t>
            </w:r>
          </w:p>
        </w:tc>
        <w:tc>
          <w:tcPr>
            <w:tcW w:w="2268" w:type="dxa"/>
            <w:vAlign w:val="center"/>
          </w:tcPr>
          <w:p w14:paraId="630470D6"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1.Супровід під час інклюзивного навчання;</w:t>
            </w:r>
          </w:p>
          <w:p w14:paraId="3C69B55B"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2. З комплексного розвитку та догляду дітей з інвалідністю.</w:t>
            </w:r>
          </w:p>
        </w:tc>
        <w:tc>
          <w:tcPr>
            <w:tcW w:w="1701" w:type="dxa"/>
            <w:vAlign w:val="center"/>
          </w:tcPr>
          <w:p w14:paraId="3E5F4850"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м. Ковель,</w:t>
            </w:r>
          </w:p>
          <w:p w14:paraId="68660040"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вул. Відродження,12</w:t>
            </w:r>
          </w:p>
        </w:tc>
        <w:tc>
          <w:tcPr>
            <w:tcW w:w="3402" w:type="dxa"/>
            <w:vAlign w:val="center"/>
          </w:tcPr>
          <w:p w14:paraId="2C247343" w14:textId="77777777" w:rsidR="000A49B9" w:rsidRPr="00551700" w:rsidRDefault="000A49B9" w:rsidP="000A49B9">
            <w:pPr>
              <w:pStyle w:val="tc"/>
              <w:numPr>
                <w:ilvl w:val="0"/>
                <w:numId w:val="25"/>
              </w:numPr>
              <w:suppressAutoHyphens/>
              <w:spacing w:before="0" w:after="0" w:line="240" w:lineRule="auto"/>
              <w:ind w:left="315" w:right="135" w:hanging="283"/>
              <w:contextualSpacing/>
              <w:rPr>
                <w:rFonts w:ascii="Times New Roman" w:hAnsi="Times New Roman" w:cs="Times New Roman"/>
                <w:sz w:val="24"/>
                <w:szCs w:val="24"/>
              </w:rPr>
            </w:pPr>
            <w:r w:rsidRPr="00551700">
              <w:rPr>
                <w:rFonts w:ascii="Times New Roman" w:hAnsi="Times New Roman" w:cs="Times New Roman"/>
                <w:sz w:val="24"/>
                <w:szCs w:val="24"/>
              </w:rPr>
              <w:t>Діти з інвалідністю</w:t>
            </w:r>
          </w:p>
        </w:tc>
      </w:tr>
      <w:tr w:rsidR="000A49B9" w:rsidRPr="00551700" w14:paraId="5BF9C2D7" w14:textId="77777777" w:rsidTr="00C2776C">
        <w:trPr>
          <w:trHeight w:val="227"/>
        </w:trPr>
        <w:tc>
          <w:tcPr>
            <w:tcW w:w="568" w:type="dxa"/>
            <w:vAlign w:val="center"/>
          </w:tcPr>
          <w:p w14:paraId="371251C3"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t>3.</w:t>
            </w:r>
          </w:p>
        </w:tc>
        <w:tc>
          <w:tcPr>
            <w:tcW w:w="1984" w:type="dxa"/>
            <w:vAlign w:val="center"/>
          </w:tcPr>
          <w:p w14:paraId="54D77EEE"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Ковельський міський центр соціальних служб</w:t>
            </w:r>
          </w:p>
        </w:tc>
        <w:tc>
          <w:tcPr>
            <w:tcW w:w="2268" w:type="dxa"/>
            <w:vAlign w:val="center"/>
          </w:tcPr>
          <w:p w14:paraId="6A2D492C"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 xml:space="preserve">1. Соціальна адаптація; </w:t>
            </w:r>
          </w:p>
          <w:p w14:paraId="665D1F95"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 xml:space="preserve">2. Соціальна інтеграція та реінтеграція; </w:t>
            </w:r>
          </w:p>
          <w:p w14:paraId="1D9187F9"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 xml:space="preserve">3. Екстрене (кризове)  втручання; </w:t>
            </w:r>
          </w:p>
          <w:p w14:paraId="731A240F"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4.Консультування;</w:t>
            </w:r>
          </w:p>
          <w:p w14:paraId="4CE65407"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 xml:space="preserve">5. Соціальний супровід сімей СЖО та сімей, в яких виховуються діти-сироти та діти, </w:t>
            </w:r>
            <w:r w:rsidRPr="00551700">
              <w:rPr>
                <w:rFonts w:ascii="Times New Roman" w:hAnsi="Times New Roman" w:cs="Times New Roman"/>
                <w:sz w:val="24"/>
                <w:szCs w:val="24"/>
              </w:rPr>
              <w:lastRenderedPageBreak/>
              <w:t>позбавлені батьківського піклування;</w:t>
            </w:r>
          </w:p>
          <w:p w14:paraId="3B325EB2" w14:textId="1A61A8EC"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6. Представництво інтересів; 7.Посередництво</w:t>
            </w:r>
            <w:r w:rsidR="00C2776C">
              <w:rPr>
                <w:rFonts w:ascii="Times New Roman" w:hAnsi="Times New Roman" w:cs="Times New Roman"/>
                <w:sz w:val="24"/>
                <w:szCs w:val="24"/>
              </w:rPr>
              <w:t xml:space="preserve"> </w:t>
            </w:r>
            <w:r w:rsidRPr="00551700">
              <w:rPr>
                <w:rFonts w:ascii="Times New Roman" w:hAnsi="Times New Roman" w:cs="Times New Roman"/>
                <w:sz w:val="24"/>
                <w:szCs w:val="24"/>
              </w:rPr>
              <w:t>(медіація);</w:t>
            </w:r>
          </w:p>
          <w:p w14:paraId="16679773"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8.Соціальна профілактика;</w:t>
            </w:r>
          </w:p>
          <w:p w14:paraId="1F29E6E1"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9. Інформування;</w:t>
            </w:r>
          </w:p>
          <w:p w14:paraId="258AFFE2"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10.Натуральна допомога.</w:t>
            </w:r>
          </w:p>
        </w:tc>
        <w:tc>
          <w:tcPr>
            <w:tcW w:w="1701" w:type="dxa"/>
            <w:vAlign w:val="center"/>
          </w:tcPr>
          <w:p w14:paraId="60875924"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lastRenderedPageBreak/>
              <w:t>м. Ковель,</w:t>
            </w:r>
          </w:p>
          <w:p w14:paraId="4373A454" w14:textId="54C32B13"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вул. Незалежності</w:t>
            </w:r>
            <w:r w:rsidR="007A4B33" w:rsidRPr="00551700">
              <w:rPr>
                <w:rFonts w:ascii="Times New Roman" w:hAnsi="Times New Roman" w:cs="Times New Roman"/>
                <w:sz w:val="24"/>
                <w:szCs w:val="24"/>
              </w:rPr>
              <w:t>,</w:t>
            </w:r>
            <w:r w:rsidRPr="00551700">
              <w:rPr>
                <w:rFonts w:ascii="Times New Roman" w:hAnsi="Times New Roman" w:cs="Times New Roman"/>
                <w:sz w:val="24"/>
                <w:szCs w:val="24"/>
              </w:rPr>
              <w:t xml:space="preserve"> 73</w:t>
            </w:r>
          </w:p>
        </w:tc>
        <w:tc>
          <w:tcPr>
            <w:tcW w:w="3402" w:type="dxa"/>
            <w:vAlign w:val="center"/>
          </w:tcPr>
          <w:p w14:paraId="4673F3B8" w14:textId="3C4ED764"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ї у особи/сім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 xml:space="preserve">ї, які перебувають у складних життєвих обставинах; </w:t>
            </w:r>
          </w:p>
          <w:p w14:paraId="6959C570" w14:textId="0D9B900A"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 xml:space="preserve">ї в яких виховуються діти-сироти; </w:t>
            </w:r>
          </w:p>
          <w:p w14:paraId="33F85399" w14:textId="77777777"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 xml:space="preserve">діти, позбавлені батьківського піклування;  </w:t>
            </w:r>
          </w:p>
          <w:p w14:paraId="58ABDC5D" w14:textId="77777777"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члени сімей, в яких є діти та молодь з функціональними обмеженнями;</w:t>
            </w:r>
          </w:p>
          <w:p w14:paraId="5431B613" w14:textId="77777777"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lastRenderedPageBreak/>
              <w:t xml:space="preserve">неповнолітні та молодь, які перебувають у конфлікті з законом; </w:t>
            </w:r>
          </w:p>
          <w:p w14:paraId="1222CC06" w14:textId="4F9F65DF" w:rsidR="000A49B9" w:rsidRPr="00551700" w:rsidRDefault="000A49B9" w:rsidP="000A49B9">
            <w:pPr>
              <w:pStyle w:val="tc"/>
              <w:numPr>
                <w:ilvl w:val="0"/>
                <w:numId w:val="25"/>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постраждалі від жорстокого поводження та насильства, 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ї загиблих військових, 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ї учасників бойових дій, 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ї ВПО, багатодітні 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ї, одинокі матері</w:t>
            </w:r>
          </w:p>
        </w:tc>
      </w:tr>
      <w:tr w:rsidR="000A49B9" w:rsidRPr="00551700" w14:paraId="1FAB2A06" w14:textId="77777777" w:rsidTr="00C2776C">
        <w:trPr>
          <w:trHeight w:val="227"/>
        </w:trPr>
        <w:tc>
          <w:tcPr>
            <w:tcW w:w="568" w:type="dxa"/>
            <w:vAlign w:val="center"/>
          </w:tcPr>
          <w:p w14:paraId="17B4A8F2"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lastRenderedPageBreak/>
              <w:t>4.</w:t>
            </w:r>
          </w:p>
        </w:tc>
        <w:tc>
          <w:tcPr>
            <w:tcW w:w="1984" w:type="dxa"/>
            <w:vAlign w:val="center"/>
          </w:tcPr>
          <w:p w14:paraId="08C2028A"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Ковельська міськрайонна організація Товариства Червоного Хреста України</w:t>
            </w:r>
          </w:p>
        </w:tc>
        <w:tc>
          <w:tcPr>
            <w:tcW w:w="2268" w:type="dxa"/>
            <w:vAlign w:val="center"/>
          </w:tcPr>
          <w:p w14:paraId="15E82B92" w14:textId="77777777" w:rsidR="000A49B9" w:rsidRPr="00551700" w:rsidRDefault="000A49B9" w:rsidP="0021161C">
            <w:pPr>
              <w:pStyle w:val="afa"/>
              <w:spacing w:line="240" w:lineRule="auto"/>
              <w:contextualSpacing/>
              <w:textAlignment w:val="auto"/>
              <w:rPr>
                <w:lang w:val="ru-RU"/>
              </w:rPr>
            </w:pPr>
            <w:r w:rsidRPr="00551700">
              <w:rPr>
                <w:lang w:val="ru-RU"/>
              </w:rPr>
              <w:t>1. Інформування;</w:t>
            </w:r>
          </w:p>
          <w:p w14:paraId="06DC45CD" w14:textId="77777777" w:rsidR="000A49B9" w:rsidRPr="00551700" w:rsidRDefault="000A49B9" w:rsidP="0021161C">
            <w:pPr>
              <w:pStyle w:val="afa"/>
              <w:spacing w:line="240" w:lineRule="auto"/>
              <w:contextualSpacing/>
              <w:textAlignment w:val="auto"/>
              <w:rPr>
                <w:lang w:val="ru-RU"/>
              </w:rPr>
            </w:pPr>
            <w:r w:rsidRPr="00551700">
              <w:rPr>
                <w:lang w:val="ru-RU"/>
              </w:rPr>
              <w:t>2. Консультування;</w:t>
            </w:r>
          </w:p>
          <w:p w14:paraId="4B6E8112" w14:textId="77777777" w:rsidR="000A49B9" w:rsidRPr="00551700" w:rsidRDefault="000A49B9" w:rsidP="0021161C">
            <w:pPr>
              <w:pStyle w:val="afa"/>
              <w:spacing w:line="240" w:lineRule="auto"/>
              <w:contextualSpacing/>
              <w:textAlignment w:val="auto"/>
              <w:rPr>
                <w:lang w:val="ru-RU"/>
              </w:rPr>
            </w:pPr>
            <w:r w:rsidRPr="00551700">
              <w:rPr>
                <w:lang w:val="ru-RU"/>
              </w:rPr>
              <w:t>3. Соціальний супровід осіб, які опинилися у складних життєвих обставинах;</w:t>
            </w:r>
          </w:p>
          <w:p w14:paraId="695A60D6" w14:textId="77777777" w:rsidR="000A49B9" w:rsidRPr="00551700" w:rsidRDefault="000A49B9" w:rsidP="0021161C">
            <w:pPr>
              <w:pStyle w:val="afa"/>
              <w:spacing w:line="240" w:lineRule="auto"/>
              <w:contextualSpacing/>
              <w:textAlignment w:val="auto"/>
            </w:pPr>
            <w:r w:rsidRPr="00551700">
              <w:t>4. Догляд вдома;</w:t>
            </w:r>
          </w:p>
          <w:p w14:paraId="4B41CEA7"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5. Натуральна допомога.</w:t>
            </w:r>
          </w:p>
        </w:tc>
        <w:tc>
          <w:tcPr>
            <w:tcW w:w="1701" w:type="dxa"/>
            <w:vAlign w:val="center"/>
          </w:tcPr>
          <w:p w14:paraId="36A1BF80"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м. Ковель,</w:t>
            </w:r>
          </w:p>
          <w:p w14:paraId="763C5B60"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вул. Олени Пчілки, 17</w:t>
            </w:r>
          </w:p>
        </w:tc>
        <w:tc>
          <w:tcPr>
            <w:tcW w:w="3402" w:type="dxa"/>
            <w:vAlign w:val="center"/>
          </w:tcPr>
          <w:p w14:paraId="048A75D4" w14:textId="77777777" w:rsidR="000A49B9" w:rsidRPr="00551700" w:rsidRDefault="000A49B9" w:rsidP="000A49B9">
            <w:pPr>
              <w:pStyle w:val="tc"/>
              <w:numPr>
                <w:ilvl w:val="0"/>
                <w:numId w:val="26"/>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 xml:space="preserve">Громадяни похилого віку; </w:t>
            </w:r>
          </w:p>
          <w:p w14:paraId="4ED6F48C" w14:textId="77777777" w:rsidR="000A49B9" w:rsidRPr="00551700" w:rsidRDefault="000A49B9" w:rsidP="000A49B9">
            <w:pPr>
              <w:pStyle w:val="tc"/>
              <w:numPr>
                <w:ilvl w:val="0"/>
                <w:numId w:val="26"/>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 xml:space="preserve">особи з інвалідністю; </w:t>
            </w:r>
          </w:p>
          <w:p w14:paraId="277070FC" w14:textId="77777777" w:rsidR="000A49B9" w:rsidRPr="00551700" w:rsidRDefault="000A49B9" w:rsidP="000A49B9">
            <w:pPr>
              <w:pStyle w:val="tc"/>
              <w:numPr>
                <w:ilvl w:val="0"/>
                <w:numId w:val="26"/>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особи, які опинилися в складних життєвих обставинах, ВПО</w:t>
            </w:r>
          </w:p>
        </w:tc>
      </w:tr>
      <w:tr w:rsidR="000A49B9" w:rsidRPr="00551700" w14:paraId="25F5E5B3" w14:textId="77777777" w:rsidTr="00C2776C">
        <w:trPr>
          <w:trHeight w:val="227"/>
        </w:trPr>
        <w:tc>
          <w:tcPr>
            <w:tcW w:w="568" w:type="dxa"/>
            <w:vAlign w:val="center"/>
          </w:tcPr>
          <w:p w14:paraId="0477DDAF"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t>5.</w:t>
            </w:r>
          </w:p>
        </w:tc>
        <w:tc>
          <w:tcPr>
            <w:tcW w:w="1984" w:type="dxa"/>
            <w:vAlign w:val="center"/>
          </w:tcPr>
          <w:p w14:paraId="05802A37"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Комунальна установа «Волинський обласний центр соціально-психологічної реабілітації дітей</w:t>
            </w:r>
          </w:p>
        </w:tc>
        <w:tc>
          <w:tcPr>
            <w:tcW w:w="2268" w:type="dxa"/>
            <w:vAlign w:val="center"/>
          </w:tcPr>
          <w:p w14:paraId="20E036D5"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1. Соціально-психологічна реабілітація</w:t>
            </w:r>
          </w:p>
        </w:tc>
        <w:tc>
          <w:tcPr>
            <w:tcW w:w="1701" w:type="dxa"/>
            <w:vAlign w:val="center"/>
          </w:tcPr>
          <w:p w14:paraId="54A43B5B"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м. Ковель,</w:t>
            </w:r>
          </w:p>
          <w:p w14:paraId="3B85F1D1"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вул. Відродження, 12 а</w:t>
            </w:r>
          </w:p>
        </w:tc>
        <w:tc>
          <w:tcPr>
            <w:tcW w:w="3402" w:type="dxa"/>
            <w:vAlign w:val="center"/>
          </w:tcPr>
          <w:p w14:paraId="1C9ABE03" w14:textId="77777777" w:rsidR="000A49B9" w:rsidRPr="00551700" w:rsidRDefault="000A49B9" w:rsidP="000A49B9">
            <w:pPr>
              <w:pStyle w:val="tc"/>
              <w:numPr>
                <w:ilvl w:val="0"/>
                <w:numId w:val="27"/>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 xml:space="preserve">Діти-сироти, діти, позбавлені батьківського піклування;  </w:t>
            </w:r>
          </w:p>
          <w:p w14:paraId="77783FD2" w14:textId="77777777" w:rsidR="000A49B9" w:rsidRPr="00551700" w:rsidRDefault="000A49B9" w:rsidP="000A49B9">
            <w:pPr>
              <w:pStyle w:val="tc"/>
              <w:numPr>
                <w:ilvl w:val="0"/>
                <w:numId w:val="27"/>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 xml:space="preserve">діти з інвалідністю; </w:t>
            </w:r>
          </w:p>
          <w:p w14:paraId="5B35471C" w14:textId="77777777" w:rsidR="000A49B9" w:rsidRPr="00551700" w:rsidRDefault="000A49B9" w:rsidP="000A49B9">
            <w:pPr>
              <w:pStyle w:val="tc"/>
              <w:numPr>
                <w:ilvl w:val="0"/>
                <w:numId w:val="27"/>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діти, які зазнали жорстокого поводження, які постраждали від домашнього насильства, тощо.</w:t>
            </w:r>
          </w:p>
        </w:tc>
      </w:tr>
      <w:tr w:rsidR="000A49B9" w:rsidRPr="00551700" w14:paraId="31B89154" w14:textId="77777777" w:rsidTr="00C2776C">
        <w:trPr>
          <w:trHeight w:val="227"/>
        </w:trPr>
        <w:tc>
          <w:tcPr>
            <w:tcW w:w="568" w:type="dxa"/>
            <w:vAlign w:val="center"/>
          </w:tcPr>
          <w:p w14:paraId="6579C669" w14:textId="77777777" w:rsidR="000A49B9" w:rsidRPr="00551700" w:rsidRDefault="000A49B9" w:rsidP="0021161C">
            <w:pPr>
              <w:pStyle w:val="tc"/>
              <w:suppressAutoHyphens/>
              <w:spacing w:before="0" w:after="0" w:line="240" w:lineRule="auto"/>
              <w:ind w:left="37"/>
              <w:contextualSpacing/>
              <w:jc w:val="center"/>
              <w:rPr>
                <w:rFonts w:ascii="Times New Roman" w:hAnsi="Times New Roman" w:cs="Times New Roman"/>
                <w:sz w:val="24"/>
                <w:szCs w:val="24"/>
              </w:rPr>
            </w:pPr>
            <w:r w:rsidRPr="00551700">
              <w:rPr>
                <w:rFonts w:ascii="Times New Roman" w:hAnsi="Times New Roman" w:cs="Times New Roman"/>
                <w:sz w:val="24"/>
                <w:szCs w:val="24"/>
              </w:rPr>
              <w:t>6.</w:t>
            </w:r>
          </w:p>
        </w:tc>
        <w:tc>
          <w:tcPr>
            <w:tcW w:w="1984" w:type="dxa"/>
            <w:vAlign w:val="center"/>
          </w:tcPr>
          <w:p w14:paraId="0BBDA7CE" w14:textId="77777777" w:rsidR="000A49B9" w:rsidRPr="00551700" w:rsidRDefault="000A49B9" w:rsidP="0021161C">
            <w:pPr>
              <w:pStyle w:val="tc"/>
              <w:suppressAutoHyphens/>
              <w:spacing w:before="0" w:after="0" w:line="240" w:lineRule="auto"/>
              <w:ind w:left="37"/>
              <w:contextualSpacing/>
              <w:rPr>
                <w:rFonts w:ascii="Times New Roman" w:hAnsi="Times New Roman" w:cs="Times New Roman"/>
                <w:sz w:val="24"/>
                <w:szCs w:val="24"/>
              </w:rPr>
            </w:pPr>
            <w:r w:rsidRPr="00551700">
              <w:rPr>
                <w:rFonts w:ascii="Times New Roman" w:hAnsi="Times New Roman" w:cs="Times New Roman"/>
                <w:sz w:val="24"/>
                <w:szCs w:val="24"/>
              </w:rPr>
              <w:t>Благодійна організація Парафіяльний благодійний фонд «Карітас Ковель УГКЦ»</w:t>
            </w:r>
          </w:p>
        </w:tc>
        <w:tc>
          <w:tcPr>
            <w:tcW w:w="2268" w:type="dxa"/>
            <w:vAlign w:val="center"/>
          </w:tcPr>
          <w:p w14:paraId="05DB2E68"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1. Інформування;</w:t>
            </w:r>
          </w:p>
          <w:p w14:paraId="448FF178"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2. Консультування;</w:t>
            </w:r>
          </w:p>
          <w:p w14:paraId="612F7071"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3. Посередництво;</w:t>
            </w:r>
          </w:p>
          <w:p w14:paraId="73F995CF"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4. Соціальна профілактика;</w:t>
            </w:r>
          </w:p>
          <w:p w14:paraId="48F52294"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5. Комплексна соціальна послуга з формування життєстійкості (експериментальний проект;</w:t>
            </w:r>
          </w:p>
          <w:p w14:paraId="7F3C75AF"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6. Соціальна адаптація;</w:t>
            </w:r>
          </w:p>
          <w:p w14:paraId="4D7BA652"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7. Соціальний супровід осіб, які опинилися у складних життєвих обставинах.</w:t>
            </w:r>
          </w:p>
        </w:tc>
        <w:tc>
          <w:tcPr>
            <w:tcW w:w="1701" w:type="dxa"/>
            <w:vAlign w:val="center"/>
          </w:tcPr>
          <w:p w14:paraId="1BA8796C"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м. Ковель,</w:t>
            </w:r>
          </w:p>
          <w:p w14:paraId="2946F1B6" w14:textId="77777777" w:rsidR="000A49B9" w:rsidRPr="00551700" w:rsidRDefault="000A49B9" w:rsidP="0021161C">
            <w:pPr>
              <w:pStyle w:val="tc"/>
              <w:suppressAutoHyphens/>
              <w:spacing w:before="0" w:after="0" w:line="240" w:lineRule="auto"/>
              <w:contextualSpacing/>
              <w:rPr>
                <w:rFonts w:ascii="Times New Roman" w:hAnsi="Times New Roman" w:cs="Times New Roman"/>
                <w:sz w:val="24"/>
                <w:szCs w:val="24"/>
              </w:rPr>
            </w:pPr>
            <w:r w:rsidRPr="00551700">
              <w:rPr>
                <w:rFonts w:ascii="Times New Roman" w:hAnsi="Times New Roman" w:cs="Times New Roman"/>
                <w:sz w:val="24"/>
                <w:szCs w:val="24"/>
              </w:rPr>
              <w:t>вул. Олени Пчілки, 23</w:t>
            </w:r>
          </w:p>
        </w:tc>
        <w:tc>
          <w:tcPr>
            <w:tcW w:w="3402" w:type="dxa"/>
            <w:vAlign w:val="center"/>
          </w:tcPr>
          <w:p w14:paraId="21B3A5EA" w14:textId="77777777" w:rsidR="000A49B9" w:rsidRPr="00551700" w:rsidRDefault="000A49B9" w:rsidP="000A49B9">
            <w:pPr>
              <w:pStyle w:val="tc"/>
              <w:numPr>
                <w:ilvl w:val="0"/>
                <w:numId w:val="28"/>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Вразливі групи населення, ВПО;</w:t>
            </w:r>
          </w:p>
          <w:p w14:paraId="03F0D0D6" w14:textId="67218E7A" w:rsidR="000A49B9" w:rsidRPr="00551700" w:rsidRDefault="000A49B9" w:rsidP="000A49B9">
            <w:pPr>
              <w:pStyle w:val="tc"/>
              <w:numPr>
                <w:ilvl w:val="0"/>
                <w:numId w:val="28"/>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особи/сім</w:t>
            </w:r>
            <w:r w:rsidR="00BE6546" w:rsidRPr="00551700">
              <w:rPr>
                <w:rFonts w:ascii="Times New Roman" w:hAnsi="Times New Roman" w:cs="Times New Roman"/>
                <w:sz w:val="24"/>
                <w:szCs w:val="24"/>
              </w:rPr>
              <w:t>’</w:t>
            </w:r>
            <w:r w:rsidRPr="00551700">
              <w:rPr>
                <w:rFonts w:ascii="Times New Roman" w:hAnsi="Times New Roman" w:cs="Times New Roman"/>
                <w:sz w:val="24"/>
                <w:szCs w:val="24"/>
              </w:rPr>
              <w:t xml:space="preserve">ї, які перебувають у складних життєвих обставинах; </w:t>
            </w:r>
          </w:p>
          <w:p w14:paraId="48885884" w14:textId="77777777" w:rsidR="000A49B9" w:rsidRPr="00551700" w:rsidRDefault="000A49B9" w:rsidP="000A49B9">
            <w:pPr>
              <w:pStyle w:val="tc"/>
              <w:numPr>
                <w:ilvl w:val="0"/>
                <w:numId w:val="28"/>
              </w:numPr>
              <w:suppressAutoHyphens/>
              <w:spacing w:before="0" w:after="0" w:line="240" w:lineRule="auto"/>
              <w:ind w:left="457" w:right="135"/>
              <w:contextualSpacing/>
              <w:rPr>
                <w:rFonts w:ascii="Times New Roman" w:hAnsi="Times New Roman" w:cs="Times New Roman"/>
                <w:sz w:val="24"/>
                <w:szCs w:val="24"/>
              </w:rPr>
            </w:pPr>
            <w:r w:rsidRPr="00551700">
              <w:rPr>
                <w:rFonts w:ascii="Times New Roman" w:hAnsi="Times New Roman" w:cs="Times New Roman"/>
                <w:sz w:val="24"/>
                <w:szCs w:val="24"/>
              </w:rPr>
              <w:t>особи похилого віку, діти та дорослі з інвалідністю, в тому числі з психічними та поведінковими порушеннями, моторними та комплексними порушеннями, тощо</w:t>
            </w:r>
          </w:p>
        </w:tc>
      </w:tr>
    </w:tbl>
    <w:p w14:paraId="5790BC5B" w14:textId="1DCF6405" w:rsidR="00724762" w:rsidRPr="00551700" w:rsidRDefault="00724762">
      <w:pPr>
        <w:spacing w:after="0" w:line="240" w:lineRule="auto"/>
        <w:rPr>
          <w:rFonts w:ascii="Times New Roman" w:eastAsia="Calibri" w:hAnsi="Times New Roman" w:cs="Times New Roman"/>
          <w:b/>
          <w:bCs/>
          <w:sz w:val="28"/>
          <w:szCs w:val="28"/>
          <w:shd w:val="clear" w:color="auto" w:fill="FFFFFF"/>
        </w:rPr>
      </w:pPr>
    </w:p>
    <w:p w14:paraId="28E69AD8" w14:textId="77777777" w:rsidR="00970113" w:rsidRPr="00551700" w:rsidRDefault="00970113">
      <w:pPr>
        <w:spacing w:after="0" w:line="240" w:lineRule="auto"/>
        <w:rPr>
          <w:rFonts w:ascii="Times New Roman" w:eastAsia="Calibri" w:hAnsi="Times New Roman" w:cs="Times New Roman"/>
          <w:b/>
          <w:bCs/>
          <w:sz w:val="28"/>
          <w:szCs w:val="28"/>
          <w:shd w:val="clear" w:color="auto" w:fill="FFFFFF"/>
        </w:rPr>
      </w:pPr>
    </w:p>
    <w:p w14:paraId="6696CA9E" w14:textId="77777777" w:rsidR="00D33EDA" w:rsidRPr="00551700" w:rsidRDefault="00B9081E" w:rsidP="004C0196">
      <w:pPr>
        <w:pStyle w:val="2"/>
        <w:spacing w:before="120" w:line="240" w:lineRule="auto"/>
        <w:ind w:firstLine="567"/>
        <w:jc w:val="both"/>
        <w:rPr>
          <w:rFonts w:ascii="Times New Roman" w:hAnsi="Times New Roman" w:cs="Times New Roman"/>
          <w:color w:val="C00000"/>
          <w:shd w:val="clear" w:color="auto" w:fill="FFFFFF"/>
        </w:rPr>
      </w:pPr>
      <w:r w:rsidRPr="00551700">
        <w:rPr>
          <w:rFonts w:ascii="Times New Roman" w:eastAsia="Calibri" w:hAnsi="Times New Roman" w:cs="Times New Roman"/>
          <w:color w:val="C00000"/>
          <w:sz w:val="28"/>
          <w:szCs w:val="28"/>
          <w:shd w:val="clear" w:color="auto" w:fill="FFFFFF"/>
        </w:rPr>
        <w:lastRenderedPageBreak/>
        <w:t>10.</w:t>
      </w:r>
      <w:r w:rsidR="00F36F50" w:rsidRPr="00551700">
        <w:rPr>
          <w:rFonts w:ascii="Times New Roman" w:eastAsia="Calibri" w:hAnsi="Times New Roman" w:cs="Times New Roman"/>
          <w:color w:val="C00000"/>
          <w:sz w:val="28"/>
          <w:szCs w:val="28"/>
          <w:shd w:val="clear" w:color="auto" w:fill="FFFFFF"/>
        </w:rPr>
        <w:t>5</w:t>
      </w:r>
      <w:r w:rsidRPr="00551700">
        <w:rPr>
          <w:rFonts w:ascii="Times New Roman" w:eastAsia="Calibri" w:hAnsi="Times New Roman" w:cs="Times New Roman"/>
          <w:color w:val="C00000"/>
          <w:sz w:val="28"/>
          <w:szCs w:val="28"/>
          <w:shd w:val="clear" w:color="auto" w:fill="FFFFFF"/>
        </w:rPr>
        <w:t>. Культурна сфера та збереження культурної спадщини</w:t>
      </w:r>
    </w:p>
    <w:p w14:paraId="79BF2D78" w14:textId="77777777" w:rsidR="004854A5" w:rsidRPr="00551700" w:rsidRDefault="004854A5" w:rsidP="004854A5">
      <w:pPr>
        <w:pStyle w:val="a0"/>
        <w:spacing w:after="0" w:line="240" w:lineRule="auto"/>
        <w:ind w:firstLine="567"/>
        <w:jc w:val="both"/>
        <w:rPr>
          <w:rFonts w:ascii="Times New Roman" w:hAnsi="Times New Roman" w:cs="Times New Roman"/>
          <w:sz w:val="28"/>
          <w:szCs w:val="28"/>
          <w:shd w:val="clear" w:color="auto" w:fill="FFFFFF"/>
        </w:rPr>
      </w:pPr>
      <w:r w:rsidRPr="00551700">
        <w:rPr>
          <w:rFonts w:ascii="Times New Roman" w:hAnsi="Times New Roman" w:cs="Times New Roman"/>
          <w:sz w:val="28"/>
          <w:szCs w:val="28"/>
          <w:shd w:val="clear" w:color="auto" w:fill="FFFFFF"/>
        </w:rPr>
        <w:t>У Ковельській міській територіальній громаді функціонує розгалужена мережа закладів культури, що забезпечує доступ мешканців до мистецької освіти, культурних послуг, бібліотечного обслуговування, музейної справи та організації культурно-масових заходів.</w:t>
      </w:r>
    </w:p>
    <w:p w14:paraId="35948477" w14:textId="77777777" w:rsidR="00970113" w:rsidRPr="00A8205D" w:rsidRDefault="00970113" w:rsidP="00C97F57">
      <w:pPr>
        <w:pStyle w:val="a0"/>
        <w:spacing w:after="0"/>
        <w:jc w:val="both"/>
        <w:rPr>
          <w:rFonts w:ascii="Times New Roman" w:hAnsi="Times New Roman" w:cs="Times New Roman"/>
          <w:b/>
          <w:bCs/>
          <w:sz w:val="28"/>
          <w:szCs w:val="28"/>
          <w:shd w:val="clear" w:color="auto" w:fill="FFFFFF"/>
        </w:rPr>
      </w:pPr>
    </w:p>
    <w:p w14:paraId="2D6DA388" w14:textId="465D3474" w:rsidR="00C97F57" w:rsidRPr="00A8205D" w:rsidRDefault="00C97F57" w:rsidP="00A8205D">
      <w:pPr>
        <w:pStyle w:val="a0"/>
        <w:jc w:val="both"/>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 xml:space="preserve">Таблиця </w:t>
      </w:r>
      <w:r w:rsidR="004854A5" w:rsidRPr="00A8205D">
        <w:rPr>
          <w:rFonts w:ascii="Times New Roman" w:hAnsi="Times New Roman" w:cs="Times New Roman"/>
          <w:b/>
          <w:bCs/>
          <w:sz w:val="24"/>
          <w:szCs w:val="24"/>
          <w:shd w:val="clear" w:color="auto" w:fill="FFFFFF"/>
        </w:rPr>
        <w:t>41</w:t>
      </w:r>
      <w:r w:rsidRPr="00A8205D">
        <w:rPr>
          <w:rFonts w:ascii="Times New Roman" w:hAnsi="Times New Roman" w:cs="Times New Roman"/>
          <w:b/>
          <w:bCs/>
          <w:sz w:val="24"/>
          <w:szCs w:val="24"/>
          <w:shd w:val="clear" w:color="auto" w:fill="FFFFFF"/>
        </w:rPr>
        <w:t xml:space="preserve">. </w:t>
      </w:r>
      <w:r w:rsidR="0086249E" w:rsidRPr="00A8205D">
        <w:rPr>
          <w:rFonts w:ascii="Times New Roman" w:hAnsi="Times New Roman" w:cs="Times New Roman"/>
          <w:b/>
          <w:bCs/>
          <w:sz w:val="24"/>
          <w:szCs w:val="24"/>
          <w:shd w:val="clear" w:color="auto" w:fill="FFFFFF"/>
        </w:rPr>
        <w:t>Заклади культури базової мережі Ковельської міської територіальної громади</w:t>
      </w:r>
    </w:p>
    <w:tbl>
      <w:tblPr>
        <w:tblW w:w="5000" w:type="pct"/>
        <w:tblInd w:w="-8" w:type="dxa"/>
        <w:tblBorders>
          <w:top w:val="single" w:sz="6" w:space="0" w:color="A87428"/>
          <w:left w:val="single" w:sz="6" w:space="0" w:color="A87428"/>
          <w:bottom w:val="single" w:sz="6" w:space="0" w:color="A87428"/>
          <w:right w:val="single" w:sz="6" w:space="0" w:color="A87428"/>
          <w:insideH w:val="single" w:sz="6" w:space="0" w:color="A87428"/>
          <w:insideV w:val="single" w:sz="6" w:space="0" w:color="A87428"/>
        </w:tblBorders>
        <w:tblLayout w:type="fixed"/>
        <w:tblCellMar>
          <w:top w:w="15" w:type="dxa"/>
          <w:left w:w="15" w:type="dxa"/>
          <w:bottom w:w="15" w:type="dxa"/>
          <w:right w:w="15" w:type="dxa"/>
        </w:tblCellMar>
        <w:tblLook w:val="04A0" w:firstRow="1" w:lastRow="0" w:firstColumn="1" w:lastColumn="0" w:noHBand="0" w:noVBand="1"/>
      </w:tblPr>
      <w:tblGrid>
        <w:gridCol w:w="670"/>
        <w:gridCol w:w="3011"/>
        <w:gridCol w:w="3011"/>
        <w:gridCol w:w="2929"/>
      </w:tblGrid>
      <w:tr w:rsidR="004854A5" w:rsidRPr="00A8205D" w14:paraId="3AED785E" w14:textId="77777777" w:rsidTr="00970113">
        <w:trPr>
          <w:trHeight w:val="465"/>
        </w:trPr>
        <w:tc>
          <w:tcPr>
            <w:tcW w:w="348" w:type="pct"/>
            <w:vAlign w:val="center"/>
          </w:tcPr>
          <w:p w14:paraId="30BDB099" w14:textId="2DE0FCF5" w:rsidR="004854A5" w:rsidRPr="00A8205D" w:rsidRDefault="004854A5" w:rsidP="00970113">
            <w:pPr>
              <w:spacing w:after="0" w:line="240" w:lineRule="auto"/>
              <w:jc w:val="center"/>
              <w:rPr>
                <w:rFonts w:ascii="Times New Roman" w:hAnsi="Times New Roman" w:cs="Times New Roman"/>
                <w:b/>
                <w:bCs/>
                <w:sz w:val="24"/>
                <w:szCs w:val="24"/>
              </w:rPr>
            </w:pPr>
            <w:r w:rsidRPr="00A8205D">
              <w:rPr>
                <w:rFonts w:ascii="Times New Roman" w:hAnsi="Times New Roman" w:cs="Times New Roman"/>
                <w:b/>
                <w:bCs/>
                <w:sz w:val="24"/>
                <w:szCs w:val="24"/>
              </w:rPr>
              <w:t xml:space="preserve">№ </w:t>
            </w:r>
            <w:r w:rsidRPr="00A8205D">
              <w:rPr>
                <w:rFonts w:ascii="Times New Roman" w:hAnsi="Times New Roman" w:cs="Times New Roman"/>
                <w:b/>
                <w:bCs/>
                <w:sz w:val="24"/>
                <w:szCs w:val="24"/>
              </w:rPr>
              <w:br/>
              <w:t>з/п</w:t>
            </w:r>
          </w:p>
        </w:tc>
        <w:tc>
          <w:tcPr>
            <w:tcW w:w="1565" w:type="pct"/>
            <w:vAlign w:val="center"/>
          </w:tcPr>
          <w:p w14:paraId="782C9879" w14:textId="77777777" w:rsidR="004854A5" w:rsidRPr="00A8205D" w:rsidRDefault="004854A5" w:rsidP="00970113">
            <w:pPr>
              <w:spacing w:after="0" w:line="240" w:lineRule="auto"/>
              <w:jc w:val="center"/>
              <w:rPr>
                <w:rFonts w:ascii="Times New Roman" w:hAnsi="Times New Roman" w:cs="Times New Roman"/>
                <w:b/>
                <w:bCs/>
                <w:sz w:val="24"/>
                <w:szCs w:val="24"/>
              </w:rPr>
            </w:pPr>
            <w:r w:rsidRPr="00A8205D">
              <w:rPr>
                <w:rFonts w:ascii="Times New Roman" w:hAnsi="Times New Roman" w:cs="Times New Roman"/>
                <w:b/>
                <w:bCs/>
                <w:sz w:val="24"/>
                <w:szCs w:val="24"/>
              </w:rPr>
              <w:t>Найменування закладу культури</w:t>
            </w:r>
          </w:p>
        </w:tc>
        <w:tc>
          <w:tcPr>
            <w:tcW w:w="1565" w:type="pct"/>
            <w:vAlign w:val="center"/>
          </w:tcPr>
          <w:p w14:paraId="61E25151" w14:textId="77777777" w:rsidR="004854A5" w:rsidRPr="00A8205D" w:rsidRDefault="004854A5" w:rsidP="00970113">
            <w:pPr>
              <w:spacing w:after="0" w:line="240" w:lineRule="auto"/>
              <w:jc w:val="center"/>
              <w:rPr>
                <w:rFonts w:ascii="Times New Roman" w:hAnsi="Times New Roman" w:cs="Times New Roman"/>
                <w:b/>
                <w:bCs/>
                <w:sz w:val="24"/>
                <w:szCs w:val="24"/>
              </w:rPr>
            </w:pPr>
            <w:r w:rsidRPr="00A8205D">
              <w:rPr>
                <w:rFonts w:ascii="Times New Roman" w:hAnsi="Times New Roman" w:cs="Times New Roman"/>
                <w:b/>
                <w:bCs/>
                <w:sz w:val="24"/>
                <w:szCs w:val="24"/>
              </w:rPr>
              <w:t>Місцезнаходження закладу</w:t>
            </w:r>
          </w:p>
        </w:tc>
        <w:tc>
          <w:tcPr>
            <w:tcW w:w="1522" w:type="pct"/>
            <w:vAlign w:val="center"/>
          </w:tcPr>
          <w:p w14:paraId="0A42ACD7" w14:textId="0416DED3" w:rsidR="004854A5" w:rsidRPr="00A8205D" w:rsidRDefault="004854A5" w:rsidP="00970113">
            <w:pPr>
              <w:spacing w:after="0" w:line="240" w:lineRule="auto"/>
              <w:jc w:val="center"/>
              <w:rPr>
                <w:rFonts w:ascii="Times New Roman" w:hAnsi="Times New Roman" w:cs="Times New Roman"/>
                <w:b/>
                <w:bCs/>
                <w:sz w:val="24"/>
                <w:szCs w:val="24"/>
              </w:rPr>
            </w:pPr>
            <w:r w:rsidRPr="00A8205D">
              <w:rPr>
                <w:rFonts w:ascii="Times New Roman" w:hAnsi="Times New Roman" w:cs="Times New Roman"/>
                <w:b/>
                <w:bCs/>
                <w:sz w:val="24"/>
                <w:szCs w:val="24"/>
              </w:rPr>
              <w:t>Основні напрями діяльності</w:t>
            </w:r>
          </w:p>
        </w:tc>
      </w:tr>
      <w:tr w:rsidR="004854A5" w:rsidRPr="00A8205D" w14:paraId="0FBC5866" w14:textId="77777777" w:rsidTr="00970113">
        <w:trPr>
          <w:trHeight w:val="465"/>
        </w:trPr>
        <w:tc>
          <w:tcPr>
            <w:tcW w:w="348" w:type="pct"/>
          </w:tcPr>
          <w:p w14:paraId="432F73D5"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1.</w:t>
            </w:r>
          </w:p>
        </w:tc>
        <w:tc>
          <w:tcPr>
            <w:tcW w:w="1565" w:type="pct"/>
          </w:tcPr>
          <w:p w14:paraId="0E7B8960" w14:textId="77777777"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Комунальний заклад «Ковельський народний дім «Просіта»</w:t>
            </w:r>
          </w:p>
        </w:tc>
        <w:tc>
          <w:tcPr>
            <w:tcW w:w="1565" w:type="pct"/>
          </w:tcPr>
          <w:p w14:paraId="3451D6EE"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 xml:space="preserve">м. Ковель, </w:t>
            </w:r>
          </w:p>
          <w:p w14:paraId="42AF44FF"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вул. Міцкевича, 10</w:t>
            </w:r>
          </w:p>
        </w:tc>
        <w:tc>
          <w:tcPr>
            <w:tcW w:w="1522" w:type="pct"/>
            <w:vMerge w:val="restart"/>
          </w:tcPr>
          <w:p w14:paraId="58F6D0FD" w14:textId="77777777" w:rsidR="004854A5" w:rsidRPr="00A8205D" w:rsidRDefault="004854A5" w:rsidP="00970113">
            <w:pPr>
              <w:spacing w:after="0" w:line="240" w:lineRule="auto"/>
              <w:ind w:left="94"/>
              <w:rPr>
                <w:rFonts w:ascii="Times New Roman" w:hAnsi="Times New Roman" w:cs="Times New Roman"/>
                <w:sz w:val="24"/>
                <w:szCs w:val="24"/>
              </w:rPr>
            </w:pPr>
            <w:r w:rsidRPr="00A8205D">
              <w:rPr>
                <w:rFonts w:ascii="Times New Roman" w:hAnsi="Times New Roman" w:cs="Times New Roman"/>
                <w:sz w:val="24"/>
                <w:szCs w:val="24"/>
              </w:rPr>
              <w:t>Культурно-дозвіллєва діяльність, розвиток творчості, організація мистецьких заходів та діяльність гуртків.</w:t>
            </w:r>
          </w:p>
        </w:tc>
      </w:tr>
      <w:tr w:rsidR="004854A5" w:rsidRPr="00A8205D" w14:paraId="717AB1F4" w14:textId="77777777" w:rsidTr="00970113">
        <w:trPr>
          <w:trHeight w:val="465"/>
        </w:trPr>
        <w:tc>
          <w:tcPr>
            <w:tcW w:w="348" w:type="pct"/>
          </w:tcPr>
          <w:p w14:paraId="4797F667"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2.</w:t>
            </w:r>
          </w:p>
        </w:tc>
        <w:tc>
          <w:tcPr>
            <w:tcW w:w="1565" w:type="pct"/>
          </w:tcPr>
          <w:p w14:paraId="2BD4B3D9" w14:textId="134ADA84"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Будинок культури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Білин</w:t>
            </w:r>
          </w:p>
        </w:tc>
        <w:tc>
          <w:tcPr>
            <w:tcW w:w="1565" w:type="pct"/>
          </w:tcPr>
          <w:p w14:paraId="1A044AED"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Білин, вул. Перемоги,6</w:t>
            </w:r>
          </w:p>
        </w:tc>
        <w:tc>
          <w:tcPr>
            <w:tcW w:w="1522" w:type="pct"/>
            <w:vMerge/>
          </w:tcPr>
          <w:p w14:paraId="31BB1754"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101CC340" w14:textId="77777777" w:rsidTr="00970113">
        <w:trPr>
          <w:trHeight w:val="465"/>
        </w:trPr>
        <w:tc>
          <w:tcPr>
            <w:tcW w:w="348" w:type="pct"/>
          </w:tcPr>
          <w:p w14:paraId="0B09BF93"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3.</w:t>
            </w:r>
          </w:p>
        </w:tc>
        <w:tc>
          <w:tcPr>
            <w:tcW w:w="1565" w:type="pct"/>
          </w:tcPr>
          <w:p w14:paraId="10072D77" w14:textId="39ADA4E3"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Будинок культури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Доротище</w:t>
            </w:r>
          </w:p>
        </w:tc>
        <w:tc>
          <w:tcPr>
            <w:tcW w:w="1565" w:type="pct"/>
          </w:tcPr>
          <w:p w14:paraId="7E67F782"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Доротище, вул. Лесі Українки, 30</w:t>
            </w:r>
          </w:p>
        </w:tc>
        <w:tc>
          <w:tcPr>
            <w:tcW w:w="1522" w:type="pct"/>
            <w:vMerge/>
          </w:tcPr>
          <w:p w14:paraId="758F28CA"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40753727" w14:textId="77777777" w:rsidTr="00970113">
        <w:trPr>
          <w:trHeight w:val="465"/>
        </w:trPr>
        <w:tc>
          <w:tcPr>
            <w:tcW w:w="348" w:type="pct"/>
          </w:tcPr>
          <w:p w14:paraId="3A7B1716"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4.</w:t>
            </w:r>
          </w:p>
        </w:tc>
        <w:tc>
          <w:tcPr>
            <w:tcW w:w="1565" w:type="pct"/>
          </w:tcPr>
          <w:p w14:paraId="1F31809C" w14:textId="559B7560"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Будинок культури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Зелена</w:t>
            </w:r>
          </w:p>
        </w:tc>
        <w:tc>
          <w:tcPr>
            <w:tcW w:w="1565" w:type="pct"/>
          </w:tcPr>
          <w:p w14:paraId="491F9D70"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Зелена, вул. Ковельська, 43</w:t>
            </w:r>
          </w:p>
        </w:tc>
        <w:tc>
          <w:tcPr>
            <w:tcW w:w="1522" w:type="pct"/>
            <w:vMerge/>
          </w:tcPr>
          <w:p w14:paraId="5CE7B770"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0B1D3AE2" w14:textId="77777777" w:rsidTr="00970113">
        <w:trPr>
          <w:trHeight w:val="465"/>
        </w:trPr>
        <w:tc>
          <w:tcPr>
            <w:tcW w:w="348" w:type="pct"/>
          </w:tcPr>
          <w:p w14:paraId="6BD1A97C"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5.</w:t>
            </w:r>
          </w:p>
        </w:tc>
        <w:tc>
          <w:tcPr>
            <w:tcW w:w="1565" w:type="pct"/>
          </w:tcPr>
          <w:p w14:paraId="655FDD7A" w14:textId="47F2C6B5"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Будинок культури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Ружин</w:t>
            </w:r>
          </w:p>
        </w:tc>
        <w:tc>
          <w:tcPr>
            <w:tcW w:w="1565" w:type="pct"/>
          </w:tcPr>
          <w:p w14:paraId="29C06CA9" w14:textId="17CEB60D"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Ружин, вул</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Центральна,85</w:t>
            </w:r>
          </w:p>
        </w:tc>
        <w:tc>
          <w:tcPr>
            <w:tcW w:w="1522" w:type="pct"/>
            <w:vMerge/>
          </w:tcPr>
          <w:p w14:paraId="561552FB"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18CD6AFF" w14:textId="77777777" w:rsidTr="00970113">
        <w:trPr>
          <w:trHeight w:val="465"/>
        </w:trPr>
        <w:tc>
          <w:tcPr>
            <w:tcW w:w="348" w:type="pct"/>
          </w:tcPr>
          <w:p w14:paraId="7B689F74"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6.</w:t>
            </w:r>
          </w:p>
        </w:tc>
        <w:tc>
          <w:tcPr>
            <w:tcW w:w="1565" w:type="pct"/>
          </w:tcPr>
          <w:p w14:paraId="77BA1D8C" w14:textId="47BDD7A2"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Будинок культури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Тойкут</w:t>
            </w:r>
          </w:p>
        </w:tc>
        <w:tc>
          <w:tcPr>
            <w:tcW w:w="1565" w:type="pct"/>
          </w:tcPr>
          <w:p w14:paraId="3A0C802B" w14:textId="5FBC8081"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Тойкут, вул. Перемоги, 10</w:t>
            </w:r>
          </w:p>
        </w:tc>
        <w:tc>
          <w:tcPr>
            <w:tcW w:w="1522" w:type="pct"/>
            <w:vMerge/>
          </w:tcPr>
          <w:p w14:paraId="0C9DB24A"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4D9D9305" w14:textId="77777777" w:rsidTr="00970113">
        <w:trPr>
          <w:trHeight w:val="490"/>
        </w:trPr>
        <w:tc>
          <w:tcPr>
            <w:tcW w:w="348" w:type="pct"/>
          </w:tcPr>
          <w:p w14:paraId="1B8E6F43"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7.</w:t>
            </w:r>
          </w:p>
        </w:tc>
        <w:tc>
          <w:tcPr>
            <w:tcW w:w="1565" w:type="pct"/>
          </w:tcPr>
          <w:p w14:paraId="424F20C7" w14:textId="59063F70"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Клуб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Гішин</w:t>
            </w:r>
          </w:p>
        </w:tc>
        <w:tc>
          <w:tcPr>
            <w:tcW w:w="1565" w:type="pct"/>
          </w:tcPr>
          <w:p w14:paraId="70A9380C" w14:textId="77777777"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Гішин, вул. Світла,25</w:t>
            </w:r>
          </w:p>
        </w:tc>
        <w:tc>
          <w:tcPr>
            <w:tcW w:w="1522" w:type="pct"/>
            <w:vMerge/>
          </w:tcPr>
          <w:p w14:paraId="26D828AF"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55B5689D" w14:textId="77777777" w:rsidTr="00970113">
        <w:trPr>
          <w:trHeight w:val="465"/>
        </w:trPr>
        <w:tc>
          <w:tcPr>
            <w:tcW w:w="348" w:type="pct"/>
          </w:tcPr>
          <w:p w14:paraId="311E11AA"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8.</w:t>
            </w:r>
          </w:p>
        </w:tc>
        <w:tc>
          <w:tcPr>
            <w:tcW w:w="1565" w:type="pct"/>
          </w:tcPr>
          <w:p w14:paraId="69988158" w14:textId="77777777"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Клуб с.Городилець</w:t>
            </w:r>
          </w:p>
        </w:tc>
        <w:tc>
          <w:tcPr>
            <w:tcW w:w="1565" w:type="pct"/>
          </w:tcPr>
          <w:p w14:paraId="1AA6FDF7" w14:textId="6E6E8F14"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Городилець, вул.</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Ковельська, 37г</w:t>
            </w:r>
          </w:p>
        </w:tc>
        <w:tc>
          <w:tcPr>
            <w:tcW w:w="1522" w:type="pct"/>
            <w:vMerge/>
          </w:tcPr>
          <w:p w14:paraId="13699CEA"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3346B6C7" w14:textId="77777777" w:rsidTr="00970113">
        <w:trPr>
          <w:trHeight w:val="397"/>
        </w:trPr>
        <w:tc>
          <w:tcPr>
            <w:tcW w:w="348" w:type="pct"/>
          </w:tcPr>
          <w:p w14:paraId="2B7B444D"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9.</w:t>
            </w:r>
          </w:p>
        </w:tc>
        <w:tc>
          <w:tcPr>
            <w:tcW w:w="1565" w:type="pct"/>
          </w:tcPr>
          <w:p w14:paraId="32F7FBB7" w14:textId="5D9AC661"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Клуб с.</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Колодниця</w:t>
            </w:r>
          </w:p>
        </w:tc>
        <w:tc>
          <w:tcPr>
            <w:tcW w:w="1565" w:type="pct"/>
          </w:tcPr>
          <w:p w14:paraId="6E8068BB" w14:textId="027951A8"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 Колодниця, вул.</w:t>
            </w:r>
            <w:r w:rsidR="006D65AF" w:rsidRPr="00A8205D">
              <w:rPr>
                <w:rFonts w:ascii="Times New Roman" w:hAnsi="Times New Roman" w:cs="Times New Roman"/>
                <w:sz w:val="24"/>
                <w:szCs w:val="24"/>
              </w:rPr>
              <w:t> </w:t>
            </w:r>
            <w:r w:rsidRPr="00A8205D">
              <w:rPr>
                <w:rFonts w:ascii="Times New Roman" w:hAnsi="Times New Roman" w:cs="Times New Roman"/>
                <w:sz w:val="24"/>
                <w:szCs w:val="24"/>
              </w:rPr>
              <w:t>Шевченка,25</w:t>
            </w:r>
          </w:p>
        </w:tc>
        <w:tc>
          <w:tcPr>
            <w:tcW w:w="1522" w:type="pct"/>
            <w:vMerge/>
          </w:tcPr>
          <w:p w14:paraId="4F3EB230"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5C67A208" w14:textId="77777777" w:rsidTr="00970113">
        <w:trPr>
          <w:trHeight w:val="821"/>
        </w:trPr>
        <w:tc>
          <w:tcPr>
            <w:tcW w:w="348" w:type="pct"/>
            <w:vMerge w:val="restart"/>
          </w:tcPr>
          <w:p w14:paraId="3ADEB3E1"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10.</w:t>
            </w:r>
          </w:p>
        </w:tc>
        <w:tc>
          <w:tcPr>
            <w:tcW w:w="1565" w:type="pct"/>
          </w:tcPr>
          <w:p w14:paraId="0CA79270" w14:textId="77777777" w:rsidR="004854A5" w:rsidRPr="00A8205D" w:rsidRDefault="004854A5" w:rsidP="00970113">
            <w:pPr>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Комунальний заклад «Публічна бібліотека» Ковельської територіальної громади до структури якого входять сім філій:</w:t>
            </w:r>
          </w:p>
        </w:tc>
        <w:tc>
          <w:tcPr>
            <w:tcW w:w="1565" w:type="pct"/>
          </w:tcPr>
          <w:p w14:paraId="13A9820C" w14:textId="5638854A"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w:t>
            </w:r>
            <w:r w:rsidR="00F37843" w:rsidRPr="00A8205D">
              <w:rPr>
                <w:rFonts w:ascii="Times New Roman" w:hAnsi="Times New Roman" w:cs="Times New Roman"/>
                <w:sz w:val="24"/>
                <w:szCs w:val="24"/>
              </w:rPr>
              <w:t> </w:t>
            </w:r>
            <w:r w:rsidRPr="00A8205D">
              <w:rPr>
                <w:rFonts w:ascii="Times New Roman" w:hAnsi="Times New Roman" w:cs="Times New Roman"/>
                <w:sz w:val="24"/>
                <w:szCs w:val="24"/>
              </w:rPr>
              <w:t>Ковель, вул.</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С</w:t>
            </w:r>
            <w:r w:rsidR="00F37843" w:rsidRPr="00A8205D">
              <w:rPr>
                <w:rFonts w:ascii="Times New Roman" w:hAnsi="Times New Roman" w:cs="Times New Roman"/>
                <w:sz w:val="24"/>
                <w:szCs w:val="24"/>
              </w:rPr>
              <w:t>тепана </w:t>
            </w:r>
            <w:r w:rsidRPr="00A8205D">
              <w:rPr>
                <w:rFonts w:ascii="Times New Roman" w:hAnsi="Times New Roman" w:cs="Times New Roman"/>
                <w:sz w:val="24"/>
                <w:szCs w:val="24"/>
              </w:rPr>
              <w:t>Бандери, 2</w:t>
            </w:r>
          </w:p>
          <w:p w14:paraId="68EEB20A" w14:textId="77777777" w:rsidR="004854A5" w:rsidRPr="00A8205D" w:rsidRDefault="004854A5" w:rsidP="00970113">
            <w:pPr>
              <w:spacing w:after="0" w:line="240" w:lineRule="auto"/>
              <w:ind w:left="19"/>
              <w:rPr>
                <w:rFonts w:ascii="Times New Roman" w:hAnsi="Times New Roman" w:cs="Times New Roman"/>
                <w:sz w:val="24"/>
                <w:szCs w:val="24"/>
              </w:rPr>
            </w:pPr>
          </w:p>
        </w:tc>
        <w:tc>
          <w:tcPr>
            <w:tcW w:w="1522" w:type="pct"/>
            <w:vMerge w:val="restart"/>
          </w:tcPr>
          <w:p w14:paraId="406777B1" w14:textId="77777777" w:rsidR="004854A5" w:rsidRPr="00A8205D" w:rsidRDefault="004854A5" w:rsidP="00970113">
            <w:pPr>
              <w:spacing w:after="0" w:line="240" w:lineRule="auto"/>
              <w:ind w:left="94"/>
              <w:rPr>
                <w:rFonts w:ascii="Times New Roman" w:hAnsi="Times New Roman" w:cs="Times New Roman"/>
                <w:sz w:val="24"/>
                <w:szCs w:val="24"/>
              </w:rPr>
            </w:pPr>
            <w:r w:rsidRPr="00A8205D">
              <w:rPr>
                <w:rFonts w:ascii="Times New Roman" w:hAnsi="Times New Roman" w:cs="Times New Roman"/>
                <w:sz w:val="24"/>
                <w:szCs w:val="24"/>
              </w:rPr>
              <w:t>Бібліотечно-інформаційне обслуговування, популяризація читання, української культури та історико-культурної спадщини, цифрова й освітня діяльність.</w:t>
            </w:r>
          </w:p>
        </w:tc>
      </w:tr>
      <w:tr w:rsidR="004854A5" w:rsidRPr="00A8205D" w14:paraId="1090A80E" w14:textId="77777777" w:rsidTr="00970113">
        <w:trPr>
          <w:trHeight w:val="1100"/>
        </w:trPr>
        <w:tc>
          <w:tcPr>
            <w:tcW w:w="348" w:type="pct"/>
            <w:vMerge/>
          </w:tcPr>
          <w:p w14:paraId="0EC00552"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7798CA4A"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для дітей</w:t>
            </w:r>
          </w:p>
        </w:tc>
        <w:tc>
          <w:tcPr>
            <w:tcW w:w="1565" w:type="pct"/>
          </w:tcPr>
          <w:p w14:paraId="3B957F3B" w14:textId="767D4DED"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 Ковель, вул. О</w:t>
            </w:r>
            <w:r w:rsidR="00F37843" w:rsidRPr="00A8205D">
              <w:rPr>
                <w:rFonts w:ascii="Times New Roman" w:hAnsi="Times New Roman" w:cs="Times New Roman"/>
                <w:sz w:val="24"/>
                <w:szCs w:val="24"/>
              </w:rPr>
              <w:t xml:space="preserve">лени </w:t>
            </w:r>
            <w:r w:rsidRPr="00A8205D">
              <w:rPr>
                <w:rFonts w:ascii="Times New Roman" w:hAnsi="Times New Roman" w:cs="Times New Roman"/>
                <w:sz w:val="24"/>
                <w:szCs w:val="24"/>
              </w:rPr>
              <w:t>Пчілки, 13</w:t>
            </w:r>
          </w:p>
        </w:tc>
        <w:tc>
          <w:tcPr>
            <w:tcW w:w="1522" w:type="pct"/>
            <w:vMerge/>
          </w:tcPr>
          <w:p w14:paraId="713EC822"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74AB0A0E" w14:textId="77777777" w:rsidTr="00970113">
        <w:trPr>
          <w:trHeight w:val="1140"/>
        </w:trPr>
        <w:tc>
          <w:tcPr>
            <w:tcW w:w="348" w:type="pct"/>
            <w:vMerge/>
          </w:tcPr>
          <w:p w14:paraId="188BE38D"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49A5501E"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міська бібліотека-філія</w:t>
            </w:r>
          </w:p>
        </w:tc>
        <w:tc>
          <w:tcPr>
            <w:tcW w:w="1565" w:type="pct"/>
          </w:tcPr>
          <w:p w14:paraId="65FF7C11" w14:textId="627EE38A"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 Ковель, вул.</w:t>
            </w:r>
            <w:r w:rsidR="00F37843" w:rsidRPr="00A8205D">
              <w:rPr>
                <w:rFonts w:ascii="Times New Roman" w:hAnsi="Times New Roman" w:cs="Times New Roman"/>
                <w:sz w:val="24"/>
                <w:szCs w:val="24"/>
              </w:rPr>
              <w:t> </w:t>
            </w:r>
            <w:r w:rsidRPr="00A8205D">
              <w:rPr>
                <w:rFonts w:ascii="Times New Roman" w:hAnsi="Times New Roman" w:cs="Times New Roman"/>
                <w:sz w:val="24"/>
                <w:szCs w:val="24"/>
              </w:rPr>
              <w:t>В</w:t>
            </w:r>
            <w:r w:rsidR="00F37843" w:rsidRPr="00A8205D">
              <w:rPr>
                <w:rFonts w:ascii="Times New Roman" w:hAnsi="Times New Roman" w:cs="Times New Roman"/>
                <w:sz w:val="24"/>
                <w:szCs w:val="24"/>
              </w:rPr>
              <w:t>алерія </w:t>
            </w:r>
            <w:r w:rsidRPr="00A8205D">
              <w:rPr>
                <w:rFonts w:ascii="Times New Roman" w:hAnsi="Times New Roman" w:cs="Times New Roman"/>
                <w:sz w:val="24"/>
                <w:szCs w:val="24"/>
              </w:rPr>
              <w:t>Гонти, 2</w:t>
            </w:r>
          </w:p>
        </w:tc>
        <w:tc>
          <w:tcPr>
            <w:tcW w:w="1522" w:type="pct"/>
            <w:vMerge/>
          </w:tcPr>
          <w:p w14:paraId="15478AF8"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7BA1703B" w14:textId="77777777" w:rsidTr="00970113">
        <w:trPr>
          <w:trHeight w:val="590"/>
        </w:trPr>
        <w:tc>
          <w:tcPr>
            <w:tcW w:w="348" w:type="pct"/>
            <w:vMerge/>
          </w:tcPr>
          <w:p w14:paraId="60ADC39B"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0535E95A"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села Білин</w:t>
            </w:r>
          </w:p>
          <w:p w14:paraId="0045E596" w14:textId="77777777" w:rsidR="004854A5" w:rsidRPr="00A8205D" w:rsidRDefault="004854A5" w:rsidP="00970113">
            <w:pPr>
              <w:spacing w:after="0" w:line="240" w:lineRule="auto"/>
              <w:ind w:left="19" w:right="126"/>
              <w:rPr>
                <w:rFonts w:ascii="Times New Roman" w:hAnsi="Times New Roman" w:cs="Times New Roman"/>
                <w:sz w:val="24"/>
                <w:szCs w:val="24"/>
              </w:rPr>
            </w:pPr>
          </w:p>
        </w:tc>
        <w:tc>
          <w:tcPr>
            <w:tcW w:w="1565" w:type="pct"/>
          </w:tcPr>
          <w:p w14:paraId="14854E56" w14:textId="1DAA8746"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Білин, вул. Л</w:t>
            </w:r>
            <w:r w:rsidR="00F37843" w:rsidRPr="00A8205D">
              <w:rPr>
                <w:rFonts w:ascii="Times New Roman" w:hAnsi="Times New Roman" w:cs="Times New Roman"/>
                <w:sz w:val="24"/>
                <w:szCs w:val="24"/>
              </w:rPr>
              <w:t xml:space="preserve">есі </w:t>
            </w:r>
            <w:r w:rsidRPr="00A8205D">
              <w:rPr>
                <w:rFonts w:ascii="Times New Roman" w:hAnsi="Times New Roman" w:cs="Times New Roman"/>
                <w:sz w:val="24"/>
                <w:szCs w:val="24"/>
              </w:rPr>
              <w:t>Українки, 3</w:t>
            </w:r>
          </w:p>
        </w:tc>
        <w:tc>
          <w:tcPr>
            <w:tcW w:w="1522" w:type="pct"/>
            <w:vMerge/>
          </w:tcPr>
          <w:p w14:paraId="591AFE7A"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0A0A6CCB" w14:textId="77777777" w:rsidTr="00970113">
        <w:trPr>
          <w:trHeight w:val="820"/>
        </w:trPr>
        <w:tc>
          <w:tcPr>
            <w:tcW w:w="348" w:type="pct"/>
            <w:vMerge/>
          </w:tcPr>
          <w:p w14:paraId="7B5B78A6"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7F3063D3"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села Доротище</w:t>
            </w:r>
          </w:p>
          <w:p w14:paraId="7E7288AA" w14:textId="77777777" w:rsidR="004854A5" w:rsidRPr="00A8205D" w:rsidRDefault="004854A5" w:rsidP="00970113">
            <w:pPr>
              <w:spacing w:after="0" w:line="240" w:lineRule="auto"/>
              <w:ind w:left="19" w:right="126"/>
              <w:rPr>
                <w:rFonts w:ascii="Times New Roman" w:hAnsi="Times New Roman" w:cs="Times New Roman"/>
                <w:sz w:val="24"/>
                <w:szCs w:val="24"/>
              </w:rPr>
            </w:pPr>
          </w:p>
        </w:tc>
        <w:tc>
          <w:tcPr>
            <w:tcW w:w="1565" w:type="pct"/>
          </w:tcPr>
          <w:p w14:paraId="0AF1DB12" w14:textId="32144B31"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Доротище, вул. Шкільна, 2</w:t>
            </w:r>
          </w:p>
          <w:p w14:paraId="7B6DF802" w14:textId="77777777" w:rsidR="004854A5" w:rsidRPr="00A8205D" w:rsidRDefault="004854A5" w:rsidP="00970113">
            <w:pPr>
              <w:spacing w:after="0" w:line="240" w:lineRule="auto"/>
              <w:ind w:left="19"/>
              <w:rPr>
                <w:rFonts w:ascii="Times New Roman" w:hAnsi="Times New Roman" w:cs="Times New Roman"/>
                <w:sz w:val="24"/>
                <w:szCs w:val="24"/>
              </w:rPr>
            </w:pPr>
          </w:p>
        </w:tc>
        <w:tc>
          <w:tcPr>
            <w:tcW w:w="1522" w:type="pct"/>
            <w:vMerge/>
          </w:tcPr>
          <w:p w14:paraId="44D066F4"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43FEA429" w14:textId="77777777" w:rsidTr="00970113">
        <w:trPr>
          <w:trHeight w:val="900"/>
        </w:trPr>
        <w:tc>
          <w:tcPr>
            <w:tcW w:w="348" w:type="pct"/>
            <w:vMerge/>
          </w:tcPr>
          <w:p w14:paraId="4CFC6C88"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0ADC6D82"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села Зелена</w:t>
            </w:r>
          </w:p>
          <w:p w14:paraId="4561CE5F" w14:textId="77777777" w:rsidR="004854A5" w:rsidRPr="00A8205D" w:rsidRDefault="004854A5" w:rsidP="00970113">
            <w:pPr>
              <w:spacing w:after="0" w:line="240" w:lineRule="auto"/>
              <w:ind w:left="19" w:right="126"/>
              <w:rPr>
                <w:rFonts w:ascii="Times New Roman" w:hAnsi="Times New Roman" w:cs="Times New Roman"/>
                <w:sz w:val="24"/>
                <w:szCs w:val="24"/>
              </w:rPr>
            </w:pPr>
          </w:p>
        </w:tc>
        <w:tc>
          <w:tcPr>
            <w:tcW w:w="1565" w:type="pct"/>
          </w:tcPr>
          <w:p w14:paraId="5436EA8D" w14:textId="4F956A92"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Зелена, вул. Ковельська, 43</w:t>
            </w:r>
          </w:p>
        </w:tc>
        <w:tc>
          <w:tcPr>
            <w:tcW w:w="1522" w:type="pct"/>
            <w:vMerge/>
          </w:tcPr>
          <w:p w14:paraId="59D10D78"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0495CDE2" w14:textId="77777777" w:rsidTr="00970113">
        <w:trPr>
          <w:trHeight w:val="600"/>
        </w:trPr>
        <w:tc>
          <w:tcPr>
            <w:tcW w:w="348" w:type="pct"/>
            <w:vMerge/>
          </w:tcPr>
          <w:p w14:paraId="1AECA47F"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036F4953"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села Ружин</w:t>
            </w:r>
          </w:p>
          <w:p w14:paraId="5F5C9692" w14:textId="77777777" w:rsidR="004854A5" w:rsidRPr="00A8205D" w:rsidRDefault="004854A5" w:rsidP="00970113">
            <w:pPr>
              <w:spacing w:after="0" w:line="240" w:lineRule="auto"/>
              <w:ind w:left="19" w:right="126"/>
              <w:rPr>
                <w:rFonts w:ascii="Times New Roman" w:hAnsi="Times New Roman" w:cs="Times New Roman"/>
                <w:sz w:val="24"/>
                <w:szCs w:val="24"/>
              </w:rPr>
            </w:pPr>
          </w:p>
        </w:tc>
        <w:tc>
          <w:tcPr>
            <w:tcW w:w="1565" w:type="pct"/>
          </w:tcPr>
          <w:p w14:paraId="7E093953" w14:textId="201F2E62"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Ружин, вул.</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Центральна, 85</w:t>
            </w:r>
          </w:p>
        </w:tc>
        <w:tc>
          <w:tcPr>
            <w:tcW w:w="1522" w:type="pct"/>
            <w:vMerge/>
          </w:tcPr>
          <w:p w14:paraId="42E920A2"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37B6B9E8" w14:textId="77777777" w:rsidTr="00970113">
        <w:trPr>
          <w:trHeight w:val="383"/>
        </w:trPr>
        <w:tc>
          <w:tcPr>
            <w:tcW w:w="348" w:type="pct"/>
            <w:vMerge/>
          </w:tcPr>
          <w:p w14:paraId="02080137" w14:textId="77777777" w:rsidR="004854A5" w:rsidRPr="00A8205D" w:rsidRDefault="004854A5" w:rsidP="00970113">
            <w:pPr>
              <w:spacing w:after="0" w:line="240" w:lineRule="auto"/>
              <w:jc w:val="center"/>
              <w:rPr>
                <w:rFonts w:ascii="Times New Roman" w:hAnsi="Times New Roman" w:cs="Times New Roman"/>
                <w:sz w:val="24"/>
                <w:szCs w:val="24"/>
              </w:rPr>
            </w:pPr>
          </w:p>
        </w:tc>
        <w:tc>
          <w:tcPr>
            <w:tcW w:w="1565" w:type="pct"/>
          </w:tcPr>
          <w:p w14:paraId="4DFE6ABF" w14:textId="515E5414"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бібліотека-філія села Тойкут</w:t>
            </w:r>
          </w:p>
        </w:tc>
        <w:tc>
          <w:tcPr>
            <w:tcW w:w="1565" w:type="pct"/>
          </w:tcPr>
          <w:p w14:paraId="488F70B0" w14:textId="00679080"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с.</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Тойкут, вул. Перемоги, 10</w:t>
            </w:r>
          </w:p>
        </w:tc>
        <w:tc>
          <w:tcPr>
            <w:tcW w:w="1522" w:type="pct"/>
            <w:vMerge/>
          </w:tcPr>
          <w:p w14:paraId="41E2DFF6" w14:textId="77777777" w:rsidR="004854A5" w:rsidRPr="00A8205D" w:rsidRDefault="004854A5" w:rsidP="00970113">
            <w:pPr>
              <w:spacing w:after="0" w:line="240" w:lineRule="auto"/>
              <w:ind w:left="94"/>
              <w:rPr>
                <w:rFonts w:ascii="Times New Roman" w:hAnsi="Times New Roman" w:cs="Times New Roman"/>
                <w:sz w:val="24"/>
                <w:szCs w:val="24"/>
              </w:rPr>
            </w:pPr>
          </w:p>
        </w:tc>
      </w:tr>
      <w:tr w:rsidR="004854A5" w:rsidRPr="00A8205D" w14:paraId="1E201A97" w14:textId="77777777" w:rsidTr="00970113">
        <w:trPr>
          <w:trHeight w:val="397"/>
        </w:trPr>
        <w:tc>
          <w:tcPr>
            <w:tcW w:w="348" w:type="pct"/>
          </w:tcPr>
          <w:p w14:paraId="7806D571"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11.</w:t>
            </w:r>
          </w:p>
        </w:tc>
        <w:tc>
          <w:tcPr>
            <w:tcW w:w="1565" w:type="pct"/>
          </w:tcPr>
          <w:p w14:paraId="393739ED"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Комунальний заклад «Ковельська школа мистецтв»</w:t>
            </w:r>
          </w:p>
          <w:p w14:paraId="16B605E7" w14:textId="77777777" w:rsidR="004854A5" w:rsidRPr="00A8205D" w:rsidRDefault="004854A5" w:rsidP="00970113">
            <w:pPr>
              <w:spacing w:after="0" w:line="240" w:lineRule="auto"/>
              <w:ind w:left="19" w:right="126"/>
              <w:rPr>
                <w:rFonts w:ascii="Times New Roman" w:hAnsi="Times New Roman" w:cs="Times New Roman"/>
                <w:sz w:val="24"/>
                <w:szCs w:val="24"/>
              </w:rPr>
            </w:pPr>
          </w:p>
        </w:tc>
        <w:tc>
          <w:tcPr>
            <w:tcW w:w="1565" w:type="pct"/>
          </w:tcPr>
          <w:p w14:paraId="600D295C" w14:textId="67431BB3"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Ковель, вул. Леонтовича, 1</w:t>
            </w:r>
          </w:p>
        </w:tc>
        <w:tc>
          <w:tcPr>
            <w:tcW w:w="1522" w:type="pct"/>
          </w:tcPr>
          <w:p w14:paraId="33780337" w14:textId="692D818C" w:rsidR="004854A5" w:rsidRPr="00A8205D" w:rsidRDefault="00970113" w:rsidP="00970113">
            <w:pPr>
              <w:spacing w:after="0" w:line="240" w:lineRule="auto"/>
              <w:ind w:left="94"/>
              <w:rPr>
                <w:rFonts w:ascii="Times New Roman" w:hAnsi="Times New Roman" w:cs="Times New Roman"/>
                <w:sz w:val="24"/>
                <w:szCs w:val="24"/>
              </w:rPr>
            </w:pPr>
            <w:r w:rsidRPr="00A8205D">
              <w:rPr>
                <w:rFonts w:ascii="Times New Roman" w:hAnsi="Times New Roman" w:cs="Times New Roman"/>
                <w:sz w:val="24"/>
                <w:szCs w:val="24"/>
              </w:rPr>
              <w:t>М</w:t>
            </w:r>
            <w:r w:rsidR="004854A5" w:rsidRPr="00A8205D">
              <w:rPr>
                <w:rFonts w:ascii="Times New Roman" w:hAnsi="Times New Roman" w:cs="Times New Roman"/>
                <w:sz w:val="24"/>
                <w:szCs w:val="24"/>
              </w:rPr>
              <w:t>истецька освіта, розвиток творчих здібностей дітей і молоді, підготовка та участь у мистецьких заходах.</w:t>
            </w:r>
          </w:p>
        </w:tc>
      </w:tr>
      <w:tr w:rsidR="004854A5" w:rsidRPr="00A8205D" w14:paraId="4CF9759F" w14:textId="77777777" w:rsidTr="00970113">
        <w:trPr>
          <w:trHeight w:val="397"/>
        </w:trPr>
        <w:tc>
          <w:tcPr>
            <w:tcW w:w="348" w:type="pct"/>
          </w:tcPr>
          <w:p w14:paraId="50A8E2E1"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12.</w:t>
            </w:r>
          </w:p>
        </w:tc>
        <w:tc>
          <w:tcPr>
            <w:tcW w:w="1565" w:type="pct"/>
          </w:tcPr>
          <w:p w14:paraId="7A14AB46"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Комунальний заклад «Ковельська дитяча художня школа імені Андроника Лазарчука»</w:t>
            </w:r>
          </w:p>
        </w:tc>
        <w:tc>
          <w:tcPr>
            <w:tcW w:w="1565" w:type="pct"/>
          </w:tcPr>
          <w:p w14:paraId="05FB9EF5" w14:textId="169100AB"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Ковель, вул. С</w:t>
            </w:r>
            <w:r w:rsidR="00970113" w:rsidRPr="00A8205D">
              <w:rPr>
                <w:rFonts w:ascii="Times New Roman" w:hAnsi="Times New Roman" w:cs="Times New Roman"/>
                <w:sz w:val="24"/>
                <w:szCs w:val="24"/>
              </w:rPr>
              <w:t xml:space="preserve">тепана </w:t>
            </w:r>
            <w:r w:rsidRPr="00A8205D">
              <w:rPr>
                <w:rFonts w:ascii="Times New Roman" w:hAnsi="Times New Roman" w:cs="Times New Roman"/>
                <w:sz w:val="24"/>
                <w:szCs w:val="24"/>
              </w:rPr>
              <w:t>Бандери, 16</w:t>
            </w:r>
          </w:p>
        </w:tc>
        <w:tc>
          <w:tcPr>
            <w:tcW w:w="1522" w:type="pct"/>
          </w:tcPr>
          <w:p w14:paraId="2122BEAB" w14:textId="77777777" w:rsidR="004854A5" w:rsidRPr="00A8205D" w:rsidRDefault="004854A5" w:rsidP="00970113">
            <w:pPr>
              <w:spacing w:after="0" w:line="240" w:lineRule="auto"/>
              <w:ind w:left="94"/>
              <w:rPr>
                <w:rFonts w:ascii="Times New Roman" w:hAnsi="Times New Roman" w:cs="Times New Roman"/>
                <w:sz w:val="24"/>
                <w:szCs w:val="24"/>
              </w:rPr>
            </w:pPr>
            <w:r w:rsidRPr="00A8205D">
              <w:rPr>
                <w:rFonts w:ascii="Times New Roman" w:hAnsi="Times New Roman" w:cs="Times New Roman"/>
                <w:sz w:val="24"/>
                <w:szCs w:val="24"/>
              </w:rPr>
              <w:t>Початкова мистецька освіта, розвиток художніх і творчих здібностей, участь у конкурсах та виставках, професійна орієнтація учнів.</w:t>
            </w:r>
          </w:p>
        </w:tc>
      </w:tr>
      <w:tr w:rsidR="004854A5" w:rsidRPr="00A8205D" w14:paraId="58227D8E" w14:textId="77777777" w:rsidTr="00970113">
        <w:trPr>
          <w:trHeight w:val="397"/>
        </w:trPr>
        <w:tc>
          <w:tcPr>
            <w:tcW w:w="348" w:type="pct"/>
          </w:tcPr>
          <w:p w14:paraId="192223E4" w14:textId="77777777" w:rsidR="004854A5" w:rsidRPr="00A8205D" w:rsidRDefault="004854A5" w:rsidP="00970113">
            <w:pPr>
              <w:spacing w:after="0" w:line="240" w:lineRule="auto"/>
              <w:jc w:val="center"/>
              <w:rPr>
                <w:rFonts w:ascii="Times New Roman" w:hAnsi="Times New Roman" w:cs="Times New Roman"/>
                <w:sz w:val="24"/>
                <w:szCs w:val="24"/>
              </w:rPr>
            </w:pPr>
            <w:r w:rsidRPr="00A8205D">
              <w:rPr>
                <w:rFonts w:ascii="Times New Roman" w:hAnsi="Times New Roman" w:cs="Times New Roman"/>
                <w:sz w:val="24"/>
                <w:szCs w:val="24"/>
              </w:rPr>
              <w:t>13.</w:t>
            </w:r>
          </w:p>
        </w:tc>
        <w:tc>
          <w:tcPr>
            <w:tcW w:w="1565" w:type="pct"/>
          </w:tcPr>
          <w:p w14:paraId="4DC78E1C" w14:textId="77777777" w:rsidR="004854A5" w:rsidRPr="00A8205D" w:rsidRDefault="004854A5" w:rsidP="00970113">
            <w:pPr>
              <w:pStyle w:val="a0"/>
              <w:tabs>
                <w:tab w:val="left" w:pos="0"/>
              </w:tabs>
              <w:spacing w:after="0" w:line="240" w:lineRule="auto"/>
              <w:ind w:left="19" w:right="126"/>
              <w:rPr>
                <w:rFonts w:ascii="Times New Roman" w:hAnsi="Times New Roman" w:cs="Times New Roman"/>
                <w:sz w:val="24"/>
                <w:szCs w:val="24"/>
              </w:rPr>
            </w:pPr>
            <w:r w:rsidRPr="00A8205D">
              <w:rPr>
                <w:rFonts w:ascii="Times New Roman" w:hAnsi="Times New Roman" w:cs="Times New Roman"/>
                <w:sz w:val="24"/>
                <w:szCs w:val="24"/>
              </w:rPr>
              <w:t>Комунальний заклад «Ковельський історичний музей»</w:t>
            </w:r>
          </w:p>
        </w:tc>
        <w:tc>
          <w:tcPr>
            <w:tcW w:w="1565" w:type="pct"/>
          </w:tcPr>
          <w:p w14:paraId="7BA3AF6B" w14:textId="76681384" w:rsidR="004854A5" w:rsidRPr="00A8205D" w:rsidRDefault="004854A5" w:rsidP="00970113">
            <w:pPr>
              <w:spacing w:after="0" w:line="240" w:lineRule="auto"/>
              <w:ind w:left="19"/>
              <w:rPr>
                <w:rFonts w:ascii="Times New Roman" w:hAnsi="Times New Roman" w:cs="Times New Roman"/>
                <w:sz w:val="24"/>
                <w:szCs w:val="24"/>
              </w:rPr>
            </w:pPr>
            <w:r w:rsidRPr="00A8205D">
              <w:rPr>
                <w:rFonts w:ascii="Times New Roman" w:hAnsi="Times New Roman" w:cs="Times New Roman"/>
                <w:sz w:val="24"/>
                <w:szCs w:val="24"/>
              </w:rPr>
              <w:t>м.</w:t>
            </w:r>
            <w:r w:rsidR="00970113" w:rsidRPr="00A8205D">
              <w:rPr>
                <w:rFonts w:ascii="Times New Roman" w:hAnsi="Times New Roman" w:cs="Times New Roman"/>
                <w:sz w:val="24"/>
                <w:szCs w:val="24"/>
              </w:rPr>
              <w:t> </w:t>
            </w:r>
            <w:r w:rsidRPr="00A8205D">
              <w:rPr>
                <w:rFonts w:ascii="Times New Roman" w:hAnsi="Times New Roman" w:cs="Times New Roman"/>
                <w:sz w:val="24"/>
                <w:szCs w:val="24"/>
              </w:rPr>
              <w:t>Ковель, вул. О</w:t>
            </w:r>
            <w:r w:rsidR="00970113" w:rsidRPr="00A8205D">
              <w:rPr>
                <w:rFonts w:ascii="Times New Roman" w:hAnsi="Times New Roman" w:cs="Times New Roman"/>
                <w:sz w:val="24"/>
                <w:szCs w:val="24"/>
              </w:rPr>
              <w:t xml:space="preserve">лени </w:t>
            </w:r>
            <w:r w:rsidRPr="00A8205D">
              <w:rPr>
                <w:rFonts w:ascii="Times New Roman" w:hAnsi="Times New Roman" w:cs="Times New Roman"/>
                <w:sz w:val="24"/>
                <w:szCs w:val="24"/>
              </w:rPr>
              <w:t xml:space="preserve">Пчілки, 11 </w:t>
            </w:r>
          </w:p>
        </w:tc>
        <w:tc>
          <w:tcPr>
            <w:tcW w:w="1522" w:type="pct"/>
          </w:tcPr>
          <w:p w14:paraId="02AA3E3E" w14:textId="77777777" w:rsidR="004854A5" w:rsidRPr="00A8205D" w:rsidRDefault="004854A5" w:rsidP="00970113">
            <w:pPr>
              <w:spacing w:after="0" w:line="240" w:lineRule="auto"/>
              <w:ind w:left="94"/>
              <w:rPr>
                <w:rFonts w:ascii="Times New Roman" w:hAnsi="Times New Roman" w:cs="Times New Roman"/>
                <w:sz w:val="24"/>
                <w:szCs w:val="24"/>
              </w:rPr>
            </w:pPr>
            <w:r w:rsidRPr="00A8205D">
              <w:rPr>
                <w:rFonts w:ascii="Times New Roman" w:hAnsi="Times New Roman" w:cs="Times New Roman"/>
                <w:sz w:val="24"/>
                <w:szCs w:val="24"/>
              </w:rPr>
              <w:t>Збереження та популяризація історико-культурної спадщини, формування музейних фондів, краєзнавча й науково-дослідна робота, організація виставок, екскурсій та просвітницьких заходів.</w:t>
            </w:r>
          </w:p>
        </w:tc>
      </w:tr>
    </w:tbl>
    <w:p w14:paraId="7B319603" w14:textId="4C878533" w:rsidR="00E16703" w:rsidRPr="00A8205D" w:rsidRDefault="00043A9E" w:rsidP="00A8205D">
      <w:pPr>
        <w:pStyle w:val="a0"/>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При комунальному закладі «Ковельський народний дім «Просвіта» та філіях клубних установ громади працює 16 аматорських колективів, з них 13 колективів із званням «народний» та 3 «зразкові» дитячі колективи.</w:t>
      </w:r>
    </w:p>
    <w:p w14:paraId="31F30190" w14:textId="56E67E70" w:rsidR="00D33EDA" w:rsidRPr="00A8205D" w:rsidRDefault="005B464C" w:rsidP="00043A9E">
      <w:pPr>
        <w:pStyle w:val="a0"/>
        <w:spacing w:after="0" w:line="240" w:lineRule="auto"/>
        <w:ind w:firstLine="56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Громада володіє значним культурно-історичним потенціалом. На державному обліку та під охороною перебуває 5</w:t>
      </w:r>
      <w:r w:rsidR="00043A9E" w:rsidRPr="00A8205D">
        <w:rPr>
          <w:rFonts w:ascii="Times New Roman" w:hAnsi="Times New Roman" w:cs="Times New Roman"/>
          <w:sz w:val="28"/>
          <w:szCs w:val="28"/>
          <w:shd w:val="clear" w:color="auto" w:fill="FFFFFF"/>
        </w:rPr>
        <w:t>7</w:t>
      </w:r>
      <w:r w:rsidRPr="00A8205D">
        <w:rPr>
          <w:rFonts w:ascii="Times New Roman" w:hAnsi="Times New Roman" w:cs="Times New Roman"/>
          <w:sz w:val="28"/>
          <w:szCs w:val="28"/>
          <w:shd w:val="clear" w:color="auto" w:fill="FFFFFF"/>
        </w:rPr>
        <w:t xml:space="preserve"> 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культурної спадщини, з них:</w:t>
      </w:r>
    </w:p>
    <w:p w14:paraId="528FB8A5" w14:textId="1117C1B2" w:rsidR="00D33EDA" w:rsidRPr="00A8205D" w:rsidRDefault="00B9081E" w:rsidP="00043A9E">
      <w:pPr>
        <w:pStyle w:val="a0"/>
        <w:numPr>
          <w:ilvl w:val="0"/>
          <w:numId w:val="29"/>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історії – 33;</w:t>
      </w:r>
    </w:p>
    <w:p w14:paraId="6EAB68C8" w14:textId="439F2CD3" w:rsidR="00D33EDA" w:rsidRPr="00A8205D" w:rsidRDefault="00B9081E" w:rsidP="00043A9E">
      <w:pPr>
        <w:pStyle w:val="a0"/>
        <w:numPr>
          <w:ilvl w:val="0"/>
          <w:numId w:val="29"/>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архітектури – 2</w:t>
      </w:r>
      <w:r w:rsidR="00043A9E" w:rsidRPr="00A8205D">
        <w:rPr>
          <w:rFonts w:ascii="Times New Roman" w:hAnsi="Times New Roman" w:cs="Times New Roman"/>
          <w:sz w:val="28"/>
          <w:szCs w:val="28"/>
          <w:shd w:val="clear" w:color="auto" w:fill="FFFFFF"/>
        </w:rPr>
        <w:t>3</w:t>
      </w:r>
      <w:r w:rsidRPr="00A8205D">
        <w:rPr>
          <w:rFonts w:ascii="Times New Roman" w:hAnsi="Times New Roman" w:cs="Times New Roman"/>
          <w:sz w:val="28"/>
          <w:szCs w:val="28"/>
          <w:shd w:val="clear" w:color="auto" w:fill="FFFFFF"/>
        </w:rPr>
        <w:t>;</w:t>
      </w:r>
    </w:p>
    <w:p w14:paraId="40DFAE80" w14:textId="27E0DCB2" w:rsidR="00D33EDA" w:rsidRPr="00A8205D" w:rsidRDefault="00B9081E" w:rsidP="00043A9E">
      <w:pPr>
        <w:pStyle w:val="a0"/>
        <w:numPr>
          <w:ilvl w:val="0"/>
          <w:numId w:val="29"/>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монументального мистецтва – 1.</w:t>
      </w:r>
    </w:p>
    <w:p w14:paraId="6036496D" w14:textId="4BD1769D" w:rsidR="00D33EDA" w:rsidRPr="00A8205D" w:rsidRDefault="00B9081E" w:rsidP="00043A9E">
      <w:pPr>
        <w:pStyle w:val="a0"/>
        <w:spacing w:after="0" w:line="240" w:lineRule="auto"/>
        <w:ind w:firstLine="56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Крім того, на обліку знаходиться 11 щойно виявлених об</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єктів культурної спадщини, серед яких:</w:t>
      </w:r>
    </w:p>
    <w:p w14:paraId="1DABCE24" w14:textId="13726677" w:rsidR="00D33EDA" w:rsidRPr="00A8205D" w:rsidRDefault="00B9081E" w:rsidP="00043A9E">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історії – 8;</w:t>
      </w:r>
    </w:p>
    <w:p w14:paraId="630FF200" w14:textId="50A3BA08" w:rsidR="00D33EDA" w:rsidRPr="00A8205D" w:rsidRDefault="00B9081E" w:rsidP="00043A9E">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архітектури – 1;</w:t>
      </w:r>
    </w:p>
    <w:p w14:paraId="75C3C94E" w14:textId="7ABFE481" w:rsidR="00D33EDA" w:rsidRPr="00A8205D" w:rsidRDefault="00B9081E" w:rsidP="00043A9E">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пам</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яток монументального мистецтва – 2.</w:t>
      </w:r>
    </w:p>
    <w:p w14:paraId="730EB755" w14:textId="6B55F851" w:rsidR="00D33EDA" w:rsidRPr="00A8205D" w:rsidRDefault="00B9081E" w:rsidP="00043A9E">
      <w:pPr>
        <w:pStyle w:val="a0"/>
        <w:spacing w:after="0" w:line="240" w:lineRule="auto"/>
        <w:ind w:firstLine="567"/>
        <w:jc w:val="both"/>
        <w:rPr>
          <w:rFonts w:ascii="Times New Roman" w:hAnsi="Times New Roman" w:cs="Times New Roman"/>
          <w:shd w:val="clear" w:color="auto" w:fill="FFFFFF"/>
        </w:rPr>
      </w:pPr>
      <w:r w:rsidRPr="00A8205D">
        <w:rPr>
          <w:rFonts w:ascii="Times New Roman" w:hAnsi="Times New Roman" w:cs="Times New Roman"/>
          <w:sz w:val="28"/>
          <w:szCs w:val="28"/>
          <w:shd w:val="clear" w:color="auto" w:fill="FFFFFF"/>
        </w:rPr>
        <w:t>Усі об</w:t>
      </w:r>
      <w:r w:rsidR="00BE654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єкти культурної спадщини підлягають регулярному моніторингу та щоквартальному обстеженню.</w:t>
      </w:r>
    </w:p>
    <w:p w14:paraId="59F8FA9E" w14:textId="77777777" w:rsidR="002E67C2" w:rsidRDefault="002E67C2" w:rsidP="004C0196">
      <w:pPr>
        <w:spacing w:before="120" w:after="120" w:line="240" w:lineRule="auto"/>
        <w:ind w:firstLine="567"/>
        <w:rPr>
          <w:rFonts w:ascii="Times New Roman" w:hAnsi="Times New Roman" w:cs="Times New Roman"/>
          <w:b/>
          <w:bCs/>
          <w:color w:val="C00000"/>
          <w:sz w:val="28"/>
          <w:szCs w:val="28"/>
          <w:shd w:val="clear" w:color="auto" w:fill="FFFFFF"/>
        </w:rPr>
      </w:pPr>
    </w:p>
    <w:p w14:paraId="71EE4B2E" w14:textId="77777777" w:rsidR="00A8205D" w:rsidRDefault="00A8205D" w:rsidP="004C0196">
      <w:pPr>
        <w:spacing w:before="120" w:after="120" w:line="240" w:lineRule="auto"/>
        <w:ind w:firstLine="567"/>
        <w:rPr>
          <w:rFonts w:ascii="Times New Roman" w:hAnsi="Times New Roman" w:cs="Times New Roman"/>
          <w:b/>
          <w:bCs/>
          <w:color w:val="C00000"/>
          <w:sz w:val="28"/>
          <w:szCs w:val="28"/>
          <w:shd w:val="clear" w:color="auto" w:fill="FFFFFF"/>
        </w:rPr>
      </w:pPr>
    </w:p>
    <w:p w14:paraId="39697465" w14:textId="77777777" w:rsidR="00A8205D" w:rsidRPr="00A8205D" w:rsidRDefault="00A8205D" w:rsidP="004C0196">
      <w:pPr>
        <w:spacing w:before="120" w:after="120" w:line="240" w:lineRule="auto"/>
        <w:ind w:firstLine="567"/>
        <w:rPr>
          <w:rFonts w:ascii="Times New Roman" w:hAnsi="Times New Roman" w:cs="Times New Roman"/>
          <w:b/>
          <w:bCs/>
          <w:color w:val="C00000"/>
          <w:sz w:val="28"/>
          <w:szCs w:val="28"/>
          <w:shd w:val="clear" w:color="auto" w:fill="FFFFFF"/>
        </w:rPr>
      </w:pPr>
    </w:p>
    <w:p w14:paraId="02FAC58D" w14:textId="1F1DEC25" w:rsidR="00D33EDA" w:rsidRPr="00A8205D" w:rsidRDefault="00931795" w:rsidP="004C0196">
      <w:pPr>
        <w:spacing w:before="120" w:after="120" w:line="240" w:lineRule="auto"/>
        <w:ind w:firstLine="567"/>
        <w:rPr>
          <w:rFonts w:ascii="Times New Roman" w:hAnsi="Times New Roman" w:cs="Times New Roman"/>
          <w:b/>
          <w:bCs/>
          <w:sz w:val="28"/>
          <w:szCs w:val="28"/>
          <w:shd w:val="clear" w:color="auto" w:fill="FFFFFF"/>
        </w:rPr>
      </w:pPr>
      <w:r w:rsidRPr="00A8205D">
        <w:rPr>
          <w:rFonts w:ascii="Times New Roman" w:hAnsi="Times New Roman" w:cs="Times New Roman"/>
          <w:b/>
          <w:bCs/>
          <w:color w:val="C00000"/>
          <w:sz w:val="28"/>
          <w:szCs w:val="28"/>
          <w:shd w:val="clear" w:color="auto" w:fill="FFFFFF"/>
        </w:rPr>
        <w:lastRenderedPageBreak/>
        <w:t>10.</w:t>
      </w:r>
      <w:r w:rsidR="00F36F50" w:rsidRPr="00A8205D">
        <w:rPr>
          <w:rFonts w:ascii="Times New Roman" w:hAnsi="Times New Roman" w:cs="Times New Roman"/>
          <w:b/>
          <w:bCs/>
          <w:color w:val="C00000"/>
          <w:sz w:val="28"/>
          <w:szCs w:val="28"/>
          <w:shd w:val="clear" w:color="auto" w:fill="FFFFFF"/>
        </w:rPr>
        <w:t>6</w:t>
      </w:r>
      <w:r w:rsidRPr="00A8205D">
        <w:rPr>
          <w:rFonts w:ascii="Times New Roman" w:hAnsi="Times New Roman" w:cs="Times New Roman"/>
          <w:b/>
          <w:bCs/>
          <w:color w:val="C00000"/>
          <w:sz w:val="28"/>
          <w:szCs w:val="28"/>
          <w:shd w:val="clear" w:color="auto" w:fill="FFFFFF"/>
        </w:rPr>
        <w:t xml:space="preserve">. Фізична культура </w:t>
      </w:r>
      <w:r w:rsidR="004169F8" w:rsidRPr="00A8205D">
        <w:rPr>
          <w:rFonts w:ascii="Times New Roman" w:hAnsi="Times New Roman" w:cs="Times New Roman"/>
          <w:b/>
          <w:bCs/>
          <w:color w:val="C00000"/>
          <w:sz w:val="28"/>
          <w:szCs w:val="28"/>
          <w:shd w:val="clear" w:color="auto" w:fill="FFFFFF"/>
        </w:rPr>
        <w:t>та</w:t>
      </w:r>
      <w:r w:rsidRPr="00A8205D">
        <w:rPr>
          <w:rFonts w:ascii="Times New Roman" w:hAnsi="Times New Roman" w:cs="Times New Roman"/>
          <w:b/>
          <w:bCs/>
          <w:color w:val="C00000"/>
          <w:sz w:val="28"/>
          <w:szCs w:val="28"/>
          <w:shd w:val="clear" w:color="auto" w:fill="FFFFFF"/>
        </w:rPr>
        <w:t xml:space="preserve"> спорт</w:t>
      </w:r>
    </w:p>
    <w:p w14:paraId="4ED1F8C6" w14:textId="77777777" w:rsidR="00CA0098" w:rsidRPr="00C85837" w:rsidRDefault="00CA0098" w:rsidP="00CA0098">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Фізична культура та спорт є одним із ключових</w:t>
      </w:r>
      <w:r w:rsidRPr="00C85837">
        <w:rPr>
          <w:rFonts w:ascii="Times New Roman" w:hAnsi="Times New Roman" w:cs="Times New Roman"/>
          <w:sz w:val="28"/>
          <w:szCs w:val="28"/>
          <w:shd w:val="clear" w:color="auto" w:fill="FFFFFF"/>
        </w:rPr>
        <w:t xml:space="preserve"> напрямів соціального розвитку Ковельської міської територіальної громади, що спрямований на зміцнення здоров’я населення, формування культури активного способу життя, розвиток дитячо-юнацького та професійного спорту, а також підтримку інклюзивних і ветеранських спортивних ініціатив.</w:t>
      </w:r>
    </w:p>
    <w:p w14:paraId="39757C3B" w14:textId="77777777" w:rsidR="00CA0098" w:rsidRPr="00A8205D" w:rsidRDefault="00CA0098" w:rsidP="00A8205D">
      <w:pPr>
        <w:spacing w:line="240" w:lineRule="auto"/>
        <w:contextualSpacing/>
        <w:jc w:val="both"/>
        <w:rPr>
          <w:rFonts w:ascii="Times New Roman" w:hAnsi="Times New Roman" w:cs="Times New Roman"/>
          <w:b/>
          <w:bCs/>
          <w:sz w:val="28"/>
          <w:szCs w:val="28"/>
          <w:shd w:val="clear" w:color="auto" w:fill="FFFFFF"/>
        </w:rPr>
      </w:pPr>
    </w:p>
    <w:p w14:paraId="37658AB7" w14:textId="0F8A5E42" w:rsidR="00CA0098" w:rsidRPr="00A8205D" w:rsidRDefault="00CA0098" w:rsidP="00CA0098">
      <w:pPr>
        <w:spacing w:line="240" w:lineRule="auto"/>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Таблиця. 42. Мережа закладів фізичної культури та спорту</w:t>
      </w:r>
    </w:p>
    <w:tbl>
      <w:tblPr>
        <w:tblStyle w:val="41"/>
        <w:tblW w:w="0" w:type="auto"/>
        <w:tblBorders>
          <w:top w:val="single" w:sz="4" w:space="0" w:color="A87428"/>
          <w:left w:val="single" w:sz="4" w:space="0" w:color="A87428"/>
          <w:bottom w:val="single" w:sz="4" w:space="0" w:color="A87428"/>
          <w:right w:val="single" w:sz="4" w:space="0" w:color="A87428"/>
          <w:insideH w:val="single" w:sz="6" w:space="0" w:color="A87428"/>
          <w:insideV w:val="single" w:sz="6" w:space="0" w:color="A87428"/>
        </w:tblBorders>
        <w:tblLook w:val="04A0" w:firstRow="1" w:lastRow="0" w:firstColumn="1" w:lastColumn="0" w:noHBand="0" w:noVBand="1"/>
      </w:tblPr>
      <w:tblGrid>
        <w:gridCol w:w="563"/>
        <w:gridCol w:w="3119"/>
        <w:gridCol w:w="2373"/>
        <w:gridCol w:w="3572"/>
      </w:tblGrid>
      <w:tr w:rsidR="00CA0098" w:rsidRPr="00A8205D" w14:paraId="2C33B3F9" w14:textId="77777777" w:rsidTr="00CA0098">
        <w:tc>
          <w:tcPr>
            <w:tcW w:w="0" w:type="auto"/>
            <w:vAlign w:val="center"/>
            <w:hideMark/>
          </w:tcPr>
          <w:p w14:paraId="4D875C68" w14:textId="77777777" w:rsidR="00CA0098" w:rsidRPr="00A8205D" w:rsidRDefault="00CA0098" w:rsidP="00CA0098">
            <w:pPr>
              <w:spacing w:line="240" w:lineRule="auto"/>
              <w:jc w:val="center"/>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 з/п</w:t>
            </w:r>
          </w:p>
        </w:tc>
        <w:tc>
          <w:tcPr>
            <w:tcW w:w="0" w:type="auto"/>
            <w:vAlign w:val="center"/>
            <w:hideMark/>
          </w:tcPr>
          <w:p w14:paraId="5CF0D806" w14:textId="77777777" w:rsidR="00CA0098" w:rsidRPr="00A8205D" w:rsidRDefault="00CA0098" w:rsidP="00CA0098">
            <w:pPr>
              <w:spacing w:line="240" w:lineRule="auto"/>
              <w:jc w:val="center"/>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Заклад / установа</w:t>
            </w:r>
          </w:p>
        </w:tc>
        <w:tc>
          <w:tcPr>
            <w:tcW w:w="0" w:type="auto"/>
            <w:vAlign w:val="center"/>
            <w:hideMark/>
          </w:tcPr>
          <w:p w14:paraId="1E9C3AA5" w14:textId="77777777" w:rsidR="00CA0098" w:rsidRPr="00A8205D" w:rsidRDefault="00CA0098" w:rsidP="00CA0098">
            <w:pPr>
              <w:spacing w:line="240" w:lineRule="auto"/>
              <w:jc w:val="center"/>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Адреса</w:t>
            </w:r>
          </w:p>
        </w:tc>
        <w:tc>
          <w:tcPr>
            <w:tcW w:w="0" w:type="auto"/>
            <w:vAlign w:val="center"/>
            <w:hideMark/>
          </w:tcPr>
          <w:p w14:paraId="6A8284F6" w14:textId="77777777" w:rsidR="00CA0098" w:rsidRPr="00A8205D" w:rsidRDefault="00CA0098" w:rsidP="00CA0098">
            <w:pPr>
              <w:spacing w:line="240" w:lineRule="auto"/>
              <w:jc w:val="center"/>
              <w:rPr>
                <w:rFonts w:ascii="Times New Roman" w:hAnsi="Times New Roman" w:cs="Times New Roman"/>
                <w:b/>
                <w:bCs/>
                <w:sz w:val="24"/>
                <w:szCs w:val="24"/>
                <w:shd w:val="clear" w:color="auto" w:fill="FFFFFF"/>
              </w:rPr>
            </w:pPr>
            <w:r w:rsidRPr="00A8205D">
              <w:rPr>
                <w:rFonts w:ascii="Times New Roman" w:hAnsi="Times New Roman" w:cs="Times New Roman"/>
                <w:b/>
                <w:bCs/>
                <w:sz w:val="24"/>
                <w:szCs w:val="24"/>
                <w:shd w:val="clear" w:color="auto" w:fill="FFFFFF"/>
              </w:rPr>
              <w:t>Основні напрями</w:t>
            </w:r>
          </w:p>
        </w:tc>
      </w:tr>
      <w:tr w:rsidR="00CA0098" w:rsidRPr="00A8205D" w14:paraId="24AEF520" w14:textId="77777777" w:rsidTr="00CA0098">
        <w:tc>
          <w:tcPr>
            <w:tcW w:w="0" w:type="auto"/>
            <w:hideMark/>
          </w:tcPr>
          <w:p w14:paraId="568C32CB" w14:textId="4D9F982F"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1</w:t>
            </w:r>
            <w:r w:rsidR="00CD5E10" w:rsidRPr="00A8205D">
              <w:rPr>
                <w:rFonts w:ascii="Times New Roman" w:hAnsi="Times New Roman" w:cs="Times New Roman"/>
                <w:sz w:val="24"/>
                <w:szCs w:val="24"/>
                <w:shd w:val="clear" w:color="auto" w:fill="FFFFFF"/>
              </w:rPr>
              <w:t>.</w:t>
            </w:r>
          </w:p>
        </w:tc>
        <w:tc>
          <w:tcPr>
            <w:tcW w:w="0" w:type="auto"/>
            <w:hideMark/>
          </w:tcPr>
          <w:p w14:paraId="5B857FB1"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КЗ «Комплексна дитячо-юнацька спортивна школа ім. Євгена Кондратовича»</w:t>
            </w:r>
          </w:p>
        </w:tc>
        <w:tc>
          <w:tcPr>
            <w:tcW w:w="0" w:type="auto"/>
            <w:hideMark/>
          </w:tcPr>
          <w:p w14:paraId="2B80A35C"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бульв. Лесі Українки, 9</w:t>
            </w:r>
          </w:p>
        </w:tc>
        <w:tc>
          <w:tcPr>
            <w:tcW w:w="0" w:type="auto"/>
            <w:hideMark/>
          </w:tcPr>
          <w:p w14:paraId="0107D625" w14:textId="4D16DFE1"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Б</w:t>
            </w:r>
            <w:r w:rsidR="00CA0098" w:rsidRPr="00A8205D">
              <w:rPr>
                <w:rFonts w:ascii="Times New Roman" w:hAnsi="Times New Roman" w:cs="Times New Roman"/>
                <w:sz w:val="24"/>
                <w:szCs w:val="24"/>
                <w:shd w:val="clear" w:color="auto" w:fill="FFFFFF"/>
              </w:rPr>
              <w:t>окс, веслування на байдарках і каное, волейбол, карате, легка атлетика, настільний теніс, плавання, шахи</w:t>
            </w:r>
            <w:r w:rsidRPr="00A8205D">
              <w:rPr>
                <w:rFonts w:ascii="Times New Roman" w:hAnsi="Times New Roman" w:cs="Times New Roman"/>
                <w:sz w:val="24"/>
                <w:szCs w:val="24"/>
                <w:shd w:val="clear" w:color="auto" w:fill="FFFFFF"/>
              </w:rPr>
              <w:t>.</w:t>
            </w:r>
          </w:p>
        </w:tc>
      </w:tr>
      <w:tr w:rsidR="00CA0098" w:rsidRPr="00A8205D" w14:paraId="6FACCC5C" w14:textId="77777777" w:rsidTr="00CA0098">
        <w:tc>
          <w:tcPr>
            <w:tcW w:w="0" w:type="auto"/>
            <w:hideMark/>
          </w:tcPr>
          <w:p w14:paraId="66FEA27E" w14:textId="2A976C22"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2</w:t>
            </w:r>
            <w:r w:rsidR="00CD5E10" w:rsidRPr="00A8205D">
              <w:rPr>
                <w:rFonts w:ascii="Times New Roman" w:hAnsi="Times New Roman" w:cs="Times New Roman"/>
                <w:sz w:val="24"/>
                <w:szCs w:val="24"/>
                <w:shd w:val="clear" w:color="auto" w:fill="FFFFFF"/>
              </w:rPr>
              <w:t>.</w:t>
            </w:r>
          </w:p>
        </w:tc>
        <w:tc>
          <w:tcPr>
            <w:tcW w:w="0" w:type="auto"/>
            <w:hideMark/>
          </w:tcPr>
          <w:p w14:paraId="51ACA742"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КЗ «Дитячо-юнацька спортивна школа № 1 ім. Петра Стуса»</w:t>
            </w:r>
          </w:p>
        </w:tc>
        <w:tc>
          <w:tcPr>
            <w:tcW w:w="0" w:type="auto"/>
            <w:hideMark/>
          </w:tcPr>
          <w:p w14:paraId="67996B49" w14:textId="1667D098"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Одрача, 2</w:t>
            </w:r>
          </w:p>
        </w:tc>
        <w:tc>
          <w:tcPr>
            <w:tcW w:w="0" w:type="auto"/>
            <w:hideMark/>
          </w:tcPr>
          <w:p w14:paraId="03B5C755" w14:textId="7C8301E6"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В</w:t>
            </w:r>
            <w:r w:rsidR="00CA0098" w:rsidRPr="00A8205D">
              <w:rPr>
                <w:rFonts w:ascii="Times New Roman" w:hAnsi="Times New Roman" w:cs="Times New Roman"/>
                <w:sz w:val="24"/>
                <w:szCs w:val="24"/>
                <w:shd w:val="clear" w:color="auto" w:fill="FFFFFF"/>
              </w:rPr>
              <w:t>ільна боротьба, футбол (хлопці,</w:t>
            </w:r>
            <w:r w:rsidRPr="00A8205D">
              <w:rPr>
                <w:rFonts w:ascii="Times New Roman" w:hAnsi="Times New Roman" w:cs="Times New Roman"/>
                <w:sz w:val="24"/>
                <w:szCs w:val="24"/>
                <w:shd w:val="clear" w:color="auto" w:fill="FFFFFF"/>
              </w:rPr>
              <w:t xml:space="preserve"> </w:t>
            </w:r>
            <w:r w:rsidR="00CA0098" w:rsidRPr="00A8205D">
              <w:rPr>
                <w:rFonts w:ascii="Times New Roman" w:hAnsi="Times New Roman" w:cs="Times New Roman"/>
                <w:sz w:val="24"/>
                <w:szCs w:val="24"/>
                <w:shd w:val="clear" w:color="auto" w:fill="FFFFFF"/>
              </w:rPr>
              <w:t>дівчата), волейбол, шахи, бокс</w:t>
            </w:r>
            <w:r w:rsidRPr="00A8205D">
              <w:rPr>
                <w:rFonts w:ascii="Times New Roman" w:hAnsi="Times New Roman" w:cs="Times New Roman"/>
                <w:sz w:val="24"/>
                <w:szCs w:val="24"/>
                <w:shd w:val="clear" w:color="auto" w:fill="FFFFFF"/>
              </w:rPr>
              <w:t>.</w:t>
            </w:r>
          </w:p>
        </w:tc>
      </w:tr>
      <w:tr w:rsidR="00CA0098" w:rsidRPr="00A8205D" w14:paraId="42AFE037" w14:textId="77777777" w:rsidTr="00CA0098">
        <w:tc>
          <w:tcPr>
            <w:tcW w:w="0" w:type="auto"/>
            <w:hideMark/>
          </w:tcPr>
          <w:p w14:paraId="5328E65F" w14:textId="6A921A8E"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3</w:t>
            </w:r>
            <w:r w:rsidR="00CD5E10" w:rsidRPr="00A8205D">
              <w:rPr>
                <w:rFonts w:ascii="Times New Roman" w:hAnsi="Times New Roman" w:cs="Times New Roman"/>
                <w:sz w:val="24"/>
                <w:szCs w:val="24"/>
                <w:shd w:val="clear" w:color="auto" w:fill="FFFFFF"/>
              </w:rPr>
              <w:t>.</w:t>
            </w:r>
          </w:p>
        </w:tc>
        <w:tc>
          <w:tcPr>
            <w:tcW w:w="0" w:type="auto"/>
            <w:hideMark/>
          </w:tcPr>
          <w:p w14:paraId="631ABB94"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Ковельський міський центр фізичного здоров’я населення «Спорт для всіх»</w:t>
            </w:r>
          </w:p>
        </w:tc>
        <w:tc>
          <w:tcPr>
            <w:tcW w:w="0" w:type="auto"/>
            <w:hideMark/>
          </w:tcPr>
          <w:p w14:paraId="139AFA47" w14:textId="294A088B"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Тараса Боровця, 5</w:t>
            </w:r>
          </w:p>
        </w:tc>
        <w:tc>
          <w:tcPr>
            <w:tcW w:w="0" w:type="auto"/>
            <w:hideMark/>
          </w:tcPr>
          <w:p w14:paraId="3B8043A5" w14:textId="6C43592B"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w:t>
            </w:r>
            <w:r w:rsidR="00CA0098" w:rsidRPr="00A8205D">
              <w:rPr>
                <w:rFonts w:ascii="Times New Roman" w:hAnsi="Times New Roman" w:cs="Times New Roman"/>
                <w:sz w:val="24"/>
                <w:szCs w:val="24"/>
                <w:shd w:val="clear" w:color="auto" w:fill="FFFFFF"/>
              </w:rPr>
              <w:t>асовий та оздоровчий спорт, футбол, настільний теніс, бадмінтон, аеробіка</w:t>
            </w:r>
            <w:r w:rsidRPr="00A8205D">
              <w:rPr>
                <w:rFonts w:ascii="Times New Roman" w:hAnsi="Times New Roman" w:cs="Times New Roman"/>
                <w:sz w:val="24"/>
                <w:szCs w:val="24"/>
                <w:shd w:val="clear" w:color="auto" w:fill="FFFFFF"/>
              </w:rPr>
              <w:t>.</w:t>
            </w:r>
          </w:p>
        </w:tc>
      </w:tr>
      <w:tr w:rsidR="00CA0098" w:rsidRPr="00A8205D" w14:paraId="4640565A" w14:textId="77777777" w:rsidTr="00CA0098">
        <w:tc>
          <w:tcPr>
            <w:tcW w:w="0" w:type="auto"/>
            <w:hideMark/>
          </w:tcPr>
          <w:p w14:paraId="70397E8F" w14:textId="0211B632"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4</w:t>
            </w:r>
            <w:r w:rsidR="00CD5E10" w:rsidRPr="00A8205D">
              <w:rPr>
                <w:rFonts w:ascii="Times New Roman" w:hAnsi="Times New Roman" w:cs="Times New Roman"/>
                <w:sz w:val="24"/>
                <w:szCs w:val="24"/>
                <w:shd w:val="clear" w:color="auto" w:fill="FFFFFF"/>
              </w:rPr>
              <w:t>.</w:t>
            </w:r>
          </w:p>
        </w:tc>
        <w:tc>
          <w:tcPr>
            <w:tcW w:w="0" w:type="auto"/>
            <w:hideMark/>
          </w:tcPr>
          <w:p w14:paraId="68B93952"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Ковельський філіал ОСДЮСШОР «Олімп»</w:t>
            </w:r>
          </w:p>
        </w:tc>
        <w:tc>
          <w:tcPr>
            <w:tcW w:w="0" w:type="auto"/>
            <w:hideMark/>
          </w:tcPr>
          <w:p w14:paraId="24D8E4EB" w14:textId="7CBA2662"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Фабрична, 26</w:t>
            </w:r>
          </w:p>
        </w:tc>
        <w:tc>
          <w:tcPr>
            <w:tcW w:w="0" w:type="auto"/>
            <w:hideMark/>
          </w:tcPr>
          <w:p w14:paraId="2FD2D4F4" w14:textId="6D67955A"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В</w:t>
            </w:r>
            <w:r w:rsidR="00CA0098" w:rsidRPr="00A8205D">
              <w:rPr>
                <w:rFonts w:ascii="Times New Roman" w:hAnsi="Times New Roman" w:cs="Times New Roman"/>
                <w:sz w:val="24"/>
                <w:szCs w:val="24"/>
                <w:shd w:val="clear" w:color="auto" w:fill="FFFFFF"/>
              </w:rPr>
              <w:t>еслування на байдарках і каное, підготовка спортсменів високої кваліфікації</w:t>
            </w:r>
            <w:r w:rsidRPr="00A8205D">
              <w:rPr>
                <w:rFonts w:ascii="Times New Roman" w:hAnsi="Times New Roman" w:cs="Times New Roman"/>
                <w:sz w:val="24"/>
                <w:szCs w:val="24"/>
                <w:shd w:val="clear" w:color="auto" w:fill="FFFFFF"/>
              </w:rPr>
              <w:t>.</w:t>
            </w:r>
          </w:p>
        </w:tc>
      </w:tr>
      <w:tr w:rsidR="00CA0098" w:rsidRPr="00A8205D" w14:paraId="7A1E6900" w14:textId="77777777" w:rsidTr="00CA0098">
        <w:tc>
          <w:tcPr>
            <w:tcW w:w="0" w:type="auto"/>
            <w:hideMark/>
          </w:tcPr>
          <w:p w14:paraId="2D3DA000" w14:textId="7C875242"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5</w:t>
            </w:r>
            <w:r w:rsidR="00CD5E10" w:rsidRPr="00A8205D">
              <w:rPr>
                <w:rFonts w:ascii="Times New Roman" w:hAnsi="Times New Roman" w:cs="Times New Roman"/>
                <w:sz w:val="24"/>
                <w:szCs w:val="24"/>
                <w:shd w:val="clear" w:color="auto" w:fill="FFFFFF"/>
              </w:rPr>
              <w:t>.</w:t>
            </w:r>
          </w:p>
        </w:tc>
        <w:tc>
          <w:tcPr>
            <w:tcW w:w="0" w:type="auto"/>
            <w:hideMark/>
          </w:tcPr>
          <w:p w14:paraId="302FE9A8"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Волинська обласна дитячо-юнацька спортивна школа для осіб з інвалідністю</w:t>
            </w:r>
          </w:p>
        </w:tc>
        <w:tc>
          <w:tcPr>
            <w:tcW w:w="0" w:type="auto"/>
            <w:hideMark/>
          </w:tcPr>
          <w:p w14:paraId="39239AB6" w14:textId="44EEAAA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Відродження, 12А</w:t>
            </w:r>
          </w:p>
        </w:tc>
        <w:tc>
          <w:tcPr>
            <w:tcW w:w="0" w:type="auto"/>
            <w:hideMark/>
          </w:tcPr>
          <w:p w14:paraId="25F3194D" w14:textId="16932664"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А</w:t>
            </w:r>
            <w:r w:rsidR="00CA0098" w:rsidRPr="00A8205D">
              <w:rPr>
                <w:rFonts w:ascii="Times New Roman" w:hAnsi="Times New Roman" w:cs="Times New Roman"/>
                <w:sz w:val="24"/>
                <w:szCs w:val="24"/>
                <w:shd w:val="clear" w:color="auto" w:fill="FFFFFF"/>
              </w:rPr>
              <w:t>даптивний спорт: боча, плавання, легка атлетика, парапауерліфтинг та інші дисципліни</w:t>
            </w:r>
            <w:r w:rsidRPr="00A8205D">
              <w:rPr>
                <w:rFonts w:ascii="Times New Roman" w:hAnsi="Times New Roman" w:cs="Times New Roman"/>
                <w:sz w:val="24"/>
                <w:szCs w:val="24"/>
                <w:shd w:val="clear" w:color="auto" w:fill="FFFFFF"/>
              </w:rPr>
              <w:t>.</w:t>
            </w:r>
          </w:p>
        </w:tc>
      </w:tr>
      <w:tr w:rsidR="00CA0098" w:rsidRPr="00A8205D" w14:paraId="7EF42266" w14:textId="77777777" w:rsidTr="00CA0098">
        <w:tc>
          <w:tcPr>
            <w:tcW w:w="0" w:type="auto"/>
            <w:hideMark/>
          </w:tcPr>
          <w:p w14:paraId="7BAF1085" w14:textId="6E6BB3B9"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6</w:t>
            </w:r>
            <w:r w:rsidR="00CD5E10" w:rsidRPr="00A8205D">
              <w:rPr>
                <w:rFonts w:ascii="Times New Roman" w:hAnsi="Times New Roman" w:cs="Times New Roman"/>
                <w:sz w:val="24"/>
                <w:szCs w:val="24"/>
                <w:shd w:val="clear" w:color="auto" w:fill="FFFFFF"/>
              </w:rPr>
              <w:t>.</w:t>
            </w:r>
          </w:p>
        </w:tc>
        <w:tc>
          <w:tcPr>
            <w:tcW w:w="0" w:type="auto"/>
            <w:hideMark/>
          </w:tcPr>
          <w:p w14:paraId="0619B156"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Зал єдиноборств Федерації дзюдо Волині</w:t>
            </w:r>
          </w:p>
        </w:tc>
        <w:tc>
          <w:tcPr>
            <w:tcW w:w="0" w:type="auto"/>
            <w:hideMark/>
          </w:tcPr>
          <w:p w14:paraId="22B4DCD4" w14:textId="1838653E"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Заводська, 9</w:t>
            </w:r>
          </w:p>
        </w:tc>
        <w:tc>
          <w:tcPr>
            <w:tcW w:w="0" w:type="auto"/>
            <w:hideMark/>
          </w:tcPr>
          <w:p w14:paraId="0F88676B" w14:textId="5289AAB1"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Д</w:t>
            </w:r>
            <w:r w:rsidR="00CA0098" w:rsidRPr="00A8205D">
              <w:rPr>
                <w:rFonts w:ascii="Times New Roman" w:hAnsi="Times New Roman" w:cs="Times New Roman"/>
                <w:sz w:val="24"/>
                <w:szCs w:val="24"/>
                <w:shd w:val="clear" w:color="auto" w:fill="FFFFFF"/>
              </w:rPr>
              <w:t>зюдо</w:t>
            </w:r>
            <w:r w:rsidRPr="00A8205D">
              <w:rPr>
                <w:rFonts w:ascii="Times New Roman" w:hAnsi="Times New Roman" w:cs="Times New Roman"/>
                <w:sz w:val="24"/>
                <w:szCs w:val="24"/>
                <w:shd w:val="clear" w:color="auto" w:fill="FFFFFF"/>
              </w:rPr>
              <w:t>.</w:t>
            </w:r>
          </w:p>
        </w:tc>
      </w:tr>
      <w:tr w:rsidR="00CA0098" w:rsidRPr="00A8205D" w14:paraId="4DB3C856" w14:textId="77777777" w:rsidTr="00CA0098">
        <w:tc>
          <w:tcPr>
            <w:tcW w:w="0" w:type="auto"/>
            <w:hideMark/>
          </w:tcPr>
          <w:p w14:paraId="76D89B89" w14:textId="34DAB9D1"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7</w:t>
            </w:r>
            <w:r w:rsidR="00CD5E10" w:rsidRPr="00A8205D">
              <w:rPr>
                <w:rFonts w:ascii="Times New Roman" w:hAnsi="Times New Roman" w:cs="Times New Roman"/>
                <w:sz w:val="24"/>
                <w:szCs w:val="24"/>
                <w:shd w:val="clear" w:color="auto" w:fill="FFFFFF"/>
              </w:rPr>
              <w:t>.</w:t>
            </w:r>
          </w:p>
        </w:tc>
        <w:tc>
          <w:tcPr>
            <w:tcW w:w="0" w:type="auto"/>
            <w:hideMark/>
          </w:tcPr>
          <w:p w14:paraId="6ED3D9F7"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Транскордонний центр діалогу культур імені гетьманів Ружинських / Стадіон «Локомотив»</w:t>
            </w:r>
          </w:p>
        </w:tc>
        <w:tc>
          <w:tcPr>
            <w:tcW w:w="0" w:type="auto"/>
            <w:hideMark/>
          </w:tcPr>
          <w:p w14:paraId="505DDB08" w14:textId="3A0BE85A"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Сагайдачного, 5В</w:t>
            </w:r>
          </w:p>
        </w:tc>
        <w:tc>
          <w:tcPr>
            <w:tcW w:w="0" w:type="auto"/>
            <w:hideMark/>
          </w:tcPr>
          <w:p w14:paraId="3BA896F3" w14:textId="7E746B94"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П</w:t>
            </w:r>
            <w:r w:rsidR="00CA0098" w:rsidRPr="00A8205D">
              <w:rPr>
                <w:rFonts w:ascii="Times New Roman" w:hAnsi="Times New Roman" w:cs="Times New Roman"/>
                <w:sz w:val="24"/>
                <w:szCs w:val="24"/>
                <w:shd w:val="clear" w:color="auto" w:fill="FFFFFF"/>
              </w:rPr>
              <w:t>роведення спортивно-масових заходів, адаптивні види спорту (петанк, стрільба з лука, дартс), футбол, легка атлетика</w:t>
            </w:r>
            <w:r w:rsidRPr="00A8205D">
              <w:rPr>
                <w:rFonts w:ascii="Times New Roman" w:hAnsi="Times New Roman" w:cs="Times New Roman"/>
                <w:sz w:val="24"/>
                <w:szCs w:val="24"/>
                <w:shd w:val="clear" w:color="auto" w:fill="FFFFFF"/>
              </w:rPr>
              <w:t>.</w:t>
            </w:r>
          </w:p>
        </w:tc>
      </w:tr>
      <w:tr w:rsidR="00CA0098" w:rsidRPr="00A8205D" w14:paraId="56E06403" w14:textId="77777777" w:rsidTr="00CA0098">
        <w:tc>
          <w:tcPr>
            <w:tcW w:w="0" w:type="auto"/>
            <w:hideMark/>
          </w:tcPr>
          <w:p w14:paraId="05195FD7" w14:textId="46175946"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8</w:t>
            </w:r>
            <w:r w:rsidR="00CD5E10" w:rsidRPr="00A8205D">
              <w:rPr>
                <w:rFonts w:ascii="Times New Roman" w:hAnsi="Times New Roman" w:cs="Times New Roman"/>
                <w:sz w:val="24"/>
                <w:szCs w:val="24"/>
                <w:shd w:val="clear" w:color="auto" w:fill="FFFFFF"/>
              </w:rPr>
              <w:t>.</w:t>
            </w:r>
          </w:p>
        </w:tc>
        <w:tc>
          <w:tcPr>
            <w:tcW w:w="0" w:type="auto"/>
            <w:hideMark/>
          </w:tcPr>
          <w:p w14:paraId="397E715B"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Стадіон «Сільмаш»</w:t>
            </w:r>
          </w:p>
        </w:tc>
        <w:tc>
          <w:tcPr>
            <w:tcW w:w="0" w:type="auto"/>
            <w:hideMark/>
          </w:tcPr>
          <w:p w14:paraId="42CF7704" w14:textId="4BB2971A"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Грушевського, 8А</w:t>
            </w:r>
          </w:p>
        </w:tc>
        <w:tc>
          <w:tcPr>
            <w:tcW w:w="0" w:type="auto"/>
            <w:hideMark/>
          </w:tcPr>
          <w:p w14:paraId="2C15AED1" w14:textId="038A8683"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Ф</w:t>
            </w:r>
            <w:r w:rsidR="00CA0098" w:rsidRPr="00A8205D">
              <w:rPr>
                <w:rFonts w:ascii="Times New Roman" w:hAnsi="Times New Roman" w:cs="Times New Roman"/>
                <w:sz w:val="24"/>
                <w:szCs w:val="24"/>
                <w:shd w:val="clear" w:color="auto" w:fill="FFFFFF"/>
              </w:rPr>
              <w:t>утбол, легка атлетика, фізкультурно-оздоровчі заходи</w:t>
            </w:r>
            <w:r w:rsidRPr="00A8205D">
              <w:rPr>
                <w:rFonts w:ascii="Times New Roman" w:hAnsi="Times New Roman" w:cs="Times New Roman"/>
                <w:sz w:val="24"/>
                <w:szCs w:val="24"/>
                <w:shd w:val="clear" w:color="auto" w:fill="FFFFFF"/>
              </w:rPr>
              <w:t>.</w:t>
            </w:r>
          </w:p>
        </w:tc>
      </w:tr>
      <w:tr w:rsidR="00CA0098" w:rsidRPr="00A8205D" w14:paraId="345CA8B1" w14:textId="77777777" w:rsidTr="00CA0098">
        <w:tc>
          <w:tcPr>
            <w:tcW w:w="0" w:type="auto"/>
            <w:hideMark/>
          </w:tcPr>
          <w:p w14:paraId="7969A9FE" w14:textId="08C89DD0"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9</w:t>
            </w:r>
            <w:r w:rsidR="00CD5E10" w:rsidRPr="00A8205D">
              <w:rPr>
                <w:rFonts w:ascii="Times New Roman" w:hAnsi="Times New Roman" w:cs="Times New Roman"/>
                <w:sz w:val="24"/>
                <w:szCs w:val="24"/>
                <w:shd w:val="clear" w:color="auto" w:fill="FFFFFF"/>
              </w:rPr>
              <w:t>.</w:t>
            </w:r>
          </w:p>
        </w:tc>
        <w:tc>
          <w:tcPr>
            <w:tcW w:w="0" w:type="auto"/>
            <w:hideMark/>
          </w:tcPr>
          <w:p w14:paraId="65AB6C7B"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Веслувальна база (КЗ«Комплексна дитячо-юнацька спортивна школа ім. Євгена Кондратовича»)</w:t>
            </w:r>
          </w:p>
        </w:tc>
        <w:tc>
          <w:tcPr>
            <w:tcW w:w="0" w:type="auto"/>
            <w:hideMark/>
          </w:tcPr>
          <w:p w14:paraId="7C6DAA95" w14:textId="4270ED9A"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м. Ковель, вул.</w:t>
            </w:r>
            <w:r w:rsidR="003F3571" w:rsidRPr="00A8205D">
              <w:rPr>
                <w:rFonts w:ascii="Times New Roman" w:hAnsi="Times New Roman" w:cs="Times New Roman"/>
                <w:sz w:val="24"/>
                <w:szCs w:val="24"/>
                <w:shd w:val="clear" w:color="auto" w:fill="FFFFFF"/>
              </w:rPr>
              <w:t> </w:t>
            </w:r>
            <w:r w:rsidRPr="00A8205D">
              <w:rPr>
                <w:rFonts w:ascii="Times New Roman" w:hAnsi="Times New Roman" w:cs="Times New Roman"/>
                <w:sz w:val="24"/>
                <w:szCs w:val="24"/>
                <w:shd w:val="clear" w:color="auto" w:fill="FFFFFF"/>
              </w:rPr>
              <w:t>Фабрична, 26</w:t>
            </w:r>
          </w:p>
        </w:tc>
        <w:tc>
          <w:tcPr>
            <w:tcW w:w="0" w:type="auto"/>
            <w:hideMark/>
          </w:tcPr>
          <w:p w14:paraId="163618A8" w14:textId="14BB2573"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Т</w:t>
            </w:r>
            <w:r w:rsidR="00CA0098" w:rsidRPr="00A8205D">
              <w:rPr>
                <w:rFonts w:ascii="Times New Roman" w:hAnsi="Times New Roman" w:cs="Times New Roman"/>
                <w:sz w:val="24"/>
                <w:szCs w:val="24"/>
                <w:shd w:val="clear" w:color="auto" w:fill="FFFFFF"/>
              </w:rPr>
              <w:t>ренування та змагання з веслування на байдарках і каное</w:t>
            </w:r>
            <w:r w:rsidRPr="00A8205D">
              <w:rPr>
                <w:rFonts w:ascii="Times New Roman" w:hAnsi="Times New Roman" w:cs="Times New Roman"/>
                <w:sz w:val="24"/>
                <w:szCs w:val="24"/>
                <w:shd w:val="clear" w:color="auto" w:fill="FFFFFF"/>
              </w:rPr>
              <w:t>.</w:t>
            </w:r>
          </w:p>
        </w:tc>
      </w:tr>
      <w:tr w:rsidR="00CA0098" w:rsidRPr="00A8205D" w14:paraId="17B91126" w14:textId="77777777" w:rsidTr="00CA0098">
        <w:tc>
          <w:tcPr>
            <w:tcW w:w="0" w:type="auto"/>
            <w:hideMark/>
          </w:tcPr>
          <w:p w14:paraId="61C068F6" w14:textId="135ADDB4"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10</w:t>
            </w:r>
            <w:r w:rsidR="00CD5E10" w:rsidRPr="00A8205D">
              <w:rPr>
                <w:rFonts w:ascii="Times New Roman" w:hAnsi="Times New Roman" w:cs="Times New Roman"/>
                <w:sz w:val="24"/>
                <w:szCs w:val="24"/>
                <w:shd w:val="clear" w:color="auto" w:fill="FFFFFF"/>
              </w:rPr>
              <w:t>.</w:t>
            </w:r>
          </w:p>
        </w:tc>
        <w:tc>
          <w:tcPr>
            <w:tcW w:w="0" w:type="auto"/>
            <w:hideMark/>
          </w:tcPr>
          <w:p w14:paraId="2D879D54"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Сільський стадіон</w:t>
            </w:r>
          </w:p>
        </w:tc>
        <w:tc>
          <w:tcPr>
            <w:tcW w:w="0" w:type="auto"/>
            <w:hideMark/>
          </w:tcPr>
          <w:p w14:paraId="46AB71F0"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с. Білин</w:t>
            </w:r>
          </w:p>
        </w:tc>
        <w:tc>
          <w:tcPr>
            <w:tcW w:w="0" w:type="auto"/>
            <w:hideMark/>
          </w:tcPr>
          <w:p w14:paraId="3A3ED689" w14:textId="709B091D"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Ф</w:t>
            </w:r>
            <w:r w:rsidR="00CA0098" w:rsidRPr="00A8205D">
              <w:rPr>
                <w:rFonts w:ascii="Times New Roman" w:hAnsi="Times New Roman" w:cs="Times New Roman"/>
                <w:sz w:val="24"/>
                <w:szCs w:val="24"/>
                <w:shd w:val="clear" w:color="auto" w:fill="FFFFFF"/>
              </w:rPr>
              <w:t>утбол, спортивно-масові та фізкультурно-оздоровчі заходи</w:t>
            </w:r>
            <w:r w:rsidRPr="00A8205D">
              <w:rPr>
                <w:rFonts w:ascii="Times New Roman" w:hAnsi="Times New Roman" w:cs="Times New Roman"/>
                <w:sz w:val="24"/>
                <w:szCs w:val="24"/>
                <w:shd w:val="clear" w:color="auto" w:fill="FFFFFF"/>
              </w:rPr>
              <w:t>.</w:t>
            </w:r>
          </w:p>
        </w:tc>
      </w:tr>
      <w:tr w:rsidR="00CA0098" w:rsidRPr="00A8205D" w14:paraId="49E4577C" w14:textId="77777777" w:rsidTr="00CA0098">
        <w:tc>
          <w:tcPr>
            <w:tcW w:w="0" w:type="auto"/>
            <w:hideMark/>
          </w:tcPr>
          <w:p w14:paraId="31D3AE4E" w14:textId="1FF7EB27" w:rsidR="00CA0098" w:rsidRPr="00A8205D" w:rsidRDefault="00CA0098" w:rsidP="00CD5E10">
            <w:pPr>
              <w:spacing w:line="240" w:lineRule="auto"/>
              <w:jc w:val="center"/>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lastRenderedPageBreak/>
              <w:t>11</w:t>
            </w:r>
            <w:r w:rsidR="00CD5E10" w:rsidRPr="00A8205D">
              <w:rPr>
                <w:rFonts w:ascii="Times New Roman" w:hAnsi="Times New Roman" w:cs="Times New Roman"/>
                <w:sz w:val="24"/>
                <w:szCs w:val="24"/>
                <w:shd w:val="clear" w:color="auto" w:fill="FFFFFF"/>
              </w:rPr>
              <w:t>.</w:t>
            </w:r>
          </w:p>
        </w:tc>
        <w:tc>
          <w:tcPr>
            <w:tcW w:w="0" w:type="auto"/>
            <w:hideMark/>
          </w:tcPr>
          <w:p w14:paraId="20D2B576"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Сільський стадіон</w:t>
            </w:r>
          </w:p>
        </w:tc>
        <w:tc>
          <w:tcPr>
            <w:tcW w:w="0" w:type="auto"/>
            <w:hideMark/>
          </w:tcPr>
          <w:p w14:paraId="4E884283" w14:textId="77777777" w:rsidR="00CA0098" w:rsidRPr="00A8205D" w:rsidRDefault="00CA0098"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с. Воля-Ковельська</w:t>
            </w:r>
          </w:p>
        </w:tc>
        <w:tc>
          <w:tcPr>
            <w:tcW w:w="0" w:type="auto"/>
            <w:hideMark/>
          </w:tcPr>
          <w:p w14:paraId="5C6C82D7" w14:textId="3A065AE0" w:rsidR="00CA0098" w:rsidRPr="00A8205D" w:rsidRDefault="003F3571" w:rsidP="00CA0098">
            <w:pPr>
              <w:spacing w:line="240" w:lineRule="auto"/>
              <w:rPr>
                <w:rFonts w:ascii="Times New Roman" w:hAnsi="Times New Roman" w:cs="Times New Roman"/>
                <w:sz w:val="24"/>
                <w:szCs w:val="24"/>
                <w:shd w:val="clear" w:color="auto" w:fill="FFFFFF"/>
              </w:rPr>
            </w:pPr>
            <w:r w:rsidRPr="00A8205D">
              <w:rPr>
                <w:rFonts w:ascii="Times New Roman" w:hAnsi="Times New Roman" w:cs="Times New Roman"/>
                <w:sz w:val="24"/>
                <w:szCs w:val="24"/>
                <w:shd w:val="clear" w:color="auto" w:fill="FFFFFF"/>
              </w:rPr>
              <w:t>Ф</w:t>
            </w:r>
            <w:r w:rsidR="00CA0098" w:rsidRPr="00A8205D">
              <w:rPr>
                <w:rFonts w:ascii="Times New Roman" w:hAnsi="Times New Roman" w:cs="Times New Roman"/>
                <w:sz w:val="24"/>
                <w:szCs w:val="24"/>
                <w:shd w:val="clear" w:color="auto" w:fill="FFFFFF"/>
              </w:rPr>
              <w:t>утбол, спортивно-масові та фізкультурно-оздоровчі заходи</w:t>
            </w:r>
            <w:r w:rsidRPr="00A8205D">
              <w:rPr>
                <w:rFonts w:ascii="Times New Roman" w:hAnsi="Times New Roman" w:cs="Times New Roman"/>
                <w:sz w:val="24"/>
                <w:szCs w:val="24"/>
                <w:shd w:val="clear" w:color="auto" w:fill="FFFFFF"/>
              </w:rPr>
              <w:t>.</w:t>
            </w:r>
          </w:p>
        </w:tc>
      </w:tr>
    </w:tbl>
    <w:p w14:paraId="57FD00AB" w14:textId="77777777" w:rsidR="00CA0098" w:rsidRPr="00A8205D" w:rsidRDefault="00CA0098" w:rsidP="00CA0098">
      <w:pPr>
        <w:spacing w:after="0" w:line="240" w:lineRule="auto"/>
        <w:rPr>
          <w:rFonts w:ascii="Times New Roman" w:hAnsi="Times New Roman" w:cs="Times New Roman"/>
          <w:sz w:val="2"/>
          <w:szCs w:val="2"/>
          <w:shd w:val="clear" w:color="auto" w:fill="FFFFFF"/>
        </w:rPr>
      </w:pPr>
    </w:p>
    <w:p w14:paraId="200F8B0C" w14:textId="273C83F2" w:rsidR="00CA0098" w:rsidRPr="00A8205D"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 xml:space="preserve">Окрему складову спортивної мережі громади становлять спортивні федерації, громадські організації та приватні клуби, серед яких </w:t>
      </w:r>
      <w:r w:rsidR="00A87503"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ГО «Ковель-Спарта», ГО «</w:t>
      </w:r>
      <w:r w:rsidR="003621E9" w:rsidRPr="00A8205D">
        <w:rPr>
          <w:rFonts w:ascii="Times New Roman" w:hAnsi="Times New Roman" w:cs="Times New Roman"/>
          <w:sz w:val="28"/>
          <w:szCs w:val="28"/>
          <w:shd w:val="clear" w:color="auto" w:fill="FFFFFF"/>
        </w:rPr>
        <w:t>ФЦ “</w:t>
      </w:r>
      <w:r w:rsidRPr="00A8205D">
        <w:rPr>
          <w:rFonts w:ascii="Times New Roman" w:hAnsi="Times New Roman" w:cs="Times New Roman"/>
          <w:sz w:val="28"/>
          <w:szCs w:val="28"/>
          <w:shd w:val="clear" w:color="auto" w:fill="FFFFFF"/>
        </w:rPr>
        <w:t>Ковель-Волинь</w:t>
      </w:r>
      <w:r w:rsidR="003621E9"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 xml:space="preserve">», ГО «СК Панчер», </w:t>
      </w:r>
      <w:r w:rsidR="006A5BE2"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 xml:space="preserve">ГО «ДЮФК «Тайм», ГО «Ковельська міська федерація каное», ГО «Федерація вільної та жіночої боротьби міста Ковеля», ГО «Шахово-шашкова федерація міста Ковеля», ГО «Ковельська міська федерація тенісу настільного», </w:t>
      </w:r>
      <w:r w:rsidR="006A5BE2"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 xml:space="preserve">ГО «СК </w:t>
      </w:r>
      <w:r w:rsidR="00746BA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Оямас</w:t>
      </w:r>
      <w:r w:rsidR="00746BA6"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 xml:space="preserve">», ГО «Дитячий клуб туристів-рятувальників </w:t>
      </w:r>
      <w:r w:rsidR="00E45FCF"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Контур</w:t>
      </w:r>
      <w:r w:rsidR="00E45FCF"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 xml:space="preserve">», </w:t>
      </w:r>
      <w:r w:rsidR="006A5BE2"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 xml:space="preserve">ГО «СК </w:t>
      </w:r>
      <w:r w:rsidR="00E45FCF"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Сталевий легіон</w:t>
      </w:r>
      <w:r w:rsidR="00E45FCF" w:rsidRPr="00A8205D">
        <w:rPr>
          <w:rFonts w:ascii="Times New Roman" w:hAnsi="Times New Roman" w:cs="Times New Roman"/>
          <w:sz w:val="28"/>
          <w:szCs w:val="28"/>
          <w:shd w:val="clear" w:color="auto" w:fill="FFFFFF"/>
        </w:rPr>
        <w:t>”</w:t>
      </w:r>
      <w:r w:rsidRPr="00A8205D">
        <w:rPr>
          <w:rFonts w:ascii="Times New Roman" w:hAnsi="Times New Roman" w:cs="Times New Roman"/>
          <w:sz w:val="28"/>
          <w:szCs w:val="28"/>
          <w:shd w:val="clear" w:color="auto" w:fill="FFFFFF"/>
        </w:rPr>
        <w:t xml:space="preserve">», ГО «Асоціація осіб з інвалідністю </w:t>
      </w:r>
      <w:r w:rsidR="006A5BE2" w:rsidRPr="00A8205D">
        <w:rPr>
          <w:rFonts w:ascii="Times New Roman" w:hAnsi="Times New Roman" w:cs="Times New Roman"/>
          <w:sz w:val="28"/>
          <w:szCs w:val="28"/>
          <w:shd w:val="clear" w:color="auto" w:fill="FFFFFF"/>
          <w:lang w:val="ru-RU"/>
        </w:rPr>
        <w:t>“</w:t>
      </w:r>
      <w:r w:rsidRPr="00A8205D">
        <w:rPr>
          <w:rFonts w:ascii="Times New Roman" w:hAnsi="Times New Roman" w:cs="Times New Roman"/>
          <w:sz w:val="28"/>
          <w:szCs w:val="28"/>
          <w:shd w:val="clear" w:color="auto" w:fill="FFFFFF"/>
        </w:rPr>
        <w:t>Добродія в дії</w:t>
      </w:r>
      <w:r w:rsidR="006A5BE2" w:rsidRPr="00A8205D">
        <w:rPr>
          <w:rFonts w:ascii="Times New Roman" w:hAnsi="Times New Roman" w:cs="Times New Roman"/>
          <w:sz w:val="28"/>
          <w:szCs w:val="28"/>
          <w:shd w:val="clear" w:color="auto" w:fill="FFFFFF"/>
          <w:lang w:val="ru-RU"/>
        </w:rPr>
        <w:t>”</w:t>
      </w:r>
      <w:r w:rsidRPr="00A8205D">
        <w:rPr>
          <w:rFonts w:ascii="Times New Roman" w:hAnsi="Times New Roman" w:cs="Times New Roman"/>
          <w:sz w:val="28"/>
          <w:szCs w:val="28"/>
          <w:shd w:val="clear" w:color="auto" w:fill="FFFFFF"/>
        </w:rPr>
        <w:t>»</w:t>
      </w:r>
      <w:r w:rsidR="00E45FCF" w:rsidRPr="00A8205D">
        <w:rPr>
          <w:rFonts w:ascii="Times New Roman" w:hAnsi="Times New Roman" w:cs="Times New Roman"/>
          <w:sz w:val="28"/>
          <w:szCs w:val="28"/>
          <w:shd w:val="clear" w:color="auto" w:fill="FFFFFF"/>
        </w:rPr>
        <w:t xml:space="preserve">, </w:t>
      </w:r>
      <w:r w:rsidRPr="00A8205D">
        <w:rPr>
          <w:rFonts w:ascii="Times New Roman" w:hAnsi="Times New Roman" w:cs="Times New Roman"/>
          <w:sz w:val="28"/>
          <w:szCs w:val="28"/>
          <w:shd w:val="clear" w:color="auto" w:fill="FFFFFF"/>
        </w:rPr>
        <w:t>а також приватні спортивні клуби «Апперкот», «Арена-фітнес», «Спорт-Тайм» та «Брутал».</w:t>
      </w:r>
    </w:p>
    <w:p w14:paraId="0F56068E" w14:textId="77777777" w:rsidR="00CA0098" w:rsidRPr="00A8205D"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Окремим пріоритетом є розвиток адаптивного спорту для ветеранів та осіб з інвалідністю. У 2025 році реалізовано профільну програму, проведено чемпіонати та фестиваль «Kovel Veteran Fest», а також забезпечено участь команд громади у всеукраїнських змаганнях.</w:t>
      </w:r>
    </w:p>
    <w:p w14:paraId="72463C17" w14:textId="409908D6" w:rsidR="00CA0098" w:rsidRPr="00A8205D"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 xml:space="preserve">Мережа спортивних закладів та об’єктів забезпечує розвиток </w:t>
      </w:r>
      <w:r w:rsidR="003D2885"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дитячо-юнацького, масового, професійного, адаптивного та ветеранського спорту і створює умови для проведення змагань місцевого, обласного, всеукраїнського та міжнародного рівнів.</w:t>
      </w:r>
    </w:p>
    <w:p w14:paraId="0B7C3BA4" w14:textId="77777777" w:rsidR="00CA0098" w:rsidRPr="00A8205D"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Спортсмени громади у 2025 році досягли значних успіхів на міжнародному та національному рівнях, зокрема ставали чемпіонами світу та Європи, переможцями та призерами чемпіонатів України з різних видів спорту, включаючи адаптивні дисципліни.</w:t>
      </w:r>
    </w:p>
    <w:p w14:paraId="3808AAAA" w14:textId="77777777" w:rsidR="00CA0098" w:rsidRPr="00A8205D"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Загалом розвиток фізичної культури та спорту в громаді характеризується високим рівнем організації, розвиненою інфраструктурою, активною діяльністю спортивних організацій та значними досягненнями спортсменів.</w:t>
      </w:r>
    </w:p>
    <w:p w14:paraId="3F881C6A" w14:textId="77777777" w:rsidR="00CA0098" w:rsidRPr="00C85837" w:rsidRDefault="00CA0098" w:rsidP="00A87503">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У 2025 році спортсмени Ковельської міської територіальної громади представляли Україну на чемпіонатах світу, Європи та Всесвітніх іграх у низці олімпійських, неолімпійських та адаптивних видів спорту.</w:t>
      </w:r>
    </w:p>
    <w:p w14:paraId="6A67A503" w14:textId="77777777" w:rsidR="00B11185" w:rsidRDefault="00B11185">
      <w:pPr>
        <w:spacing w:after="0" w:line="240" w:lineRule="auto"/>
        <w:rPr>
          <w:rFonts w:ascii="Times New Roman" w:hAnsi="Times New Roman" w:cs="Times New Roman"/>
          <w:b/>
          <w:bCs/>
          <w:sz w:val="28"/>
          <w:szCs w:val="28"/>
          <w:shd w:val="clear" w:color="auto" w:fill="FFFFFF"/>
        </w:rPr>
      </w:pPr>
    </w:p>
    <w:p w14:paraId="5389062C" w14:textId="551BBDE6" w:rsidR="002B1E6D" w:rsidRDefault="002B1E6D">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064B80A" w14:textId="69EAB313" w:rsidR="00F72174" w:rsidRPr="00A8205D" w:rsidRDefault="00724762" w:rsidP="00790E78">
      <w:pPr>
        <w:spacing w:before="120" w:after="120" w:line="240" w:lineRule="auto"/>
        <w:jc w:val="center"/>
        <w:rPr>
          <w:rFonts w:ascii="Times New Roman" w:hAnsi="Times New Roman" w:cs="Times New Roman"/>
          <w:color w:val="C00000"/>
          <w:shd w:val="clear" w:color="auto" w:fill="FFFFFF"/>
        </w:rPr>
      </w:pPr>
      <w:r w:rsidRPr="00A8205D">
        <w:rPr>
          <w:rFonts w:ascii="Times New Roman" w:hAnsi="Times New Roman" w:cs="Times New Roman"/>
          <w:b/>
          <w:bCs/>
          <w:color w:val="C00000"/>
          <w:sz w:val="28"/>
          <w:szCs w:val="28"/>
          <w:shd w:val="clear" w:color="auto" w:fill="FFFFFF"/>
        </w:rPr>
        <w:lastRenderedPageBreak/>
        <w:t>11. СТАН НАВКОЛИШНЬОГО ПРИРОДНОГО СЕРЕДОВИЩА</w:t>
      </w:r>
    </w:p>
    <w:p w14:paraId="02F5177A" w14:textId="23A441EF" w:rsidR="00F72174" w:rsidRPr="00A8205D" w:rsidRDefault="00F72174" w:rsidP="002E67C2">
      <w:pPr>
        <w:pStyle w:val="Default"/>
        <w:ind w:firstLine="567"/>
        <w:jc w:val="both"/>
        <w:rPr>
          <w:sz w:val="28"/>
          <w:szCs w:val="28"/>
          <w:shd w:val="clear" w:color="auto" w:fill="FFFFFF"/>
        </w:rPr>
      </w:pPr>
      <w:r w:rsidRPr="00A8205D">
        <w:rPr>
          <w:sz w:val="28"/>
          <w:szCs w:val="28"/>
          <w:shd w:val="clear" w:color="auto" w:fill="FFFFFF"/>
        </w:rPr>
        <w:t xml:space="preserve">Стан навколишнього природного середовища Ковельської міської територіальної громади загалом є відносно сприятливим завдяки значній частці лісових масивів, водно-болотних угідь та помірному рівню промислового навантаження. Природні ландшафти Полісся відіграють важливу роль </w:t>
      </w:r>
      <w:r w:rsidR="00790E78" w:rsidRPr="00A8205D">
        <w:rPr>
          <w:sz w:val="28"/>
          <w:szCs w:val="28"/>
          <w:shd w:val="clear" w:color="auto" w:fill="FFFFFF"/>
        </w:rPr>
        <w:br/>
      </w:r>
      <w:r w:rsidRPr="00A8205D">
        <w:rPr>
          <w:sz w:val="28"/>
          <w:szCs w:val="28"/>
          <w:shd w:val="clear" w:color="auto" w:fill="FFFFFF"/>
        </w:rPr>
        <w:t>у підтриманні екологічної рівноваги, збереженні біорізноманіття та формуванні комфортних умов для проживання населення. Водночас екологічний стан громади потребує постійного моніторингу та реалізації заходів, спрямованих на мінімізацію антропогенного впливу.</w:t>
      </w:r>
    </w:p>
    <w:p w14:paraId="2D610E72" w14:textId="420DF955" w:rsidR="00B5272E" w:rsidRPr="00A8205D" w:rsidRDefault="00B5272E" w:rsidP="002E67C2">
      <w:pPr>
        <w:pStyle w:val="Default"/>
        <w:ind w:firstLine="567"/>
        <w:jc w:val="both"/>
        <w:rPr>
          <w:sz w:val="28"/>
          <w:szCs w:val="28"/>
          <w:shd w:val="clear" w:color="auto" w:fill="FFFFFF"/>
        </w:rPr>
      </w:pPr>
      <w:r w:rsidRPr="00A8205D">
        <w:rPr>
          <w:sz w:val="28"/>
          <w:szCs w:val="28"/>
          <w:shd w:val="clear" w:color="auto" w:fill="FFFFFF"/>
        </w:rPr>
        <w:t xml:space="preserve">Забруднення атмосферного повітря на території громади формується внаслідок діяльності пересувних та стаціонарних джерел. При цьому статистичний облік охоплює переважно стаціонарні організовані джерела, тоді як найбільшу частку забруднення повітря, за експертною оцінкою, формують автомобільний та залізничний транспорт </w:t>
      </w:r>
      <w:r w:rsidR="00375EF1" w:rsidRPr="00A8205D">
        <w:rPr>
          <w:sz w:val="28"/>
          <w:szCs w:val="28"/>
          <w:shd w:val="clear" w:color="auto" w:fill="FFFFFF"/>
        </w:rPr>
        <w:t>–</w:t>
      </w:r>
      <w:r w:rsidRPr="00A8205D">
        <w:rPr>
          <w:sz w:val="28"/>
          <w:szCs w:val="28"/>
          <w:shd w:val="clear" w:color="auto" w:fill="FFFFFF"/>
        </w:rPr>
        <w:t xml:space="preserve"> понад 90 %. Важливими напрямами покращення якості повітря є розвиток громадського транспорту, модернізація транспортної інфраструктури, зменшення транзитного навантаження в межах житлової забудови, розвиток електромобільності та контроль за стаціонарними джерелами викидів.</w:t>
      </w:r>
    </w:p>
    <w:p w14:paraId="20CC625B" w14:textId="0F2E6364" w:rsidR="00B5272E" w:rsidRPr="00A8205D" w:rsidRDefault="00B5272E" w:rsidP="002E67C2">
      <w:pPr>
        <w:pStyle w:val="Default"/>
        <w:ind w:firstLine="567"/>
        <w:jc w:val="both"/>
        <w:rPr>
          <w:sz w:val="28"/>
          <w:szCs w:val="28"/>
          <w:shd w:val="clear" w:color="auto" w:fill="FFFFFF"/>
        </w:rPr>
      </w:pPr>
      <w:r w:rsidRPr="00A8205D">
        <w:rPr>
          <w:sz w:val="28"/>
          <w:szCs w:val="28"/>
          <w:shd w:val="clear" w:color="auto" w:fill="FFFFFF"/>
        </w:rPr>
        <w:t>Основною водною артерією громади є річка Турія, яка разом із притоками формує розгалужену водну та екологічну мережу. Водночас водні ресурси зазнають антропогенного навантаження через міську забудову, сільськогосподарське використання земель, меліорацію, господарську діяльність та скидання стічних і поверхневих вод. За інтегральним показником якості води стан вод басейну річки Турія характеризується як відносно задовільний, однак наявні локальні та системні проблеми антропогенного забруднення. Вони потребують модернізації систем водовідведення та очищення стічних вод, контролю за скидами і поверхневим стоком та належного дотримання водоохоронного режиму.</w:t>
      </w:r>
    </w:p>
    <w:p w14:paraId="12F4263E" w14:textId="1DA32BFF" w:rsidR="00B5272E" w:rsidRPr="00A8205D" w:rsidRDefault="00B5272E" w:rsidP="002E67C2">
      <w:pPr>
        <w:pStyle w:val="Default"/>
        <w:ind w:firstLine="567"/>
        <w:jc w:val="both"/>
        <w:rPr>
          <w:sz w:val="28"/>
          <w:szCs w:val="28"/>
          <w:shd w:val="clear" w:color="auto" w:fill="FFFFFF"/>
        </w:rPr>
      </w:pPr>
      <w:r w:rsidRPr="00A8205D">
        <w:rPr>
          <w:sz w:val="28"/>
          <w:szCs w:val="28"/>
          <w:shd w:val="clear" w:color="auto" w:fill="FFFFFF"/>
        </w:rPr>
        <w:t xml:space="preserve">Ґрунтовий покрив громади зазнає впливу урбанізації, транспортного та промислового навантаження, сільськогосподарського використання земель, меліорації та інших антропогенних факторів. Перспективним напрямом </w:t>
      </w:r>
      <w:r w:rsidR="00A8205D">
        <w:rPr>
          <w:sz w:val="28"/>
          <w:szCs w:val="28"/>
          <w:shd w:val="clear" w:color="auto" w:fill="FFFFFF"/>
        </w:rPr>
        <w:br/>
      </w:r>
      <w:r w:rsidRPr="00A8205D">
        <w:rPr>
          <w:sz w:val="28"/>
          <w:szCs w:val="28"/>
          <w:shd w:val="clear" w:color="auto" w:fill="FFFFFF"/>
        </w:rPr>
        <w:t>є консервація деградованих та малопродуктивних земель, їх залуження або заліснення, а також ренатуралізація порушених територій. Наукове дослідження рекомендує використовувати такі території як потенційні елементи відновлення локальної екологічної мережі.</w:t>
      </w:r>
    </w:p>
    <w:p w14:paraId="23FEE4CF" w14:textId="31A8647F" w:rsidR="00E54880" w:rsidRPr="00A8205D" w:rsidRDefault="00B5272E" w:rsidP="002E67C2">
      <w:pPr>
        <w:pStyle w:val="Default"/>
        <w:ind w:firstLine="567"/>
        <w:jc w:val="both"/>
        <w:rPr>
          <w:sz w:val="28"/>
          <w:szCs w:val="28"/>
          <w:shd w:val="clear" w:color="auto" w:fill="FFFFFF"/>
        </w:rPr>
      </w:pPr>
      <w:r w:rsidRPr="00A8205D">
        <w:rPr>
          <w:sz w:val="28"/>
          <w:szCs w:val="28"/>
          <w:shd w:val="clear" w:color="auto" w:fill="FFFFFF"/>
        </w:rPr>
        <w:t xml:space="preserve">Ковельська міська територіальна громада має значний потенціал збереження біорізноманіття завдяки лісовим масивам, болотним комплексам, заплавам Турії та її приток, озерам та іншим природним територіям. У межах громади виявлено кілька місцезростань і місць існування рідкісних видів, занесених до Червоної книги України. Серед них </w:t>
      </w:r>
      <w:r w:rsidR="00375EF1" w:rsidRPr="00A8205D">
        <w:rPr>
          <w:sz w:val="28"/>
          <w:szCs w:val="28"/>
          <w:shd w:val="clear" w:color="auto" w:fill="FFFFFF"/>
        </w:rPr>
        <w:t>–</w:t>
      </w:r>
      <w:r w:rsidRPr="00A8205D">
        <w:rPr>
          <w:sz w:val="28"/>
          <w:szCs w:val="28"/>
          <w:shd w:val="clear" w:color="auto" w:fill="FFFFFF"/>
        </w:rPr>
        <w:t xml:space="preserve"> верба чорнична (</w:t>
      </w:r>
      <w:r w:rsidRPr="00A8205D">
        <w:rPr>
          <w:i/>
          <w:iCs/>
          <w:sz w:val="28"/>
          <w:szCs w:val="28"/>
          <w:shd w:val="clear" w:color="auto" w:fill="FFFFFF"/>
        </w:rPr>
        <w:t>Salix myrtilloides</w:t>
      </w:r>
      <w:r w:rsidRPr="00A8205D">
        <w:rPr>
          <w:sz w:val="28"/>
          <w:szCs w:val="28"/>
          <w:shd w:val="clear" w:color="auto" w:fill="FFFFFF"/>
        </w:rPr>
        <w:t>), гвоздика несправжньопізня (</w:t>
      </w:r>
      <w:r w:rsidRPr="00A8205D">
        <w:rPr>
          <w:i/>
          <w:iCs/>
          <w:sz w:val="28"/>
          <w:szCs w:val="28"/>
          <w:shd w:val="clear" w:color="auto" w:fill="FFFFFF"/>
        </w:rPr>
        <w:t>Dianthus pseudoserotinus</w:t>
      </w:r>
      <w:r w:rsidRPr="00A8205D">
        <w:rPr>
          <w:sz w:val="28"/>
          <w:szCs w:val="28"/>
          <w:shd w:val="clear" w:color="auto" w:fill="FFFFFF"/>
        </w:rPr>
        <w:t>), цибуля ведмежа (</w:t>
      </w:r>
      <w:r w:rsidRPr="00A8205D">
        <w:rPr>
          <w:i/>
          <w:iCs/>
          <w:sz w:val="28"/>
          <w:szCs w:val="28"/>
          <w:shd w:val="clear" w:color="auto" w:fill="FFFFFF"/>
        </w:rPr>
        <w:t>Allium ursinum</w:t>
      </w:r>
      <w:r w:rsidRPr="00A8205D">
        <w:rPr>
          <w:sz w:val="28"/>
          <w:szCs w:val="28"/>
          <w:shd w:val="clear" w:color="auto" w:fill="FFFFFF"/>
        </w:rPr>
        <w:t>), орябок (</w:t>
      </w:r>
      <w:r w:rsidRPr="00A8205D">
        <w:rPr>
          <w:i/>
          <w:iCs/>
          <w:sz w:val="28"/>
          <w:szCs w:val="28"/>
          <w:shd w:val="clear" w:color="auto" w:fill="FFFFFF"/>
        </w:rPr>
        <w:t>Tetrastes bonasia</w:t>
      </w:r>
      <w:r w:rsidRPr="00A8205D">
        <w:rPr>
          <w:sz w:val="28"/>
          <w:szCs w:val="28"/>
          <w:shd w:val="clear" w:color="auto" w:fill="FFFFFF"/>
        </w:rPr>
        <w:t>), норка європейська (</w:t>
      </w:r>
      <w:r w:rsidRPr="00A8205D">
        <w:rPr>
          <w:i/>
          <w:iCs/>
          <w:sz w:val="28"/>
          <w:szCs w:val="28"/>
          <w:shd w:val="clear" w:color="auto" w:fill="FFFFFF"/>
        </w:rPr>
        <w:t>Mustela lutreola</w:t>
      </w:r>
      <w:r w:rsidRPr="00A8205D">
        <w:rPr>
          <w:sz w:val="28"/>
          <w:szCs w:val="28"/>
          <w:shd w:val="clear" w:color="auto" w:fill="FFFFFF"/>
        </w:rPr>
        <w:t>), тхір лісовий (</w:t>
      </w:r>
      <w:r w:rsidRPr="00A8205D">
        <w:rPr>
          <w:i/>
          <w:iCs/>
          <w:sz w:val="28"/>
          <w:szCs w:val="28"/>
          <w:shd w:val="clear" w:color="auto" w:fill="FFFFFF"/>
        </w:rPr>
        <w:t>Mustela putorius</w:t>
      </w:r>
      <w:r w:rsidRPr="00A8205D">
        <w:rPr>
          <w:sz w:val="28"/>
          <w:szCs w:val="28"/>
          <w:shd w:val="clear" w:color="auto" w:fill="FFFFFF"/>
        </w:rPr>
        <w:t>) та лелека чорний (</w:t>
      </w:r>
      <w:r w:rsidRPr="00A8205D">
        <w:rPr>
          <w:i/>
          <w:iCs/>
          <w:sz w:val="28"/>
          <w:szCs w:val="28"/>
          <w:shd w:val="clear" w:color="auto" w:fill="FFFFFF"/>
        </w:rPr>
        <w:t>Ciconia nigra</w:t>
      </w:r>
      <w:r w:rsidRPr="00A8205D">
        <w:rPr>
          <w:sz w:val="28"/>
          <w:szCs w:val="28"/>
          <w:shd w:val="clear" w:color="auto" w:fill="FFFFFF"/>
        </w:rPr>
        <w:t>).</w:t>
      </w:r>
    </w:p>
    <w:p w14:paraId="54789F62" w14:textId="762B0383" w:rsidR="00B5272E" w:rsidRPr="00A8205D" w:rsidRDefault="00B5272E" w:rsidP="00E54880">
      <w:pPr>
        <w:pStyle w:val="Default"/>
        <w:ind w:firstLine="567"/>
        <w:jc w:val="both"/>
        <w:rPr>
          <w:sz w:val="28"/>
          <w:szCs w:val="28"/>
          <w:shd w:val="clear" w:color="auto" w:fill="FFFFFF"/>
        </w:rPr>
      </w:pPr>
      <w:r w:rsidRPr="00A8205D">
        <w:rPr>
          <w:sz w:val="28"/>
          <w:szCs w:val="28"/>
          <w:shd w:val="clear" w:color="auto" w:fill="FFFFFF"/>
        </w:rPr>
        <w:t xml:space="preserve">Особливо цінними для збереження біорізноманіття є заплавні та болотні екосистеми річки Турія. У її заплаві виявлено рідкісні види рослин і тварин, </w:t>
      </w:r>
      <w:r w:rsidRPr="00A8205D">
        <w:rPr>
          <w:sz w:val="28"/>
          <w:szCs w:val="28"/>
          <w:shd w:val="clear" w:color="auto" w:fill="FFFFFF"/>
        </w:rPr>
        <w:lastRenderedPageBreak/>
        <w:t>серед яких зозульки, лелека чорний, журавель сірий, сорокопуд сірий, горностай та видра річкова. На болотах навколо озера Любче зафіксовані, зокрема, росичка англійська, береза низька, пальчатокорінник м</w:t>
      </w:r>
      <w:r w:rsidR="00BE6546" w:rsidRPr="00A8205D">
        <w:rPr>
          <w:sz w:val="28"/>
          <w:szCs w:val="28"/>
          <w:shd w:val="clear" w:color="auto" w:fill="FFFFFF"/>
        </w:rPr>
        <w:t>’</w:t>
      </w:r>
      <w:r w:rsidRPr="00A8205D">
        <w:rPr>
          <w:sz w:val="28"/>
          <w:szCs w:val="28"/>
          <w:shd w:val="clear" w:color="auto" w:fill="FFFFFF"/>
        </w:rPr>
        <w:t>ясочервоний, товстянка звичайна та шейхцерія болотяна.</w:t>
      </w:r>
    </w:p>
    <w:p w14:paraId="0A6FC988" w14:textId="40C81A15" w:rsidR="00B5272E" w:rsidRPr="00A8205D" w:rsidRDefault="00F204C0" w:rsidP="00E54880">
      <w:pPr>
        <w:pStyle w:val="Default"/>
        <w:ind w:firstLine="567"/>
        <w:jc w:val="both"/>
        <w:rPr>
          <w:sz w:val="28"/>
          <w:szCs w:val="28"/>
          <w:shd w:val="clear" w:color="auto" w:fill="FFFFFF"/>
        </w:rPr>
      </w:pPr>
      <w:r w:rsidRPr="00A8205D">
        <w:rPr>
          <w:sz w:val="28"/>
          <w:szCs w:val="28"/>
          <w:shd w:val="clear" w:color="auto" w:fill="FFFFFF"/>
        </w:rPr>
        <w:t xml:space="preserve">На території громади розроблено Схему локальної екологічної мережі Ковельської територіальної громади, затверджену рішенням Ковельської міської ради від 28.02.2023 № 32/75. </w:t>
      </w:r>
      <w:r w:rsidR="00F35AB7" w:rsidRPr="00A8205D">
        <w:rPr>
          <w:sz w:val="28"/>
          <w:szCs w:val="28"/>
          <w:shd w:val="clear" w:color="auto" w:fill="FFFFFF"/>
        </w:rPr>
        <w:t xml:space="preserve">Вона </w:t>
      </w:r>
      <w:r w:rsidR="00B5272E" w:rsidRPr="00A8205D">
        <w:rPr>
          <w:sz w:val="28"/>
          <w:szCs w:val="28"/>
          <w:shd w:val="clear" w:color="auto" w:fill="FFFFFF"/>
        </w:rPr>
        <w:t xml:space="preserve">включає три природні ядра локального рівня </w:t>
      </w:r>
      <w:r w:rsidR="00375EF1" w:rsidRPr="00A8205D">
        <w:rPr>
          <w:sz w:val="28"/>
          <w:szCs w:val="28"/>
          <w:shd w:val="clear" w:color="auto" w:fill="FFFFFF"/>
        </w:rPr>
        <w:t>–</w:t>
      </w:r>
      <w:r w:rsidR="00B5272E" w:rsidRPr="00A8205D">
        <w:rPr>
          <w:sz w:val="28"/>
          <w:szCs w:val="28"/>
          <w:shd w:val="clear" w:color="auto" w:fill="FFFFFF"/>
        </w:rPr>
        <w:t xml:space="preserve"> Прирічне, Задибське та Любче, систему сполучних територій та природних коридорів, буферні зони і територію відновлення.</w:t>
      </w:r>
    </w:p>
    <w:p w14:paraId="0F924D82" w14:textId="60AFAE3D" w:rsidR="00F72174" w:rsidRPr="00A8205D" w:rsidRDefault="00F72174" w:rsidP="002E67C2">
      <w:pPr>
        <w:pStyle w:val="Default"/>
        <w:ind w:firstLine="567"/>
        <w:jc w:val="both"/>
        <w:rPr>
          <w:sz w:val="28"/>
          <w:szCs w:val="28"/>
          <w:shd w:val="clear" w:color="auto" w:fill="FFFFFF"/>
        </w:rPr>
      </w:pPr>
      <w:r w:rsidRPr="00A8205D">
        <w:rPr>
          <w:sz w:val="28"/>
          <w:szCs w:val="28"/>
          <w:shd w:val="clear" w:color="auto" w:fill="FFFFFF"/>
        </w:rPr>
        <w:t>Одним із ключових викликів у сфері охорони довкілля залишається ефективне поводження з твердими побутовими відходами (ТПВ), зокрема їх збирання, сортування, транспортування</w:t>
      </w:r>
      <w:r w:rsidR="00C839CB" w:rsidRPr="00A8205D">
        <w:rPr>
          <w:sz w:val="28"/>
          <w:szCs w:val="28"/>
          <w:shd w:val="clear" w:color="auto" w:fill="FFFFFF"/>
        </w:rPr>
        <w:t xml:space="preserve"> здійснює РЖКП № 1,</w:t>
      </w:r>
      <w:r w:rsidRPr="00A8205D">
        <w:rPr>
          <w:sz w:val="28"/>
          <w:szCs w:val="28"/>
          <w:shd w:val="clear" w:color="auto" w:fill="FFFFFF"/>
        </w:rPr>
        <w:t xml:space="preserve"> захоронення</w:t>
      </w:r>
      <w:r w:rsidR="00C839CB" w:rsidRPr="00A8205D">
        <w:rPr>
          <w:sz w:val="28"/>
          <w:szCs w:val="28"/>
          <w:shd w:val="clear" w:color="auto" w:fill="FFFFFF"/>
        </w:rPr>
        <w:t xml:space="preserve"> – ККП «Добробут»</w:t>
      </w:r>
      <w:r w:rsidRPr="00A8205D">
        <w:rPr>
          <w:sz w:val="28"/>
          <w:szCs w:val="28"/>
          <w:shd w:val="clear" w:color="auto" w:fill="FFFFFF"/>
        </w:rPr>
        <w:t>. Саме ця складова екологічної політики громади потребує подальшого розвитку інфраструктури та підвищення рівня залучення населення до системи роздільного збору відходів.</w:t>
      </w:r>
    </w:p>
    <w:p w14:paraId="7AB431D1" w14:textId="77777777" w:rsidR="00D33EDA" w:rsidRPr="00A8205D" w:rsidRDefault="00D33EDA" w:rsidP="00FA2C36">
      <w:pPr>
        <w:pStyle w:val="Default"/>
        <w:ind w:firstLine="567"/>
        <w:contextualSpacing/>
        <w:jc w:val="both"/>
        <w:rPr>
          <w:sz w:val="28"/>
          <w:szCs w:val="28"/>
          <w:shd w:val="clear" w:color="auto" w:fill="FFFFFF"/>
        </w:rPr>
      </w:pPr>
    </w:p>
    <w:p w14:paraId="6DE81B9B" w14:textId="1F81DBD2" w:rsidR="00D33EDA" w:rsidRPr="00A8205D" w:rsidRDefault="00B9081E" w:rsidP="004C0196">
      <w:pPr>
        <w:pStyle w:val="Default"/>
        <w:spacing w:before="240" w:after="240"/>
        <w:ind w:firstLine="142"/>
        <w:contextualSpacing/>
        <w:rPr>
          <w:b/>
          <w:bCs/>
          <w:shd w:val="clear" w:color="auto" w:fill="FFFFFF"/>
        </w:rPr>
      </w:pPr>
      <w:r w:rsidRPr="00A8205D">
        <w:rPr>
          <w:b/>
          <w:bCs/>
          <w:shd w:val="clear" w:color="auto" w:fill="FFFFFF"/>
        </w:rPr>
        <w:t xml:space="preserve">Таблиця </w:t>
      </w:r>
      <w:r w:rsidR="00CA3D79" w:rsidRPr="00A8205D">
        <w:rPr>
          <w:b/>
          <w:bCs/>
          <w:shd w:val="clear" w:color="auto" w:fill="FFFFFF"/>
        </w:rPr>
        <w:t>4</w:t>
      </w:r>
      <w:r w:rsidR="00FA2C36" w:rsidRPr="00A8205D">
        <w:rPr>
          <w:b/>
          <w:bCs/>
          <w:shd w:val="clear" w:color="auto" w:fill="FFFFFF"/>
        </w:rPr>
        <w:t>3</w:t>
      </w:r>
      <w:r w:rsidRPr="00A8205D">
        <w:rPr>
          <w:b/>
          <w:bCs/>
          <w:shd w:val="clear" w:color="auto" w:fill="FFFFFF"/>
        </w:rPr>
        <w:t>. Обсяги збирання побутових відходів в 2021-2025 роках, м³</w:t>
      </w:r>
    </w:p>
    <w:p w14:paraId="7C77ECBC" w14:textId="77777777" w:rsidR="004C0196" w:rsidRPr="00A8205D" w:rsidRDefault="004C0196" w:rsidP="00FA2C36">
      <w:pPr>
        <w:pStyle w:val="Default"/>
        <w:spacing w:before="240" w:after="240"/>
        <w:contextualSpacing/>
        <w:rPr>
          <w:shd w:val="clear" w:color="auto" w:fill="FFFFFF"/>
        </w:rPr>
      </w:pPr>
    </w:p>
    <w:tbl>
      <w:tblPr>
        <w:tblW w:w="9639"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0"/>
        <w:gridCol w:w="1992"/>
        <w:gridCol w:w="1132"/>
        <w:gridCol w:w="1136"/>
        <w:gridCol w:w="1134"/>
        <w:gridCol w:w="1121"/>
        <w:gridCol w:w="1147"/>
        <w:gridCol w:w="1417"/>
      </w:tblGrid>
      <w:tr w:rsidR="00D33EDA" w:rsidRPr="00A8205D" w14:paraId="0F4C51DF" w14:textId="77777777" w:rsidTr="006E676E">
        <w:trPr>
          <w:trHeight w:val="615"/>
        </w:trPr>
        <w:tc>
          <w:tcPr>
            <w:tcW w:w="560" w:type="dxa"/>
            <w:vAlign w:val="center"/>
          </w:tcPr>
          <w:p w14:paraId="1FC1EA00" w14:textId="77777777" w:rsidR="00D33EDA" w:rsidRPr="00A8205D" w:rsidRDefault="00B9081E" w:rsidP="006E676E">
            <w:pPr>
              <w:pStyle w:val="Default"/>
              <w:jc w:val="center"/>
              <w:rPr>
                <w:b/>
              </w:rPr>
            </w:pPr>
            <w:r w:rsidRPr="00A8205D">
              <w:rPr>
                <w:b/>
              </w:rPr>
              <w:t>№</w:t>
            </w:r>
            <w:r w:rsidR="006E676E" w:rsidRPr="00A8205D">
              <w:rPr>
                <w:b/>
              </w:rPr>
              <w:t xml:space="preserve"> з/п</w:t>
            </w:r>
          </w:p>
        </w:tc>
        <w:tc>
          <w:tcPr>
            <w:tcW w:w="1992" w:type="dxa"/>
            <w:vAlign w:val="center"/>
          </w:tcPr>
          <w:p w14:paraId="6D3AC5A8" w14:textId="77777777" w:rsidR="00D33EDA" w:rsidRPr="00A8205D" w:rsidRDefault="00B9081E" w:rsidP="006E676E">
            <w:pPr>
              <w:pStyle w:val="Default"/>
              <w:jc w:val="center"/>
              <w:rPr>
                <w:b/>
              </w:rPr>
            </w:pPr>
            <w:r w:rsidRPr="00A8205D">
              <w:rPr>
                <w:b/>
              </w:rPr>
              <w:t>Тип відходів</w:t>
            </w:r>
          </w:p>
        </w:tc>
        <w:tc>
          <w:tcPr>
            <w:tcW w:w="1132" w:type="dxa"/>
            <w:vAlign w:val="center"/>
          </w:tcPr>
          <w:p w14:paraId="02BDBF10" w14:textId="77777777" w:rsidR="00D33EDA" w:rsidRPr="00A8205D" w:rsidRDefault="00B9081E" w:rsidP="006E676E">
            <w:pPr>
              <w:pStyle w:val="Default"/>
              <w:jc w:val="center"/>
              <w:rPr>
                <w:b/>
              </w:rPr>
            </w:pPr>
            <w:r w:rsidRPr="00A8205D">
              <w:rPr>
                <w:b/>
              </w:rPr>
              <w:t>2021</w:t>
            </w:r>
          </w:p>
        </w:tc>
        <w:tc>
          <w:tcPr>
            <w:tcW w:w="1136" w:type="dxa"/>
            <w:vAlign w:val="center"/>
          </w:tcPr>
          <w:p w14:paraId="44577432" w14:textId="77777777" w:rsidR="00D33EDA" w:rsidRPr="00A8205D" w:rsidRDefault="00B9081E" w:rsidP="006E676E">
            <w:pPr>
              <w:pStyle w:val="Default"/>
              <w:jc w:val="center"/>
              <w:rPr>
                <w:b/>
              </w:rPr>
            </w:pPr>
            <w:r w:rsidRPr="00A8205D">
              <w:rPr>
                <w:b/>
              </w:rPr>
              <w:t>2022</w:t>
            </w:r>
          </w:p>
        </w:tc>
        <w:tc>
          <w:tcPr>
            <w:tcW w:w="1134" w:type="dxa"/>
            <w:vAlign w:val="center"/>
          </w:tcPr>
          <w:p w14:paraId="6A118286" w14:textId="77777777" w:rsidR="00D33EDA" w:rsidRPr="00A8205D" w:rsidRDefault="00B9081E" w:rsidP="006E676E">
            <w:pPr>
              <w:pStyle w:val="Default"/>
              <w:jc w:val="center"/>
              <w:rPr>
                <w:b/>
              </w:rPr>
            </w:pPr>
            <w:r w:rsidRPr="00A8205D">
              <w:rPr>
                <w:b/>
              </w:rPr>
              <w:t>2023</w:t>
            </w:r>
          </w:p>
        </w:tc>
        <w:tc>
          <w:tcPr>
            <w:tcW w:w="1121" w:type="dxa"/>
            <w:vAlign w:val="center"/>
          </w:tcPr>
          <w:p w14:paraId="3CC92FCA" w14:textId="77777777" w:rsidR="00D33EDA" w:rsidRPr="00A8205D" w:rsidRDefault="00B9081E" w:rsidP="006E676E">
            <w:pPr>
              <w:pStyle w:val="Default"/>
              <w:jc w:val="center"/>
              <w:rPr>
                <w:b/>
              </w:rPr>
            </w:pPr>
            <w:r w:rsidRPr="00A8205D">
              <w:rPr>
                <w:b/>
              </w:rPr>
              <w:t>2024</w:t>
            </w:r>
          </w:p>
        </w:tc>
        <w:tc>
          <w:tcPr>
            <w:tcW w:w="1147" w:type="dxa"/>
            <w:vAlign w:val="center"/>
          </w:tcPr>
          <w:p w14:paraId="0D3B1B72" w14:textId="77777777" w:rsidR="00D33EDA" w:rsidRPr="00A8205D" w:rsidRDefault="00B9081E" w:rsidP="006E676E">
            <w:pPr>
              <w:pStyle w:val="Default"/>
              <w:jc w:val="center"/>
              <w:rPr>
                <w:b/>
              </w:rPr>
            </w:pPr>
            <w:r w:rsidRPr="00A8205D">
              <w:rPr>
                <w:b/>
              </w:rPr>
              <w:t>2025</w:t>
            </w:r>
          </w:p>
        </w:tc>
        <w:tc>
          <w:tcPr>
            <w:tcW w:w="1417" w:type="dxa"/>
            <w:vAlign w:val="center"/>
          </w:tcPr>
          <w:p w14:paraId="2F98ADB2" w14:textId="77777777" w:rsidR="00D33EDA" w:rsidRPr="00A8205D" w:rsidRDefault="00B9081E" w:rsidP="006E676E">
            <w:pPr>
              <w:pStyle w:val="Default"/>
              <w:jc w:val="center"/>
              <w:rPr>
                <w:b/>
              </w:rPr>
            </w:pPr>
            <w:r w:rsidRPr="00A8205D">
              <w:rPr>
                <w:b/>
              </w:rPr>
              <w:t>сер. 2021-2025</w:t>
            </w:r>
          </w:p>
        </w:tc>
      </w:tr>
      <w:tr w:rsidR="00D33EDA" w:rsidRPr="00A8205D" w14:paraId="7039F04B" w14:textId="77777777" w:rsidTr="004C0196">
        <w:trPr>
          <w:trHeight w:val="531"/>
        </w:trPr>
        <w:tc>
          <w:tcPr>
            <w:tcW w:w="560" w:type="dxa"/>
          </w:tcPr>
          <w:p w14:paraId="7DED8112" w14:textId="77777777" w:rsidR="00D33EDA" w:rsidRPr="00A8205D" w:rsidRDefault="00B9081E" w:rsidP="00FA2C36">
            <w:pPr>
              <w:pStyle w:val="Default"/>
            </w:pPr>
            <w:r w:rsidRPr="00A8205D">
              <w:t>1</w:t>
            </w:r>
            <w:r w:rsidR="006E676E" w:rsidRPr="00A8205D">
              <w:t>.</w:t>
            </w:r>
          </w:p>
        </w:tc>
        <w:tc>
          <w:tcPr>
            <w:tcW w:w="1992" w:type="dxa"/>
          </w:tcPr>
          <w:p w14:paraId="1B7D7E10" w14:textId="77777777" w:rsidR="00D33EDA" w:rsidRPr="00A8205D" w:rsidRDefault="00B9081E" w:rsidP="00FA2C36">
            <w:pPr>
              <w:pStyle w:val="Default"/>
            </w:pPr>
            <w:r w:rsidRPr="00A8205D">
              <w:t>Змішані ТПВ</w:t>
            </w:r>
          </w:p>
        </w:tc>
        <w:tc>
          <w:tcPr>
            <w:tcW w:w="1132" w:type="dxa"/>
          </w:tcPr>
          <w:p w14:paraId="3859DC4B" w14:textId="77777777" w:rsidR="00D33EDA" w:rsidRPr="00A8205D" w:rsidRDefault="00B9081E" w:rsidP="00FA2C36">
            <w:pPr>
              <w:pStyle w:val="Default"/>
            </w:pPr>
            <w:r w:rsidRPr="00A8205D">
              <w:t>111797</w:t>
            </w:r>
          </w:p>
        </w:tc>
        <w:tc>
          <w:tcPr>
            <w:tcW w:w="1136" w:type="dxa"/>
          </w:tcPr>
          <w:p w14:paraId="6A64F0BA" w14:textId="77777777" w:rsidR="00D33EDA" w:rsidRPr="00A8205D" w:rsidRDefault="00B9081E" w:rsidP="00FA2C36">
            <w:pPr>
              <w:pStyle w:val="Default"/>
            </w:pPr>
            <w:r w:rsidRPr="00A8205D">
              <w:t>80228</w:t>
            </w:r>
          </w:p>
        </w:tc>
        <w:tc>
          <w:tcPr>
            <w:tcW w:w="1134" w:type="dxa"/>
          </w:tcPr>
          <w:p w14:paraId="3D73F459" w14:textId="77777777" w:rsidR="00D33EDA" w:rsidRPr="00A8205D" w:rsidRDefault="00B9081E" w:rsidP="00FA2C36">
            <w:pPr>
              <w:pStyle w:val="Default"/>
            </w:pPr>
            <w:r w:rsidRPr="00A8205D">
              <w:t>83608</w:t>
            </w:r>
          </w:p>
        </w:tc>
        <w:tc>
          <w:tcPr>
            <w:tcW w:w="1121" w:type="dxa"/>
          </w:tcPr>
          <w:p w14:paraId="2471DFF0" w14:textId="77777777" w:rsidR="00D33EDA" w:rsidRPr="00A8205D" w:rsidRDefault="00B9081E" w:rsidP="00FA2C36">
            <w:pPr>
              <w:pStyle w:val="Default"/>
            </w:pPr>
            <w:r w:rsidRPr="00A8205D">
              <w:t>105842</w:t>
            </w:r>
          </w:p>
        </w:tc>
        <w:tc>
          <w:tcPr>
            <w:tcW w:w="1147" w:type="dxa"/>
          </w:tcPr>
          <w:p w14:paraId="3FA8B95A" w14:textId="77777777" w:rsidR="00D33EDA" w:rsidRPr="00A8205D" w:rsidRDefault="00B9081E" w:rsidP="00FA2C36">
            <w:pPr>
              <w:pStyle w:val="Default"/>
            </w:pPr>
            <w:r w:rsidRPr="00A8205D">
              <w:t>114302</w:t>
            </w:r>
          </w:p>
        </w:tc>
        <w:tc>
          <w:tcPr>
            <w:tcW w:w="1417" w:type="dxa"/>
          </w:tcPr>
          <w:p w14:paraId="46DB9041" w14:textId="77777777" w:rsidR="00D33EDA" w:rsidRPr="00A8205D" w:rsidRDefault="00B9081E" w:rsidP="00FA2C36">
            <w:pPr>
              <w:pStyle w:val="Default"/>
            </w:pPr>
            <w:r w:rsidRPr="00A8205D">
              <w:t>99155,4</w:t>
            </w:r>
          </w:p>
        </w:tc>
      </w:tr>
      <w:tr w:rsidR="00D33EDA" w:rsidRPr="00A8205D" w14:paraId="0A3952D9" w14:textId="77777777" w:rsidTr="004C0196">
        <w:trPr>
          <w:trHeight w:val="704"/>
        </w:trPr>
        <w:tc>
          <w:tcPr>
            <w:tcW w:w="560" w:type="dxa"/>
          </w:tcPr>
          <w:p w14:paraId="79C44F8C" w14:textId="77777777" w:rsidR="00D33EDA" w:rsidRPr="00A8205D" w:rsidRDefault="00B9081E" w:rsidP="00FA2C36">
            <w:pPr>
              <w:pStyle w:val="Default"/>
            </w:pPr>
            <w:r w:rsidRPr="00A8205D">
              <w:t>2</w:t>
            </w:r>
            <w:r w:rsidR="006E676E" w:rsidRPr="00A8205D">
              <w:t>.</w:t>
            </w:r>
          </w:p>
        </w:tc>
        <w:tc>
          <w:tcPr>
            <w:tcW w:w="1992" w:type="dxa"/>
          </w:tcPr>
          <w:p w14:paraId="7B2CBA0C" w14:textId="77777777" w:rsidR="00D33EDA" w:rsidRPr="00A8205D" w:rsidRDefault="00B9081E" w:rsidP="00FA2C36">
            <w:pPr>
              <w:pStyle w:val="Default"/>
            </w:pPr>
            <w:r w:rsidRPr="00A8205D">
              <w:t>Відходи зеленого господарства</w:t>
            </w:r>
          </w:p>
        </w:tc>
        <w:tc>
          <w:tcPr>
            <w:tcW w:w="1132" w:type="dxa"/>
          </w:tcPr>
          <w:p w14:paraId="7DEA58DD" w14:textId="77777777" w:rsidR="00D33EDA" w:rsidRPr="00A8205D" w:rsidRDefault="00B9081E" w:rsidP="00FA2C36">
            <w:pPr>
              <w:pStyle w:val="Default"/>
            </w:pPr>
            <w:r w:rsidRPr="00A8205D">
              <w:t>2349</w:t>
            </w:r>
          </w:p>
        </w:tc>
        <w:tc>
          <w:tcPr>
            <w:tcW w:w="1136" w:type="dxa"/>
          </w:tcPr>
          <w:p w14:paraId="226015E4" w14:textId="77777777" w:rsidR="00D33EDA" w:rsidRPr="00A8205D" w:rsidRDefault="00B9081E" w:rsidP="00FA2C36">
            <w:pPr>
              <w:pStyle w:val="Default"/>
            </w:pPr>
            <w:r w:rsidRPr="00A8205D">
              <w:t>1683</w:t>
            </w:r>
          </w:p>
        </w:tc>
        <w:tc>
          <w:tcPr>
            <w:tcW w:w="1134" w:type="dxa"/>
          </w:tcPr>
          <w:p w14:paraId="5B348C31" w14:textId="77777777" w:rsidR="00D33EDA" w:rsidRPr="00A8205D" w:rsidRDefault="00B9081E" w:rsidP="00FA2C36">
            <w:pPr>
              <w:pStyle w:val="Default"/>
            </w:pPr>
            <w:r w:rsidRPr="00A8205D">
              <w:t>1754</w:t>
            </w:r>
          </w:p>
        </w:tc>
        <w:tc>
          <w:tcPr>
            <w:tcW w:w="1121" w:type="dxa"/>
          </w:tcPr>
          <w:p w14:paraId="09F30EC4" w14:textId="77777777" w:rsidR="00D33EDA" w:rsidRPr="00A8205D" w:rsidRDefault="00B9081E" w:rsidP="00FA2C36">
            <w:pPr>
              <w:pStyle w:val="Default"/>
            </w:pPr>
            <w:r w:rsidRPr="00A8205D">
              <w:t>2220</w:t>
            </w:r>
          </w:p>
        </w:tc>
        <w:tc>
          <w:tcPr>
            <w:tcW w:w="1147" w:type="dxa"/>
          </w:tcPr>
          <w:p w14:paraId="4C8A3C4F" w14:textId="77777777" w:rsidR="00D33EDA" w:rsidRPr="00A8205D" w:rsidRDefault="00B9081E" w:rsidP="00FA2C36">
            <w:pPr>
              <w:pStyle w:val="Default"/>
            </w:pPr>
            <w:r w:rsidRPr="00A8205D">
              <w:t>2397</w:t>
            </w:r>
          </w:p>
        </w:tc>
        <w:tc>
          <w:tcPr>
            <w:tcW w:w="1417" w:type="dxa"/>
          </w:tcPr>
          <w:p w14:paraId="6E388AFF" w14:textId="77777777" w:rsidR="00D33EDA" w:rsidRPr="00A8205D" w:rsidRDefault="00B9081E" w:rsidP="00FA2C36">
            <w:pPr>
              <w:pStyle w:val="Default"/>
            </w:pPr>
            <w:r w:rsidRPr="00A8205D">
              <w:t>2080,6</w:t>
            </w:r>
          </w:p>
        </w:tc>
      </w:tr>
      <w:tr w:rsidR="00D33EDA" w:rsidRPr="00A8205D" w14:paraId="6E085D6B" w14:textId="77777777" w:rsidTr="004C0196">
        <w:trPr>
          <w:trHeight w:val="109"/>
        </w:trPr>
        <w:tc>
          <w:tcPr>
            <w:tcW w:w="560" w:type="dxa"/>
          </w:tcPr>
          <w:p w14:paraId="542C0C33" w14:textId="77777777" w:rsidR="00D33EDA" w:rsidRPr="00A8205D" w:rsidRDefault="00B9081E" w:rsidP="00FA2C36">
            <w:pPr>
              <w:pStyle w:val="Default"/>
            </w:pPr>
            <w:r w:rsidRPr="00A8205D">
              <w:t>3</w:t>
            </w:r>
            <w:r w:rsidR="006E676E" w:rsidRPr="00A8205D">
              <w:t>.</w:t>
            </w:r>
          </w:p>
        </w:tc>
        <w:tc>
          <w:tcPr>
            <w:tcW w:w="1992" w:type="dxa"/>
          </w:tcPr>
          <w:p w14:paraId="38DCD14D" w14:textId="77777777" w:rsidR="00D33EDA" w:rsidRPr="00A8205D" w:rsidRDefault="00B9081E" w:rsidP="00FA2C36">
            <w:pPr>
              <w:pStyle w:val="Default"/>
            </w:pPr>
            <w:r w:rsidRPr="00A8205D">
              <w:t>Вуличний змет</w:t>
            </w:r>
          </w:p>
        </w:tc>
        <w:tc>
          <w:tcPr>
            <w:tcW w:w="1132" w:type="dxa"/>
          </w:tcPr>
          <w:p w14:paraId="0A564979" w14:textId="77777777" w:rsidR="00D33EDA" w:rsidRPr="00A8205D" w:rsidRDefault="00B9081E" w:rsidP="00FA2C36">
            <w:pPr>
              <w:pStyle w:val="Default"/>
            </w:pPr>
            <w:r w:rsidRPr="00A8205D">
              <w:t>4756</w:t>
            </w:r>
          </w:p>
        </w:tc>
        <w:tc>
          <w:tcPr>
            <w:tcW w:w="1136" w:type="dxa"/>
          </w:tcPr>
          <w:p w14:paraId="2B4D59E9" w14:textId="77777777" w:rsidR="00D33EDA" w:rsidRPr="00A8205D" w:rsidRDefault="00B9081E" w:rsidP="00FA2C36">
            <w:pPr>
              <w:pStyle w:val="Default"/>
            </w:pPr>
            <w:r w:rsidRPr="00A8205D">
              <w:t>3279</w:t>
            </w:r>
          </w:p>
        </w:tc>
        <w:tc>
          <w:tcPr>
            <w:tcW w:w="1134" w:type="dxa"/>
          </w:tcPr>
          <w:p w14:paraId="517F06E7" w14:textId="77777777" w:rsidR="00D33EDA" w:rsidRPr="00A8205D" w:rsidRDefault="00B9081E" w:rsidP="00FA2C36">
            <w:pPr>
              <w:pStyle w:val="Default"/>
            </w:pPr>
            <w:r w:rsidRPr="00A8205D">
              <w:t>3417</w:t>
            </w:r>
          </w:p>
        </w:tc>
        <w:tc>
          <w:tcPr>
            <w:tcW w:w="1121" w:type="dxa"/>
          </w:tcPr>
          <w:p w14:paraId="11389BCB" w14:textId="77777777" w:rsidR="00D33EDA" w:rsidRPr="00A8205D" w:rsidRDefault="00B9081E" w:rsidP="00FA2C36">
            <w:pPr>
              <w:pStyle w:val="Default"/>
            </w:pPr>
            <w:r w:rsidRPr="00A8205D">
              <w:t>4326</w:t>
            </w:r>
          </w:p>
        </w:tc>
        <w:tc>
          <w:tcPr>
            <w:tcW w:w="1147" w:type="dxa"/>
          </w:tcPr>
          <w:p w14:paraId="43BD8659" w14:textId="77777777" w:rsidR="00D33EDA" w:rsidRPr="00A8205D" w:rsidRDefault="00B9081E" w:rsidP="00FA2C36">
            <w:pPr>
              <w:pStyle w:val="Default"/>
            </w:pPr>
            <w:r w:rsidRPr="00A8205D">
              <w:t>4672</w:t>
            </w:r>
          </w:p>
        </w:tc>
        <w:tc>
          <w:tcPr>
            <w:tcW w:w="1417" w:type="dxa"/>
          </w:tcPr>
          <w:p w14:paraId="58D7E8BC" w14:textId="77777777" w:rsidR="00D33EDA" w:rsidRPr="00A8205D" w:rsidRDefault="00B9081E" w:rsidP="00FA2C36">
            <w:pPr>
              <w:pStyle w:val="Default"/>
            </w:pPr>
            <w:r w:rsidRPr="00A8205D">
              <w:t>4090</w:t>
            </w:r>
          </w:p>
        </w:tc>
      </w:tr>
      <w:tr w:rsidR="00D33EDA" w:rsidRPr="006E676E" w14:paraId="40988EAC" w14:textId="77777777" w:rsidTr="004C0196">
        <w:trPr>
          <w:trHeight w:val="109"/>
        </w:trPr>
        <w:tc>
          <w:tcPr>
            <w:tcW w:w="560" w:type="dxa"/>
          </w:tcPr>
          <w:p w14:paraId="51F4CC01" w14:textId="77777777" w:rsidR="00D33EDA" w:rsidRPr="00A8205D" w:rsidRDefault="00B9081E" w:rsidP="00FA2C36">
            <w:pPr>
              <w:pStyle w:val="Default"/>
            </w:pPr>
            <w:r w:rsidRPr="00A8205D">
              <w:t>4</w:t>
            </w:r>
            <w:r w:rsidR="006E676E" w:rsidRPr="00A8205D">
              <w:t>.</w:t>
            </w:r>
          </w:p>
        </w:tc>
        <w:tc>
          <w:tcPr>
            <w:tcW w:w="1992" w:type="dxa"/>
          </w:tcPr>
          <w:p w14:paraId="37431F33" w14:textId="77777777" w:rsidR="00D33EDA" w:rsidRPr="00A8205D" w:rsidRDefault="00B9081E" w:rsidP="00FA2C36">
            <w:pPr>
              <w:pStyle w:val="Default"/>
            </w:pPr>
            <w:r w:rsidRPr="00A8205D">
              <w:t>захоронення побутових відходів</w:t>
            </w:r>
          </w:p>
        </w:tc>
        <w:tc>
          <w:tcPr>
            <w:tcW w:w="1132" w:type="dxa"/>
          </w:tcPr>
          <w:p w14:paraId="2510C364" w14:textId="77777777" w:rsidR="00D33EDA" w:rsidRPr="00A8205D" w:rsidRDefault="00B9081E" w:rsidP="00FA2C36">
            <w:pPr>
              <w:pStyle w:val="Default"/>
            </w:pPr>
            <w:r w:rsidRPr="00A8205D">
              <w:t>118902</w:t>
            </w:r>
          </w:p>
        </w:tc>
        <w:tc>
          <w:tcPr>
            <w:tcW w:w="1136" w:type="dxa"/>
          </w:tcPr>
          <w:p w14:paraId="0F24A155" w14:textId="77777777" w:rsidR="00D33EDA" w:rsidRPr="00A8205D" w:rsidRDefault="00B9081E" w:rsidP="00FA2C36">
            <w:pPr>
              <w:pStyle w:val="Default"/>
            </w:pPr>
            <w:r w:rsidRPr="00A8205D">
              <w:t>85190</w:t>
            </w:r>
          </w:p>
        </w:tc>
        <w:tc>
          <w:tcPr>
            <w:tcW w:w="1134" w:type="dxa"/>
          </w:tcPr>
          <w:p w14:paraId="0B4DF0BB" w14:textId="77777777" w:rsidR="00D33EDA" w:rsidRPr="00A8205D" w:rsidRDefault="00B9081E" w:rsidP="00FA2C36">
            <w:pPr>
              <w:pStyle w:val="Default"/>
            </w:pPr>
            <w:r w:rsidRPr="00A8205D">
              <w:t>88779</w:t>
            </w:r>
          </w:p>
        </w:tc>
        <w:tc>
          <w:tcPr>
            <w:tcW w:w="1121" w:type="dxa"/>
          </w:tcPr>
          <w:p w14:paraId="4818E7E9" w14:textId="77777777" w:rsidR="00D33EDA" w:rsidRPr="00A8205D" w:rsidRDefault="00B9081E" w:rsidP="00FA2C36">
            <w:pPr>
              <w:pStyle w:val="Default"/>
            </w:pPr>
            <w:r w:rsidRPr="00A8205D">
              <w:t>112388</w:t>
            </w:r>
          </w:p>
        </w:tc>
        <w:tc>
          <w:tcPr>
            <w:tcW w:w="1147" w:type="dxa"/>
          </w:tcPr>
          <w:p w14:paraId="7E85B566" w14:textId="77777777" w:rsidR="00D33EDA" w:rsidRPr="00A8205D" w:rsidRDefault="00B9081E" w:rsidP="00FA2C36">
            <w:pPr>
              <w:pStyle w:val="Default"/>
            </w:pPr>
            <w:r w:rsidRPr="00A8205D">
              <w:t>121371</w:t>
            </w:r>
          </w:p>
        </w:tc>
        <w:tc>
          <w:tcPr>
            <w:tcW w:w="1417" w:type="dxa"/>
          </w:tcPr>
          <w:p w14:paraId="6A8D0F80" w14:textId="77777777" w:rsidR="00D33EDA" w:rsidRPr="006E676E" w:rsidRDefault="00B9081E" w:rsidP="00FA2C36">
            <w:pPr>
              <w:pStyle w:val="Default"/>
            </w:pPr>
            <w:r w:rsidRPr="00A8205D">
              <w:t>105326</w:t>
            </w:r>
          </w:p>
        </w:tc>
      </w:tr>
    </w:tbl>
    <w:p w14:paraId="7D2229A3" w14:textId="77777777" w:rsidR="002E67C2" w:rsidRDefault="002E67C2" w:rsidP="002E67C2">
      <w:pPr>
        <w:spacing w:after="0" w:line="240" w:lineRule="auto"/>
        <w:ind w:firstLine="567"/>
        <w:jc w:val="both"/>
        <w:rPr>
          <w:rFonts w:ascii="Times New Roman" w:hAnsi="Times New Roman" w:cs="Times New Roman"/>
          <w:sz w:val="28"/>
          <w:szCs w:val="28"/>
          <w:shd w:val="clear" w:color="auto" w:fill="FFFFFF"/>
        </w:rPr>
      </w:pPr>
    </w:p>
    <w:p w14:paraId="37A628E9" w14:textId="53299411" w:rsidR="00F72174" w:rsidRPr="00936610" w:rsidRDefault="00F72174"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В 6-ти населених пунктах громади впроваджено роздільне збирання побутових відходів: в м. Ковель, с. Білин, с. Городилець, с. Зелена, с. Ружин та с. Тойкут (станом на 01.01.2026).</w:t>
      </w:r>
    </w:p>
    <w:p w14:paraId="32E88695" w14:textId="0F06534F" w:rsidR="00CD1E22" w:rsidRPr="00A8205D" w:rsidRDefault="001F4B01" w:rsidP="00CD1E2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Роздільне збирання твердих побутових відходів у громаді здійснюється за трьома потоками ресурсовмісних відходів і організовано на 51 контейнерному майданчику, з яких 46 розташовані в місті Ковель. Збір відходів проводиться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в окремі </w:t>
      </w:r>
      <w:r w:rsidRPr="00A8205D">
        <w:rPr>
          <w:rFonts w:ascii="Times New Roman" w:hAnsi="Times New Roman" w:cs="Times New Roman"/>
          <w:sz w:val="28"/>
          <w:szCs w:val="28"/>
          <w:shd w:val="clear" w:color="auto" w:fill="FFFFFF"/>
        </w:rPr>
        <w:t>контейнери для паперу, пластику та скла, що сприяє підвищенню рівня їх подальшої переробки. Така система є важливим кроком у напрямі зменшення обсягів захоронення відходів та впровадження сучасних підходів до екологічно безпечного поводження з ТПВ.</w:t>
      </w:r>
      <w:r w:rsidR="00CD1E22" w:rsidRPr="00A8205D">
        <w:rPr>
          <w:rFonts w:ascii="Times New Roman" w:hAnsi="Times New Roman" w:cs="Times New Roman"/>
          <w:sz w:val="28"/>
          <w:szCs w:val="28"/>
          <w:shd w:val="clear" w:color="auto" w:fill="FFFFFF"/>
        </w:rPr>
        <w:t xml:space="preserve"> </w:t>
      </w:r>
      <w:r w:rsidR="000B36D3" w:rsidRPr="00A8205D">
        <w:rPr>
          <w:rFonts w:ascii="Times New Roman" w:hAnsi="Times New Roman" w:cs="Times New Roman"/>
          <w:sz w:val="28"/>
          <w:szCs w:val="28"/>
          <w:shd w:val="clear" w:color="auto" w:fill="FFFFFF"/>
        </w:rPr>
        <w:t xml:space="preserve">Для передачі вторинної сировини, отриманої </w:t>
      </w:r>
      <w:r w:rsidR="00014C80" w:rsidRPr="00A8205D">
        <w:rPr>
          <w:rFonts w:ascii="Times New Roman" w:hAnsi="Times New Roman" w:cs="Times New Roman"/>
          <w:sz w:val="28"/>
          <w:szCs w:val="28"/>
          <w:shd w:val="clear" w:color="auto" w:fill="FFFFFF"/>
        </w:rPr>
        <w:br/>
      </w:r>
      <w:r w:rsidR="000B36D3" w:rsidRPr="00A8205D">
        <w:rPr>
          <w:rFonts w:ascii="Times New Roman" w:hAnsi="Times New Roman" w:cs="Times New Roman"/>
          <w:sz w:val="28"/>
          <w:szCs w:val="28"/>
          <w:shd w:val="clear" w:color="auto" w:fill="FFFFFF"/>
        </w:rPr>
        <w:t>в результаті сортування, РЖКП № 1 укладає відповідні договори на її реалізацію.</w:t>
      </w:r>
    </w:p>
    <w:p w14:paraId="22EA0F14" w14:textId="72E05F1B" w:rsidR="00D33EDA" w:rsidRDefault="00F72174" w:rsidP="00CD1E22">
      <w:pPr>
        <w:spacing w:after="0" w:line="240" w:lineRule="auto"/>
        <w:ind w:firstLine="567"/>
        <w:jc w:val="both"/>
        <w:rPr>
          <w:rFonts w:ascii="Times New Roman" w:hAnsi="Times New Roman" w:cs="Times New Roman"/>
          <w:sz w:val="28"/>
          <w:szCs w:val="28"/>
          <w:shd w:val="clear" w:color="auto" w:fill="FFFFFF"/>
        </w:rPr>
      </w:pPr>
      <w:r w:rsidRPr="00A8205D">
        <w:rPr>
          <w:rFonts w:ascii="Times New Roman" w:hAnsi="Times New Roman" w:cs="Times New Roman"/>
          <w:sz w:val="28"/>
          <w:szCs w:val="28"/>
          <w:shd w:val="clear" w:color="auto" w:fill="FFFFFF"/>
        </w:rPr>
        <w:t xml:space="preserve">Прийманням вторинної сировини займаються три підприємства </w:t>
      </w:r>
      <w:r w:rsidR="009005C9" w:rsidRPr="00A8205D">
        <w:rPr>
          <w:rFonts w:ascii="Times New Roman" w:hAnsi="Times New Roman" w:cs="Times New Roman"/>
          <w:sz w:val="28"/>
          <w:szCs w:val="28"/>
          <w:shd w:val="clear" w:color="auto" w:fill="FFFFFF"/>
        </w:rPr>
        <w:br/>
      </w:r>
      <w:r w:rsidRPr="00A8205D">
        <w:rPr>
          <w:rFonts w:ascii="Times New Roman" w:hAnsi="Times New Roman" w:cs="Times New Roman"/>
          <w:sz w:val="28"/>
          <w:szCs w:val="28"/>
          <w:shd w:val="clear" w:color="auto" w:fill="FFFFFF"/>
        </w:rPr>
        <w:t>в м. Ковель, які заготовляють чорні та кольорові метали.</w:t>
      </w:r>
      <w:r w:rsidRPr="00936610">
        <w:rPr>
          <w:rFonts w:ascii="Times New Roman" w:hAnsi="Times New Roman" w:cs="Times New Roman"/>
          <w:sz w:val="28"/>
          <w:szCs w:val="28"/>
          <w:shd w:val="clear" w:color="auto" w:fill="FFFFFF"/>
        </w:rPr>
        <w:t xml:space="preserve"> </w:t>
      </w:r>
    </w:p>
    <w:p w14:paraId="14486CA4" w14:textId="77777777" w:rsidR="002E67C2" w:rsidRDefault="002E67C2" w:rsidP="004C0196">
      <w:pPr>
        <w:pStyle w:val="Default"/>
        <w:ind w:firstLine="142"/>
        <w:rPr>
          <w:b/>
          <w:bCs/>
          <w:sz w:val="22"/>
          <w:szCs w:val="22"/>
          <w:shd w:val="clear" w:color="auto" w:fill="FFFFFF"/>
        </w:rPr>
      </w:pPr>
    </w:p>
    <w:p w14:paraId="58BBA61C" w14:textId="77777777" w:rsidR="00CA3D79" w:rsidRDefault="00CA3D79" w:rsidP="004C0196">
      <w:pPr>
        <w:pStyle w:val="Default"/>
        <w:ind w:firstLine="142"/>
        <w:rPr>
          <w:b/>
          <w:bCs/>
          <w:sz w:val="22"/>
          <w:szCs w:val="22"/>
          <w:shd w:val="clear" w:color="auto" w:fill="FFFFFF"/>
        </w:rPr>
      </w:pPr>
    </w:p>
    <w:p w14:paraId="0AC6CA47" w14:textId="77777777" w:rsidR="00CA3D79" w:rsidRDefault="00CA3D79" w:rsidP="004C0196">
      <w:pPr>
        <w:pStyle w:val="Default"/>
        <w:ind w:firstLine="142"/>
        <w:rPr>
          <w:b/>
          <w:bCs/>
          <w:sz w:val="22"/>
          <w:szCs w:val="22"/>
          <w:shd w:val="clear" w:color="auto" w:fill="FFFFFF"/>
        </w:rPr>
      </w:pPr>
    </w:p>
    <w:p w14:paraId="58E61B69" w14:textId="77777777" w:rsidR="00CA3D79" w:rsidRDefault="00CA3D79" w:rsidP="004C0196">
      <w:pPr>
        <w:pStyle w:val="Default"/>
        <w:ind w:firstLine="142"/>
        <w:rPr>
          <w:b/>
          <w:bCs/>
          <w:sz w:val="22"/>
          <w:szCs w:val="22"/>
          <w:shd w:val="clear" w:color="auto" w:fill="FFFFFF"/>
        </w:rPr>
      </w:pPr>
    </w:p>
    <w:p w14:paraId="069D659A" w14:textId="77777777" w:rsidR="00CA3D79" w:rsidRDefault="00CA3D79" w:rsidP="004C0196">
      <w:pPr>
        <w:pStyle w:val="Default"/>
        <w:ind w:firstLine="142"/>
        <w:rPr>
          <w:b/>
          <w:bCs/>
          <w:sz w:val="22"/>
          <w:szCs w:val="22"/>
          <w:shd w:val="clear" w:color="auto" w:fill="FFFFFF"/>
        </w:rPr>
      </w:pPr>
    </w:p>
    <w:p w14:paraId="06AEDA34" w14:textId="77777777" w:rsidR="00CA3D79" w:rsidRDefault="00CA3D79" w:rsidP="004C0196">
      <w:pPr>
        <w:pStyle w:val="Default"/>
        <w:ind w:firstLine="142"/>
        <w:rPr>
          <w:b/>
          <w:bCs/>
          <w:sz w:val="22"/>
          <w:szCs w:val="22"/>
          <w:shd w:val="clear" w:color="auto" w:fill="FFFFFF"/>
        </w:rPr>
      </w:pPr>
    </w:p>
    <w:p w14:paraId="231BCEB4" w14:textId="6FBF2120" w:rsidR="00D33EDA" w:rsidRPr="00CA3D79" w:rsidRDefault="00B9081E" w:rsidP="004C0196">
      <w:pPr>
        <w:pStyle w:val="Default"/>
        <w:ind w:firstLine="142"/>
        <w:rPr>
          <w:b/>
          <w:bCs/>
          <w:shd w:val="clear" w:color="auto" w:fill="FFFFFF"/>
        </w:rPr>
      </w:pPr>
      <w:r w:rsidRPr="00CA3D79">
        <w:rPr>
          <w:b/>
          <w:bCs/>
          <w:shd w:val="clear" w:color="auto" w:fill="FFFFFF"/>
        </w:rPr>
        <w:t xml:space="preserve">Таблиця </w:t>
      </w:r>
      <w:r w:rsidR="00CA3D79" w:rsidRPr="00CA3D79">
        <w:rPr>
          <w:b/>
          <w:bCs/>
          <w:shd w:val="clear" w:color="auto" w:fill="FFFFFF"/>
        </w:rPr>
        <w:t>4</w:t>
      </w:r>
      <w:r w:rsidR="00FA2C36" w:rsidRPr="00CA3D79">
        <w:rPr>
          <w:b/>
          <w:bCs/>
          <w:shd w:val="clear" w:color="auto" w:fill="FFFFFF"/>
        </w:rPr>
        <w:t>4</w:t>
      </w:r>
      <w:r w:rsidRPr="00CA3D79">
        <w:rPr>
          <w:b/>
          <w:bCs/>
          <w:shd w:val="clear" w:color="auto" w:fill="FFFFFF"/>
        </w:rPr>
        <w:t>. Пункти заготівлі вторинної сировини</w:t>
      </w:r>
    </w:p>
    <w:p w14:paraId="7CD58A48" w14:textId="77777777" w:rsidR="004C0196" w:rsidRPr="00D02DCA" w:rsidRDefault="004C0196" w:rsidP="00FA2C36">
      <w:pPr>
        <w:pStyle w:val="Default"/>
        <w:rPr>
          <w:b/>
          <w:shd w:val="clear" w:color="auto" w:fill="FFFFFF"/>
        </w:rPr>
      </w:pPr>
    </w:p>
    <w:tbl>
      <w:tblPr>
        <w:tblW w:w="9639"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0"/>
        <w:gridCol w:w="2984"/>
        <w:gridCol w:w="3686"/>
        <w:gridCol w:w="2409"/>
      </w:tblGrid>
      <w:tr w:rsidR="00D33EDA" w:rsidRPr="00D02DCA" w14:paraId="0EDD5479" w14:textId="77777777" w:rsidTr="004C0196">
        <w:trPr>
          <w:trHeight w:val="107"/>
        </w:trPr>
        <w:tc>
          <w:tcPr>
            <w:tcW w:w="560" w:type="dxa"/>
            <w:vAlign w:val="center"/>
          </w:tcPr>
          <w:p w14:paraId="2726E385" w14:textId="77777777" w:rsidR="00D33EDA" w:rsidRPr="00D02DCA" w:rsidRDefault="00B9081E" w:rsidP="00D02DCA">
            <w:pPr>
              <w:pStyle w:val="Default"/>
              <w:jc w:val="center"/>
              <w:rPr>
                <w:b/>
              </w:rPr>
            </w:pPr>
            <w:r w:rsidRPr="00D02DCA">
              <w:rPr>
                <w:b/>
              </w:rPr>
              <w:t>№</w:t>
            </w:r>
            <w:r w:rsidR="00D02DCA" w:rsidRPr="00D02DCA">
              <w:rPr>
                <w:b/>
              </w:rPr>
              <w:t xml:space="preserve"> з/п</w:t>
            </w:r>
          </w:p>
        </w:tc>
        <w:tc>
          <w:tcPr>
            <w:tcW w:w="2984" w:type="dxa"/>
            <w:vAlign w:val="center"/>
          </w:tcPr>
          <w:p w14:paraId="19F3266F" w14:textId="77777777" w:rsidR="00D33EDA" w:rsidRPr="00D02DCA" w:rsidRDefault="00B9081E" w:rsidP="00D02DCA">
            <w:pPr>
              <w:pStyle w:val="Default"/>
              <w:jc w:val="center"/>
              <w:rPr>
                <w:b/>
              </w:rPr>
            </w:pPr>
            <w:r w:rsidRPr="00D02DCA">
              <w:rPr>
                <w:b/>
              </w:rPr>
              <w:t>Назва пункту</w:t>
            </w:r>
          </w:p>
        </w:tc>
        <w:tc>
          <w:tcPr>
            <w:tcW w:w="3686" w:type="dxa"/>
            <w:vAlign w:val="center"/>
          </w:tcPr>
          <w:p w14:paraId="20161DE2" w14:textId="77777777" w:rsidR="00D33EDA" w:rsidRPr="00D02DCA" w:rsidRDefault="00B9081E" w:rsidP="00D02DCA">
            <w:pPr>
              <w:pStyle w:val="Default"/>
              <w:jc w:val="center"/>
              <w:rPr>
                <w:b/>
              </w:rPr>
            </w:pPr>
            <w:r w:rsidRPr="00D02DCA">
              <w:rPr>
                <w:b/>
              </w:rPr>
              <w:t>Адреса</w:t>
            </w:r>
          </w:p>
        </w:tc>
        <w:tc>
          <w:tcPr>
            <w:tcW w:w="2409" w:type="dxa"/>
            <w:vAlign w:val="center"/>
          </w:tcPr>
          <w:p w14:paraId="0B852B5D" w14:textId="77777777" w:rsidR="00D33EDA" w:rsidRPr="00D02DCA" w:rsidRDefault="00B9081E" w:rsidP="00D02DCA">
            <w:pPr>
              <w:pStyle w:val="Default"/>
              <w:jc w:val="center"/>
              <w:rPr>
                <w:b/>
              </w:rPr>
            </w:pPr>
            <w:r w:rsidRPr="00D02DCA">
              <w:rPr>
                <w:b/>
              </w:rPr>
              <w:t>Вид вторсировини</w:t>
            </w:r>
          </w:p>
        </w:tc>
      </w:tr>
      <w:tr w:rsidR="00D33EDA" w:rsidRPr="00D02DCA" w14:paraId="6277034C" w14:textId="77777777" w:rsidTr="004C0196">
        <w:trPr>
          <w:trHeight w:val="246"/>
        </w:trPr>
        <w:tc>
          <w:tcPr>
            <w:tcW w:w="560" w:type="dxa"/>
            <w:vAlign w:val="center"/>
          </w:tcPr>
          <w:p w14:paraId="5BFE5696" w14:textId="77777777" w:rsidR="00D33EDA" w:rsidRPr="00D02DCA" w:rsidRDefault="00B9081E" w:rsidP="00D02DCA">
            <w:pPr>
              <w:pStyle w:val="Default"/>
              <w:contextualSpacing/>
              <w:jc w:val="center"/>
            </w:pPr>
            <w:r w:rsidRPr="00D02DCA">
              <w:t>1</w:t>
            </w:r>
            <w:r w:rsidR="004A5C1E" w:rsidRPr="00D02DCA">
              <w:t>.</w:t>
            </w:r>
          </w:p>
        </w:tc>
        <w:tc>
          <w:tcPr>
            <w:tcW w:w="2984" w:type="dxa"/>
            <w:vAlign w:val="center"/>
          </w:tcPr>
          <w:p w14:paraId="474C8DE9" w14:textId="77777777" w:rsidR="00D33EDA" w:rsidRPr="00D02DCA" w:rsidRDefault="00B9081E" w:rsidP="00D02DCA">
            <w:pPr>
              <w:pStyle w:val="Default"/>
              <w:contextualSpacing/>
            </w:pPr>
            <w:r w:rsidRPr="00D02DCA">
              <w:t>ТОВ «Волиньвторпром»</w:t>
            </w:r>
          </w:p>
        </w:tc>
        <w:tc>
          <w:tcPr>
            <w:tcW w:w="3686" w:type="dxa"/>
            <w:vAlign w:val="center"/>
          </w:tcPr>
          <w:p w14:paraId="5EED002E" w14:textId="77777777" w:rsidR="00D33EDA" w:rsidRPr="00D02DCA" w:rsidRDefault="00B9081E" w:rsidP="00D02DCA">
            <w:pPr>
              <w:pStyle w:val="Default"/>
              <w:contextualSpacing/>
            </w:pPr>
            <w:r w:rsidRPr="00D02DCA">
              <w:t>м. Ковель, вул. Тимошенко,11Б</w:t>
            </w:r>
          </w:p>
        </w:tc>
        <w:tc>
          <w:tcPr>
            <w:tcW w:w="2409" w:type="dxa"/>
            <w:vAlign w:val="center"/>
          </w:tcPr>
          <w:p w14:paraId="452CCB10" w14:textId="77777777" w:rsidR="00D33EDA" w:rsidRPr="00D02DCA" w:rsidRDefault="00B9081E" w:rsidP="00D02DCA">
            <w:pPr>
              <w:pStyle w:val="Default"/>
              <w:contextualSpacing/>
            </w:pPr>
            <w:r w:rsidRPr="00D02DCA">
              <w:t>чорний та кольоровий  металобрухт</w:t>
            </w:r>
          </w:p>
        </w:tc>
      </w:tr>
      <w:tr w:rsidR="00D33EDA" w:rsidRPr="00D02DCA" w14:paraId="6DD44D8C" w14:textId="77777777" w:rsidTr="004C0196">
        <w:trPr>
          <w:trHeight w:val="247"/>
        </w:trPr>
        <w:tc>
          <w:tcPr>
            <w:tcW w:w="560" w:type="dxa"/>
            <w:vAlign w:val="center"/>
          </w:tcPr>
          <w:p w14:paraId="0AC65653" w14:textId="77777777" w:rsidR="00D33EDA" w:rsidRPr="00D02DCA" w:rsidRDefault="00B9081E" w:rsidP="00D02DCA">
            <w:pPr>
              <w:pStyle w:val="Default"/>
              <w:contextualSpacing/>
              <w:jc w:val="center"/>
            </w:pPr>
            <w:r w:rsidRPr="00D02DCA">
              <w:t>2</w:t>
            </w:r>
            <w:r w:rsidR="004A5C1E" w:rsidRPr="00D02DCA">
              <w:t>.</w:t>
            </w:r>
          </w:p>
        </w:tc>
        <w:tc>
          <w:tcPr>
            <w:tcW w:w="2984" w:type="dxa"/>
            <w:vAlign w:val="center"/>
          </w:tcPr>
          <w:p w14:paraId="75EA6E37" w14:textId="77777777" w:rsidR="00D33EDA" w:rsidRPr="00D02DCA" w:rsidRDefault="00B9081E" w:rsidP="00D02DCA">
            <w:pPr>
              <w:pStyle w:val="Default"/>
              <w:contextualSpacing/>
            </w:pPr>
            <w:r w:rsidRPr="00D02DCA">
              <w:t>ПП «Вторметсервіс»</w:t>
            </w:r>
          </w:p>
        </w:tc>
        <w:tc>
          <w:tcPr>
            <w:tcW w:w="3686" w:type="dxa"/>
            <w:vAlign w:val="center"/>
          </w:tcPr>
          <w:p w14:paraId="3D93196F" w14:textId="77777777" w:rsidR="00D33EDA" w:rsidRPr="00D02DCA" w:rsidRDefault="00B9081E" w:rsidP="00D02DCA">
            <w:pPr>
              <w:pStyle w:val="Default"/>
              <w:contextualSpacing/>
            </w:pPr>
            <w:r w:rsidRPr="00D02DCA">
              <w:t>м. Ковель, вул. Кияна Володимира, 20  (територія ТОВ «Транслегіон»)</w:t>
            </w:r>
          </w:p>
        </w:tc>
        <w:tc>
          <w:tcPr>
            <w:tcW w:w="2409" w:type="dxa"/>
            <w:vAlign w:val="center"/>
          </w:tcPr>
          <w:p w14:paraId="4F438F11" w14:textId="77777777" w:rsidR="00D33EDA" w:rsidRPr="00D02DCA" w:rsidRDefault="00B9081E" w:rsidP="00D02DCA">
            <w:pPr>
              <w:pStyle w:val="Default"/>
              <w:contextualSpacing/>
            </w:pPr>
            <w:r w:rsidRPr="00D02DCA">
              <w:t>чорний металобрухт</w:t>
            </w:r>
          </w:p>
        </w:tc>
      </w:tr>
      <w:tr w:rsidR="00D33EDA" w:rsidRPr="00D02DCA" w14:paraId="3F37A14D" w14:textId="77777777" w:rsidTr="004C0196">
        <w:trPr>
          <w:trHeight w:val="247"/>
        </w:trPr>
        <w:tc>
          <w:tcPr>
            <w:tcW w:w="560" w:type="dxa"/>
            <w:vAlign w:val="center"/>
          </w:tcPr>
          <w:p w14:paraId="04AFF3EA" w14:textId="77777777" w:rsidR="00D33EDA" w:rsidRPr="00D02DCA" w:rsidRDefault="00B9081E" w:rsidP="00D02DCA">
            <w:pPr>
              <w:pStyle w:val="Default"/>
              <w:contextualSpacing/>
              <w:jc w:val="center"/>
            </w:pPr>
            <w:r w:rsidRPr="00D02DCA">
              <w:t>3</w:t>
            </w:r>
            <w:r w:rsidR="004A5C1E" w:rsidRPr="00D02DCA">
              <w:t>.</w:t>
            </w:r>
          </w:p>
        </w:tc>
        <w:tc>
          <w:tcPr>
            <w:tcW w:w="2984" w:type="dxa"/>
            <w:vAlign w:val="center"/>
          </w:tcPr>
          <w:p w14:paraId="6D2D1BD1" w14:textId="77777777" w:rsidR="00D33EDA" w:rsidRPr="00D02DCA" w:rsidRDefault="00B9081E" w:rsidP="00D02DCA">
            <w:pPr>
              <w:pStyle w:val="Default"/>
              <w:contextualSpacing/>
            </w:pPr>
            <w:r w:rsidRPr="00D02DCA">
              <w:t>ТзОВ «ВолиньЛом»</w:t>
            </w:r>
          </w:p>
        </w:tc>
        <w:tc>
          <w:tcPr>
            <w:tcW w:w="3686" w:type="dxa"/>
            <w:vAlign w:val="center"/>
          </w:tcPr>
          <w:p w14:paraId="76910986" w14:textId="77777777" w:rsidR="00D33EDA" w:rsidRPr="00D02DCA" w:rsidRDefault="00B9081E" w:rsidP="00D02DCA">
            <w:pPr>
              <w:pStyle w:val="Default"/>
              <w:contextualSpacing/>
            </w:pPr>
            <w:r w:rsidRPr="00D02DCA">
              <w:t>м. Ковель, вул.Кияна Володимира, 20 (ТДВ «Ковельагроспецпостач»)</w:t>
            </w:r>
          </w:p>
        </w:tc>
        <w:tc>
          <w:tcPr>
            <w:tcW w:w="2409" w:type="dxa"/>
            <w:vAlign w:val="center"/>
          </w:tcPr>
          <w:p w14:paraId="35274966" w14:textId="77777777" w:rsidR="00D33EDA" w:rsidRPr="00D02DCA" w:rsidRDefault="00B9081E" w:rsidP="00D02DCA">
            <w:pPr>
              <w:pStyle w:val="Default"/>
              <w:contextualSpacing/>
            </w:pPr>
            <w:r w:rsidRPr="00D02DCA">
              <w:t>чорний металобрухт</w:t>
            </w:r>
          </w:p>
        </w:tc>
      </w:tr>
    </w:tbl>
    <w:p w14:paraId="2E23DC91" w14:textId="278D4A32" w:rsidR="00CD1E22" w:rsidRDefault="00CD1E22" w:rsidP="00FA2C36">
      <w:pPr>
        <w:spacing w:after="0" w:line="240" w:lineRule="auto"/>
        <w:jc w:val="both"/>
        <w:rPr>
          <w:rFonts w:ascii="Times New Roman" w:hAnsi="Times New Roman" w:cs="Times New Roman"/>
          <w:sz w:val="28"/>
          <w:szCs w:val="28"/>
          <w:shd w:val="clear" w:color="auto" w:fill="FFFFFF"/>
        </w:rPr>
      </w:pPr>
    </w:p>
    <w:p w14:paraId="78D7D3AE" w14:textId="17DB9F4B" w:rsidR="00CD1E22" w:rsidRPr="00936610" w:rsidRDefault="00CA3D79" w:rsidP="00A8205D">
      <w:pPr>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14:paraId="08F1D93C" w14:textId="77777777" w:rsidR="00D33EDA" w:rsidRPr="00724762" w:rsidRDefault="00724762" w:rsidP="00F62223">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12. ПАРТНЕРСТВО ТА МІЖНАРОДНА СПІВПРАЦЯ</w:t>
      </w:r>
    </w:p>
    <w:p w14:paraId="41277B2F" w14:textId="109DDB77"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Ковельська міська територіальна громада активно розвиває міжнародне та міжмуніципальне співробітництво, налагодивши партнерські відносини </w:t>
      </w:r>
      <w:r w:rsidR="00F53DEB"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11 містами у чотирьох країнах світу – Республіці Польща, Федеративній Республіці Німеччина, Литовській Республіці та Сполучених Штатах Америки. Міста-партнери сприяють розвитку культурних, освітніх, економічних та гуманітарних зв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язків, а також реалізації спільних проєктів і програм.</w:t>
      </w:r>
    </w:p>
    <w:p w14:paraId="22AD903E" w14:textId="77777777" w:rsidR="00F53DEB"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Поряд із міжнародним партнерством громада активно розвиває міжмуніципальне співробітництво в Україні. Ковель має партнерські відносини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містами Буча Київської області, Сміла Черкаської області та селищем Нікольське Донецької області. Співпраця спрямована на обмін досвідом у сфері місцевого самоврядування, соціально-економічного розвитку, культури, освіти та надання взаємної підтримки.</w:t>
      </w:r>
    </w:p>
    <w:p w14:paraId="77837003" w14:textId="77777777" w:rsidR="00F53DEB" w:rsidRPr="00936610" w:rsidRDefault="00F53DEB" w:rsidP="00FA2C36">
      <w:pPr>
        <w:spacing w:after="0" w:line="240" w:lineRule="auto"/>
        <w:ind w:firstLine="567"/>
        <w:jc w:val="both"/>
        <w:rPr>
          <w:rFonts w:ascii="Times New Roman" w:hAnsi="Times New Roman" w:cs="Times New Roman"/>
          <w:sz w:val="28"/>
          <w:szCs w:val="28"/>
          <w:shd w:val="clear" w:color="auto" w:fill="FFFFFF"/>
        </w:rPr>
      </w:pPr>
    </w:p>
    <w:p w14:paraId="086D2CF6" w14:textId="67CCE3BD" w:rsidR="00D33EDA" w:rsidRPr="00CA3D79" w:rsidRDefault="00B9081E" w:rsidP="004C0196">
      <w:pPr>
        <w:spacing w:after="0" w:line="240" w:lineRule="auto"/>
        <w:ind w:firstLine="142"/>
        <w:rPr>
          <w:rFonts w:ascii="Times New Roman" w:eastAsia="Times New Roman" w:hAnsi="Times New Roman" w:cs="Times New Roman"/>
          <w:b/>
          <w:kern w:val="0"/>
          <w:sz w:val="24"/>
          <w:szCs w:val="24"/>
          <w:shd w:val="clear" w:color="auto" w:fill="FFFFFF"/>
          <w:lang w:eastAsia="ru-RU"/>
        </w:rPr>
      </w:pPr>
      <w:r w:rsidRPr="00CA3D79">
        <w:rPr>
          <w:rFonts w:ascii="Times New Roman" w:eastAsia="Times New Roman" w:hAnsi="Times New Roman" w:cs="Times New Roman"/>
          <w:b/>
          <w:kern w:val="0"/>
          <w:sz w:val="24"/>
          <w:szCs w:val="24"/>
          <w:shd w:val="clear" w:color="auto" w:fill="FFFFFF"/>
          <w:lang w:eastAsia="ru-RU"/>
        </w:rPr>
        <w:t xml:space="preserve">Таблиця </w:t>
      </w:r>
      <w:r w:rsidR="00CA3D79" w:rsidRPr="00CA3D79">
        <w:rPr>
          <w:rFonts w:ascii="Times New Roman" w:eastAsia="Times New Roman" w:hAnsi="Times New Roman" w:cs="Times New Roman"/>
          <w:b/>
          <w:kern w:val="0"/>
          <w:sz w:val="24"/>
          <w:szCs w:val="24"/>
          <w:shd w:val="clear" w:color="auto" w:fill="FFFFFF"/>
          <w:lang w:eastAsia="ru-RU"/>
        </w:rPr>
        <w:t>4</w:t>
      </w:r>
      <w:r w:rsidR="00FA2C36" w:rsidRPr="00CA3D79">
        <w:rPr>
          <w:rFonts w:ascii="Times New Roman" w:eastAsia="Times New Roman" w:hAnsi="Times New Roman" w:cs="Times New Roman"/>
          <w:b/>
          <w:kern w:val="0"/>
          <w:sz w:val="24"/>
          <w:szCs w:val="24"/>
          <w:shd w:val="clear" w:color="auto" w:fill="FFFFFF"/>
          <w:lang w:eastAsia="ru-RU"/>
        </w:rPr>
        <w:t>5</w:t>
      </w:r>
      <w:r w:rsidRPr="00CA3D79">
        <w:rPr>
          <w:rFonts w:ascii="Times New Roman" w:eastAsia="Times New Roman" w:hAnsi="Times New Roman" w:cs="Times New Roman"/>
          <w:b/>
          <w:kern w:val="0"/>
          <w:sz w:val="24"/>
          <w:szCs w:val="24"/>
          <w:shd w:val="clear" w:color="auto" w:fill="FFFFFF"/>
          <w:lang w:eastAsia="ru-RU"/>
        </w:rPr>
        <w:t>. Співробітництво з партнерами</w:t>
      </w:r>
    </w:p>
    <w:p w14:paraId="5F62953C" w14:textId="77777777" w:rsidR="004C0196" w:rsidRPr="00936610" w:rsidRDefault="004C0196" w:rsidP="00FA2C36">
      <w:pPr>
        <w:spacing w:after="0" w:line="240" w:lineRule="auto"/>
        <w:rPr>
          <w:rFonts w:ascii="Times New Roman" w:hAnsi="Times New Roman" w:cs="Times New Roman"/>
          <w:shd w:val="clear" w:color="auto" w:fill="FFFFFF"/>
        </w:rPr>
      </w:pPr>
    </w:p>
    <w:tbl>
      <w:tblPr>
        <w:tblW w:w="9855"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1531"/>
        <w:gridCol w:w="5041"/>
        <w:gridCol w:w="3283"/>
      </w:tblGrid>
      <w:tr w:rsidR="00D33EDA" w:rsidRPr="002E4E0C" w14:paraId="53D26C5E" w14:textId="77777777" w:rsidTr="004C0196">
        <w:tc>
          <w:tcPr>
            <w:tcW w:w="1531" w:type="dxa"/>
          </w:tcPr>
          <w:p w14:paraId="6403FDA7"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Країна</w:t>
            </w:r>
          </w:p>
        </w:tc>
        <w:tc>
          <w:tcPr>
            <w:tcW w:w="5041" w:type="dxa"/>
          </w:tcPr>
          <w:p w14:paraId="0826EE3A"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Місто-партнер</w:t>
            </w:r>
          </w:p>
        </w:tc>
        <w:tc>
          <w:tcPr>
            <w:tcW w:w="3283" w:type="dxa"/>
          </w:tcPr>
          <w:p w14:paraId="588DD287"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Початок співпраці</w:t>
            </w:r>
          </w:p>
        </w:tc>
      </w:tr>
      <w:tr w:rsidR="00D33EDA" w:rsidRPr="002E4E0C" w14:paraId="599821A0" w14:textId="77777777" w:rsidTr="004C0196">
        <w:tc>
          <w:tcPr>
            <w:tcW w:w="1531" w:type="dxa"/>
            <w:vMerge w:val="restart"/>
          </w:tcPr>
          <w:p w14:paraId="4A943E7F"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Республіка Польща</w:t>
            </w:r>
          </w:p>
        </w:tc>
        <w:tc>
          <w:tcPr>
            <w:tcW w:w="5041" w:type="dxa"/>
          </w:tcPr>
          <w:p w14:paraId="342E5AA4"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Хелм</w:t>
            </w:r>
          </w:p>
        </w:tc>
        <w:tc>
          <w:tcPr>
            <w:tcW w:w="3283" w:type="dxa"/>
          </w:tcPr>
          <w:p w14:paraId="71580A82"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1995 р.</w:t>
            </w:r>
          </w:p>
        </w:tc>
      </w:tr>
      <w:tr w:rsidR="00D33EDA" w:rsidRPr="002E4E0C" w14:paraId="2497045F" w14:textId="77777777" w:rsidTr="004C0196">
        <w:tc>
          <w:tcPr>
            <w:tcW w:w="1531" w:type="dxa"/>
            <w:vMerge/>
          </w:tcPr>
          <w:p w14:paraId="3C4ECF77"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3679E7FD"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Легіоново</w:t>
            </w:r>
          </w:p>
        </w:tc>
        <w:tc>
          <w:tcPr>
            <w:tcW w:w="3283" w:type="dxa"/>
          </w:tcPr>
          <w:p w14:paraId="7DC5B3FE"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13.05.2005</w:t>
            </w:r>
          </w:p>
        </w:tc>
      </w:tr>
      <w:tr w:rsidR="00D33EDA" w:rsidRPr="002E4E0C" w14:paraId="4C2A0834" w14:textId="77777777" w:rsidTr="004C0196">
        <w:tc>
          <w:tcPr>
            <w:tcW w:w="1531" w:type="dxa"/>
            <w:vMerge/>
          </w:tcPr>
          <w:p w14:paraId="508F75F8"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2AAD938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Бжег Дольний</w:t>
            </w:r>
          </w:p>
        </w:tc>
        <w:tc>
          <w:tcPr>
            <w:tcW w:w="3283" w:type="dxa"/>
          </w:tcPr>
          <w:p w14:paraId="60021D47"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12.06.2005</w:t>
            </w:r>
          </w:p>
        </w:tc>
      </w:tr>
      <w:tr w:rsidR="00D33EDA" w:rsidRPr="002E4E0C" w14:paraId="17C091B5" w14:textId="77777777" w:rsidTr="004C0196">
        <w:tc>
          <w:tcPr>
            <w:tcW w:w="1531" w:type="dxa"/>
            <w:vMerge/>
          </w:tcPr>
          <w:p w14:paraId="0389A3D0"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525E0BC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Ленчна</w:t>
            </w:r>
          </w:p>
        </w:tc>
        <w:tc>
          <w:tcPr>
            <w:tcW w:w="3283" w:type="dxa"/>
          </w:tcPr>
          <w:p w14:paraId="7CF68105"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01.06.2006</w:t>
            </w:r>
          </w:p>
        </w:tc>
      </w:tr>
      <w:tr w:rsidR="00D33EDA" w:rsidRPr="002E4E0C" w14:paraId="36027A10" w14:textId="77777777" w:rsidTr="004C0196">
        <w:tc>
          <w:tcPr>
            <w:tcW w:w="1531" w:type="dxa"/>
            <w:vMerge/>
          </w:tcPr>
          <w:p w14:paraId="51A28E0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642F114F"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гміна Бабошево</w:t>
            </w:r>
          </w:p>
        </w:tc>
        <w:tc>
          <w:tcPr>
            <w:tcW w:w="3283" w:type="dxa"/>
          </w:tcPr>
          <w:p w14:paraId="7CB7E614"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18.06.2016</w:t>
            </w:r>
          </w:p>
        </w:tc>
      </w:tr>
      <w:tr w:rsidR="00D33EDA" w:rsidRPr="002E4E0C" w14:paraId="359B312C" w14:textId="77777777" w:rsidTr="004C0196">
        <w:tc>
          <w:tcPr>
            <w:tcW w:w="1531" w:type="dxa"/>
            <w:vMerge/>
          </w:tcPr>
          <w:p w14:paraId="181187C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7392166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Щучин</w:t>
            </w:r>
          </w:p>
        </w:tc>
        <w:tc>
          <w:tcPr>
            <w:tcW w:w="3283" w:type="dxa"/>
          </w:tcPr>
          <w:p w14:paraId="46729A6D"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22.11.2017</w:t>
            </w:r>
          </w:p>
        </w:tc>
      </w:tr>
      <w:tr w:rsidR="00D33EDA" w:rsidRPr="002E4E0C" w14:paraId="245F56A0" w14:textId="77777777" w:rsidTr="004C0196">
        <w:tc>
          <w:tcPr>
            <w:tcW w:w="1531" w:type="dxa"/>
            <w:vMerge w:val="restart"/>
          </w:tcPr>
          <w:p w14:paraId="1DBA3C34"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Німеччина</w:t>
            </w:r>
          </w:p>
        </w:tc>
        <w:tc>
          <w:tcPr>
            <w:tcW w:w="5041" w:type="dxa"/>
          </w:tcPr>
          <w:p w14:paraId="0CA45ADB"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Вальсроде</w:t>
            </w:r>
          </w:p>
        </w:tc>
        <w:tc>
          <w:tcPr>
            <w:tcW w:w="3283" w:type="dxa"/>
          </w:tcPr>
          <w:p w14:paraId="183E2D5F"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14.08.2003</w:t>
            </w:r>
          </w:p>
        </w:tc>
      </w:tr>
      <w:tr w:rsidR="00D33EDA" w:rsidRPr="002E4E0C" w14:paraId="34F8AD47" w14:textId="77777777" w:rsidTr="004C0196">
        <w:trPr>
          <w:trHeight w:val="126"/>
        </w:trPr>
        <w:tc>
          <w:tcPr>
            <w:tcW w:w="1531" w:type="dxa"/>
            <w:vMerge/>
          </w:tcPr>
          <w:p w14:paraId="788B0C0B"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0959EC9F"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Барзінгхаузен</w:t>
            </w:r>
          </w:p>
        </w:tc>
        <w:tc>
          <w:tcPr>
            <w:tcW w:w="3283" w:type="dxa"/>
          </w:tcPr>
          <w:p w14:paraId="59D75585"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13.12.2008</w:t>
            </w:r>
          </w:p>
        </w:tc>
      </w:tr>
      <w:tr w:rsidR="00D33EDA" w:rsidRPr="002E4E0C" w14:paraId="50F3C5A6" w14:textId="77777777" w:rsidTr="004C0196">
        <w:trPr>
          <w:trHeight w:val="346"/>
        </w:trPr>
        <w:tc>
          <w:tcPr>
            <w:tcW w:w="1531" w:type="dxa"/>
            <w:vMerge/>
          </w:tcPr>
          <w:p w14:paraId="431C4E17"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2FECA545"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Саарбрюкен</w:t>
            </w:r>
          </w:p>
        </w:tc>
        <w:tc>
          <w:tcPr>
            <w:tcW w:w="3283" w:type="dxa"/>
          </w:tcPr>
          <w:p w14:paraId="248D0489"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12.06.2023</w:t>
            </w:r>
          </w:p>
        </w:tc>
      </w:tr>
      <w:tr w:rsidR="00D33EDA" w:rsidRPr="002E4E0C" w14:paraId="70044575" w14:textId="77777777" w:rsidTr="004C0196">
        <w:tc>
          <w:tcPr>
            <w:tcW w:w="1531" w:type="dxa"/>
          </w:tcPr>
          <w:p w14:paraId="32F24EE4"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Литва</w:t>
            </w:r>
          </w:p>
        </w:tc>
        <w:tc>
          <w:tcPr>
            <w:tcW w:w="5041" w:type="dxa"/>
          </w:tcPr>
          <w:p w14:paraId="14C955A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Утена</w:t>
            </w:r>
          </w:p>
        </w:tc>
        <w:tc>
          <w:tcPr>
            <w:tcW w:w="3283" w:type="dxa"/>
          </w:tcPr>
          <w:p w14:paraId="0AE78C7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2004 р.</w:t>
            </w:r>
          </w:p>
        </w:tc>
      </w:tr>
      <w:tr w:rsidR="00D33EDA" w:rsidRPr="002E4E0C" w14:paraId="63D9D25B" w14:textId="77777777" w:rsidTr="004C0196">
        <w:tc>
          <w:tcPr>
            <w:tcW w:w="1531" w:type="dxa"/>
          </w:tcPr>
          <w:p w14:paraId="6EE99B5A"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США</w:t>
            </w:r>
          </w:p>
        </w:tc>
        <w:tc>
          <w:tcPr>
            <w:tcW w:w="5041" w:type="dxa"/>
          </w:tcPr>
          <w:p w14:paraId="12F9C3A9"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Шамблі</w:t>
            </w:r>
          </w:p>
        </w:tc>
        <w:tc>
          <w:tcPr>
            <w:tcW w:w="3283" w:type="dxa"/>
          </w:tcPr>
          <w:p w14:paraId="12D3D68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24.10.2022</w:t>
            </w:r>
          </w:p>
        </w:tc>
      </w:tr>
      <w:tr w:rsidR="00D33EDA" w:rsidRPr="002E4E0C" w14:paraId="17DC83A0" w14:textId="77777777" w:rsidTr="004C0196">
        <w:tc>
          <w:tcPr>
            <w:tcW w:w="1531" w:type="dxa"/>
            <w:vMerge w:val="restart"/>
          </w:tcPr>
          <w:p w14:paraId="3667DAAE"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Україна</w:t>
            </w:r>
          </w:p>
        </w:tc>
        <w:tc>
          <w:tcPr>
            <w:tcW w:w="5041" w:type="dxa"/>
          </w:tcPr>
          <w:p w14:paraId="493D151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Буча</w:t>
            </w:r>
          </w:p>
        </w:tc>
        <w:tc>
          <w:tcPr>
            <w:tcW w:w="3283" w:type="dxa"/>
          </w:tcPr>
          <w:p w14:paraId="475EB89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14.10.2001</w:t>
            </w:r>
          </w:p>
        </w:tc>
      </w:tr>
      <w:tr w:rsidR="00D33EDA" w:rsidRPr="002E4E0C" w14:paraId="07FEE2FB" w14:textId="77777777" w:rsidTr="004C0196">
        <w:tc>
          <w:tcPr>
            <w:tcW w:w="1531" w:type="dxa"/>
            <w:vMerge/>
          </w:tcPr>
          <w:p w14:paraId="01B253E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3148FF3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Сміла</w:t>
            </w:r>
          </w:p>
        </w:tc>
        <w:tc>
          <w:tcPr>
            <w:tcW w:w="3283" w:type="dxa"/>
          </w:tcPr>
          <w:p w14:paraId="58747D7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14.09.2005</w:t>
            </w:r>
          </w:p>
        </w:tc>
      </w:tr>
      <w:tr w:rsidR="00D33EDA" w:rsidRPr="002E4E0C" w14:paraId="3B1B66A2" w14:textId="77777777" w:rsidTr="004C0196">
        <w:trPr>
          <w:trHeight w:val="281"/>
        </w:trPr>
        <w:tc>
          <w:tcPr>
            <w:tcW w:w="1531" w:type="dxa"/>
            <w:vMerge/>
          </w:tcPr>
          <w:p w14:paraId="58565DFF"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0460DCED"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смт. Нікольське</w:t>
            </w:r>
          </w:p>
        </w:tc>
        <w:tc>
          <w:tcPr>
            <w:tcW w:w="3283" w:type="dxa"/>
          </w:tcPr>
          <w:p w14:paraId="1308290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07.04.2016</w:t>
            </w:r>
          </w:p>
        </w:tc>
      </w:tr>
    </w:tbl>
    <w:p w14:paraId="253D3450" w14:textId="2886A35D"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Крім того, Ковельська міська територіальна громада є громадою-партнером Марганецької міської територіальної громади Дніпропетровської області </w:t>
      </w:r>
      <w:r w:rsidR="00F62223">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в межах національного проєкту «Пліч-о-пліч: згуртовані громади», метою якого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є зміцнення взаємодії між тиловими та прифронтовими громадами, підтримка територій, що зазнали наслідків воєнних дій, та реалізація спільних гуманітарних і відновлювальних ініціатив.</w:t>
      </w:r>
    </w:p>
    <w:p w14:paraId="380CA446" w14:textId="77777777"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Важливим напрямом міжнародної взаємодії є співпраця з міжнародними фінансовими організаціями та донорами, серед яких Європейський Союз, Північна екологічна фінансова корпорація (НЕФКО), Європейський інвестиційний банк (ЄІБ), GIZ, USAID та SIDA. Завдяки цій співпраці громада має успішний досвід залучення грантових ресурсів для реалізації проєктів розвитку інфраструктури, енергоефективності та соціальної сфери.</w:t>
      </w:r>
    </w:p>
    <w:p w14:paraId="5806E8A5" w14:textId="77777777" w:rsidR="004B5E1A" w:rsidRPr="00936610" w:rsidRDefault="004B5E1A" w:rsidP="00FA2C36">
      <w:pPr>
        <w:spacing w:after="0" w:line="240" w:lineRule="auto"/>
        <w:rPr>
          <w:rFonts w:ascii="Times New Roman" w:hAnsi="Times New Roman" w:cs="Times New Roman"/>
          <w:b/>
          <w:bCs/>
          <w:sz w:val="28"/>
          <w:szCs w:val="28"/>
          <w:shd w:val="clear" w:color="auto" w:fill="FFFFFF"/>
        </w:rPr>
      </w:pPr>
    </w:p>
    <w:p w14:paraId="1C17EC44" w14:textId="77777777" w:rsidR="00724762" w:rsidRDefault="00724762">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14:paraId="5CCFBCE0" w14:textId="77777777" w:rsidR="009C3A1A" w:rsidRDefault="00724762" w:rsidP="00FA2C36">
      <w:pPr>
        <w:spacing w:after="0"/>
        <w:jc w:val="center"/>
        <w:rPr>
          <w:rFonts w:ascii="Times New Roman" w:hAnsi="Times New Roman" w:cs="Times New Roman"/>
          <w:b/>
          <w:bCs/>
          <w:color w:val="C00000"/>
          <w:sz w:val="28"/>
          <w:szCs w:val="28"/>
        </w:rPr>
      </w:pPr>
      <w:r w:rsidRPr="00724762">
        <w:rPr>
          <w:rFonts w:ascii="Times New Roman" w:hAnsi="Times New Roman" w:cs="Times New Roman"/>
          <w:b/>
          <w:bCs/>
          <w:color w:val="C00000"/>
          <w:sz w:val="28"/>
          <w:szCs w:val="28"/>
        </w:rPr>
        <w:lastRenderedPageBreak/>
        <w:t>13. РЕЗУЛЬТАТИ ОПИТУВАННЯ МЕШКАНЦІВ ГРОМАДИ</w:t>
      </w:r>
    </w:p>
    <w:p w14:paraId="288DC4DA" w14:textId="77777777" w:rsidR="004C0196" w:rsidRPr="00724762" w:rsidRDefault="004C0196" w:rsidP="00FA2C36">
      <w:pPr>
        <w:spacing w:after="0"/>
        <w:jc w:val="center"/>
        <w:rPr>
          <w:rFonts w:ascii="Times New Roman" w:hAnsi="Times New Roman" w:cs="Times New Roman"/>
          <w:b/>
          <w:bCs/>
          <w:color w:val="C00000"/>
          <w:sz w:val="28"/>
          <w:szCs w:val="28"/>
        </w:rPr>
      </w:pPr>
    </w:p>
    <w:p w14:paraId="61C5B31D" w14:textId="77777777" w:rsidR="009C3A1A" w:rsidRDefault="009C3A1A" w:rsidP="00FA2C36">
      <w:pPr>
        <w:spacing w:after="0"/>
        <w:jc w:val="both"/>
        <w:rPr>
          <w:rFonts w:ascii="Times New Roman" w:hAnsi="Times New Roman" w:cs="Times New Roman"/>
          <w:sz w:val="28"/>
          <w:szCs w:val="28"/>
        </w:rPr>
      </w:pPr>
      <w:r w:rsidRPr="00936610">
        <w:rPr>
          <w:rFonts w:ascii="Times New Roman" w:hAnsi="Times New Roman" w:cs="Times New Roman"/>
          <w:sz w:val="28"/>
          <w:szCs w:val="28"/>
        </w:rPr>
        <w:t xml:space="preserve">Опитування проведене в жовтні </w:t>
      </w:r>
      <w:r w:rsidR="00C713E6" w:rsidRPr="00936610">
        <w:rPr>
          <w:rFonts w:ascii="Times New Roman" w:hAnsi="Times New Roman" w:cs="Times New Roman"/>
          <w:sz w:val="28"/>
          <w:szCs w:val="28"/>
        </w:rPr>
        <w:t xml:space="preserve">– </w:t>
      </w:r>
      <w:r w:rsidRPr="00936610">
        <w:rPr>
          <w:rFonts w:ascii="Times New Roman" w:hAnsi="Times New Roman" w:cs="Times New Roman"/>
          <w:sz w:val="28"/>
          <w:szCs w:val="28"/>
        </w:rPr>
        <w:t>листопаді 2023 року.</w:t>
      </w:r>
    </w:p>
    <w:p w14:paraId="78754A28" w14:textId="77777777" w:rsidR="004C0196" w:rsidRPr="00936610" w:rsidRDefault="004C0196" w:rsidP="00FA2C36">
      <w:pPr>
        <w:spacing w:after="0"/>
        <w:jc w:val="both"/>
        <w:rPr>
          <w:rFonts w:ascii="Times New Roman" w:hAnsi="Times New Roman" w:cs="Times New Roman"/>
          <w:sz w:val="28"/>
          <w:szCs w:val="28"/>
        </w:rPr>
      </w:pPr>
    </w:p>
    <w:p w14:paraId="46AACC94" w14:textId="77777777" w:rsidR="009C3A1A" w:rsidRPr="00936610" w:rsidRDefault="009C3A1A" w:rsidP="00FA2C36">
      <w:pPr>
        <w:spacing w:after="0"/>
        <w:jc w:val="both"/>
        <w:rPr>
          <w:rFonts w:ascii="Times New Roman" w:hAnsi="Times New Roman" w:cs="Times New Roman"/>
          <w:sz w:val="28"/>
          <w:szCs w:val="28"/>
        </w:rPr>
      </w:pPr>
      <w:r w:rsidRPr="00936610">
        <w:rPr>
          <w:rFonts w:ascii="Times New Roman" w:hAnsi="Times New Roman" w:cs="Times New Roman"/>
          <w:b/>
          <w:bCs/>
          <w:sz w:val="28"/>
          <w:szCs w:val="28"/>
        </w:rPr>
        <w:t>Респонденти</w:t>
      </w:r>
      <w:r w:rsidRPr="00936610">
        <w:rPr>
          <w:rFonts w:ascii="Times New Roman" w:hAnsi="Times New Roman" w:cs="Times New Roman"/>
          <w:sz w:val="28"/>
          <w:szCs w:val="28"/>
        </w:rPr>
        <w:t xml:space="preserve"> – 917 жителів громади.</w:t>
      </w:r>
    </w:p>
    <w:p w14:paraId="217720E9" w14:textId="77777777" w:rsidR="006950CD" w:rsidRPr="00936610" w:rsidRDefault="006950CD" w:rsidP="00FA2C36">
      <w:pPr>
        <w:spacing w:after="0"/>
        <w:jc w:val="both"/>
        <w:rPr>
          <w:rFonts w:ascii="Times New Roman" w:hAnsi="Times New Roman" w:cs="Times New Roman"/>
          <w:sz w:val="28"/>
          <w:szCs w:val="28"/>
        </w:rPr>
      </w:pPr>
    </w:p>
    <w:p w14:paraId="723647A2" w14:textId="77777777" w:rsidR="00C86ADC" w:rsidRPr="004C0196" w:rsidRDefault="006950CD" w:rsidP="00FA2C36">
      <w:pPr>
        <w:spacing w:after="0"/>
        <w:jc w:val="both"/>
        <w:rPr>
          <w:rFonts w:ascii="Times New Roman" w:hAnsi="Times New Roman" w:cs="Times New Roman"/>
          <w:b/>
          <w:bCs/>
        </w:rPr>
      </w:pPr>
      <w:r w:rsidRPr="004C0196">
        <w:rPr>
          <w:rFonts w:ascii="Times New Roman" w:hAnsi="Times New Roman" w:cs="Times New Roman"/>
          <w:b/>
          <w:bCs/>
        </w:rPr>
        <w:t>Діаграма 2. Гендерне співвідношення респондентів</w:t>
      </w:r>
    </w:p>
    <w:p w14:paraId="27670C83" w14:textId="77777777" w:rsidR="006950CD" w:rsidRPr="00936610" w:rsidRDefault="009C3A1A" w:rsidP="00E473CF">
      <w:pPr>
        <w:spacing w:after="0"/>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8DBC9AA" wp14:editId="22D466C3">
            <wp:extent cx="3317444" cy="2133600"/>
            <wp:effectExtent l="0" t="0" r="0" b="0"/>
            <wp:docPr id="841098837"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757BE67" w14:textId="77777777" w:rsidR="000E36B4" w:rsidRPr="00936610" w:rsidRDefault="000E36B4" w:rsidP="00FA2C36">
      <w:pPr>
        <w:spacing w:after="0"/>
        <w:jc w:val="both"/>
        <w:rPr>
          <w:rFonts w:ascii="Times New Roman" w:hAnsi="Times New Roman" w:cs="Times New Roman"/>
          <w:b/>
          <w:bCs/>
          <w:sz w:val="28"/>
          <w:szCs w:val="28"/>
        </w:rPr>
      </w:pPr>
    </w:p>
    <w:p w14:paraId="3C3053D4" w14:textId="77777777" w:rsidR="009C3A1A" w:rsidRPr="00936610" w:rsidRDefault="006950CD" w:rsidP="00FA2C36">
      <w:pPr>
        <w:rPr>
          <w:rFonts w:ascii="Times New Roman" w:hAnsi="Times New Roman" w:cs="Times New Roman"/>
          <w:sz w:val="28"/>
          <w:szCs w:val="28"/>
        </w:rPr>
      </w:pPr>
      <w:r w:rsidRPr="00E473CF">
        <w:rPr>
          <w:rFonts w:ascii="Times New Roman" w:hAnsi="Times New Roman" w:cs="Times New Roman"/>
          <w:b/>
          <w:bCs/>
        </w:rPr>
        <w:t xml:space="preserve">Діаграма 3. </w:t>
      </w:r>
      <w:r w:rsidR="009C3A1A" w:rsidRPr="00E473CF">
        <w:rPr>
          <w:rFonts w:ascii="Times New Roman" w:hAnsi="Times New Roman" w:cs="Times New Roman"/>
          <w:b/>
          <w:bCs/>
        </w:rPr>
        <w:t>Вік</w:t>
      </w:r>
      <w:r w:rsidR="009C3A1A" w:rsidRPr="00936610">
        <w:rPr>
          <w:rFonts w:ascii="Times New Roman" w:hAnsi="Times New Roman" w:cs="Times New Roman"/>
          <w:noProof/>
          <w:sz w:val="28"/>
          <w:szCs w:val="28"/>
          <w:lang w:val="ru-RU" w:eastAsia="ru-RU"/>
        </w:rPr>
        <w:drawing>
          <wp:inline distT="0" distB="0" distL="0" distR="0" wp14:anchorId="4976FED0" wp14:editId="751A3F56">
            <wp:extent cx="5179060" cy="3167482"/>
            <wp:effectExtent l="0" t="0" r="2540" b="0"/>
            <wp:docPr id="914469696" name="Діагра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50CC0C3" w14:textId="77777777" w:rsidR="006950CD" w:rsidRPr="00936610" w:rsidRDefault="006950CD" w:rsidP="00FA2C36">
      <w:pPr>
        <w:rPr>
          <w:rFonts w:ascii="Times New Roman" w:hAnsi="Times New Roman" w:cs="Times New Roman"/>
          <w:b/>
          <w:bCs/>
          <w:sz w:val="28"/>
          <w:szCs w:val="28"/>
        </w:rPr>
      </w:pPr>
    </w:p>
    <w:p w14:paraId="754BBD06" w14:textId="77777777" w:rsidR="00E473CF" w:rsidRDefault="00E473CF" w:rsidP="00FA2C36">
      <w:pPr>
        <w:rPr>
          <w:rFonts w:ascii="Times New Roman" w:hAnsi="Times New Roman" w:cs="Times New Roman"/>
          <w:b/>
          <w:bCs/>
        </w:rPr>
      </w:pPr>
    </w:p>
    <w:p w14:paraId="759F7441" w14:textId="77777777" w:rsidR="00E473CF" w:rsidRDefault="00E473CF" w:rsidP="00FA2C36">
      <w:pPr>
        <w:rPr>
          <w:rFonts w:ascii="Times New Roman" w:hAnsi="Times New Roman" w:cs="Times New Roman"/>
          <w:b/>
          <w:bCs/>
        </w:rPr>
      </w:pPr>
    </w:p>
    <w:p w14:paraId="013BE32B" w14:textId="77777777" w:rsidR="00E473CF" w:rsidRDefault="00E473CF" w:rsidP="00FA2C36">
      <w:pPr>
        <w:rPr>
          <w:rFonts w:ascii="Times New Roman" w:hAnsi="Times New Roman" w:cs="Times New Roman"/>
          <w:b/>
          <w:bCs/>
        </w:rPr>
      </w:pPr>
    </w:p>
    <w:p w14:paraId="71869E58" w14:textId="77777777" w:rsidR="00E473CF" w:rsidRDefault="00E473CF" w:rsidP="00FA2C36">
      <w:pPr>
        <w:rPr>
          <w:rFonts w:ascii="Times New Roman" w:hAnsi="Times New Roman" w:cs="Times New Roman"/>
          <w:b/>
          <w:bCs/>
        </w:rPr>
      </w:pPr>
    </w:p>
    <w:p w14:paraId="547578E0" w14:textId="77777777" w:rsidR="00E473CF" w:rsidRDefault="00E473CF" w:rsidP="00FA2C36">
      <w:pPr>
        <w:rPr>
          <w:rFonts w:ascii="Times New Roman" w:hAnsi="Times New Roman" w:cs="Times New Roman"/>
          <w:b/>
          <w:bCs/>
        </w:rPr>
      </w:pPr>
    </w:p>
    <w:p w14:paraId="39AB05C3" w14:textId="77777777" w:rsidR="00E473CF" w:rsidRDefault="00E473CF" w:rsidP="00FA2C36">
      <w:pPr>
        <w:rPr>
          <w:rFonts w:ascii="Times New Roman" w:hAnsi="Times New Roman" w:cs="Times New Roman"/>
          <w:b/>
          <w:bCs/>
        </w:rPr>
      </w:pPr>
    </w:p>
    <w:p w14:paraId="7108E241" w14:textId="77777777" w:rsidR="009C3A1A" w:rsidRPr="00E473CF" w:rsidRDefault="006950CD"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4. </w:t>
      </w:r>
      <w:r w:rsidR="009C3A1A" w:rsidRPr="00E473CF">
        <w:rPr>
          <w:rFonts w:ascii="Times New Roman" w:hAnsi="Times New Roman" w:cs="Times New Roman"/>
          <w:b/>
          <w:bCs/>
        </w:rPr>
        <w:t>Рід занять</w:t>
      </w:r>
    </w:p>
    <w:p w14:paraId="7CDCBE56" w14:textId="77777777" w:rsidR="000E36B4" w:rsidRPr="00936610" w:rsidRDefault="00E473CF" w:rsidP="00FA2C36">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anchor distT="0" distB="0" distL="114300" distR="114300" simplePos="0" relativeHeight="251664384" behindDoc="0" locked="0" layoutInCell="1" allowOverlap="1" wp14:anchorId="0AFCB4EA" wp14:editId="1BB5336D">
            <wp:simplePos x="0" y="0"/>
            <wp:positionH relativeFrom="column">
              <wp:posOffset>-635</wp:posOffset>
            </wp:positionH>
            <wp:positionV relativeFrom="paragraph">
              <wp:posOffset>0</wp:posOffset>
            </wp:positionV>
            <wp:extent cx="5380990" cy="2442845"/>
            <wp:effectExtent l="0" t="0" r="0" b="0"/>
            <wp:wrapTopAndBottom/>
            <wp:docPr id="1467879149" name="Діагра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14:paraId="3B7EEAA5" w14:textId="77777777" w:rsidR="000E36B4" w:rsidRPr="00936610" w:rsidRDefault="000E36B4" w:rsidP="00FA2C36">
      <w:pPr>
        <w:rPr>
          <w:rFonts w:ascii="Times New Roman" w:hAnsi="Times New Roman" w:cs="Times New Roman"/>
          <w:b/>
          <w:bCs/>
          <w:sz w:val="28"/>
          <w:szCs w:val="28"/>
        </w:rPr>
      </w:pPr>
    </w:p>
    <w:p w14:paraId="0EFC8A18" w14:textId="77777777" w:rsidR="009C3A1A" w:rsidRPr="00936610" w:rsidRDefault="006950CD" w:rsidP="00FA2C36">
      <w:pPr>
        <w:rPr>
          <w:rFonts w:ascii="Times New Roman" w:hAnsi="Times New Roman" w:cs="Times New Roman"/>
          <w:b/>
          <w:bCs/>
          <w:sz w:val="28"/>
          <w:szCs w:val="28"/>
        </w:rPr>
      </w:pPr>
      <w:r w:rsidRPr="00E473CF">
        <w:rPr>
          <w:rFonts w:ascii="Times New Roman" w:hAnsi="Times New Roman" w:cs="Times New Roman"/>
          <w:b/>
          <w:bCs/>
        </w:rPr>
        <w:t xml:space="preserve">Діаграма 5. </w:t>
      </w:r>
      <w:r w:rsidR="009C3A1A" w:rsidRPr="00E473CF">
        <w:rPr>
          <w:rFonts w:ascii="Times New Roman" w:hAnsi="Times New Roman" w:cs="Times New Roman"/>
          <w:b/>
          <w:bCs/>
        </w:rPr>
        <w:t>Загальна характеристика громади</w:t>
      </w:r>
      <w:r w:rsidR="009C3A1A" w:rsidRPr="00936610">
        <w:rPr>
          <w:rFonts w:ascii="Times New Roman" w:hAnsi="Times New Roman" w:cs="Times New Roman"/>
          <w:noProof/>
          <w:sz w:val="32"/>
          <w:szCs w:val="32"/>
          <w:lang w:val="ru-RU" w:eastAsia="ru-RU"/>
        </w:rPr>
        <w:drawing>
          <wp:inline distT="0" distB="0" distL="0" distR="0" wp14:anchorId="11829BD7" wp14:editId="5AA14645">
            <wp:extent cx="6134669" cy="4060209"/>
            <wp:effectExtent l="0" t="0" r="0" b="0"/>
            <wp:docPr id="1138429968"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94A7F82" w14:textId="77777777" w:rsidR="009C3A1A" w:rsidRDefault="009C3A1A" w:rsidP="00FA2C36">
      <w:pPr>
        <w:rPr>
          <w:rFonts w:ascii="Times New Roman" w:hAnsi="Times New Roman" w:cs="Times New Roman"/>
          <w:b/>
          <w:bCs/>
          <w:sz w:val="28"/>
          <w:szCs w:val="28"/>
        </w:rPr>
      </w:pPr>
    </w:p>
    <w:p w14:paraId="0A0A47F7" w14:textId="77777777" w:rsidR="00E473CF" w:rsidRDefault="00E473CF" w:rsidP="00FA2C36">
      <w:pPr>
        <w:rPr>
          <w:rFonts w:ascii="Times New Roman" w:hAnsi="Times New Roman" w:cs="Times New Roman"/>
          <w:b/>
          <w:bCs/>
          <w:sz w:val="28"/>
          <w:szCs w:val="28"/>
        </w:rPr>
      </w:pPr>
    </w:p>
    <w:p w14:paraId="477788E0" w14:textId="77777777" w:rsidR="00E473CF" w:rsidRDefault="00E473CF" w:rsidP="00FA2C36">
      <w:pPr>
        <w:rPr>
          <w:rFonts w:ascii="Times New Roman" w:hAnsi="Times New Roman" w:cs="Times New Roman"/>
          <w:b/>
          <w:bCs/>
          <w:sz w:val="28"/>
          <w:szCs w:val="28"/>
        </w:rPr>
      </w:pPr>
    </w:p>
    <w:p w14:paraId="4FCAD16A" w14:textId="77777777" w:rsidR="00E473CF" w:rsidRDefault="00E473CF" w:rsidP="00FA2C36">
      <w:pPr>
        <w:rPr>
          <w:rFonts w:ascii="Times New Roman" w:hAnsi="Times New Roman" w:cs="Times New Roman"/>
          <w:b/>
          <w:bCs/>
          <w:sz w:val="28"/>
          <w:szCs w:val="28"/>
        </w:rPr>
      </w:pPr>
    </w:p>
    <w:p w14:paraId="32D0B9C2" w14:textId="77777777" w:rsidR="00E473CF" w:rsidRPr="00936610" w:rsidRDefault="00E473CF" w:rsidP="00FA2C36">
      <w:pPr>
        <w:rPr>
          <w:rFonts w:ascii="Times New Roman" w:hAnsi="Times New Roman" w:cs="Times New Roman"/>
          <w:b/>
          <w:bCs/>
          <w:sz w:val="28"/>
          <w:szCs w:val="28"/>
        </w:rPr>
      </w:pPr>
    </w:p>
    <w:p w14:paraId="0C7310AF" w14:textId="77777777" w:rsidR="009C3A1A" w:rsidRPr="00E473CF" w:rsidRDefault="006950CD" w:rsidP="00FA2C36">
      <w:pPr>
        <w:spacing w:before="240"/>
        <w:rPr>
          <w:rFonts w:ascii="Times New Roman" w:hAnsi="Times New Roman" w:cs="Times New Roman"/>
          <w:b/>
          <w:bCs/>
        </w:rPr>
      </w:pPr>
      <w:r w:rsidRPr="00E473CF">
        <w:rPr>
          <w:rFonts w:ascii="Times New Roman" w:hAnsi="Times New Roman" w:cs="Times New Roman"/>
          <w:b/>
          <w:bCs/>
        </w:rPr>
        <w:lastRenderedPageBreak/>
        <w:t xml:space="preserve">Діаграма 6. </w:t>
      </w:r>
      <w:r w:rsidR="009C3A1A" w:rsidRPr="00E473CF">
        <w:rPr>
          <w:rFonts w:ascii="Times New Roman" w:hAnsi="Times New Roman" w:cs="Times New Roman"/>
          <w:b/>
          <w:bCs/>
        </w:rPr>
        <w:t>Чи маєте ви тут власну нерухомість?</w:t>
      </w:r>
    </w:p>
    <w:p w14:paraId="3553CECF" w14:textId="77777777" w:rsidR="008D3CBD" w:rsidRDefault="009C3A1A" w:rsidP="00FA2C36">
      <w:pPr>
        <w:jc w:val="cente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7811A39F" wp14:editId="57BF13CE">
            <wp:extent cx="5929952" cy="3275463"/>
            <wp:effectExtent l="0" t="0" r="0" b="1270"/>
            <wp:docPr id="381620134"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B31AEBE" w14:textId="77777777" w:rsidR="008D3CBD" w:rsidRPr="00E473CF" w:rsidRDefault="006950CD" w:rsidP="00E473CF">
      <w:pPr>
        <w:spacing w:after="0" w:line="240" w:lineRule="auto"/>
        <w:rPr>
          <w:rFonts w:ascii="Times New Roman" w:hAnsi="Times New Roman" w:cs="Times New Roman"/>
          <w:b/>
          <w:bCs/>
        </w:rPr>
      </w:pPr>
      <w:r w:rsidRPr="00E473CF">
        <w:rPr>
          <w:rFonts w:ascii="Times New Roman" w:hAnsi="Times New Roman" w:cs="Times New Roman"/>
          <w:b/>
          <w:bCs/>
        </w:rPr>
        <w:t xml:space="preserve">Діаграма 7. </w:t>
      </w:r>
      <w:r w:rsidR="009C3A1A" w:rsidRPr="00E473CF">
        <w:rPr>
          <w:rFonts w:ascii="Times New Roman" w:hAnsi="Times New Roman" w:cs="Times New Roman"/>
          <w:b/>
          <w:bCs/>
        </w:rPr>
        <w:t>Оцінка стану громади</w:t>
      </w:r>
    </w:p>
    <w:p w14:paraId="6C099D2A" w14:textId="77777777" w:rsidR="009C3A1A" w:rsidRPr="00936610" w:rsidRDefault="009C3A1A" w:rsidP="00FA2C36">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867A837" wp14:editId="1BAD32C7">
            <wp:extent cx="5866765" cy="4740250"/>
            <wp:effectExtent l="0" t="0" r="635" b="3810"/>
            <wp:docPr id="1718696617"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7DF550F" w14:textId="77777777" w:rsidR="008D3CBD" w:rsidRDefault="008D3CBD">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14:paraId="5DCF0394" w14:textId="77777777" w:rsidR="009C3A1A" w:rsidRDefault="006950CD" w:rsidP="00FA2C36">
      <w:pPr>
        <w:spacing w:after="0"/>
        <w:rPr>
          <w:rFonts w:ascii="Times New Roman" w:hAnsi="Times New Roman" w:cs="Times New Roman"/>
          <w:b/>
          <w:bCs/>
        </w:rPr>
      </w:pPr>
      <w:r w:rsidRPr="00E473CF">
        <w:rPr>
          <w:rFonts w:ascii="Times New Roman" w:hAnsi="Times New Roman" w:cs="Times New Roman"/>
          <w:b/>
          <w:bCs/>
        </w:rPr>
        <w:lastRenderedPageBreak/>
        <w:t xml:space="preserve">Діаграма 8. </w:t>
      </w:r>
      <w:r w:rsidR="009C3A1A" w:rsidRPr="00E473CF">
        <w:rPr>
          <w:rFonts w:ascii="Times New Roman" w:hAnsi="Times New Roman" w:cs="Times New Roman"/>
          <w:b/>
          <w:bCs/>
        </w:rPr>
        <w:t>Що заважає розвиткові громади?</w:t>
      </w:r>
    </w:p>
    <w:p w14:paraId="69C92A84" w14:textId="77777777" w:rsidR="00E473CF" w:rsidRPr="00E473CF" w:rsidRDefault="00E473CF" w:rsidP="00FA2C36">
      <w:pPr>
        <w:spacing w:after="0"/>
        <w:rPr>
          <w:rFonts w:ascii="Times New Roman" w:hAnsi="Times New Roman" w:cs="Times New Roman"/>
          <w:b/>
          <w:bCs/>
          <w:sz w:val="18"/>
          <w:szCs w:val="18"/>
        </w:rPr>
      </w:pPr>
    </w:p>
    <w:p w14:paraId="6570FD6A" w14:textId="77777777" w:rsidR="009C3A1A" w:rsidRPr="00936610" w:rsidRDefault="009C3A1A"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E81CC3D" wp14:editId="34853918">
            <wp:extent cx="5917565" cy="4579315"/>
            <wp:effectExtent l="0" t="0" r="6985" b="0"/>
            <wp:docPr id="867865378"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AB6C830" w14:textId="77777777" w:rsidR="009C3A1A" w:rsidRDefault="009C3A1A" w:rsidP="00FA2C36">
      <w:pPr>
        <w:spacing w:after="0"/>
        <w:rPr>
          <w:rFonts w:ascii="Times New Roman" w:hAnsi="Times New Roman" w:cs="Times New Roman"/>
          <w:b/>
          <w:bCs/>
          <w:sz w:val="28"/>
          <w:szCs w:val="28"/>
        </w:rPr>
      </w:pPr>
    </w:p>
    <w:p w14:paraId="112ABCDF" w14:textId="77777777" w:rsidR="008D3CBD" w:rsidRPr="00936610" w:rsidRDefault="008D3CBD" w:rsidP="00FA2C36">
      <w:pPr>
        <w:spacing w:after="0"/>
        <w:rPr>
          <w:rFonts w:ascii="Times New Roman" w:hAnsi="Times New Roman" w:cs="Times New Roman"/>
          <w:b/>
          <w:bCs/>
          <w:sz w:val="28"/>
          <w:szCs w:val="28"/>
        </w:rPr>
      </w:pPr>
    </w:p>
    <w:p w14:paraId="2F9C6BEA" w14:textId="77777777" w:rsidR="00E473CF" w:rsidRPr="00936610" w:rsidRDefault="009C3A1A" w:rsidP="00E473CF">
      <w:pPr>
        <w:spacing w:after="0"/>
        <w:ind w:firstLine="360"/>
        <w:rPr>
          <w:rFonts w:ascii="Times New Roman" w:hAnsi="Times New Roman" w:cs="Times New Roman"/>
          <w:b/>
          <w:bCs/>
          <w:sz w:val="28"/>
          <w:szCs w:val="28"/>
        </w:rPr>
      </w:pPr>
      <w:r w:rsidRPr="00936610">
        <w:rPr>
          <w:rFonts w:ascii="Times New Roman" w:hAnsi="Times New Roman" w:cs="Times New Roman"/>
          <w:b/>
          <w:bCs/>
          <w:sz w:val="28"/>
          <w:szCs w:val="28"/>
        </w:rPr>
        <w:t>Завдання, які необхідно здійснити для розвитку громади</w:t>
      </w:r>
    </w:p>
    <w:p w14:paraId="1EE4ACA1"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Зменшення рівня безробіття.</w:t>
      </w:r>
    </w:p>
    <w:p w14:paraId="45BF4DF1"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Інтеграція ВПО у життя громади.</w:t>
      </w:r>
    </w:p>
    <w:p w14:paraId="571DEBE5"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Покращення водопостачання.</w:t>
      </w:r>
    </w:p>
    <w:p w14:paraId="31EF85C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Покращення водовідведення.</w:t>
      </w:r>
    </w:p>
    <w:p w14:paraId="4CEB4DF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Ремонт вулиць.</w:t>
      </w:r>
    </w:p>
    <w:p w14:paraId="7A1A4162"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Ремонт доріг між населеними пунктами громади.</w:t>
      </w:r>
    </w:p>
    <w:p w14:paraId="5C4B523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малого і середнього бізнесу.</w:t>
      </w:r>
    </w:p>
    <w:p w14:paraId="509D4345"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Благоустрій населених пунктів громади.</w:t>
      </w:r>
    </w:p>
    <w:p w14:paraId="3C2A989D"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Покращення освітлення населених пунктів громади.</w:t>
      </w:r>
    </w:p>
    <w:p w14:paraId="492DA41D"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сфери дозвілля (відпочинку, спорту).</w:t>
      </w:r>
    </w:p>
    <w:p w14:paraId="76FDC7A5"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туризму.</w:t>
      </w:r>
    </w:p>
    <w:p w14:paraId="00E1005A"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Використання місцевих природних ресурсів.</w:t>
      </w:r>
    </w:p>
    <w:p w14:paraId="52D73677"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Сприяння розвитку промислових підприємств.</w:t>
      </w:r>
    </w:p>
    <w:p w14:paraId="25514ECC"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Підтримка кооперативного руху.</w:t>
      </w:r>
    </w:p>
    <w:p w14:paraId="3B48A5B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Підтримка фермерства.</w:t>
      </w:r>
    </w:p>
    <w:p w14:paraId="6D09A9B4"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Підтримка агрохолдингів.</w:t>
      </w:r>
    </w:p>
    <w:p w14:paraId="26C04AE3" w14:textId="77777777" w:rsidR="009C3A1A" w:rsidRPr="00936610" w:rsidRDefault="009C3A1A" w:rsidP="00FA2C36">
      <w:pPr>
        <w:spacing w:after="0"/>
        <w:rPr>
          <w:rFonts w:ascii="Times New Roman" w:hAnsi="Times New Roman" w:cs="Times New Roman"/>
          <w:b/>
          <w:bCs/>
          <w:sz w:val="28"/>
          <w:szCs w:val="28"/>
        </w:rPr>
      </w:pPr>
    </w:p>
    <w:p w14:paraId="3A05C0E7" w14:textId="77777777" w:rsidR="00E473CF" w:rsidRPr="00E473CF" w:rsidRDefault="006950CD" w:rsidP="00FA2C36">
      <w:pPr>
        <w:spacing w:after="0"/>
        <w:rPr>
          <w:rFonts w:ascii="Times New Roman" w:hAnsi="Times New Roman" w:cs="Times New Roman"/>
          <w:b/>
          <w:bCs/>
        </w:rPr>
      </w:pPr>
      <w:r w:rsidRPr="00E473CF">
        <w:rPr>
          <w:rFonts w:ascii="Times New Roman" w:hAnsi="Times New Roman" w:cs="Times New Roman"/>
          <w:b/>
          <w:bCs/>
        </w:rPr>
        <w:lastRenderedPageBreak/>
        <w:t xml:space="preserve">Діаграма 9. </w:t>
      </w:r>
      <w:r w:rsidR="009C3A1A" w:rsidRPr="00E473CF">
        <w:rPr>
          <w:rFonts w:ascii="Times New Roman" w:hAnsi="Times New Roman" w:cs="Times New Roman"/>
          <w:b/>
          <w:bCs/>
        </w:rPr>
        <w:t>Чи вірите у реалізацію завдань?</w:t>
      </w:r>
    </w:p>
    <w:p w14:paraId="09C640FA" w14:textId="77777777" w:rsidR="009C3A1A" w:rsidRPr="00936610" w:rsidRDefault="009C3A1A" w:rsidP="00FA2C36">
      <w:pPr>
        <w:spacing w:after="0"/>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5EC2E00" wp14:editId="00AD9F81">
            <wp:extent cx="4410710" cy="2128723"/>
            <wp:effectExtent l="0" t="0" r="8890" b="5080"/>
            <wp:docPr id="1194747811"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5B76F3F" w14:textId="77777777" w:rsidR="009C3A1A" w:rsidRPr="00936610" w:rsidRDefault="009C3A1A" w:rsidP="00FA2C36">
      <w:pPr>
        <w:spacing w:after="0"/>
        <w:jc w:val="center"/>
        <w:rPr>
          <w:rFonts w:ascii="Times New Roman" w:hAnsi="Times New Roman" w:cs="Times New Roman"/>
          <w:b/>
          <w:bCs/>
          <w:sz w:val="28"/>
          <w:szCs w:val="28"/>
        </w:rPr>
      </w:pPr>
    </w:p>
    <w:p w14:paraId="39336EBF" w14:textId="77777777" w:rsidR="009C3A1A" w:rsidRPr="00E473CF" w:rsidRDefault="006950CD" w:rsidP="00FA2C36">
      <w:pPr>
        <w:spacing w:after="0"/>
        <w:rPr>
          <w:rFonts w:ascii="Times New Roman" w:hAnsi="Times New Roman" w:cs="Times New Roman"/>
          <w:b/>
          <w:bCs/>
        </w:rPr>
      </w:pPr>
      <w:r w:rsidRPr="00E473CF">
        <w:rPr>
          <w:rFonts w:ascii="Times New Roman" w:hAnsi="Times New Roman" w:cs="Times New Roman"/>
          <w:b/>
          <w:bCs/>
        </w:rPr>
        <w:t xml:space="preserve">Діаграма 10. </w:t>
      </w:r>
      <w:r w:rsidR="009C3A1A" w:rsidRPr="00E473CF">
        <w:rPr>
          <w:rFonts w:ascii="Times New Roman" w:hAnsi="Times New Roman" w:cs="Times New Roman"/>
          <w:b/>
          <w:bCs/>
        </w:rPr>
        <w:t>Основний ресурс для розвитку</w:t>
      </w:r>
    </w:p>
    <w:p w14:paraId="052C6B55" w14:textId="77777777" w:rsidR="00E473CF" w:rsidRPr="00936610" w:rsidRDefault="00E473CF" w:rsidP="00FA2C36">
      <w:pPr>
        <w:spacing w:after="0"/>
        <w:rPr>
          <w:rFonts w:ascii="Times New Roman" w:hAnsi="Times New Roman" w:cs="Times New Roman"/>
          <w:b/>
          <w:bCs/>
          <w:sz w:val="28"/>
          <w:szCs w:val="28"/>
        </w:rPr>
      </w:pPr>
    </w:p>
    <w:p w14:paraId="141E5C78" w14:textId="77777777" w:rsidR="009C3A1A" w:rsidRPr="00936610" w:rsidRDefault="009C3A1A" w:rsidP="00E473CF">
      <w:pPr>
        <w:spacing w:after="0"/>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1FCCC1C0" wp14:editId="0D31AAD6">
            <wp:extent cx="6071616" cy="3174365"/>
            <wp:effectExtent l="0" t="0" r="5715" b="6985"/>
            <wp:docPr id="1820197848"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936610">
        <w:rPr>
          <w:rFonts w:ascii="Times New Roman" w:hAnsi="Times New Roman" w:cs="Times New Roman"/>
          <w:b/>
          <w:bCs/>
          <w:sz w:val="28"/>
          <w:szCs w:val="28"/>
          <w:shd w:val="clear" w:color="auto" w:fill="FFFFFF"/>
        </w:rPr>
        <w:br w:type="page"/>
      </w:r>
    </w:p>
    <w:p w14:paraId="6BCE3119" w14:textId="77777777" w:rsidR="00A0494E" w:rsidRPr="00E473CF" w:rsidRDefault="00E473CF" w:rsidP="00454D75">
      <w:pPr>
        <w:pStyle w:val="af6"/>
        <w:numPr>
          <w:ilvl w:val="0"/>
          <w:numId w:val="4"/>
        </w:numPr>
        <w:spacing w:after="0"/>
        <w:jc w:val="center"/>
        <w:rPr>
          <w:rFonts w:ascii="Times New Roman" w:hAnsi="Times New Roman" w:cs="Times New Roman"/>
          <w:b/>
          <w:bCs/>
          <w:color w:val="C00000"/>
          <w:sz w:val="28"/>
          <w:szCs w:val="28"/>
        </w:rPr>
      </w:pPr>
      <w:r w:rsidRPr="00E473CF">
        <w:rPr>
          <w:rFonts w:ascii="Times New Roman" w:hAnsi="Times New Roman" w:cs="Times New Roman"/>
          <w:b/>
          <w:bCs/>
          <w:color w:val="C00000"/>
          <w:sz w:val="28"/>
          <w:szCs w:val="28"/>
        </w:rPr>
        <w:lastRenderedPageBreak/>
        <w:t>РЕЗУЛЬТАТИ ОПИТУВАННЯ ПРЕДСТАВНИКІВ БІЗНЕСУ</w:t>
      </w:r>
    </w:p>
    <w:p w14:paraId="603E6D30" w14:textId="77777777" w:rsidR="00A0494E" w:rsidRPr="00936610" w:rsidRDefault="00A0494E" w:rsidP="00E473CF">
      <w:pPr>
        <w:spacing w:before="120" w:after="120"/>
        <w:jc w:val="both"/>
        <w:rPr>
          <w:rFonts w:ascii="Times New Roman" w:hAnsi="Times New Roman" w:cs="Times New Roman"/>
          <w:sz w:val="28"/>
          <w:szCs w:val="28"/>
        </w:rPr>
      </w:pPr>
      <w:r w:rsidRPr="00936610">
        <w:rPr>
          <w:rFonts w:ascii="Times New Roman" w:hAnsi="Times New Roman" w:cs="Times New Roman"/>
          <w:sz w:val="28"/>
          <w:szCs w:val="28"/>
        </w:rPr>
        <w:t>Опитування проведене в листопаді – грудні 2023 року.</w:t>
      </w:r>
    </w:p>
    <w:p w14:paraId="55EFB3DC" w14:textId="77777777" w:rsidR="00A0494E" w:rsidRPr="00936610" w:rsidRDefault="00A0494E" w:rsidP="00E473CF">
      <w:pPr>
        <w:spacing w:before="120" w:after="120"/>
        <w:jc w:val="both"/>
        <w:rPr>
          <w:rFonts w:ascii="Times New Roman" w:hAnsi="Times New Roman" w:cs="Times New Roman"/>
          <w:sz w:val="28"/>
          <w:szCs w:val="28"/>
        </w:rPr>
      </w:pPr>
      <w:r w:rsidRPr="00936610">
        <w:rPr>
          <w:rFonts w:ascii="Times New Roman" w:hAnsi="Times New Roman" w:cs="Times New Roman"/>
          <w:b/>
          <w:bCs/>
          <w:sz w:val="28"/>
          <w:szCs w:val="28"/>
        </w:rPr>
        <w:t>Респонденти</w:t>
      </w:r>
      <w:r w:rsidRPr="00936610">
        <w:rPr>
          <w:rFonts w:ascii="Times New Roman" w:hAnsi="Times New Roman" w:cs="Times New Roman"/>
          <w:sz w:val="28"/>
          <w:szCs w:val="28"/>
        </w:rPr>
        <w:t xml:space="preserve"> – 48 представників бізнесу.</w:t>
      </w:r>
    </w:p>
    <w:p w14:paraId="67D3EE90" w14:textId="77777777" w:rsidR="00A0494E" w:rsidRPr="00E473CF" w:rsidRDefault="006950CD" w:rsidP="00FA2C36">
      <w:pPr>
        <w:spacing w:before="240"/>
        <w:rPr>
          <w:rFonts w:ascii="Times New Roman" w:hAnsi="Times New Roman" w:cs="Times New Roman"/>
          <w:b/>
          <w:bCs/>
        </w:rPr>
      </w:pPr>
      <w:r w:rsidRPr="00E473CF">
        <w:rPr>
          <w:rFonts w:ascii="Times New Roman" w:hAnsi="Times New Roman" w:cs="Times New Roman"/>
          <w:b/>
          <w:bCs/>
        </w:rPr>
        <w:t xml:space="preserve">Діаграма 11. </w:t>
      </w:r>
      <w:r w:rsidR="00A0494E" w:rsidRPr="00E473CF">
        <w:rPr>
          <w:rFonts w:ascii="Times New Roman" w:hAnsi="Times New Roman" w:cs="Times New Roman"/>
          <w:b/>
          <w:bCs/>
        </w:rPr>
        <w:t>Започаткування бізнесу</w:t>
      </w:r>
    </w:p>
    <w:p w14:paraId="4873FCE1"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457388AE" wp14:editId="7C4F4E7E">
            <wp:extent cx="6152083" cy="1671320"/>
            <wp:effectExtent l="0" t="19050" r="1270" b="5080"/>
            <wp:docPr id="765633925"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4B9132A" w14:textId="77777777" w:rsidR="00A0494E" w:rsidRPr="00E473CF" w:rsidRDefault="006950CD" w:rsidP="00FA2C36">
      <w:pPr>
        <w:rPr>
          <w:rFonts w:ascii="Times New Roman" w:hAnsi="Times New Roman" w:cs="Times New Roman"/>
          <w:b/>
          <w:bCs/>
        </w:rPr>
      </w:pPr>
      <w:r w:rsidRPr="00E473CF">
        <w:rPr>
          <w:rFonts w:ascii="Times New Roman" w:hAnsi="Times New Roman" w:cs="Times New Roman"/>
          <w:b/>
          <w:bCs/>
        </w:rPr>
        <w:t xml:space="preserve">Діаграма 12. </w:t>
      </w:r>
      <w:r w:rsidR="00A0494E" w:rsidRPr="00E473CF">
        <w:rPr>
          <w:rFonts w:ascii="Times New Roman" w:hAnsi="Times New Roman" w:cs="Times New Roman"/>
          <w:b/>
          <w:bCs/>
        </w:rPr>
        <w:t>Засновники</w:t>
      </w:r>
    </w:p>
    <w:p w14:paraId="6B20FA69"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98320AD" wp14:editId="06894BB7">
            <wp:extent cx="6134100" cy="1357953"/>
            <wp:effectExtent l="0" t="19050" r="0" b="0"/>
            <wp:docPr id="818382632"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B338B46" w14:textId="77777777" w:rsidR="00A0494E" w:rsidRPr="00E473CF" w:rsidRDefault="00B70543" w:rsidP="00FA2C36">
      <w:pPr>
        <w:rPr>
          <w:rFonts w:ascii="Times New Roman" w:hAnsi="Times New Roman" w:cs="Times New Roman"/>
          <w:b/>
          <w:bCs/>
        </w:rPr>
      </w:pPr>
      <w:r w:rsidRPr="00E473CF">
        <w:rPr>
          <w:rFonts w:ascii="Times New Roman" w:hAnsi="Times New Roman" w:cs="Times New Roman"/>
          <w:b/>
          <w:bCs/>
        </w:rPr>
        <w:t xml:space="preserve">Діаграма 13. </w:t>
      </w:r>
      <w:r w:rsidR="00A0494E" w:rsidRPr="00E473CF">
        <w:rPr>
          <w:rFonts w:ascii="Times New Roman" w:hAnsi="Times New Roman" w:cs="Times New Roman"/>
          <w:b/>
          <w:bCs/>
        </w:rPr>
        <w:t>Вид діяльності</w:t>
      </w:r>
    </w:p>
    <w:p w14:paraId="3372E375" w14:textId="77777777" w:rsidR="00A0494E" w:rsidRPr="00936610" w:rsidRDefault="00A0494E" w:rsidP="00FA2C36">
      <w:pPr>
        <w:spacing w:after="0" w:line="240" w:lineRule="auto"/>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5C2A6E2A" wp14:editId="62D1346C">
            <wp:extent cx="6151880" cy="3672230"/>
            <wp:effectExtent l="0" t="0" r="1270" b="4445"/>
            <wp:docPr id="1899039563"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98CD00D" w14:textId="77777777" w:rsidR="00E473CF" w:rsidRDefault="00E473CF" w:rsidP="00FA2C36">
      <w:pPr>
        <w:rPr>
          <w:rFonts w:ascii="Times New Roman" w:hAnsi="Times New Roman" w:cs="Times New Roman"/>
          <w:b/>
          <w:bCs/>
          <w:sz w:val="28"/>
          <w:szCs w:val="28"/>
        </w:rPr>
      </w:pPr>
    </w:p>
    <w:p w14:paraId="0A1666AE" w14:textId="77777777" w:rsidR="00E473CF" w:rsidRDefault="00E473CF" w:rsidP="00FA2C36">
      <w:pPr>
        <w:rPr>
          <w:rFonts w:ascii="Times New Roman" w:hAnsi="Times New Roman" w:cs="Times New Roman"/>
          <w:b/>
          <w:bCs/>
          <w:sz w:val="28"/>
          <w:szCs w:val="28"/>
        </w:rPr>
      </w:pPr>
    </w:p>
    <w:p w14:paraId="186DE087" w14:textId="79734758"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14. </w:t>
      </w:r>
      <w:r w:rsidR="00A0494E" w:rsidRPr="00E473CF">
        <w:rPr>
          <w:rFonts w:ascii="Times New Roman" w:hAnsi="Times New Roman" w:cs="Times New Roman"/>
          <w:b/>
          <w:bCs/>
        </w:rPr>
        <w:t>Збут</w:t>
      </w:r>
    </w:p>
    <w:p w14:paraId="5684E9B6" w14:textId="77777777" w:rsidR="002E67C2" w:rsidRPr="00E473CF" w:rsidRDefault="002E67C2" w:rsidP="00FA2C36">
      <w:pPr>
        <w:rPr>
          <w:rFonts w:ascii="Times New Roman" w:hAnsi="Times New Roman" w:cs="Times New Roman"/>
          <w:b/>
          <w:bCs/>
        </w:rPr>
      </w:pPr>
    </w:p>
    <w:p w14:paraId="4A4B612D"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ED4F40C" wp14:editId="1AA3178D">
            <wp:extent cx="5958205" cy="1555845"/>
            <wp:effectExtent l="0" t="19050" r="4445" b="6350"/>
            <wp:docPr id="311675660"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8DBD5C9" w14:textId="77777777" w:rsidR="00A0494E" w:rsidRPr="00936610" w:rsidRDefault="00A0494E" w:rsidP="00FA2C36">
      <w:pPr>
        <w:jc w:val="center"/>
        <w:rPr>
          <w:rFonts w:ascii="Times New Roman" w:hAnsi="Times New Roman" w:cs="Times New Roman"/>
          <w:b/>
          <w:bCs/>
          <w:sz w:val="28"/>
          <w:szCs w:val="28"/>
        </w:rPr>
      </w:pPr>
    </w:p>
    <w:p w14:paraId="34A56313" w14:textId="4406D6F0"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15. </w:t>
      </w:r>
      <w:r w:rsidR="00A0494E" w:rsidRPr="00E473CF">
        <w:rPr>
          <w:rFonts w:ascii="Times New Roman" w:hAnsi="Times New Roman" w:cs="Times New Roman"/>
          <w:b/>
          <w:bCs/>
        </w:rPr>
        <w:t>Очікувані зміни у збуті в 2024 році</w:t>
      </w:r>
    </w:p>
    <w:p w14:paraId="55709DA3" w14:textId="77777777" w:rsidR="002E67C2" w:rsidRPr="00E473CF" w:rsidRDefault="002E67C2" w:rsidP="00FA2C36">
      <w:pPr>
        <w:rPr>
          <w:rFonts w:ascii="Times New Roman" w:hAnsi="Times New Roman" w:cs="Times New Roman"/>
          <w:b/>
          <w:bCs/>
        </w:rPr>
      </w:pPr>
    </w:p>
    <w:p w14:paraId="47D6AEB0" w14:textId="77777777" w:rsidR="00A0494E" w:rsidRDefault="00A0494E" w:rsidP="00E473CF">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7DCB2F9F" wp14:editId="76EED7D3">
            <wp:extent cx="6134100" cy="1467134"/>
            <wp:effectExtent l="0" t="19050" r="0" b="0"/>
            <wp:docPr id="894958189"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F8672A" w14:textId="77777777" w:rsidR="00E473CF" w:rsidRPr="00936610" w:rsidRDefault="00E473CF" w:rsidP="00E473CF">
      <w:pPr>
        <w:jc w:val="center"/>
        <w:rPr>
          <w:rFonts w:ascii="Times New Roman" w:hAnsi="Times New Roman" w:cs="Times New Roman"/>
          <w:b/>
          <w:bCs/>
          <w:sz w:val="28"/>
          <w:szCs w:val="28"/>
        </w:rPr>
      </w:pPr>
    </w:p>
    <w:p w14:paraId="43A8F15E" w14:textId="77777777" w:rsidR="002E67C2" w:rsidRDefault="002E67C2" w:rsidP="00FA2C36">
      <w:pPr>
        <w:rPr>
          <w:rFonts w:ascii="Times New Roman" w:hAnsi="Times New Roman" w:cs="Times New Roman"/>
          <w:b/>
          <w:bCs/>
        </w:rPr>
      </w:pPr>
    </w:p>
    <w:p w14:paraId="019A65D7" w14:textId="2B039647"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16. </w:t>
      </w:r>
      <w:r w:rsidR="00A0494E" w:rsidRPr="00E473CF">
        <w:rPr>
          <w:rFonts w:ascii="Times New Roman" w:hAnsi="Times New Roman" w:cs="Times New Roman"/>
          <w:b/>
          <w:bCs/>
        </w:rPr>
        <w:t>Наявні ресурси та можливості розвитку підприємництва</w:t>
      </w:r>
    </w:p>
    <w:p w14:paraId="5DA8AD0C" w14:textId="77777777" w:rsidR="002E67C2" w:rsidRPr="00E473CF" w:rsidRDefault="002E67C2" w:rsidP="00FA2C36">
      <w:pPr>
        <w:rPr>
          <w:rFonts w:ascii="Times New Roman" w:hAnsi="Times New Roman" w:cs="Times New Roman"/>
          <w:b/>
          <w:bCs/>
        </w:rPr>
      </w:pPr>
    </w:p>
    <w:p w14:paraId="1B41A9B2" w14:textId="77777777" w:rsidR="00E473CF" w:rsidRPr="00936610" w:rsidRDefault="00A0494E" w:rsidP="00FA2C36">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43DABD9A" wp14:editId="39A891D7">
            <wp:extent cx="5581015" cy="2494483"/>
            <wp:effectExtent l="0" t="0" r="635" b="1270"/>
            <wp:docPr id="1948837187"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6B1E85E" w14:textId="77777777" w:rsidR="002E67C2" w:rsidRDefault="002E67C2" w:rsidP="00FA2C36">
      <w:pPr>
        <w:rPr>
          <w:rFonts w:ascii="Times New Roman" w:hAnsi="Times New Roman" w:cs="Times New Roman"/>
          <w:b/>
          <w:bCs/>
        </w:rPr>
      </w:pPr>
    </w:p>
    <w:p w14:paraId="59F8ADA7" w14:textId="77777777" w:rsidR="002E67C2" w:rsidRDefault="002E67C2" w:rsidP="00FA2C36">
      <w:pPr>
        <w:rPr>
          <w:rFonts w:ascii="Times New Roman" w:hAnsi="Times New Roman" w:cs="Times New Roman"/>
          <w:b/>
          <w:bCs/>
        </w:rPr>
      </w:pPr>
    </w:p>
    <w:p w14:paraId="67F00CD1" w14:textId="77777777" w:rsidR="002E67C2" w:rsidRDefault="002E67C2" w:rsidP="00FA2C36">
      <w:pPr>
        <w:rPr>
          <w:rFonts w:ascii="Times New Roman" w:hAnsi="Times New Roman" w:cs="Times New Roman"/>
          <w:b/>
          <w:bCs/>
        </w:rPr>
      </w:pPr>
    </w:p>
    <w:p w14:paraId="4117DB2C" w14:textId="748EB34C"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17. </w:t>
      </w:r>
      <w:r w:rsidR="00A0494E" w:rsidRPr="00E473CF">
        <w:rPr>
          <w:rFonts w:ascii="Times New Roman" w:hAnsi="Times New Roman" w:cs="Times New Roman"/>
          <w:b/>
          <w:bCs/>
        </w:rPr>
        <w:t>Чисельність працівників (середнє значення)</w:t>
      </w:r>
    </w:p>
    <w:p w14:paraId="218153A9" w14:textId="77777777" w:rsidR="002E67C2" w:rsidRPr="00E473CF" w:rsidRDefault="002E67C2" w:rsidP="00FA2C36">
      <w:pPr>
        <w:rPr>
          <w:rFonts w:ascii="Times New Roman" w:hAnsi="Times New Roman" w:cs="Times New Roman"/>
          <w:b/>
          <w:bCs/>
        </w:rPr>
      </w:pPr>
    </w:p>
    <w:p w14:paraId="4B3FED3B" w14:textId="77777777" w:rsidR="00A0494E" w:rsidRPr="00936610" w:rsidRDefault="00A0494E" w:rsidP="00E473CF">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12EFB73B" wp14:editId="115508E9">
            <wp:extent cx="5910580" cy="1669973"/>
            <wp:effectExtent l="0" t="0" r="0" b="6985"/>
            <wp:docPr id="1098009619"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BF1C13B" w14:textId="77777777" w:rsidR="002E67C2" w:rsidRDefault="002E67C2" w:rsidP="00FA2C36">
      <w:pPr>
        <w:rPr>
          <w:rFonts w:ascii="Times New Roman" w:hAnsi="Times New Roman" w:cs="Times New Roman"/>
          <w:b/>
          <w:bCs/>
        </w:rPr>
      </w:pPr>
    </w:p>
    <w:p w14:paraId="6E7CC21A" w14:textId="746D9B75" w:rsidR="00A0494E" w:rsidRPr="00E473CF"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18. </w:t>
      </w:r>
      <w:r w:rsidR="00A0494E" w:rsidRPr="00E473CF">
        <w:rPr>
          <w:rFonts w:ascii="Times New Roman" w:hAnsi="Times New Roman" w:cs="Times New Roman"/>
          <w:b/>
          <w:bCs/>
        </w:rPr>
        <w:t>Нестача працівників</w:t>
      </w:r>
    </w:p>
    <w:p w14:paraId="432F5F33"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6438826" wp14:editId="67CAC171">
            <wp:extent cx="6237027" cy="1480185"/>
            <wp:effectExtent l="0" t="19050" r="0" b="5715"/>
            <wp:docPr id="1389332312"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B63F5D5" w14:textId="781257CE" w:rsidR="00A0494E" w:rsidRPr="00936610" w:rsidRDefault="00A0494E" w:rsidP="00E473CF">
      <w:pPr>
        <w:spacing w:line="240" w:lineRule="auto"/>
        <w:ind w:firstLine="567"/>
        <w:jc w:val="both"/>
        <w:rPr>
          <w:rFonts w:ascii="Times New Roman" w:eastAsia="Calibri" w:hAnsi="Times New Roman" w:cs="Times New Roman"/>
          <w:color w:val="000000"/>
          <w:sz w:val="28"/>
          <w:szCs w:val="28"/>
        </w:rPr>
      </w:pPr>
      <w:r w:rsidRPr="00936610">
        <w:rPr>
          <w:rFonts w:ascii="Times New Roman" w:eastAsia="Calibri" w:hAnsi="Times New Roman" w:cs="Times New Roman"/>
          <w:color w:val="000000"/>
          <w:sz w:val="28"/>
          <w:szCs w:val="28"/>
        </w:rPr>
        <w:t>Нестача спеціалістів: водії, трактористи, комбайнери, механіки, юристи, адвокати, бухгалтери, спеціалісти по переробці тварин та обробці м</w:t>
      </w:r>
      <w:r w:rsidR="00BE6546">
        <w:rPr>
          <w:rFonts w:ascii="Times New Roman" w:eastAsia="Calibri" w:hAnsi="Times New Roman" w:cs="Times New Roman"/>
          <w:color w:val="000000"/>
          <w:sz w:val="28"/>
          <w:szCs w:val="28"/>
        </w:rPr>
        <w:t>’</w:t>
      </w:r>
      <w:r w:rsidRPr="00936610">
        <w:rPr>
          <w:rFonts w:ascii="Times New Roman" w:eastAsia="Calibri" w:hAnsi="Times New Roman" w:cs="Times New Roman"/>
          <w:color w:val="000000"/>
          <w:sz w:val="28"/>
          <w:szCs w:val="28"/>
        </w:rPr>
        <w:t xml:space="preserve">ясопродуктів, кухарі, архітектори, електрики з допуском роботи </w:t>
      </w:r>
      <w:r w:rsidR="00D375C2">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з високовольтним обладнанням, інженери-будівельники, мулярі, столяри, інженери-кошторисники, інженери с/г виробництва, інженери систем сонячної енергетики та теплових помп, кліматолог, менеджер проєктів, чоботарі.</w:t>
      </w:r>
    </w:p>
    <w:p w14:paraId="14DA98BD" w14:textId="77777777" w:rsidR="00E473CF" w:rsidRDefault="00E473CF" w:rsidP="00E473CF">
      <w:pPr>
        <w:rPr>
          <w:rFonts w:ascii="Times New Roman" w:hAnsi="Times New Roman" w:cs="Times New Roman"/>
          <w:b/>
          <w:bCs/>
        </w:rPr>
      </w:pPr>
    </w:p>
    <w:p w14:paraId="21225285" w14:textId="77777777" w:rsidR="00A0494E" w:rsidRPr="00E473CF" w:rsidRDefault="00ED4224" w:rsidP="00E473CF">
      <w:pPr>
        <w:rPr>
          <w:rFonts w:ascii="Times New Roman" w:hAnsi="Times New Roman" w:cs="Times New Roman"/>
          <w:b/>
          <w:bCs/>
        </w:rPr>
      </w:pPr>
      <w:r w:rsidRPr="00E473CF">
        <w:rPr>
          <w:rFonts w:ascii="Times New Roman" w:hAnsi="Times New Roman" w:cs="Times New Roman"/>
          <w:b/>
          <w:bCs/>
        </w:rPr>
        <w:t xml:space="preserve">Діаграма 19. </w:t>
      </w:r>
      <w:r w:rsidR="00A0494E" w:rsidRPr="00E473CF">
        <w:rPr>
          <w:rFonts w:ascii="Times New Roman" w:hAnsi="Times New Roman" w:cs="Times New Roman"/>
          <w:b/>
          <w:bCs/>
        </w:rPr>
        <w:t>Інвестиції у збільшення виробництва продукції (послуг) у громаді</w:t>
      </w:r>
    </w:p>
    <w:p w14:paraId="3CC47336"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686BE942" wp14:editId="0EE087AF">
            <wp:extent cx="6115507" cy="1916430"/>
            <wp:effectExtent l="0" t="19050" r="0" b="7620"/>
            <wp:docPr id="190811510"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784AF9D" w14:textId="77777777" w:rsidR="00E473CF" w:rsidRDefault="00E473CF" w:rsidP="00FA2C36">
      <w:pPr>
        <w:rPr>
          <w:rFonts w:ascii="Times New Roman" w:hAnsi="Times New Roman" w:cs="Times New Roman"/>
          <w:b/>
          <w:bCs/>
        </w:rPr>
      </w:pPr>
    </w:p>
    <w:p w14:paraId="53AD7C30" w14:textId="77777777" w:rsidR="002E67C2" w:rsidRDefault="002E67C2" w:rsidP="00FA2C36">
      <w:pPr>
        <w:rPr>
          <w:rFonts w:ascii="Times New Roman" w:hAnsi="Times New Roman" w:cs="Times New Roman"/>
          <w:b/>
          <w:bCs/>
        </w:rPr>
      </w:pPr>
    </w:p>
    <w:p w14:paraId="2E8F8D8D" w14:textId="77777777" w:rsidR="002E67C2" w:rsidRDefault="002E67C2" w:rsidP="00FA2C36">
      <w:pPr>
        <w:rPr>
          <w:rFonts w:ascii="Times New Roman" w:hAnsi="Times New Roman" w:cs="Times New Roman"/>
          <w:b/>
          <w:bCs/>
        </w:rPr>
      </w:pPr>
    </w:p>
    <w:p w14:paraId="18520170" w14:textId="05B02597"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20. </w:t>
      </w:r>
      <w:r w:rsidR="00A0494E" w:rsidRPr="00E473CF">
        <w:rPr>
          <w:rFonts w:ascii="Times New Roman" w:hAnsi="Times New Roman" w:cs="Times New Roman"/>
          <w:b/>
          <w:bCs/>
        </w:rPr>
        <w:t>Розширення інвестицій</w:t>
      </w:r>
    </w:p>
    <w:p w14:paraId="519ED01F" w14:textId="77777777" w:rsidR="002E67C2" w:rsidRPr="00E473CF" w:rsidRDefault="002E67C2" w:rsidP="00FA2C36">
      <w:pPr>
        <w:rPr>
          <w:rFonts w:ascii="Times New Roman" w:hAnsi="Times New Roman" w:cs="Times New Roman"/>
          <w:b/>
          <w:bCs/>
        </w:rPr>
      </w:pPr>
    </w:p>
    <w:p w14:paraId="1D0DF2A4"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56C1FDF8" wp14:editId="6B38F22D">
            <wp:extent cx="6495415" cy="1858645"/>
            <wp:effectExtent l="0" t="0" r="635" b="8255"/>
            <wp:docPr id="1676367189"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B2245F6" w14:textId="77777777" w:rsidR="00A0494E" w:rsidRPr="00936610" w:rsidRDefault="00A0494E" w:rsidP="00FA2C36">
      <w:pPr>
        <w:rPr>
          <w:rFonts w:ascii="Times New Roman" w:hAnsi="Times New Roman" w:cs="Times New Roman"/>
          <w:b/>
          <w:bCs/>
          <w:sz w:val="28"/>
          <w:szCs w:val="28"/>
        </w:rPr>
      </w:pPr>
    </w:p>
    <w:p w14:paraId="2CE2B3AD" w14:textId="77777777" w:rsidR="00E473CF" w:rsidRDefault="00E473CF" w:rsidP="00FA2C36">
      <w:pPr>
        <w:rPr>
          <w:rFonts w:ascii="Times New Roman" w:hAnsi="Times New Roman" w:cs="Times New Roman"/>
          <w:b/>
          <w:bCs/>
        </w:rPr>
      </w:pPr>
    </w:p>
    <w:p w14:paraId="62E08972" w14:textId="77777777" w:rsidR="00E473CF" w:rsidRDefault="00E473CF" w:rsidP="00FA2C36">
      <w:pPr>
        <w:rPr>
          <w:rFonts w:ascii="Times New Roman" w:hAnsi="Times New Roman" w:cs="Times New Roman"/>
          <w:b/>
          <w:bCs/>
        </w:rPr>
      </w:pPr>
    </w:p>
    <w:p w14:paraId="5B05B513" w14:textId="77777777" w:rsidR="00E473CF" w:rsidRDefault="00E473CF" w:rsidP="00FA2C36">
      <w:pPr>
        <w:rPr>
          <w:rFonts w:ascii="Times New Roman" w:hAnsi="Times New Roman" w:cs="Times New Roman"/>
          <w:b/>
          <w:bCs/>
        </w:rPr>
      </w:pPr>
    </w:p>
    <w:p w14:paraId="050091DE" w14:textId="54A30CED"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21. </w:t>
      </w:r>
      <w:r w:rsidR="00A0494E" w:rsidRPr="00E473CF">
        <w:rPr>
          <w:rFonts w:ascii="Times New Roman" w:hAnsi="Times New Roman" w:cs="Times New Roman"/>
          <w:b/>
          <w:bCs/>
        </w:rPr>
        <w:t>Перенесення діяльності до іншої громади</w:t>
      </w:r>
    </w:p>
    <w:p w14:paraId="0E33CDDF" w14:textId="77777777" w:rsidR="002E67C2" w:rsidRPr="00E473CF" w:rsidRDefault="002E67C2" w:rsidP="00FA2C36">
      <w:pPr>
        <w:rPr>
          <w:rFonts w:ascii="Times New Roman" w:hAnsi="Times New Roman" w:cs="Times New Roman"/>
          <w:b/>
          <w:bCs/>
        </w:rPr>
      </w:pPr>
    </w:p>
    <w:p w14:paraId="01E89DB6"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02AF9573" wp14:editId="2504FBE0">
            <wp:extent cx="4155033" cy="2033625"/>
            <wp:effectExtent l="0" t="0" r="0" b="5080"/>
            <wp:docPr id="9321885"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3F6FB19" w14:textId="77777777" w:rsidR="00A0494E" w:rsidRPr="00936610" w:rsidRDefault="00A0494E" w:rsidP="00E473CF">
      <w:pPr>
        <w:rPr>
          <w:rFonts w:ascii="Times New Roman" w:hAnsi="Times New Roman" w:cs="Times New Roman"/>
          <w:b/>
          <w:bCs/>
          <w:sz w:val="28"/>
          <w:szCs w:val="28"/>
        </w:rPr>
      </w:pPr>
      <w:r w:rsidRPr="00936610">
        <w:rPr>
          <w:rFonts w:ascii="Times New Roman" w:hAnsi="Times New Roman" w:cs="Times New Roman"/>
          <w:b/>
          <w:bCs/>
          <w:sz w:val="28"/>
          <w:szCs w:val="28"/>
        </w:rPr>
        <w:t>Основні причини переносу діяльності</w:t>
      </w:r>
    </w:p>
    <w:p w14:paraId="450BDFD3" w14:textId="3383885E" w:rsidR="00A0494E" w:rsidRPr="00E473CF" w:rsidRDefault="00A0494E" w:rsidP="000E1509">
      <w:pPr>
        <w:pStyle w:val="af6"/>
        <w:numPr>
          <w:ilvl w:val="0"/>
          <w:numId w:val="31"/>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Зміна ринкової кон</w:t>
      </w:r>
      <w:r w:rsidR="00BE6546">
        <w:rPr>
          <w:rFonts w:ascii="Times New Roman" w:eastAsia="Times New Roman" w:hAnsi="Times New Roman" w:cs="Times New Roman"/>
          <w:color w:val="000000"/>
          <w:sz w:val="28"/>
          <w:szCs w:val="28"/>
          <w:lang w:eastAsia="uk-UA"/>
        </w:rPr>
        <w:t>’</w:t>
      </w:r>
      <w:r w:rsidRPr="00E473CF">
        <w:rPr>
          <w:rFonts w:ascii="Times New Roman" w:eastAsia="Times New Roman" w:hAnsi="Times New Roman" w:cs="Times New Roman"/>
          <w:color w:val="000000"/>
          <w:sz w:val="28"/>
          <w:szCs w:val="28"/>
          <w:lang w:eastAsia="uk-UA"/>
        </w:rPr>
        <w:t>юнктури.</w:t>
      </w:r>
    </w:p>
    <w:p w14:paraId="73968827" w14:textId="77777777" w:rsidR="00A0494E" w:rsidRPr="00E473CF" w:rsidRDefault="00A0494E" w:rsidP="000E1509">
      <w:pPr>
        <w:pStyle w:val="af6"/>
        <w:numPr>
          <w:ilvl w:val="0"/>
          <w:numId w:val="31"/>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Відсутність землі для розширення.</w:t>
      </w:r>
    </w:p>
    <w:p w14:paraId="70F22C96" w14:textId="77777777" w:rsidR="00A0494E" w:rsidRPr="00E473CF" w:rsidRDefault="00A0494E" w:rsidP="000E1509">
      <w:pPr>
        <w:pStyle w:val="af6"/>
        <w:numPr>
          <w:ilvl w:val="0"/>
          <w:numId w:val="31"/>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Надмірний податок на землю та нерухоме майно.</w:t>
      </w:r>
    </w:p>
    <w:p w14:paraId="15A57067" w14:textId="77777777" w:rsidR="00846FF2" w:rsidRPr="00936610" w:rsidRDefault="00846FF2" w:rsidP="00FA2C36">
      <w:pPr>
        <w:rPr>
          <w:rFonts w:ascii="Times New Roman" w:hAnsi="Times New Roman" w:cs="Times New Roman"/>
          <w:b/>
          <w:bCs/>
          <w:sz w:val="28"/>
          <w:szCs w:val="28"/>
        </w:rPr>
      </w:pPr>
    </w:p>
    <w:p w14:paraId="3E5B5CC7" w14:textId="77777777" w:rsidR="002E67C2" w:rsidRDefault="002E67C2" w:rsidP="00FA2C36">
      <w:pPr>
        <w:rPr>
          <w:rFonts w:ascii="Times New Roman" w:hAnsi="Times New Roman" w:cs="Times New Roman"/>
          <w:b/>
          <w:bCs/>
        </w:rPr>
      </w:pPr>
    </w:p>
    <w:p w14:paraId="5C1D9DE2" w14:textId="77777777" w:rsidR="002E67C2" w:rsidRDefault="002E67C2" w:rsidP="00FA2C36">
      <w:pPr>
        <w:rPr>
          <w:rFonts w:ascii="Times New Roman" w:hAnsi="Times New Roman" w:cs="Times New Roman"/>
          <w:b/>
          <w:bCs/>
        </w:rPr>
      </w:pPr>
    </w:p>
    <w:p w14:paraId="40A74AC1" w14:textId="77777777" w:rsidR="002E67C2" w:rsidRDefault="002E67C2" w:rsidP="00FA2C36">
      <w:pPr>
        <w:rPr>
          <w:rFonts w:ascii="Times New Roman" w:hAnsi="Times New Roman" w:cs="Times New Roman"/>
          <w:b/>
          <w:bCs/>
        </w:rPr>
      </w:pPr>
    </w:p>
    <w:p w14:paraId="25D6A17D" w14:textId="77777777" w:rsidR="002E67C2" w:rsidRDefault="002E67C2" w:rsidP="00FA2C36">
      <w:pPr>
        <w:rPr>
          <w:rFonts w:ascii="Times New Roman" w:hAnsi="Times New Roman" w:cs="Times New Roman"/>
          <w:b/>
          <w:bCs/>
        </w:rPr>
      </w:pPr>
    </w:p>
    <w:p w14:paraId="46FD7CF9" w14:textId="77777777" w:rsidR="002E67C2" w:rsidRDefault="002E67C2" w:rsidP="00FA2C36">
      <w:pPr>
        <w:rPr>
          <w:rFonts w:ascii="Times New Roman" w:hAnsi="Times New Roman" w:cs="Times New Roman"/>
          <w:b/>
          <w:bCs/>
        </w:rPr>
      </w:pPr>
    </w:p>
    <w:p w14:paraId="06D5E747" w14:textId="08552F1F" w:rsidR="00A0494E" w:rsidRPr="00E473CF"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22. </w:t>
      </w:r>
      <w:r w:rsidR="00A0494E" w:rsidRPr="00E473CF">
        <w:rPr>
          <w:rFonts w:ascii="Times New Roman" w:hAnsi="Times New Roman" w:cs="Times New Roman"/>
          <w:b/>
          <w:bCs/>
        </w:rPr>
        <w:t>Перешкоди для розвитку громади</w:t>
      </w:r>
    </w:p>
    <w:p w14:paraId="571649AF"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4B3F8277" wp14:editId="5E7CE1A6">
            <wp:extent cx="6100445" cy="4747564"/>
            <wp:effectExtent l="0" t="0" r="0" b="0"/>
            <wp:docPr id="1720141260"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D15B5F0" w14:textId="77777777" w:rsidR="00A0494E" w:rsidRPr="00936610" w:rsidRDefault="00A0494E" w:rsidP="00D12FD0">
      <w:pPr>
        <w:rPr>
          <w:rFonts w:ascii="Times New Roman" w:hAnsi="Times New Roman" w:cs="Times New Roman"/>
          <w:b/>
          <w:bCs/>
          <w:sz w:val="28"/>
          <w:szCs w:val="28"/>
        </w:rPr>
      </w:pPr>
      <w:r w:rsidRPr="00936610">
        <w:rPr>
          <w:rFonts w:ascii="Times New Roman" w:hAnsi="Times New Roman" w:cs="Times New Roman"/>
          <w:b/>
          <w:bCs/>
          <w:sz w:val="28"/>
          <w:szCs w:val="28"/>
        </w:rPr>
        <w:t>Завдання, які необхідно здійснити для розвитку громади</w:t>
      </w:r>
    </w:p>
    <w:p w14:paraId="14F1793A" w14:textId="77777777" w:rsidR="00A0494E" w:rsidRPr="001F37E5" w:rsidRDefault="00A0494E" w:rsidP="000E1509">
      <w:pPr>
        <w:pStyle w:val="af6"/>
        <w:numPr>
          <w:ilvl w:val="0"/>
          <w:numId w:val="32"/>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Зменшення рівня безробіття.</w:t>
      </w:r>
    </w:p>
    <w:p w14:paraId="0EC47306" w14:textId="77777777" w:rsidR="00A0494E" w:rsidRPr="001F37E5" w:rsidRDefault="00A0494E" w:rsidP="000E1509">
      <w:pPr>
        <w:pStyle w:val="af6"/>
        <w:numPr>
          <w:ilvl w:val="0"/>
          <w:numId w:val="32"/>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Сприяння розвитку промислових підприємств.</w:t>
      </w:r>
    </w:p>
    <w:p w14:paraId="217D7590" w14:textId="77777777" w:rsidR="00A0494E" w:rsidRPr="001F37E5" w:rsidRDefault="00A0494E" w:rsidP="000E1509">
      <w:pPr>
        <w:pStyle w:val="af6"/>
        <w:numPr>
          <w:ilvl w:val="0"/>
          <w:numId w:val="32"/>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Ремонт вулиць.</w:t>
      </w:r>
    </w:p>
    <w:p w14:paraId="6513DA9F"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Ремонт доріг між населеними пунктами громади.</w:t>
      </w:r>
    </w:p>
    <w:p w14:paraId="45B6E046"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Розвиток малого і середнього бізнесу.</w:t>
      </w:r>
    </w:p>
    <w:p w14:paraId="13C6C775"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Благоустрій населених пунктів громади.</w:t>
      </w:r>
    </w:p>
    <w:p w14:paraId="4BDE87CE"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Інтеграція ВПО у життя громади.</w:t>
      </w:r>
    </w:p>
    <w:p w14:paraId="330CBB6F"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Розвиток туризму.</w:t>
      </w:r>
    </w:p>
    <w:p w14:paraId="0A7F63C0"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Покращення освітлення населених пунктів громади.</w:t>
      </w:r>
    </w:p>
    <w:p w14:paraId="542268BB"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Розвиток сфери дозвілля (відпочинку, спорту).</w:t>
      </w:r>
    </w:p>
    <w:p w14:paraId="4718BFAD"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Сприяння розвитку промислових підприємств.</w:t>
      </w:r>
    </w:p>
    <w:p w14:paraId="1B7E1F59"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Використання місцевих природних ресурсів.</w:t>
      </w:r>
    </w:p>
    <w:p w14:paraId="50856875"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Покращення водопостачання.</w:t>
      </w:r>
    </w:p>
    <w:p w14:paraId="29052327"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кооперативного руху.</w:t>
      </w:r>
    </w:p>
    <w:p w14:paraId="4522500E"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фермерства.</w:t>
      </w:r>
    </w:p>
    <w:p w14:paraId="50660E77" w14:textId="77777777" w:rsidR="00A0494E" w:rsidRPr="00936610" w:rsidRDefault="00A0494E" w:rsidP="000E1509">
      <w:pPr>
        <w:pStyle w:val="af6"/>
        <w:numPr>
          <w:ilvl w:val="0"/>
          <w:numId w:val="32"/>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агрохолдингів.</w:t>
      </w:r>
    </w:p>
    <w:p w14:paraId="7645BBDA" w14:textId="77777777" w:rsidR="00A0494E" w:rsidRPr="00936610" w:rsidRDefault="00A0494E" w:rsidP="00FA2C36">
      <w:pPr>
        <w:pStyle w:val="af6"/>
        <w:spacing w:after="0"/>
        <w:ind w:left="709"/>
        <w:jc w:val="both"/>
        <w:rPr>
          <w:rFonts w:ascii="Times New Roman" w:hAnsi="Times New Roman" w:cs="Times New Roman"/>
          <w:sz w:val="28"/>
          <w:szCs w:val="28"/>
        </w:rPr>
      </w:pPr>
    </w:p>
    <w:p w14:paraId="6C44851E" w14:textId="77777777" w:rsidR="00A0494E" w:rsidRPr="00D12FD0" w:rsidRDefault="00ED4224" w:rsidP="00FA2C36">
      <w:pPr>
        <w:spacing w:after="0"/>
        <w:rPr>
          <w:rFonts w:ascii="Times New Roman" w:hAnsi="Times New Roman" w:cs="Times New Roman"/>
          <w:b/>
          <w:bCs/>
        </w:rPr>
      </w:pPr>
      <w:r w:rsidRPr="00D12FD0">
        <w:rPr>
          <w:rFonts w:ascii="Times New Roman" w:hAnsi="Times New Roman" w:cs="Times New Roman"/>
          <w:b/>
          <w:bCs/>
        </w:rPr>
        <w:lastRenderedPageBreak/>
        <w:t xml:space="preserve">Діаграма 23. </w:t>
      </w:r>
      <w:r w:rsidR="00A0494E" w:rsidRPr="00D12FD0">
        <w:rPr>
          <w:rFonts w:ascii="Times New Roman" w:hAnsi="Times New Roman" w:cs="Times New Roman"/>
          <w:b/>
          <w:bCs/>
        </w:rPr>
        <w:t>Чи вірите у реалізацію завдань?</w:t>
      </w:r>
    </w:p>
    <w:p w14:paraId="1BB3B188" w14:textId="77777777" w:rsidR="00A0494E" w:rsidRPr="00936610" w:rsidRDefault="00A0494E" w:rsidP="00D12FD0">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7E99603" wp14:editId="29A54B4C">
            <wp:extent cx="3583173" cy="1584252"/>
            <wp:effectExtent l="0" t="0" r="0" b="0"/>
            <wp:docPr id="340325610"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7AE7BF5" w14:textId="77777777" w:rsidR="00D375C2" w:rsidRDefault="00ED4224" w:rsidP="00FA2C36">
      <w:pPr>
        <w:rPr>
          <w:rFonts w:ascii="Times New Roman" w:hAnsi="Times New Roman" w:cs="Times New Roman"/>
          <w:b/>
          <w:bCs/>
          <w:sz w:val="28"/>
          <w:szCs w:val="28"/>
        </w:rPr>
      </w:pPr>
      <w:r w:rsidRPr="00D12FD0">
        <w:rPr>
          <w:rFonts w:ascii="Times New Roman" w:hAnsi="Times New Roman" w:cs="Times New Roman"/>
          <w:b/>
          <w:bCs/>
        </w:rPr>
        <w:t xml:space="preserve">Діаграма 24. </w:t>
      </w:r>
      <w:r w:rsidR="00A0494E" w:rsidRPr="00D12FD0">
        <w:rPr>
          <w:rFonts w:ascii="Times New Roman" w:hAnsi="Times New Roman" w:cs="Times New Roman"/>
          <w:b/>
          <w:bCs/>
        </w:rPr>
        <w:t>Пріоритетні види економічної діяльності</w:t>
      </w:r>
      <w:r w:rsidR="00A0494E" w:rsidRPr="00936610">
        <w:rPr>
          <w:rFonts w:ascii="Times New Roman" w:hAnsi="Times New Roman" w:cs="Times New Roman"/>
          <w:noProof/>
          <w:sz w:val="32"/>
          <w:szCs w:val="32"/>
          <w:lang w:val="ru-RU" w:eastAsia="ru-RU"/>
        </w:rPr>
        <w:drawing>
          <wp:inline distT="0" distB="0" distL="0" distR="0" wp14:anchorId="7006D506" wp14:editId="0C9DC689">
            <wp:extent cx="6100445" cy="2235052"/>
            <wp:effectExtent l="0" t="19050" r="0" b="0"/>
            <wp:docPr id="1997261688"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BD63FC4" w14:textId="77777777" w:rsidR="00A0494E" w:rsidRPr="00D12FD0" w:rsidRDefault="00ED4224" w:rsidP="00FA2C36">
      <w:pPr>
        <w:rPr>
          <w:rFonts w:ascii="Times New Roman" w:hAnsi="Times New Roman" w:cs="Times New Roman"/>
          <w:b/>
          <w:bCs/>
        </w:rPr>
      </w:pPr>
      <w:r w:rsidRPr="00D12FD0">
        <w:rPr>
          <w:rFonts w:ascii="Times New Roman" w:hAnsi="Times New Roman" w:cs="Times New Roman"/>
          <w:b/>
          <w:bCs/>
        </w:rPr>
        <w:t xml:space="preserve">Діаграма 25. </w:t>
      </w:r>
      <w:r w:rsidR="00A0494E" w:rsidRPr="00D12FD0">
        <w:rPr>
          <w:rFonts w:ascii="Times New Roman" w:hAnsi="Times New Roman" w:cs="Times New Roman"/>
          <w:b/>
          <w:bCs/>
        </w:rPr>
        <w:t>Оцінка рівня співпраці</w:t>
      </w:r>
    </w:p>
    <w:p w14:paraId="3EF8EA9E" w14:textId="31FB75E6" w:rsidR="00D12FD0" w:rsidRPr="002E67C2" w:rsidRDefault="00A0494E" w:rsidP="002E67C2">
      <w:pPr>
        <w:spacing w:after="0"/>
        <w:ind w:right="-426"/>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6B65E6DC" wp14:editId="70B6262D">
            <wp:extent cx="6209665" cy="4614530"/>
            <wp:effectExtent l="0" t="0" r="0" b="0"/>
            <wp:docPr id="1805595383"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E4D7EAC" w14:textId="77777777" w:rsidR="00A0494E" w:rsidRDefault="00ED4224" w:rsidP="00D12FD0">
      <w:pPr>
        <w:spacing w:after="0"/>
        <w:rPr>
          <w:rFonts w:ascii="Times New Roman" w:hAnsi="Times New Roman" w:cs="Times New Roman"/>
          <w:b/>
          <w:bCs/>
        </w:rPr>
      </w:pPr>
      <w:r w:rsidRPr="00D12FD0">
        <w:rPr>
          <w:rFonts w:ascii="Times New Roman" w:hAnsi="Times New Roman" w:cs="Times New Roman"/>
          <w:b/>
          <w:bCs/>
        </w:rPr>
        <w:lastRenderedPageBreak/>
        <w:t xml:space="preserve">Діаграма 26. </w:t>
      </w:r>
      <w:r w:rsidR="00A0494E" w:rsidRPr="00D12FD0">
        <w:rPr>
          <w:rFonts w:ascii="Times New Roman" w:hAnsi="Times New Roman" w:cs="Times New Roman"/>
          <w:b/>
          <w:bCs/>
        </w:rPr>
        <w:t>Оцінка діяльності органів місцевого самоврядування з розвитку громади</w:t>
      </w:r>
    </w:p>
    <w:p w14:paraId="2E016D12" w14:textId="77777777" w:rsidR="00D12FD0" w:rsidRPr="00D12FD0" w:rsidRDefault="00D12FD0" w:rsidP="00D12FD0">
      <w:pPr>
        <w:spacing w:after="0"/>
        <w:rPr>
          <w:rFonts w:ascii="Times New Roman" w:hAnsi="Times New Roman" w:cs="Times New Roman"/>
          <w:b/>
          <w:bCs/>
        </w:rPr>
      </w:pPr>
    </w:p>
    <w:p w14:paraId="07C20443" w14:textId="77777777" w:rsidR="00A0494E" w:rsidRPr="00936610" w:rsidRDefault="00A0494E" w:rsidP="00FA2C36">
      <w:pPr>
        <w:spacing w:after="0"/>
        <w:jc w:val="both"/>
        <w:rPr>
          <w:rFonts w:ascii="Times New Roman" w:hAnsi="Times New Roman" w:cs="Times New Roman"/>
          <w:sz w:val="28"/>
          <w:szCs w:val="28"/>
        </w:rPr>
      </w:pPr>
      <w:r w:rsidRPr="00936610">
        <w:rPr>
          <w:rFonts w:ascii="Times New Roman" w:hAnsi="Times New Roman" w:cs="Times New Roman"/>
          <w:b/>
          <w:bCs/>
          <w:noProof/>
          <w:sz w:val="28"/>
          <w:szCs w:val="28"/>
          <w:lang w:val="ru-RU" w:eastAsia="ru-RU"/>
        </w:rPr>
        <w:drawing>
          <wp:inline distT="0" distB="0" distL="0" distR="0" wp14:anchorId="73DA7D29" wp14:editId="200090B9">
            <wp:extent cx="6225235" cy="1499235"/>
            <wp:effectExtent l="0" t="0" r="4445" b="5715"/>
            <wp:docPr id="1367362693"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92A4513" w14:textId="77777777" w:rsidR="00846FF2" w:rsidRDefault="00846FF2" w:rsidP="00FA2C36">
      <w:pPr>
        <w:spacing w:after="0"/>
        <w:jc w:val="center"/>
        <w:rPr>
          <w:rFonts w:ascii="Times New Roman" w:hAnsi="Times New Roman" w:cs="Times New Roman"/>
          <w:b/>
          <w:bCs/>
          <w:sz w:val="28"/>
          <w:szCs w:val="28"/>
        </w:rPr>
      </w:pPr>
    </w:p>
    <w:p w14:paraId="25A8AF5D" w14:textId="77777777" w:rsidR="00D12FD0" w:rsidRDefault="00D12FD0" w:rsidP="00FA2C36">
      <w:pPr>
        <w:spacing w:after="0"/>
        <w:jc w:val="center"/>
        <w:rPr>
          <w:rFonts w:ascii="Times New Roman" w:hAnsi="Times New Roman" w:cs="Times New Roman"/>
          <w:b/>
          <w:bCs/>
          <w:sz w:val="28"/>
          <w:szCs w:val="28"/>
        </w:rPr>
      </w:pPr>
    </w:p>
    <w:p w14:paraId="535C44DF" w14:textId="77777777" w:rsidR="00D12FD0" w:rsidRPr="00936610" w:rsidRDefault="00D12FD0" w:rsidP="00D12FD0">
      <w:pPr>
        <w:spacing w:after="0"/>
        <w:rPr>
          <w:rFonts w:ascii="Times New Roman" w:hAnsi="Times New Roman" w:cs="Times New Roman"/>
          <w:b/>
          <w:bCs/>
          <w:sz w:val="28"/>
          <w:szCs w:val="28"/>
        </w:rPr>
      </w:pPr>
    </w:p>
    <w:p w14:paraId="15CB00CC" w14:textId="77777777" w:rsidR="00A0494E" w:rsidRPr="00D12FD0" w:rsidRDefault="00ED4224" w:rsidP="00FA2C36">
      <w:pPr>
        <w:spacing w:after="0"/>
        <w:rPr>
          <w:rFonts w:ascii="Times New Roman" w:hAnsi="Times New Roman" w:cs="Times New Roman"/>
          <w:b/>
          <w:bCs/>
        </w:rPr>
      </w:pPr>
      <w:r w:rsidRPr="00D12FD0">
        <w:rPr>
          <w:rFonts w:ascii="Times New Roman" w:hAnsi="Times New Roman" w:cs="Times New Roman"/>
          <w:b/>
          <w:bCs/>
        </w:rPr>
        <w:t xml:space="preserve">Діаграма 27. </w:t>
      </w:r>
      <w:r w:rsidR="00A0494E" w:rsidRPr="00D12FD0">
        <w:rPr>
          <w:rFonts w:ascii="Times New Roman" w:hAnsi="Times New Roman" w:cs="Times New Roman"/>
          <w:b/>
          <w:bCs/>
        </w:rPr>
        <w:t>Оцінка громади як місце для ведення бізнесу</w:t>
      </w:r>
    </w:p>
    <w:p w14:paraId="27EA4729" w14:textId="77777777" w:rsidR="00A0494E" w:rsidRPr="00936610" w:rsidRDefault="00A0494E" w:rsidP="00D12FD0">
      <w:pPr>
        <w:spacing w:after="0"/>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0BCC260" wp14:editId="7479CD6A">
            <wp:extent cx="5423535" cy="2238375"/>
            <wp:effectExtent l="0" t="0" r="5715" b="0"/>
            <wp:docPr id="1426224522"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1B8BA72" w14:textId="77777777" w:rsidR="00A0494E" w:rsidRPr="00936610" w:rsidRDefault="00A0494E" w:rsidP="00D12FD0">
      <w:pPr>
        <w:spacing w:after="0"/>
        <w:ind w:firstLine="567"/>
        <w:jc w:val="both"/>
        <w:rPr>
          <w:rFonts w:ascii="Times New Roman" w:hAnsi="Times New Roman" w:cs="Times New Roman"/>
          <w:sz w:val="28"/>
          <w:szCs w:val="28"/>
        </w:rPr>
      </w:pPr>
      <w:r w:rsidRPr="00936610">
        <w:rPr>
          <w:rFonts w:ascii="Times New Roman" w:hAnsi="Times New Roman" w:cs="Times New Roman"/>
          <w:sz w:val="28"/>
          <w:szCs w:val="28"/>
        </w:rPr>
        <w:t>На думку респондентів, величина тіньового бізнесу у громаді, середнє значення 33,9%.</w:t>
      </w:r>
    </w:p>
    <w:p w14:paraId="06D59D5B" w14:textId="77777777" w:rsidR="00C86ADC" w:rsidRPr="00936610" w:rsidRDefault="00C86ADC" w:rsidP="00FA2C36">
      <w:pPr>
        <w:spacing w:after="0" w:line="240" w:lineRule="auto"/>
        <w:jc w:val="center"/>
        <w:rPr>
          <w:rFonts w:ascii="Times New Roman" w:eastAsia="Times New Roman" w:hAnsi="Times New Roman" w:cs="Times New Roman"/>
          <w:b/>
          <w:bCs/>
          <w:sz w:val="28"/>
          <w:szCs w:val="28"/>
          <w:lang w:eastAsia="uk-UA"/>
        </w:rPr>
      </w:pPr>
    </w:p>
    <w:p w14:paraId="4C025BCA" w14:textId="77777777" w:rsidR="00724762" w:rsidRDefault="00724762">
      <w:pPr>
        <w:spacing w:after="0" w:line="240" w:lineRule="auto"/>
        <w:rPr>
          <w:rFonts w:ascii="Times New Roman" w:eastAsia="Times New Roman" w:hAnsi="Times New Roman" w:cs="Times New Roman"/>
          <w:b/>
          <w:bCs/>
          <w:sz w:val="28"/>
          <w:szCs w:val="28"/>
          <w:lang w:eastAsia="uk-UA"/>
        </w:rPr>
      </w:pPr>
      <w:r>
        <w:rPr>
          <w:rFonts w:ascii="Times New Roman" w:eastAsia="Times New Roman" w:hAnsi="Times New Roman" w:cs="Times New Roman"/>
          <w:b/>
          <w:bCs/>
          <w:sz w:val="28"/>
          <w:szCs w:val="28"/>
          <w:lang w:eastAsia="uk-UA"/>
        </w:rPr>
        <w:br w:type="page"/>
      </w:r>
    </w:p>
    <w:p w14:paraId="2EB005E9" w14:textId="2C2BBA91" w:rsidR="000E36B4" w:rsidRPr="00064018" w:rsidRDefault="00724762" w:rsidP="00064018">
      <w:pPr>
        <w:spacing w:after="0" w:line="240" w:lineRule="auto"/>
        <w:jc w:val="center"/>
        <w:rPr>
          <w:rFonts w:ascii="Times New Roman" w:eastAsia="Times New Roman" w:hAnsi="Times New Roman" w:cs="Times New Roman"/>
          <w:b/>
          <w:bCs/>
          <w:color w:val="C00000"/>
          <w:sz w:val="28"/>
          <w:szCs w:val="28"/>
          <w:lang w:eastAsia="uk-UA"/>
        </w:rPr>
      </w:pPr>
      <w:r w:rsidRPr="00724762">
        <w:rPr>
          <w:rFonts w:ascii="Times New Roman" w:eastAsia="Times New Roman" w:hAnsi="Times New Roman" w:cs="Times New Roman"/>
          <w:b/>
          <w:bCs/>
          <w:color w:val="C00000"/>
          <w:sz w:val="28"/>
          <w:szCs w:val="28"/>
          <w:lang w:eastAsia="uk-UA"/>
        </w:rPr>
        <w:lastRenderedPageBreak/>
        <w:t>15. КОМПЛЕКСНИЙ АНАЛІЗ ПОТЕНЦІАЛУ РОЗВИТКУ КОВЕЛЬСЬКОЇ МІСЬКОЇ ТЕРИТОРІАЛЬНОЇ ГРОМАДИ</w:t>
      </w:r>
    </w:p>
    <w:p w14:paraId="31DF7724" w14:textId="77777777" w:rsidR="00DE60FD" w:rsidRPr="00D12FD0" w:rsidRDefault="001D682D" w:rsidP="00D12FD0">
      <w:pPr>
        <w:pStyle w:val="af6"/>
        <w:spacing w:before="120" w:after="120" w:line="240" w:lineRule="auto"/>
        <w:ind w:left="0" w:firstLine="567"/>
        <w:rPr>
          <w:rFonts w:ascii="Times New Roman" w:eastAsia="Times New Roman" w:hAnsi="Times New Roman" w:cs="Times New Roman"/>
          <w:b/>
          <w:bCs/>
          <w:color w:val="C00000"/>
          <w:sz w:val="28"/>
          <w:szCs w:val="28"/>
          <w:lang w:eastAsia="uk-UA"/>
        </w:rPr>
      </w:pPr>
      <w:r w:rsidRPr="00D12FD0">
        <w:rPr>
          <w:rFonts w:ascii="Times New Roman" w:eastAsia="Times New Roman" w:hAnsi="Times New Roman" w:cs="Times New Roman"/>
          <w:b/>
          <w:bCs/>
          <w:color w:val="C00000"/>
          <w:sz w:val="28"/>
          <w:szCs w:val="28"/>
          <w:lang w:eastAsia="uk-UA"/>
        </w:rPr>
        <w:t>15.1. </w:t>
      </w:r>
      <w:r w:rsidR="00DE60FD" w:rsidRPr="00D12FD0">
        <w:rPr>
          <w:rFonts w:ascii="Times New Roman" w:eastAsia="Times New Roman" w:hAnsi="Times New Roman" w:cs="Times New Roman"/>
          <w:b/>
          <w:bCs/>
          <w:color w:val="C00000"/>
          <w:sz w:val="28"/>
          <w:szCs w:val="28"/>
          <w:lang w:eastAsia="uk-UA"/>
        </w:rPr>
        <w:t>Економічний потенціал та структура господарського комплексу</w:t>
      </w:r>
    </w:p>
    <w:p w14:paraId="64EA5C18"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Економіка Ковельської міської територіальної громади характеризується диверсифікованою структурою та не залежить від діяльності одного містоутворюючого підприємства, що є важливим чинником її економічної стійкості, конкурентоспроможності та здатності адаптуватися до зовнішніх економічних викликів.</w:t>
      </w:r>
    </w:p>
    <w:p w14:paraId="0DDBF185" w14:textId="0DD5B6FC"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На території громади функціонують підприємства деревообробної та харчової промисловості, виробництва меблів і будівельних матеріалів, транспортно-логістичної галузі, сільського господарства, оптової та роздрібної торгівлі, а також сфери послуг. Важливою складовою економічного потенціалу </w:t>
      </w:r>
      <w:r w:rsidR="004512D1">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є підприємства-експортери, які забезпечують надходження валютної виручки, сприяють інтеграції місцевої економіки до міжнародних ринків та формують позитивний інвестиційний імідж громади.</w:t>
      </w:r>
    </w:p>
    <w:p w14:paraId="49CD24E7"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аналіз структури господарського комплексу свідчить про наявність низки викликів, які стримують економічне зростання та потребують врахування під час реалізації Стратегії розвитку громади.</w:t>
      </w:r>
    </w:p>
    <w:p w14:paraId="5E0D847D"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Низький рівень розвитку інноваційної економіки. У структурі господарського комплексу переважають традиційні види економічної діяльності. Частка підприємств, що працюють у сферах інформаційних технологій, креативних індустрій, цифрової економіки та високотехнологічного виробництва, залишається недостатньою.</w:t>
      </w:r>
    </w:p>
    <w:p w14:paraId="47A08FB1"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Недостатній розвиток інвестиційної та виробничої інфраструктури. Незважаючи на вигідне географічне розташування громади та значний транспортно-логістичний потенціал, рівень розвитку індустріальної інфраструктури поки що не забезпечує повною мірою потреб потенційних інвесторів. Зокрема, потребує подальшого розвитку мережа індустріальних майданчиків із готовою інженерною інфраструктурою та сервісами для розміщення нових виробництв.</w:t>
      </w:r>
    </w:p>
    <w:p w14:paraId="75B562CC"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Недостатній рівень переробки місцевої сировини. Значна частина сировинних ресурсів та продукції реалізується без глибокої переробки, що обмежує створення доданої вартості, нових робочих місць і надходжень до місцевого бюджету.</w:t>
      </w:r>
    </w:p>
    <w:p w14:paraId="4A9C22B8"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З урахуванням наявних конкурентних переваг, географічного положення, транспортного потенціалу та тенденцій розвитку економіки пріоритетними напрямами структурної трансформації господарського комплексу громади мають стати:</w:t>
      </w:r>
    </w:p>
    <w:p w14:paraId="62ECDB5C" w14:textId="77777777" w:rsidR="00DE60FD" w:rsidRPr="009F0E54" w:rsidRDefault="00DE60FD" w:rsidP="000E1509">
      <w:pPr>
        <w:pStyle w:val="af6"/>
        <w:numPr>
          <w:ilvl w:val="0"/>
          <w:numId w:val="33"/>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розвиток сучасної транспортно-логістичної інфраструктури, зокрема логістичних парків та сухих портів;</w:t>
      </w:r>
    </w:p>
    <w:p w14:paraId="33A8558E" w14:textId="77777777" w:rsidR="00DE60FD" w:rsidRPr="009F0E54" w:rsidRDefault="00DE60FD" w:rsidP="000E1509">
      <w:pPr>
        <w:pStyle w:val="af6"/>
        <w:numPr>
          <w:ilvl w:val="0"/>
          <w:numId w:val="33"/>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створення та розвиток індустріальних парків і спеціалізованих виробничих майданчиків;</w:t>
      </w:r>
    </w:p>
    <w:p w14:paraId="5BE6E919" w14:textId="77777777" w:rsidR="00DE60FD" w:rsidRPr="009F0E54" w:rsidRDefault="00DE60FD" w:rsidP="000E1509">
      <w:pPr>
        <w:pStyle w:val="af6"/>
        <w:numPr>
          <w:ilvl w:val="0"/>
          <w:numId w:val="33"/>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формування деревообробного та інших галузевих кластерів;</w:t>
      </w:r>
    </w:p>
    <w:p w14:paraId="44894CFB" w14:textId="77777777" w:rsidR="00DE60FD" w:rsidRPr="00CA3D79" w:rsidRDefault="00DE60FD" w:rsidP="000E1509">
      <w:pPr>
        <w:pStyle w:val="af6"/>
        <w:numPr>
          <w:ilvl w:val="0"/>
          <w:numId w:val="33"/>
        </w:numPr>
        <w:spacing w:before="120" w:after="120" w:line="240" w:lineRule="auto"/>
        <w:ind w:left="993"/>
        <w:jc w:val="both"/>
        <w:rPr>
          <w:rFonts w:ascii="Times New Roman" w:eastAsia="Times New Roman" w:hAnsi="Times New Roman" w:cs="Times New Roman"/>
          <w:sz w:val="28"/>
          <w:szCs w:val="28"/>
          <w:lang w:eastAsia="uk-UA"/>
        </w:rPr>
      </w:pPr>
      <w:r w:rsidRPr="00CA3D79">
        <w:rPr>
          <w:rFonts w:ascii="Times New Roman" w:eastAsia="Times New Roman" w:hAnsi="Times New Roman" w:cs="Times New Roman"/>
          <w:sz w:val="28"/>
          <w:szCs w:val="28"/>
          <w:lang w:eastAsia="uk-UA"/>
        </w:rPr>
        <w:lastRenderedPageBreak/>
        <w:t>розвиток підприємств із глибокої переробки сільськогосподарської продукції;</w:t>
      </w:r>
    </w:p>
    <w:p w14:paraId="625B1E69" w14:textId="77777777" w:rsidR="00DE60FD" w:rsidRPr="00CA3D79" w:rsidRDefault="00DE60FD" w:rsidP="000E1509">
      <w:pPr>
        <w:pStyle w:val="af6"/>
        <w:numPr>
          <w:ilvl w:val="0"/>
          <w:numId w:val="33"/>
        </w:numPr>
        <w:spacing w:before="120" w:after="120" w:line="240" w:lineRule="auto"/>
        <w:ind w:left="993"/>
        <w:jc w:val="both"/>
        <w:rPr>
          <w:rFonts w:ascii="Times New Roman" w:eastAsia="Times New Roman" w:hAnsi="Times New Roman" w:cs="Times New Roman"/>
          <w:sz w:val="28"/>
          <w:szCs w:val="28"/>
          <w:lang w:eastAsia="uk-UA"/>
        </w:rPr>
      </w:pPr>
      <w:r w:rsidRPr="00CA3D79">
        <w:rPr>
          <w:rFonts w:ascii="Times New Roman" w:eastAsia="Times New Roman" w:hAnsi="Times New Roman" w:cs="Times New Roman"/>
          <w:sz w:val="28"/>
          <w:szCs w:val="28"/>
          <w:lang w:eastAsia="uk-UA"/>
        </w:rPr>
        <w:t>розширення виробництва будівельних матеріалів із використанням місцевої сировини;</w:t>
      </w:r>
    </w:p>
    <w:p w14:paraId="0588F165" w14:textId="77777777" w:rsidR="00064018" w:rsidRPr="00CA3D79" w:rsidRDefault="00DE60FD" w:rsidP="000E1509">
      <w:pPr>
        <w:pStyle w:val="af6"/>
        <w:numPr>
          <w:ilvl w:val="0"/>
          <w:numId w:val="33"/>
        </w:numPr>
        <w:spacing w:before="120" w:after="0" w:line="240" w:lineRule="auto"/>
        <w:ind w:left="993"/>
        <w:jc w:val="both"/>
        <w:rPr>
          <w:rFonts w:ascii="Times New Roman" w:eastAsia="Times New Roman" w:hAnsi="Times New Roman" w:cs="Times New Roman"/>
          <w:b/>
          <w:bCs/>
          <w:sz w:val="28"/>
          <w:szCs w:val="28"/>
          <w:lang w:eastAsia="uk-UA"/>
        </w:rPr>
      </w:pPr>
      <w:r w:rsidRPr="00CA3D79">
        <w:rPr>
          <w:rFonts w:ascii="Times New Roman" w:eastAsia="Times New Roman" w:hAnsi="Times New Roman" w:cs="Times New Roman"/>
          <w:sz w:val="28"/>
          <w:szCs w:val="28"/>
          <w:lang w:eastAsia="uk-UA"/>
        </w:rPr>
        <w:t>підтримка розвитку високотехнологічних виробництв і підприємств подвійного призначення, здатних забезпечувати потреби оборонної економіки та післявоєнного відновлення України.</w:t>
      </w:r>
    </w:p>
    <w:p w14:paraId="3CEE32AB" w14:textId="77777777" w:rsidR="00064018" w:rsidRPr="004512D1" w:rsidRDefault="00064018" w:rsidP="004512D1">
      <w:pPr>
        <w:spacing w:before="120" w:after="0" w:line="240" w:lineRule="auto"/>
        <w:jc w:val="both"/>
        <w:rPr>
          <w:rFonts w:ascii="Times New Roman" w:eastAsia="Times New Roman" w:hAnsi="Times New Roman" w:cs="Times New Roman"/>
          <w:b/>
          <w:bCs/>
          <w:color w:val="C00000"/>
          <w:sz w:val="28"/>
          <w:szCs w:val="28"/>
          <w:lang w:eastAsia="uk-UA"/>
        </w:rPr>
      </w:pPr>
    </w:p>
    <w:p w14:paraId="749620AE" w14:textId="219A7103" w:rsidR="00DE60FD" w:rsidRPr="00064018" w:rsidRDefault="00C86ADC" w:rsidP="004512D1">
      <w:pPr>
        <w:pStyle w:val="af6"/>
        <w:spacing w:before="120" w:line="240" w:lineRule="auto"/>
        <w:ind w:left="709" w:hanging="142"/>
        <w:jc w:val="both"/>
        <w:rPr>
          <w:rFonts w:ascii="Times New Roman" w:eastAsia="Times New Roman" w:hAnsi="Times New Roman" w:cs="Times New Roman"/>
          <w:b/>
          <w:bCs/>
          <w:color w:val="C00000"/>
          <w:sz w:val="28"/>
          <w:szCs w:val="28"/>
          <w:lang w:eastAsia="uk-UA"/>
        </w:rPr>
      </w:pPr>
      <w:r w:rsidRPr="00064018">
        <w:rPr>
          <w:rFonts w:ascii="Times New Roman" w:eastAsia="Times New Roman" w:hAnsi="Times New Roman" w:cs="Times New Roman"/>
          <w:b/>
          <w:bCs/>
          <w:color w:val="C00000"/>
          <w:sz w:val="28"/>
          <w:szCs w:val="28"/>
          <w:lang w:eastAsia="uk-UA"/>
        </w:rPr>
        <w:t>15.2. </w:t>
      </w:r>
      <w:r w:rsidR="00DE60FD" w:rsidRPr="00064018">
        <w:rPr>
          <w:rFonts w:ascii="Times New Roman" w:eastAsia="Times New Roman" w:hAnsi="Times New Roman" w:cs="Times New Roman"/>
          <w:b/>
          <w:bCs/>
          <w:color w:val="C00000"/>
          <w:sz w:val="28"/>
          <w:szCs w:val="28"/>
          <w:lang w:eastAsia="uk-UA"/>
        </w:rPr>
        <w:t>Фінансова спроможність громади</w:t>
      </w:r>
    </w:p>
    <w:p w14:paraId="3E70B357" w14:textId="77777777" w:rsidR="00DE60FD" w:rsidRPr="00936610" w:rsidRDefault="00DE60FD" w:rsidP="00D10C63">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Фінансова система Ковельської міської територіальної громади характеризується достатнім рівнем бюджетної самодостатності та позитивною динамікою зростання власних доходів. Протягом 2021–2025 років обсяг власних доходів загального фонду бюджету громади збільшився більш ніж на </w:t>
      </w:r>
      <w:r w:rsidR="00F1028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350 млн грн, що свідчить про зміцнення економічної бази громади та підвищення її фінансової спроможності.</w:t>
      </w:r>
    </w:p>
    <w:p w14:paraId="049CDB76" w14:textId="77777777" w:rsidR="00DE60FD" w:rsidRPr="00936610" w:rsidRDefault="00DE60FD" w:rsidP="00D10C63">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Основними джерелами формування доходів бюджету залишаються податок на доходи фізичних осіб, єдиний податок, акцизний податок, плата за землю та податок на нерухоме майно. Домінуючу роль у структурі доходів відіграє податок на доходи фізичних осіб, що є характерним для громад із розвиненим ринком праці та підприємницьким сектором.</w:t>
      </w:r>
    </w:p>
    <w:p w14:paraId="109C02F4" w14:textId="77777777" w:rsidR="00DE60FD" w:rsidRPr="00936610" w:rsidRDefault="00DE60FD" w:rsidP="00D10C63">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Позитивною тенденцією є стабільне зростання надходжень від податку на доходи фізичних осіб, що свідчить про розширення економічної активності, збільшення кількості офіційно зайнятого населення, підвищення рівня оплати праці, розвиток малого та середнього підприємництва, а також підвищення ефективності адміністрування податкових платежів.</w:t>
      </w:r>
    </w:p>
    <w:p w14:paraId="4C2A1040" w14:textId="78881D90" w:rsidR="00DE60FD" w:rsidRPr="00936610" w:rsidRDefault="00DE60FD" w:rsidP="00D10C63">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аналіз структури доходів бюджету засвідчує наявність окремих ризиків. Зокрема, значна частка податкових надходжень формується за рахунок обмеженого кола великих платників податків, насамперед підприємств транспортно-логістичного сектору. Така концентрація підвищує чутливість бюджету громади до можливих змін економічної кон</w:t>
      </w:r>
      <w:r w:rsidR="00BE6546">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юнктури, релокації бізнесу чи скорочення діяльності окремих підприємств.</w:t>
      </w:r>
    </w:p>
    <w:p w14:paraId="20E7D70B" w14:textId="5AB9B0AA" w:rsidR="00064018" w:rsidRDefault="00DE60FD" w:rsidP="00D10C63">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У зв</w:t>
      </w:r>
      <w:r w:rsidR="00BE6546">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язку з цим одним із пріоритетних завдань Стратегії </w:t>
      </w:r>
      <w:r w:rsidR="00FA2575">
        <w:rPr>
          <w:rFonts w:ascii="Times New Roman" w:eastAsia="Times New Roman" w:hAnsi="Times New Roman" w:cs="Times New Roman"/>
          <w:sz w:val="28"/>
          <w:szCs w:val="28"/>
          <w:lang w:eastAsia="uk-UA"/>
        </w:rPr>
        <w:t xml:space="preserve">розвитку </w:t>
      </w:r>
      <w:r w:rsidR="00FA2575">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є зміцнення фінансової стійкості громади шляхом диверсифікації податкової бази, залучення внутрішніх і зовнішніх інвестицій, розвитку нових виробництв із високою доданою вартістю, підтримки малого та середнього підприємництва, а також підвищення ефективності управління місцевими фінансами та комунальними активами.</w:t>
      </w:r>
    </w:p>
    <w:p w14:paraId="6787BF0D" w14:textId="77777777" w:rsidR="00064018" w:rsidRDefault="00064018" w:rsidP="004512D1">
      <w:pPr>
        <w:spacing w:after="0" w:line="240" w:lineRule="auto"/>
        <w:jc w:val="both"/>
        <w:rPr>
          <w:rFonts w:ascii="Times New Roman" w:eastAsia="Times New Roman" w:hAnsi="Times New Roman" w:cs="Times New Roman"/>
          <w:sz w:val="28"/>
          <w:szCs w:val="28"/>
          <w:lang w:eastAsia="uk-UA"/>
        </w:rPr>
      </w:pPr>
    </w:p>
    <w:p w14:paraId="1A647342" w14:textId="27B861AC" w:rsidR="000D4027" w:rsidRPr="009F0E54" w:rsidRDefault="00C86ADC" w:rsidP="00064018">
      <w:pPr>
        <w:spacing w:after="120" w:line="240" w:lineRule="auto"/>
        <w:ind w:firstLine="709"/>
        <w:jc w:val="both"/>
        <w:rPr>
          <w:rFonts w:ascii="Times New Roman" w:eastAsia="Times New Roman" w:hAnsi="Times New Roman" w:cs="Times New Roman"/>
          <w:b/>
          <w:bCs/>
          <w:color w:val="C00000"/>
          <w:kern w:val="36"/>
          <w:sz w:val="28"/>
          <w:szCs w:val="28"/>
          <w:lang w:eastAsia="uk-UA"/>
        </w:rPr>
      </w:pPr>
      <w:r w:rsidRPr="009F0E54">
        <w:rPr>
          <w:rFonts w:ascii="Times New Roman" w:eastAsia="Times New Roman" w:hAnsi="Times New Roman" w:cs="Times New Roman"/>
          <w:b/>
          <w:bCs/>
          <w:color w:val="C00000"/>
          <w:kern w:val="36"/>
          <w:sz w:val="28"/>
          <w:szCs w:val="28"/>
          <w:lang w:eastAsia="uk-UA"/>
        </w:rPr>
        <w:t>15.3. </w:t>
      </w:r>
      <w:r w:rsidR="00B9081E" w:rsidRPr="009F0E54">
        <w:rPr>
          <w:rFonts w:ascii="Times New Roman" w:eastAsia="Times New Roman" w:hAnsi="Times New Roman" w:cs="Times New Roman"/>
          <w:b/>
          <w:bCs/>
          <w:color w:val="C00000"/>
          <w:kern w:val="36"/>
          <w:sz w:val="28"/>
          <w:szCs w:val="28"/>
          <w:lang w:eastAsia="uk-UA"/>
        </w:rPr>
        <w:t>Людський капітал та соціальна сфера</w:t>
      </w:r>
    </w:p>
    <w:p w14:paraId="1AA66E7D" w14:textId="4F8C832B" w:rsidR="000D4027" w:rsidRPr="00936610" w:rsidRDefault="000D4027" w:rsidP="00064018">
      <w:pPr>
        <w:spacing w:after="120" w:line="240" w:lineRule="auto"/>
        <w:ind w:firstLine="709"/>
        <w:contextualSpacing/>
        <w:jc w:val="both"/>
        <w:outlineLvl w:val="0"/>
        <w:rPr>
          <w:rFonts w:ascii="Times New Roman" w:eastAsia="Times New Roman" w:hAnsi="Times New Roman" w:cs="Times New Roman"/>
          <w:b/>
          <w:bCs/>
          <w:kern w:val="36"/>
          <w:sz w:val="28"/>
          <w:szCs w:val="28"/>
          <w:lang w:eastAsia="uk-UA"/>
        </w:rPr>
      </w:pPr>
      <w:r w:rsidRPr="00936610">
        <w:rPr>
          <w:rFonts w:ascii="Times New Roman" w:eastAsia="Times New Roman" w:hAnsi="Times New Roman" w:cs="Times New Roman"/>
          <w:sz w:val="28"/>
          <w:szCs w:val="28"/>
          <w:lang w:eastAsia="uk-UA"/>
        </w:rPr>
        <w:t xml:space="preserve">Людський капітал є одним із ключових ресурсів Ковельської міської територіальної громади та визначальним чинником її сталого </w:t>
      </w:r>
      <w:r w:rsidR="00F53DEB" w:rsidRPr="00936610">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соціально-економічного розвитку. Висока концентрація населення, розвинена мережа закладів освіти, охорони здоров</w:t>
      </w:r>
      <w:r w:rsidR="00BE6546">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я, культури та спорту формують значний </w:t>
      </w:r>
      <w:r w:rsidRPr="00936610">
        <w:rPr>
          <w:rFonts w:ascii="Times New Roman" w:eastAsia="Times New Roman" w:hAnsi="Times New Roman" w:cs="Times New Roman"/>
          <w:sz w:val="28"/>
          <w:szCs w:val="28"/>
          <w:lang w:eastAsia="uk-UA"/>
        </w:rPr>
        <w:lastRenderedPageBreak/>
        <w:t>кадровий потенціал і створюють передумови для розвитку підприємництва, залучення інвестицій та підвищення конкурентоспроможності громади.</w:t>
      </w:r>
    </w:p>
    <w:p w14:paraId="7DE97E22"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До основних переваг громади належать:</w:t>
      </w:r>
    </w:p>
    <w:p w14:paraId="0198DE8F" w14:textId="3880E319" w:rsidR="000D4027" w:rsidRPr="009F0E54" w:rsidRDefault="000D4027" w:rsidP="000E1509">
      <w:pPr>
        <w:pStyle w:val="af6"/>
        <w:numPr>
          <w:ilvl w:val="0"/>
          <w:numId w:val="34"/>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розвинена мережа закладів освіти та охорони здоров</w:t>
      </w:r>
      <w:r w:rsidR="00BE6546">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я;</w:t>
      </w:r>
    </w:p>
    <w:p w14:paraId="609EBF55" w14:textId="77777777" w:rsidR="000D4027" w:rsidRPr="009F0E54" w:rsidRDefault="000D4027" w:rsidP="000E1509">
      <w:pPr>
        <w:pStyle w:val="af6"/>
        <w:numPr>
          <w:ilvl w:val="0"/>
          <w:numId w:val="34"/>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сучасна спортивна інфраструктура;</w:t>
      </w:r>
    </w:p>
    <w:p w14:paraId="451F003D" w14:textId="77777777" w:rsidR="000D4027" w:rsidRPr="009F0E54" w:rsidRDefault="000D4027" w:rsidP="000E1509">
      <w:pPr>
        <w:pStyle w:val="af6"/>
        <w:numPr>
          <w:ilvl w:val="0"/>
          <w:numId w:val="34"/>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активне громадське середовище;</w:t>
      </w:r>
    </w:p>
    <w:p w14:paraId="5158F9BA" w14:textId="77777777" w:rsidR="000D4027" w:rsidRPr="009F0E54" w:rsidRDefault="000D4027" w:rsidP="000E1509">
      <w:pPr>
        <w:pStyle w:val="af6"/>
        <w:numPr>
          <w:ilvl w:val="0"/>
          <w:numId w:val="34"/>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діяльність молодіжних організацій;</w:t>
      </w:r>
    </w:p>
    <w:p w14:paraId="5D713F0B" w14:textId="77777777" w:rsidR="000D4027" w:rsidRPr="009F0E54" w:rsidRDefault="000D4027" w:rsidP="000E1509">
      <w:pPr>
        <w:pStyle w:val="af6"/>
        <w:numPr>
          <w:ilvl w:val="0"/>
          <w:numId w:val="34"/>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функціонування розгалуженої мережі ветеранських організацій.</w:t>
      </w:r>
    </w:p>
    <w:p w14:paraId="5C8C671B"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Важливою складовою соціального потенціалу громади є високий рівень розвитку громадянського суспільства. У громаді зареєстровано 6</w:t>
      </w:r>
      <w:r w:rsidR="00AE3CB7">
        <w:rPr>
          <w:rFonts w:ascii="Times New Roman" w:eastAsia="Times New Roman" w:hAnsi="Times New Roman" w:cs="Times New Roman"/>
          <w:sz w:val="28"/>
          <w:szCs w:val="28"/>
          <w:lang w:eastAsia="uk-UA"/>
        </w:rPr>
        <w:t>6</w:t>
      </w:r>
      <w:r w:rsidRPr="00936610">
        <w:rPr>
          <w:rFonts w:ascii="Times New Roman" w:eastAsia="Times New Roman" w:hAnsi="Times New Roman" w:cs="Times New Roman"/>
          <w:sz w:val="28"/>
          <w:szCs w:val="28"/>
          <w:lang w:eastAsia="uk-UA"/>
        </w:rPr>
        <w:t xml:space="preserve"> громадських організацій, що свідчить про активну громадську позицію мешканців та створює сприятливі умови для реалізації місцевих ініціатив, залучення міжнародної технічної допомоги і грантових ресурсів, розвитку соціального підприємництва та впровадження механізмів партнерського й партисипативного управління.</w:t>
      </w:r>
    </w:p>
    <w:p w14:paraId="115C560C"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демографічні процеси залишаються одним із ключових викликів для довгострокового розвитку громади. Як і більшість територіальних громад України, Ковельська міська територіальна громада стикається зі скороченням трудового потенціалу внаслідок міграційних процесів, старіння населення, дефіциту кваліфікованих кадрів, а також негативного впливу війни на демографічну ситуацію та ринок праці.</w:t>
      </w:r>
    </w:p>
    <w:p w14:paraId="1E5DB8AB" w14:textId="46407D0C" w:rsidR="00406959"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У довгостроковій перспективі саме розвиток людського капіталу визначатиме конкурентоспроможність громади, її інвестиційну привабливість та спроможність забезпечувати стале економічне зростання. У зв</w:t>
      </w:r>
      <w:r w:rsidR="00BE6546">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язку з цим одним із стратегічних пріоритетів має стати створення умов для збереження та розвитку трудового потенціалу, підтримки молоді, професійної адаптації ветеранів, інтеграції внутрішньо переміщених осіб, розвитку системи безперервної освіти та підвищення якості соціальних послуг.</w:t>
      </w:r>
    </w:p>
    <w:p w14:paraId="7851C21E" w14:textId="77777777" w:rsidR="00064018" w:rsidRPr="00A54DA3" w:rsidRDefault="00064018"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p>
    <w:p w14:paraId="0C823557" w14:textId="77777777" w:rsidR="001417AC" w:rsidRPr="009F0E54" w:rsidRDefault="00C86ADC" w:rsidP="009F0E54">
      <w:pPr>
        <w:spacing w:before="120" w:after="120" w:line="240" w:lineRule="auto"/>
        <w:ind w:firstLine="567"/>
        <w:rPr>
          <w:rFonts w:ascii="Times New Roman" w:eastAsia="Times New Roman" w:hAnsi="Times New Roman" w:cs="Times New Roman"/>
          <w:b/>
          <w:bCs/>
          <w:color w:val="C00000"/>
          <w:kern w:val="36"/>
          <w:sz w:val="28"/>
          <w:szCs w:val="28"/>
          <w:lang w:eastAsia="uk-UA"/>
        </w:rPr>
      </w:pPr>
      <w:r w:rsidRPr="009F0E54">
        <w:rPr>
          <w:rFonts w:ascii="Times New Roman" w:eastAsia="Times New Roman" w:hAnsi="Times New Roman" w:cs="Times New Roman"/>
          <w:b/>
          <w:bCs/>
          <w:color w:val="C00000"/>
          <w:kern w:val="36"/>
          <w:sz w:val="28"/>
          <w:szCs w:val="28"/>
          <w:lang w:eastAsia="uk-UA"/>
        </w:rPr>
        <w:t>15.4. </w:t>
      </w:r>
      <w:r w:rsidR="001417AC" w:rsidRPr="009F0E54">
        <w:rPr>
          <w:rFonts w:ascii="Times New Roman" w:eastAsia="Times New Roman" w:hAnsi="Times New Roman" w:cs="Times New Roman"/>
          <w:b/>
          <w:bCs/>
          <w:color w:val="C00000"/>
          <w:kern w:val="36"/>
          <w:sz w:val="28"/>
          <w:szCs w:val="28"/>
          <w:lang w:eastAsia="uk-UA"/>
        </w:rPr>
        <w:t>Природно-ресурсний потенціал та екологічна стійкість</w:t>
      </w:r>
    </w:p>
    <w:p w14:paraId="7A450D70"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Ковельська міська територіальна громада володіє значним </w:t>
      </w:r>
      <w:r w:rsidR="00F53DEB" w:rsidRPr="00936610">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природно-ресурсним потенціалом, який є важливою передумовою для сталого соціально-економічного розвитку, підвищення екологічної стійкості та формування нових точок економічного зростання.</w:t>
      </w:r>
    </w:p>
    <w:p w14:paraId="462182CA"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Близько 40 % території громади вкрито лісами, що створює сприятливі умови для розвитку рекреаційної діяльності, екологічного туризму, деревообробної промисловості, впровадження екосистемних послуг, а також реалізації кліматичних і вуглецевих проєктів. Раціональне використання та відтворення лісових ресурсів є важливою складовою забезпечення екологічної безпеки та сталого природокористування.</w:t>
      </w:r>
    </w:p>
    <w:p w14:paraId="0EA35807"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Громада розташована в межах Українського Полісся та має значний </w:t>
      </w:r>
      <w:r w:rsidR="00F53DEB" w:rsidRPr="00936610">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водно-ресурсний потенціал. Річка Турія, озера, ставки, водосховища та болотні екосистеми виконують важливі природоохоронні функції, сприяють збереженню біорізноманіття, формують рекреаційну привабливість території та створюють передумови для розвитку туризму й активного відпочинку.</w:t>
      </w:r>
    </w:p>
    <w:p w14:paraId="2B74B373"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lastRenderedPageBreak/>
        <w:t xml:space="preserve">Однією з унікальних конкурентних переваг громади є наявність родовищ мінеральних і лікувальних вод, потенціал яких наразі використовується не </w:t>
      </w:r>
      <w:r w:rsidR="00583DBA">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в повному обсязі. Їх ефективне використання може стати основою для розвитку сучасної оздоровчо-реабілітаційної інфраструктури та диверсифікації місцевої економіки.</w:t>
      </w:r>
    </w:p>
    <w:p w14:paraId="737A6E1A" w14:textId="7204D381" w:rsidR="00064018"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Водночас одним із стратегічних завдань громади має стати збереження природних ресурсів, підвищення екологічної безпеки, адаптація до змін клімату, впровадження принципів сталого природокористування та розвиток «зеленої» економіки, що забезпечить збалансоване використання природного потенціалу </w:t>
      </w:r>
      <w:r w:rsidR="004512D1">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в інтересах нинішніх і майбутніх поколінь.</w:t>
      </w:r>
    </w:p>
    <w:p w14:paraId="121BE6F3" w14:textId="77777777" w:rsidR="00064018" w:rsidRDefault="00064018" w:rsidP="004512D1">
      <w:pPr>
        <w:spacing w:after="0" w:line="240" w:lineRule="auto"/>
        <w:jc w:val="both"/>
        <w:rPr>
          <w:rFonts w:ascii="Times New Roman" w:eastAsia="Times New Roman" w:hAnsi="Times New Roman" w:cs="Times New Roman"/>
          <w:kern w:val="36"/>
          <w:sz w:val="28"/>
          <w:szCs w:val="28"/>
          <w:lang w:eastAsia="uk-UA"/>
        </w:rPr>
      </w:pPr>
    </w:p>
    <w:p w14:paraId="77753C45" w14:textId="3ADED847" w:rsidR="001417AC" w:rsidRPr="009F0E54" w:rsidRDefault="00C86ADC" w:rsidP="004512D1">
      <w:pPr>
        <w:spacing w:line="240" w:lineRule="auto"/>
        <w:ind w:firstLine="567"/>
        <w:jc w:val="both"/>
        <w:rPr>
          <w:rFonts w:ascii="Times New Roman" w:eastAsia="Times New Roman" w:hAnsi="Times New Roman" w:cs="Times New Roman"/>
          <w:b/>
          <w:bCs/>
          <w:color w:val="C00000"/>
          <w:sz w:val="28"/>
          <w:szCs w:val="28"/>
          <w:lang w:eastAsia="uk-UA"/>
        </w:rPr>
      </w:pPr>
      <w:r w:rsidRPr="009F0E54">
        <w:rPr>
          <w:rFonts w:ascii="Times New Roman" w:eastAsia="Times New Roman" w:hAnsi="Times New Roman" w:cs="Times New Roman"/>
          <w:b/>
          <w:bCs/>
          <w:color w:val="C00000"/>
          <w:kern w:val="36"/>
          <w:sz w:val="28"/>
          <w:szCs w:val="28"/>
          <w:lang w:eastAsia="uk-UA"/>
        </w:rPr>
        <w:t xml:space="preserve">15.5.  </w:t>
      </w:r>
      <w:r w:rsidR="001417AC" w:rsidRPr="009F0E54">
        <w:rPr>
          <w:rFonts w:ascii="Times New Roman" w:eastAsia="Times New Roman" w:hAnsi="Times New Roman" w:cs="Times New Roman"/>
          <w:b/>
          <w:bCs/>
          <w:color w:val="C00000"/>
          <w:sz w:val="28"/>
          <w:szCs w:val="28"/>
          <w:lang w:eastAsia="uk-UA"/>
        </w:rPr>
        <w:t>Туризм та бренд громади</w:t>
      </w:r>
    </w:p>
    <w:p w14:paraId="67960C7D"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Ковельська міська територіальна громада володіє значним </w:t>
      </w:r>
      <w:r w:rsidR="00F53DEB" w:rsidRPr="00936610">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культурно-історичним, природним та рекреаційним потенціалом, який створює передумови для розвитку туристичної галузі та формування позитивного іміджу громади. Водночас туристичний сектор поки що не став одним із системних напрямів місцевої економіки, а його потенціал використовується не в повному обсязі.</w:t>
      </w:r>
    </w:p>
    <w:p w14:paraId="026A0722"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До ключових туристичних ресурсів громади належать:</w:t>
      </w:r>
    </w:p>
    <w:p w14:paraId="38A05029" w14:textId="24A26171"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понад 60 об</w:t>
      </w:r>
      <w:r w:rsidR="00BE6546">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єктів культурної спадщини;</w:t>
      </w:r>
    </w:p>
    <w:p w14:paraId="79300032" w14:textId="77777777"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унікальна єврейська історико-культурна спадщина;</w:t>
      </w:r>
    </w:p>
    <w:p w14:paraId="41848410" w14:textId="77777777"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природні ландшафти Українського Полісся;</w:t>
      </w:r>
    </w:p>
    <w:p w14:paraId="13CB2412" w14:textId="77777777"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мережа велосипедних маршрутів та екологічних стежок;</w:t>
      </w:r>
    </w:p>
    <w:p w14:paraId="73337A3D" w14:textId="77777777"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рекреаційні території;</w:t>
      </w:r>
    </w:p>
    <w:p w14:paraId="18E55CBD" w14:textId="622B2BC3" w:rsidR="001417AC" w:rsidRPr="009F0E54" w:rsidRDefault="001417AC" w:rsidP="000E1509">
      <w:pPr>
        <w:pStyle w:val="af6"/>
        <w:numPr>
          <w:ilvl w:val="0"/>
          <w:numId w:val="35"/>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агротуристичні садиби та інші об</w:t>
      </w:r>
      <w:r w:rsidR="00BE6546">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єкти сільського туризму.</w:t>
      </w:r>
    </w:p>
    <w:p w14:paraId="32238BC3" w14:textId="4077299B"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Разом із тим туристичний продукт громади потребує подальшого розвитку та систематизації. Серед основних викликів залишаються недостатній рівень туристичної інфраструктури, слабка інтеграція окремих туристичних об</w:t>
      </w:r>
      <w:r w:rsidR="00BE6546">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єктів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 xml:space="preserve">у комплексні маршрути, недостатня промоція громади на національному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й міжнародному рівнях та відсутність цілісної системи брендингу території.</w:t>
      </w:r>
    </w:p>
    <w:p w14:paraId="18B58E29"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Завдяки вигідному географічному розташуванню, статусу одного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з найбільших транспортно-логістичних вузлів України, а також багатій природній та культурній спадщині громада має передумови для розвитку культурно-пізнавального, екологічного, велосипедного, подієвого, рекреаційного та транзитного туризму.</w:t>
      </w:r>
    </w:p>
    <w:p w14:paraId="081B77F7"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Одним із стратегічних завдань розвитку громади має стати формування впізнаваного туристичного бренду, який поєднає її транспортно-логістичний потенціал із природними та культурними особливостями території, сприятиме залученню туристів, інвестицій і розвитку сфери гостинності.</w:t>
      </w:r>
    </w:p>
    <w:p w14:paraId="20D5F3A2"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Стратегічне позиціонування громади може бути визначене як:</w:t>
      </w:r>
    </w:p>
    <w:p w14:paraId="4AF04A78" w14:textId="77777777" w:rsidR="00266B2A" w:rsidRDefault="001417AC" w:rsidP="00064018">
      <w:pPr>
        <w:spacing w:after="0" w:line="240" w:lineRule="auto"/>
        <w:ind w:firstLine="567"/>
        <w:jc w:val="both"/>
        <w:rPr>
          <w:rFonts w:ascii="Times New Roman" w:eastAsia="Times New Roman" w:hAnsi="Times New Roman" w:cs="Times New Roman"/>
          <w:b/>
          <w:bCs/>
          <w:sz w:val="28"/>
          <w:szCs w:val="28"/>
          <w:lang w:eastAsia="uk-UA"/>
        </w:rPr>
      </w:pPr>
      <w:r w:rsidRPr="00936610">
        <w:rPr>
          <w:rFonts w:ascii="Times New Roman" w:eastAsia="Times New Roman" w:hAnsi="Times New Roman" w:cs="Times New Roman"/>
          <w:b/>
          <w:bCs/>
          <w:sz w:val="28"/>
          <w:szCs w:val="28"/>
          <w:lang w:eastAsia="uk-UA"/>
        </w:rPr>
        <w:t xml:space="preserve">«Ковель </w:t>
      </w:r>
      <w:r w:rsidR="00831AE1">
        <w:rPr>
          <w:rFonts w:ascii="Times New Roman" w:eastAsia="Times New Roman" w:hAnsi="Times New Roman" w:cs="Times New Roman"/>
          <w:b/>
          <w:bCs/>
          <w:sz w:val="28"/>
          <w:szCs w:val="28"/>
          <w:lang w:eastAsia="uk-UA"/>
        </w:rPr>
        <w:t>–</w:t>
      </w:r>
      <w:r w:rsidRPr="00936610">
        <w:rPr>
          <w:rFonts w:ascii="Times New Roman" w:eastAsia="Times New Roman" w:hAnsi="Times New Roman" w:cs="Times New Roman"/>
          <w:b/>
          <w:bCs/>
          <w:sz w:val="28"/>
          <w:szCs w:val="28"/>
          <w:lang w:eastAsia="uk-UA"/>
        </w:rPr>
        <w:t xml:space="preserve"> ворота Українського Полісся та міжнародний </w:t>
      </w:r>
      <w:r w:rsidR="00E604EC">
        <w:rPr>
          <w:rFonts w:ascii="Times New Roman" w:eastAsia="Times New Roman" w:hAnsi="Times New Roman" w:cs="Times New Roman"/>
          <w:b/>
          <w:bCs/>
          <w:sz w:val="28"/>
          <w:szCs w:val="28"/>
          <w:lang w:eastAsia="uk-UA"/>
        </w:rPr>
        <w:br/>
      </w:r>
      <w:r w:rsidRPr="00936610">
        <w:rPr>
          <w:rFonts w:ascii="Times New Roman" w:eastAsia="Times New Roman" w:hAnsi="Times New Roman" w:cs="Times New Roman"/>
          <w:b/>
          <w:bCs/>
          <w:sz w:val="28"/>
          <w:szCs w:val="28"/>
          <w:lang w:eastAsia="uk-UA"/>
        </w:rPr>
        <w:t>транспортно-логістичний центр на шляху до Європи».</w:t>
      </w:r>
    </w:p>
    <w:p w14:paraId="770495A8" w14:textId="05EE47B8" w:rsidR="00D10C63" w:rsidRPr="00936610" w:rsidRDefault="00D10C63" w:rsidP="00D10C63">
      <w:pPr>
        <w:spacing w:after="0" w:line="240" w:lineRule="auto"/>
        <w:rPr>
          <w:rFonts w:ascii="Times New Roman" w:eastAsia="Times New Roman" w:hAnsi="Times New Roman" w:cs="Times New Roman"/>
          <w:b/>
          <w:bCs/>
          <w:sz w:val="28"/>
          <w:szCs w:val="28"/>
          <w:lang w:eastAsia="uk-UA"/>
        </w:rPr>
      </w:pPr>
      <w:r>
        <w:rPr>
          <w:rFonts w:ascii="Times New Roman" w:eastAsia="Times New Roman" w:hAnsi="Times New Roman" w:cs="Times New Roman"/>
          <w:b/>
          <w:bCs/>
          <w:sz w:val="28"/>
          <w:szCs w:val="28"/>
          <w:lang w:eastAsia="uk-UA"/>
        </w:rPr>
        <w:br w:type="page"/>
      </w:r>
    </w:p>
    <w:p w14:paraId="5A825B0D" w14:textId="76BAB560" w:rsidR="00B9081E" w:rsidRPr="00724762" w:rsidRDefault="00724762" w:rsidP="004512D1">
      <w:pPr>
        <w:spacing w:line="240" w:lineRule="auto"/>
        <w:jc w:val="center"/>
        <w:rPr>
          <w:rFonts w:ascii="Times New Roman" w:eastAsia="Times New Roman" w:hAnsi="Times New Roman" w:cs="Times New Roman"/>
          <w:color w:val="C00000"/>
          <w:sz w:val="28"/>
          <w:szCs w:val="28"/>
          <w:lang w:eastAsia="uk-UA"/>
        </w:rPr>
      </w:pPr>
      <w:r w:rsidRPr="00724762">
        <w:rPr>
          <w:rFonts w:ascii="Times New Roman" w:eastAsia="Times New Roman" w:hAnsi="Times New Roman" w:cs="Times New Roman"/>
          <w:b/>
          <w:bCs/>
          <w:color w:val="C00000"/>
          <w:kern w:val="36"/>
          <w:sz w:val="28"/>
          <w:szCs w:val="28"/>
          <w:lang w:eastAsia="uk-UA"/>
        </w:rPr>
        <w:lastRenderedPageBreak/>
        <w:t>16. СТРАТЕГІЧНИЙ ВИСНОВОК</w:t>
      </w:r>
    </w:p>
    <w:p w14:paraId="55EBF33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Комплексний аналіз соціально-економічного, демографічного, </w:t>
      </w:r>
      <w:r w:rsidR="00583DBA">
        <w:rPr>
          <w:rFonts w:ascii="Times New Roman" w:hAnsi="Times New Roman" w:cs="Times New Roman"/>
          <w:sz w:val="28"/>
          <w:szCs w:val="28"/>
        </w:rPr>
        <w:br/>
      </w:r>
      <w:r w:rsidRPr="00936610">
        <w:rPr>
          <w:rFonts w:ascii="Times New Roman" w:hAnsi="Times New Roman" w:cs="Times New Roman"/>
          <w:sz w:val="28"/>
          <w:szCs w:val="28"/>
        </w:rPr>
        <w:t xml:space="preserve">природно-ресурсного, інфраструктурного та інституційного потенціалу Ковельської міської територіальної громади свідчить, що громада має вагомі передумови для зміцнення своїх позицій як одного з провідних центрів економічного розвитку Волинської області та </w:t>
      </w:r>
      <w:r w:rsidR="00583DBA">
        <w:rPr>
          <w:rFonts w:ascii="Times New Roman" w:hAnsi="Times New Roman" w:cs="Times New Roman"/>
          <w:sz w:val="28"/>
          <w:szCs w:val="28"/>
        </w:rPr>
        <w:t>на західній частині</w:t>
      </w:r>
      <w:r w:rsidRPr="00936610">
        <w:rPr>
          <w:rFonts w:ascii="Times New Roman" w:hAnsi="Times New Roman" w:cs="Times New Roman"/>
          <w:sz w:val="28"/>
          <w:szCs w:val="28"/>
        </w:rPr>
        <w:t xml:space="preserve"> України.</w:t>
      </w:r>
    </w:p>
    <w:p w14:paraId="57DF4C1E"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На відміну від багатьох територіальних громад, які стикаються </w:t>
      </w:r>
      <w:r w:rsidR="00583DBA">
        <w:rPr>
          <w:rFonts w:ascii="Times New Roman" w:hAnsi="Times New Roman" w:cs="Times New Roman"/>
          <w:sz w:val="28"/>
          <w:szCs w:val="28"/>
        </w:rPr>
        <w:br/>
      </w:r>
      <w:r w:rsidRPr="00936610">
        <w:rPr>
          <w:rFonts w:ascii="Times New Roman" w:hAnsi="Times New Roman" w:cs="Times New Roman"/>
          <w:sz w:val="28"/>
          <w:szCs w:val="28"/>
        </w:rPr>
        <w:t xml:space="preserve">з наслідками деіндустріалізації, скороченням економічної активності або обмеженою ресурсною базою, громада поєднує низку взаємодоповнюючих конкурентних переваг. Серед них – вигідне географічне положення, статус одного з найбільших транспортних вузлів України, диверсифікована структура економіки, достатній рівень фінансової спроможності, значний людський потенціал, активне громадянське суспільство та наявність вагомих </w:t>
      </w:r>
      <w:r w:rsidR="00583DBA">
        <w:rPr>
          <w:rFonts w:ascii="Times New Roman" w:hAnsi="Times New Roman" w:cs="Times New Roman"/>
          <w:sz w:val="28"/>
          <w:szCs w:val="28"/>
        </w:rPr>
        <w:br/>
      </w:r>
      <w:r w:rsidRPr="00936610">
        <w:rPr>
          <w:rFonts w:ascii="Times New Roman" w:hAnsi="Times New Roman" w:cs="Times New Roman"/>
          <w:sz w:val="28"/>
          <w:szCs w:val="28"/>
        </w:rPr>
        <w:t>природно-рекреаційних ресурсів.</w:t>
      </w:r>
    </w:p>
    <w:p w14:paraId="2C77F663"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Водночас результати аналізу свідчать, що громада перебуває на етапі переходу до нової моделі розвитку. Подальше економічне зростання потребує переходу від переважно транспортно-торговельної спеціалізації до моделі, що ґрунтується на розвитку виробництв із високою доданою вартістю, інноваційного підприємництва, сучасної логістики, цифрової економіки, інвестиційної діяльності та міжнародної економічної інтеграції.</w:t>
      </w:r>
    </w:p>
    <w:p w14:paraId="1134057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Однією з ключових конкурентних переваг громади є її геостратегічне положення. Розташування на перетині міжнародних транспортних маршрутів </w:t>
      </w:r>
      <w:r w:rsidR="00583DBA">
        <w:rPr>
          <w:rFonts w:ascii="Times New Roman" w:hAnsi="Times New Roman" w:cs="Times New Roman"/>
          <w:sz w:val="28"/>
          <w:szCs w:val="28"/>
        </w:rPr>
        <w:br/>
      </w:r>
      <w:r w:rsidRPr="00936610">
        <w:rPr>
          <w:rFonts w:ascii="Times New Roman" w:hAnsi="Times New Roman" w:cs="Times New Roman"/>
          <w:sz w:val="28"/>
          <w:szCs w:val="28"/>
        </w:rPr>
        <w:t>і близькість до державного кордону з країнами Європейського Союзу створюють передумови для розвитку логістики, міжнародної торгівлі, виробничої кооперації та транскордонного співробітництва. В умовах післявоєнного відновлення України ці переваги можуть стати основою для залучення інвестицій і реалізації масштабних інфраструктурних проєктів.</w:t>
      </w:r>
    </w:p>
    <w:p w14:paraId="13C357DE"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Важливим чинником економічного розвитку є наявність територіальних ресурсів для розміщення нових виробництв, логістичних комплексів, індустріальних парків і підприємств із глибокої переробки продукції. Реалізація цього потенціалу потребує активної інвестиційної політики, підготовки інвестиційних майданчиків, модернізації інженерної інфраструктури та формування сприятливого бізнес-середовища.</w:t>
      </w:r>
    </w:p>
    <w:p w14:paraId="480E8FC1"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Аналіз структури економіки свідчить про її достатню стійкість завдяки відсутності критичної залежності від одного підприємства або галузі. Разом із тим переважання традиційних видів економічної діяльності та відносно невисока частка інноваційних виробництв зумовлюють необхідність подальшої диверсифікації економіки, розвитку малого і середнього підприємництва, кластерних ініціатив та виробництв, орієнтованих на європейські ринки.</w:t>
      </w:r>
    </w:p>
    <w:p w14:paraId="71ADAA1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Фінансова спроможність громади забезпечує можливості для реалізації стратегічних проєктів розвитку. Водночас посилення конкуренції між громадами за інвестиції, людський капітал і фінансові ресурси потребує переходу від моделі переважного утримання інфраструктури до моделі довгострокового інвестування в розвиток, модернізацію та підвищення конкурентоспроможності території.</w:t>
      </w:r>
    </w:p>
    <w:p w14:paraId="2E6413EC"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lastRenderedPageBreak/>
        <w:t>Вирішальним фактором довгострокового розвитку залишається людський капітал. Незважаючи на наявність розвиненої соціальної інфраструктури та активного громадського середовища, демографічні тенденції, трудова міграція, старіння населення й наслідки війни створюють ризики дефіциту трудових ресурсів. Це зумовлює необхідність реалізації політики, спрямованої на утримання молоді, розвиток професійних компетентностей, підтримку ветеранів, інтеграцію внутрішньо переміщених осіб і забезпечення високої якості життя.</w:t>
      </w:r>
    </w:p>
    <w:p w14:paraId="505D021A" w14:textId="00A0B0FB"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Суттєвий потенціал для диверсифікації економіки мають природні ресурси громади. Лісові масиви, водні об</w:t>
      </w:r>
      <w:r w:rsidR="00BE6546">
        <w:rPr>
          <w:rFonts w:ascii="Times New Roman" w:hAnsi="Times New Roman" w:cs="Times New Roman"/>
          <w:sz w:val="28"/>
          <w:szCs w:val="28"/>
        </w:rPr>
        <w:t>’</w:t>
      </w:r>
      <w:r w:rsidRPr="00936610">
        <w:rPr>
          <w:rFonts w:ascii="Times New Roman" w:hAnsi="Times New Roman" w:cs="Times New Roman"/>
          <w:sz w:val="28"/>
          <w:szCs w:val="28"/>
        </w:rPr>
        <w:t>єкти, природні території та родовища мінеральних вод створюють передумови для розвитку рекреації, екологічного туризму, оздоровчої діяльності та сучасної реабілітаційної інфраструктури, що набуватиме особливого значення в умовах післявоєнного відновлення країни.</w:t>
      </w:r>
    </w:p>
    <w:p w14:paraId="1B267038"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Водночас туристичний потенціал громади реалізований не повною мірою. Подальший розвиток потребує формування комплексного туристичного продукту, удосконалення інфраструктури, активного просування території та створення впізнаваного бренду громади, який поєднуватиме її природні, історико-культурні та транспортно-логістичні переваги.</w:t>
      </w:r>
    </w:p>
    <w:p w14:paraId="2CABE6D7"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Окремим стратегічним напрямом розвитку має стати цифрова трансформація громади. Впровадження сучасних цифрових сервісів, принципів Smart City, електронного врядування, відкритих даних та інтелектуальних систем управління інфраструктурою сприятиме підвищенню ефективності управління, покращенню якості публічних послуг і зміцненню конкурентоспроможності громади.</w:t>
      </w:r>
    </w:p>
    <w:p w14:paraId="59C39F6B" w14:textId="5035E1D4" w:rsidR="00B9081E"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Таким чином, результати комплексного аналізу свідчать, що Ковельська міська територіальна громада має достатній економічний, людський, фінансовий, природно-ресурсний та інституційний потенціал для переходу до нового етапу розвитку. Стратегічними пріоритетами мають стати розвиток сучасної логістики, індустріального виробництва, інноваційної економіки, людського капіталу, цифрової трансформації, екологічної стійкості та підвищення якості життя населення. Реалізація цих пріоритетів створить умови для зміцнення ролі Ковельської міської територіальної громади як одного </w:t>
      </w:r>
      <w:r w:rsidR="00F62223">
        <w:rPr>
          <w:rFonts w:ascii="Times New Roman" w:hAnsi="Times New Roman" w:cs="Times New Roman"/>
          <w:sz w:val="28"/>
          <w:szCs w:val="28"/>
        </w:rPr>
        <w:br/>
      </w:r>
      <w:r w:rsidRPr="00936610">
        <w:rPr>
          <w:rFonts w:ascii="Times New Roman" w:hAnsi="Times New Roman" w:cs="Times New Roman"/>
          <w:sz w:val="28"/>
          <w:szCs w:val="28"/>
        </w:rPr>
        <w:t xml:space="preserve">з провідних центрів економічного розвитку Волинської області та </w:t>
      </w:r>
      <w:r w:rsidR="00583DBA">
        <w:rPr>
          <w:rFonts w:ascii="Times New Roman" w:hAnsi="Times New Roman" w:cs="Times New Roman"/>
          <w:sz w:val="28"/>
          <w:szCs w:val="28"/>
        </w:rPr>
        <w:t>західної частини</w:t>
      </w:r>
      <w:r w:rsidRPr="00936610">
        <w:rPr>
          <w:rFonts w:ascii="Times New Roman" w:hAnsi="Times New Roman" w:cs="Times New Roman"/>
          <w:sz w:val="28"/>
          <w:szCs w:val="28"/>
        </w:rPr>
        <w:t xml:space="preserve"> України.</w:t>
      </w:r>
    </w:p>
    <w:p w14:paraId="40C7B97E" w14:textId="77777777" w:rsidR="00A0494E" w:rsidRPr="00936610" w:rsidRDefault="00A0494E" w:rsidP="00FA2C36">
      <w:pPr>
        <w:spacing w:after="0" w:line="240" w:lineRule="auto"/>
        <w:rPr>
          <w:rFonts w:ascii="Times New Roman" w:hAnsi="Times New Roman" w:cs="Times New Roman"/>
          <w:b/>
          <w:bCs/>
          <w:sz w:val="28"/>
          <w:szCs w:val="28"/>
          <w:shd w:val="clear" w:color="auto" w:fill="FFFFFF"/>
        </w:rPr>
      </w:pPr>
    </w:p>
    <w:p w14:paraId="4923E6A6" w14:textId="77777777" w:rsidR="00724762" w:rsidRDefault="00724762">
      <w:pPr>
        <w:spacing w:after="0" w:line="240" w:lineRule="auto"/>
        <w:rPr>
          <w:rFonts w:ascii="Times New Roman" w:hAnsi="Times New Roman" w:cs="Times New Roman"/>
          <w:b/>
          <w:bCs/>
          <w:iCs/>
          <w:sz w:val="28"/>
          <w:szCs w:val="28"/>
        </w:rPr>
      </w:pPr>
      <w:r>
        <w:rPr>
          <w:rFonts w:ascii="Times New Roman" w:hAnsi="Times New Roman" w:cs="Times New Roman"/>
          <w:b/>
          <w:bCs/>
          <w:iCs/>
          <w:sz w:val="28"/>
          <w:szCs w:val="28"/>
        </w:rPr>
        <w:br w:type="page"/>
      </w:r>
    </w:p>
    <w:p w14:paraId="015439E9" w14:textId="77777777" w:rsidR="00062D98" w:rsidRPr="00724762" w:rsidRDefault="00724762" w:rsidP="00D10C63">
      <w:pPr>
        <w:pStyle w:val="af6"/>
        <w:widowControl w:val="0"/>
        <w:spacing w:before="120" w:after="120" w:line="240" w:lineRule="auto"/>
        <w:ind w:left="0"/>
        <w:jc w:val="center"/>
        <w:rPr>
          <w:rFonts w:ascii="Times New Roman" w:hAnsi="Times New Roman" w:cs="Times New Roman"/>
          <w:b/>
          <w:bCs/>
          <w:iCs/>
          <w:color w:val="C00000"/>
          <w:sz w:val="28"/>
          <w:szCs w:val="28"/>
        </w:rPr>
      </w:pPr>
      <w:r w:rsidRPr="00724762">
        <w:rPr>
          <w:rFonts w:ascii="Times New Roman" w:hAnsi="Times New Roman" w:cs="Times New Roman"/>
          <w:b/>
          <w:bCs/>
          <w:iCs/>
          <w:color w:val="C00000"/>
          <w:sz w:val="28"/>
          <w:szCs w:val="28"/>
        </w:rPr>
        <w:lastRenderedPageBreak/>
        <w:t>17. SWOT-АНАЛІЗ</w:t>
      </w:r>
    </w:p>
    <w:p w14:paraId="173E5DB0" w14:textId="77777777" w:rsidR="00732D79" w:rsidRDefault="00062D98" w:rsidP="009F0E54">
      <w:pPr>
        <w:spacing w:before="120" w:after="120" w:line="240" w:lineRule="auto"/>
        <w:ind w:firstLine="567"/>
        <w:contextualSpacing/>
        <w:jc w:val="both"/>
        <w:rPr>
          <w:rFonts w:ascii="Times New Roman" w:hAnsi="Times New Roman" w:cs="Times New Roman"/>
          <w:color w:val="000000"/>
          <w:sz w:val="28"/>
          <w:szCs w:val="28"/>
          <w:lang w:eastAsia="uk-UA"/>
        </w:rPr>
      </w:pPr>
      <w:r w:rsidRPr="00936610">
        <w:rPr>
          <w:rFonts w:ascii="Times New Roman" w:eastAsia="Calibri" w:hAnsi="Times New Roman" w:cs="Times New Roman"/>
          <w:color w:val="000000"/>
          <w:sz w:val="28"/>
          <w:szCs w:val="28"/>
        </w:rPr>
        <w:t xml:space="preserve">Підсумком стратегічного аналізу </w:t>
      </w:r>
      <w:r w:rsidR="00EF28EF">
        <w:rPr>
          <w:rFonts w:ascii="Times New Roman" w:eastAsia="Calibri" w:hAnsi="Times New Roman" w:cs="Times New Roman"/>
          <w:color w:val="000000"/>
          <w:sz w:val="28"/>
          <w:szCs w:val="28"/>
        </w:rPr>
        <w:t>та</w:t>
      </w:r>
      <w:r w:rsidRPr="00936610">
        <w:rPr>
          <w:rFonts w:ascii="Times New Roman" w:eastAsia="Calibri" w:hAnsi="Times New Roman" w:cs="Times New Roman"/>
          <w:color w:val="000000"/>
          <w:sz w:val="28"/>
          <w:szCs w:val="28"/>
        </w:rPr>
        <w:t xml:space="preserve"> соціологічного дослідження </w:t>
      </w:r>
      <w:r w:rsidR="00A21824">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 xml:space="preserve">є SWOT-аналіз, який полягає у визначенні сильних (англ. Strenghts) i слабких </w:t>
      </w:r>
      <w:r w:rsidR="00F53DEB" w:rsidRPr="00936610">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w:t>
      </w:r>
      <w:r w:rsidR="00CF40F8" w:rsidRPr="00936610">
        <w:rPr>
          <w:rFonts w:ascii="Times New Roman" w:eastAsia="Calibri" w:hAnsi="Times New Roman" w:cs="Times New Roman"/>
          <w:color w:val="000000"/>
          <w:sz w:val="28"/>
          <w:szCs w:val="28"/>
        </w:rPr>
        <w:t xml:space="preserve">англ. </w:t>
      </w:r>
      <w:r w:rsidRPr="00936610">
        <w:rPr>
          <w:rFonts w:ascii="Times New Roman" w:eastAsia="Calibri" w:hAnsi="Times New Roman" w:cs="Times New Roman"/>
          <w:color w:val="000000"/>
          <w:sz w:val="28"/>
          <w:szCs w:val="28"/>
        </w:rPr>
        <w:t xml:space="preserve">Weaknesses) сторін громади </w:t>
      </w:r>
      <w:r w:rsidR="00743D68" w:rsidRPr="00936610">
        <w:rPr>
          <w:rFonts w:ascii="Times New Roman" w:eastAsia="Calibri" w:hAnsi="Times New Roman" w:cs="Times New Roman"/>
          <w:color w:val="000000"/>
          <w:sz w:val="28"/>
          <w:szCs w:val="28"/>
        </w:rPr>
        <w:t xml:space="preserve">– </w:t>
      </w:r>
      <w:r w:rsidRPr="00936610">
        <w:rPr>
          <w:rFonts w:ascii="Times New Roman" w:eastAsia="Calibri" w:hAnsi="Times New Roman" w:cs="Times New Roman"/>
          <w:color w:val="000000"/>
          <w:sz w:val="28"/>
          <w:szCs w:val="28"/>
        </w:rPr>
        <w:t>позитивних і негативних рис, які мають вплив на майбутній розвиток, а також можливостей (</w:t>
      </w:r>
      <w:r w:rsidR="00CF40F8" w:rsidRPr="00936610">
        <w:rPr>
          <w:rFonts w:ascii="Times New Roman" w:eastAsia="Calibri" w:hAnsi="Times New Roman" w:cs="Times New Roman"/>
          <w:color w:val="000000"/>
          <w:sz w:val="28"/>
          <w:szCs w:val="28"/>
        </w:rPr>
        <w:t xml:space="preserve">англ. </w:t>
      </w:r>
      <w:r w:rsidRPr="00936610">
        <w:rPr>
          <w:rFonts w:ascii="Times New Roman" w:eastAsia="Calibri" w:hAnsi="Times New Roman" w:cs="Times New Roman"/>
          <w:color w:val="000000"/>
          <w:sz w:val="28"/>
          <w:szCs w:val="28"/>
        </w:rPr>
        <w:t>Opportunities) i загроз (</w:t>
      </w:r>
      <w:r w:rsidR="00CF40F8" w:rsidRPr="00936610">
        <w:rPr>
          <w:rFonts w:ascii="Times New Roman" w:eastAsia="Calibri" w:hAnsi="Times New Roman" w:cs="Times New Roman"/>
          <w:color w:val="000000"/>
          <w:sz w:val="28"/>
          <w:szCs w:val="28"/>
        </w:rPr>
        <w:t xml:space="preserve">англ. </w:t>
      </w:r>
      <w:r w:rsidRPr="00936610">
        <w:rPr>
          <w:rFonts w:ascii="Times New Roman" w:eastAsia="Calibri" w:hAnsi="Times New Roman" w:cs="Times New Roman"/>
          <w:color w:val="000000"/>
          <w:sz w:val="28"/>
          <w:szCs w:val="28"/>
        </w:rPr>
        <w:t xml:space="preserve">Threats) </w:t>
      </w:r>
      <w:r w:rsidR="00CF40F8" w:rsidRPr="00936610">
        <w:rPr>
          <w:rFonts w:ascii="Times New Roman" w:eastAsia="Calibri" w:hAnsi="Times New Roman" w:cs="Times New Roman"/>
          <w:color w:val="000000"/>
          <w:sz w:val="28"/>
          <w:szCs w:val="28"/>
        </w:rPr>
        <w:t>–</w:t>
      </w:r>
      <w:r w:rsidRPr="00936610">
        <w:rPr>
          <w:rFonts w:ascii="Times New Roman" w:eastAsia="Calibri" w:hAnsi="Times New Roman" w:cs="Times New Roman"/>
          <w:color w:val="000000"/>
          <w:sz w:val="28"/>
          <w:szCs w:val="28"/>
        </w:rPr>
        <w:t xml:space="preserve"> позитивних і негативних процесів чи явищ</w:t>
      </w:r>
      <w:r w:rsidRPr="00936610">
        <w:rPr>
          <w:rFonts w:ascii="Times New Roman" w:hAnsi="Times New Roman" w:cs="Times New Roman"/>
          <w:color w:val="000000"/>
          <w:sz w:val="28"/>
          <w:szCs w:val="28"/>
          <w:lang w:eastAsia="uk-UA"/>
        </w:rPr>
        <w:t>, які стосуватимуться громади у майбутньому і впливатимуть на її розвиток.</w:t>
      </w:r>
    </w:p>
    <w:p w14:paraId="4E9CEBB3" w14:textId="77777777" w:rsidR="009F0E54" w:rsidRPr="00936610" w:rsidRDefault="009F0E54" w:rsidP="009F0E54">
      <w:pPr>
        <w:spacing w:before="120" w:after="120" w:line="240" w:lineRule="auto"/>
        <w:ind w:firstLine="567"/>
        <w:contextualSpacing/>
        <w:jc w:val="both"/>
        <w:rPr>
          <w:rFonts w:ascii="Times New Roman" w:eastAsia="Calibri" w:hAnsi="Times New Roman" w:cs="Times New Roman"/>
          <w:sz w:val="28"/>
          <w:szCs w:val="28"/>
        </w:rPr>
      </w:pPr>
    </w:p>
    <w:p w14:paraId="750B114C" w14:textId="38F745A6" w:rsidR="00062D98" w:rsidRPr="00D10C63" w:rsidRDefault="00CF40F8" w:rsidP="00FA2C36">
      <w:pPr>
        <w:widowControl w:val="0"/>
        <w:spacing w:after="0" w:line="360" w:lineRule="auto"/>
        <w:contextualSpacing/>
        <w:jc w:val="both"/>
        <w:rPr>
          <w:rFonts w:ascii="Times New Roman" w:hAnsi="Times New Roman" w:cs="Times New Roman"/>
          <w:b/>
          <w:bCs/>
          <w:iCs/>
          <w:sz w:val="24"/>
          <w:szCs w:val="24"/>
        </w:rPr>
      </w:pPr>
      <w:r w:rsidRPr="00D10C63">
        <w:rPr>
          <w:rFonts w:ascii="Times New Roman" w:hAnsi="Times New Roman" w:cs="Times New Roman"/>
          <w:b/>
          <w:bCs/>
          <w:iCs/>
          <w:sz w:val="24"/>
          <w:szCs w:val="24"/>
        </w:rPr>
        <w:t>Таблиця</w:t>
      </w:r>
      <w:r w:rsidR="00C747A4" w:rsidRPr="00D10C63">
        <w:rPr>
          <w:rFonts w:ascii="Times New Roman" w:hAnsi="Times New Roman" w:cs="Times New Roman"/>
          <w:b/>
          <w:bCs/>
          <w:iCs/>
          <w:sz w:val="24"/>
          <w:szCs w:val="24"/>
        </w:rPr>
        <w:t xml:space="preserve"> </w:t>
      </w:r>
      <w:r w:rsidR="00D10C63" w:rsidRPr="00D10C63">
        <w:rPr>
          <w:rFonts w:ascii="Times New Roman" w:hAnsi="Times New Roman" w:cs="Times New Roman"/>
          <w:b/>
          <w:bCs/>
          <w:iCs/>
          <w:sz w:val="24"/>
          <w:szCs w:val="24"/>
        </w:rPr>
        <w:t>4</w:t>
      </w:r>
      <w:r w:rsidR="00FA2C36" w:rsidRPr="00D10C63">
        <w:rPr>
          <w:rFonts w:ascii="Times New Roman" w:hAnsi="Times New Roman" w:cs="Times New Roman"/>
          <w:b/>
          <w:bCs/>
          <w:iCs/>
          <w:sz w:val="24"/>
          <w:szCs w:val="24"/>
        </w:rPr>
        <w:t>6</w:t>
      </w:r>
      <w:r w:rsidR="00C747A4" w:rsidRPr="00D10C63">
        <w:rPr>
          <w:rFonts w:ascii="Times New Roman" w:hAnsi="Times New Roman" w:cs="Times New Roman"/>
          <w:b/>
          <w:bCs/>
          <w:iCs/>
          <w:sz w:val="24"/>
          <w:szCs w:val="24"/>
        </w:rPr>
        <w:t>. SWOT-аналіз</w:t>
      </w:r>
    </w:p>
    <w:tbl>
      <w:tblPr>
        <w:tblStyle w:val="afc"/>
        <w:tblW w:w="0" w:type="auto"/>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5098"/>
        <w:gridCol w:w="4529"/>
      </w:tblGrid>
      <w:tr w:rsidR="00743D68" w:rsidRPr="00936610" w14:paraId="689D68B0" w14:textId="77777777" w:rsidTr="00064018">
        <w:trPr>
          <w:trHeight w:val="316"/>
          <w:jc w:val="center"/>
        </w:trPr>
        <w:tc>
          <w:tcPr>
            <w:tcW w:w="5099" w:type="dxa"/>
            <w:shd w:val="clear" w:color="auto" w:fill="FBDEA2"/>
          </w:tcPr>
          <w:p w14:paraId="44A37BE8"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Сильні сторони</w:t>
            </w:r>
          </w:p>
        </w:tc>
        <w:tc>
          <w:tcPr>
            <w:tcW w:w="4530" w:type="dxa"/>
            <w:shd w:val="clear" w:color="auto" w:fill="FBDEA2"/>
          </w:tcPr>
          <w:p w14:paraId="4ED55151"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Слабкі сторони</w:t>
            </w:r>
          </w:p>
        </w:tc>
      </w:tr>
      <w:tr w:rsidR="00743D68" w:rsidRPr="00936610" w14:paraId="354886E4" w14:textId="77777777" w:rsidTr="00064018">
        <w:trPr>
          <w:jc w:val="center"/>
        </w:trPr>
        <w:tc>
          <w:tcPr>
            <w:tcW w:w="5099" w:type="dxa"/>
          </w:tcPr>
          <w:p w14:paraId="79C62716"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eastAsia="Calibri" w:hAnsi="Times New Roman" w:cs="Times New Roman"/>
                <w:sz w:val="20"/>
                <w:szCs w:val="20"/>
              </w:rPr>
              <w:t>Вигідне економіко-географічне розташування.</w:t>
            </w:r>
          </w:p>
          <w:p w14:paraId="41D68090"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Регіональний транспортно-логістичний хаб Волині.</w:t>
            </w:r>
          </w:p>
          <w:p w14:paraId="5D0EDAAB"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Наявний індустріальний парк.</w:t>
            </w:r>
          </w:p>
          <w:p w14:paraId="1DE7C178"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Розвинена система освіти та підготовк</w:t>
            </w:r>
            <w:r w:rsidR="00F57EEE" w:rsidRPr="009F0E54">
              <w:rPr>
                <w:rFonts w:ascii="Times New Roman" w:hAnsi="Times New Roman" w:cs="Times New Roman"/>
                <w:sz w:val="20"/>
                <w:szCs w:val="20"/>
              </w:rPr>
              <w:t>а</w:t>
            </w:r>
            <w:r w:rsidRPr="009F0E54">
              <w:rPr>
                <w:rFonts w:ascii="Times New Roman" w:hAnsi="Times New Roman" w:cs="Times New Roman"/>
                <w:sz w:val="20"/>
                <w:szCs w:val="20"/>
              </w:rPr>
              <w:t xml:space="preserve"> кваліфікованих технічних кадрів</w:t>
            </w:r>
            <w:r w:rsidR="00A9135B" w:rsidRPr="009F0E54">
              <w:rPr>
                <w:rFonts w:ascii="Times New Roman" w:hAnsi="Times New Roman" w:cs="Times New Roman"/>
                <w:sz w:val="20"/>
                <w:szCs w:val="20"/>
              </w:rPr>
              <w:t>.</w:t>
            </w:r>
          </w:p>
          <w:p w14:paraId="5EF5C8EC" w14:textId="6302F51A"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Сучасна система охорони здоров</w:t>
            </w:r>
            <w:r w:rsidR="00BE6546">
              <w:rPr>
                <w:rFonts w:ascii="Times New Roman" w:hAnsi="Times New Roman" w:cs="Times New Roman"/>
                <w:sz w:val="20"/>
                <w:szCs w:val="20"/>
              </w:rPr>
              <w:t>’</w:t>
            </w:r>
            <w:r w:rsidRPr="009F0E54">
              <w:rPr>
                <w:rFonts w:ascii="Times New Roman" w:hAnsi="Times New Roman" w:cs="Times New Roman"/>
                <w:sz w:val="20"/>
                <w:szCs w:val="20"/>
              </w:rPr>
              <w:t>я та широкий спектр медичних послуг</w:t>
            </w:r>
            <w:r w:rsidR="00A9135B" w:rsidRPr="009F0E54">
              <w:rPr>
                <w:rFonts w:ascii="Times New Roman" w:hAnsi="Times New Roman" w:cs="Times New Roman"/>
                <w:sz w:val="20"/>
                <w:szCs w:val="20"/>
              </w:rPr>
              <w:t>.</w:t>
            </w:r>
          </w:p>
          <w:p w14:paraId="1629E5A5"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eastAsia="Calibri" w:hAnsi="Times New Roman" w:cs="Times New Roman"/>
                <w:bCs/>
                <w:sz w:val="20"/>
                <w:szCs w:val="20"/>
              </w:rPr>
              <w:t>Сприятливе екологічне середовище для розвитку аграрного сектору</w:t>
            </w:r>
            <w:r w:rsidR="00A9135B" w:rsidRPr="009F0E54">
              <w:rPr>
                <w:rFonts w:ascii="Times New Roman" w:hAnsi="Times New Roman" w:cs="Times New Roman"/>
                <w:bCs/>
                <w:sz w:val="20"/>
                <w:szCs w:val="20"/>
              </w:rPr>
              <w:t>.</w:t>
            </w:r>
          </w:p>
          <w:p w14:paraId="605BB199"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Ковель</w:t>
            </w:r>
            <w:r w:rsidR="00A9135B" w:rsidRPr="009F0E54">
              <w:rPr>
                <w:rFonts w:ascii="Times New Roman" w:hAnsi="Times New Roman" w:cs="Times New Roman"/>
                <w:sz w:val="20"/>
                <w:szCs w:val="20"/>
              </w:rPr>
              <w:t xml:space="preserve"> – </w:t>
            </w:r>
            <w:r w:rsidRPr="009F0E54">
              <w:rPr>
                <w:rFonts w:ascii="Times New Roman" w:hAnsi="Times New Roman" w:cs="Times New Roman"/>
                <w:sz w:val="20"/>
                <w:szCs w:val="20"/>
              </w:rPr>
              <w:t>спортивна столиця Волині.</w:t>
            </w:r>
          </w:p>
          <w:p w14:paraId="38B91F70"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Високий туристично-рекреаційний потенціал і екологічно привабливі території.</w:t>
            </w:r>
          </w:p>
          <w:p w14:paraId="30F7D1E6"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Розвинена цифрова інфраструктура та сучасні електронні сервіси.</w:t>
            </w:r>
          </w:p>
          <w:p w14:paraId="2E3C1F99" w14:textId="77777777" w:rsidR="009F0E54"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Високий рівень цифрового врядування, відкритості та залучення громадян.</w:t>
            </w:r>
          </w:p>
          <w:p w14:paraId="53950F84" w14:textId="77777777" w:rsidR="00062D98" w:rsidRPr="009F0E54" w:rsidRDefault="00062D98" w:rsidP="000E1509">
            <w:pPr>
              <w:pStyle w:val="af6"/>
              <w:numPr>
                <w:ilvl w:val="0"/>
                <w:numId w:val="36"/>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Активна міжнародна співпраця та досвід реалізації міжнародних проєктів.</w:t>
            </w:r>
          </w:p>
        </w:tc>
        <w:tc>
          <w:tcPr>
            <w:tcW w:w="4530" w:type="dxa"/>
          </w:tcPr>
          <w:p w14:paraId="18811A1D" w14:textId="77777777" w:rsidR="00062D98" w:rsidRPr="009F0E54" w:rsidRDefault="00062D98"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Низька громадська активність</w:t>
            </w:r>
            <w:r w:rsidR="00F57EEE" w:rsidRPr="009F0E54">
              <w:rPr>
                <w:rFonts w:ascii="Times New Roman" w:hAnsi="Times New Roman" w:cs="Times New Roman"/>
                <w:sz w:val="20"/>
                <w:szCs w:val="20"/>
              </w:rPr>
              <w:t>.</w:t>
            </w:r>
          </w:p>
          <w:p w14:paraId="2BD3983D" w14:textId="77777777" w:rsidR="00062D98" w:rsidRPr="009F0E54" w:rsidRDefault="00F57EEE"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Відтік молоді та кваліфікованих кадрів.</w:t>
            </w:r>
          </w:p>
          <w:p w14:paraId="6F841D7F" w14:textId="77777777" w:rsidR="00062D98" w:rsidRPr="009F0E54" w:rsidRDefault="00062D98"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Зношеність частини комунальних та інженерних мереж</w:t>
            </w:r>
            <w:r w:rsidR="00F57EEE" w:rsidRPr="009F0E54">
              <w:rPr>
                <w:rFonts w:ascii="Times New Roman" w:hAnsi="Times New Roman" w:cs="Times New Roman"/>
                <w:sz w:val="20"/>
                <w:szCs w:val="20"/>
              </w:rPr>
              <w:t>.</w:t>
            </w:r>
          </w:p>
          <w:p w14:paraId="3A6C79F6" w14:textId="77777777" w:rsidR="00743D68" w:rsidRPr="009F0E54" w:rsidRDefault="00062D98"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Низький рівень механізації та автоматизації системи поводження з відходами</w:t>
            </w:r>
            <w:r w:rsidR="00F57EEE" w:rsidRPr="009F0E54">
              <w:rPr>
                <w:rFonts w:ascii="Times New Roman" w:hAnsi="Times New Roman" w:cs="Times New Roman"/>
                <w:sz w:val="20"/>
                <w:szCs w:val="20"/>
              </w:rPr>
              <w:t>.</w:t>
            </w:r>
          </w:p>
          <w:p w14:paraId="6E8FB0B3" w14:textId="2739E9F2" w:rsidR="00062D98" w:rsidRPr="009F0E54" w:rsidRDefault="00F113A6"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Велика кількість об</w:t>
            </w:r>
            <w:r w:rsidR="00BE6546">
              <w:rPr>
                <w:rFonts w:ascii="Times New Roman" w:hAnsi="Times New Roman" w:cs="Times New Roman"/>
                <w:sz w:val="20"/>
                <w:szCs w:val="20"/>
              </w:rPr>
              <w:t>’</w:t>
            </w:r>
            <w:r w:rsidRPr="009F0E54">
              <w:rPr>
                <w:rFonts w:ascii="Times New Roman" w:hAnsi="Times New Roman" w:cs="Times New Roman"/>
                <w:sz w:val="20"/>
                <w:szCs w:val="20"/>
              </w:rPr>
              <w:t>єктів житлового та не житлового фонду, які потребують реконструкції (термомодернізації).</w:t>
            </w:r>
          </w:p>
          <w:p w14:paraId="197AB72B" w14:textId="77777777" w:rsidR="00062D98" w:rsidRPr="009F0E54" w:rsidRDefault="00F113A6"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Недостатній рівень цифрової грамотності населення та цифрової інклюзії.</w:t>
            </w:r>
          </w:p>
          <w:p w14:paraId="13D1B514" w14:textId="2898D122" w:rsidR="00062D98" w:rsidRPr="009F0E54" w:rsidRDefault="00F113A6" w:rsidP="000E1509">
            <w:pPr>
              <w:pStyle w:val="af6"/>
              <w:numPr>
                <w:ilvl w:val="0"/>
                <w:numId w:val="36"/>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Нерівномірне покриття території громади швидкісним інтернетом та послугами зв</w:t>
            </w:r>
            <w:r w:rsidR="00BE6546">
              <w:rPr>
                <w:rFonts w:ascii="Times New Roman" w:hAnsi="Times New Roman" w:cs="Times New Roman"/>
                <w:sz w:val="20"/>
                <w:szCs w:val="20"/>
              </w:rPr>
              <w:t>’</w:t>
            </w:r>
            <w:r w:rsidRPr="009F0E54">
              <w:rPr>
                <w:rFonts w:ascii="Times New Roman" w:hAnsi="Times New Roman" w:cs="Times New Roman"/>
                <w:sz w:val="20"/>
                <w:szCs w:val="20"/>
              </w:rPr>
              <w:t>язку.</w:t>
            </w:r>
          </w:p>
          <w:p w14:paraId="6F1C8C8A" w14:textId="77777777" w:rsidR="00062D98" w:rsidRPr="009F0E54" w:rsidRDefault="00062D98" w:rsidP="00FA2C36">
            <w:pPr>
              <w:pStyle w:val="af6"/>
              <w:spacing w:after="0" w:line="240" w:lineRule="auto"/>
              <w:ind w:left="0"/>
              <w:rPr>
                <w:rFonts w:ascii="Times New Roman" w:hAnsi="Times New Roman" w:cs="Times New Roman"/>
                <w:sz w:val="20"/>
                <w:szCs w:val="20"/>
              </w:rPr>
            </w:pPr>
          </w:p>
        </w:tc>
      </w:tr>
      <w:tr w:rsidR="00743D68" w:rsidRPr="00936610" w14:paraId="701D1FD7" w14:textId="77777777" w:rsidTr="00064018">
        <w:trPr>
          <w:jc w:val="center"/>
        </w:trPr>
        <w:tc>
          <w:tcPr>
            <w:tcW w:w="5099" w:type="dxa"/>
            <w:shd w:val="clear" w:color="auto" w:fill="FBDEA2"/>
          </w:tcPr>
          <w:p w14:paraId="3A6B9CF0"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Можливості</w:t>
            </w:r>
          </w:p>
        </w:tc>
        <w:tc>
          <w:tcPr>
            <w:tcW w:w="4530" w:type="dxa"/>
            <w:shd w:val="clear" w:color="auto" w:fill="FBDEA2"/>
          </w:tcPr>
          <w:p w14:paraId="4D70814C"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Загрози</w:t>
            </w:r>
          </w:p>
        </w:tc>
      </w:tr>
      <w:tr w:rsidR="00743D68" w:rsidRPr="00936610" w14:paraId="02612ADC" w14:textId="77777777" w:rsidTr="00064018">
        <w:trPr>
          <w:jc w:val="center"/>
        </w:trPr>
        <w:tc>
          <w:tcPr>
            <w:tcW w:w="5099" w:type="dxa"/>
          </w:tcPr>
          <w:p w14:paraId="285B7624" w14:textId="3C13295F" w:rsidR="00062D98" w:rsidRPr="009F0E54" w:rsidRDefault="00062D98" w:rsidP="000E1509">
            <w:pPr>
              <w:pStyle w:val="af6"/>
              <w:numPr>
                <w:ilvl w:val="0"/>
                <w:numId w:val="37"/>
              </w:numPr>
              <w:spacing w:before="120" w:after="120" w:line="240" w:lineRule="auto"/>
              <w:ind w:left="448" w:right="23"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Формування сучасного безбар</w:t>
            </w:r>
            <w:r w:rsidR="00BE6546">
              <w:rPr>
                <w:rFonts w:ascii="Times New Roman" w:eastAsia="Calibri" w:hAnsi="Times New Roman" w:cs="Times New Roman"/>
                <w:sz w:val="20"/>
                <w:szCs w:val="20"/>
              </w:rPr>
              <w:t>’</w:t>
            </w:r>
            <w:r w:rsidRPr="009F0E54">
              <w:rPr>
                <w:rFonts w:ascii="Times New Roman" w:eastAsia="Calibri" w:hAnsi="Times New Roman" w:cs="Times New Roman"/>
                <w:sz w:val="20"/>
                <w:szCs w:val="20"/>
              </w:rPr>
              <w:t>єрного та інклюзивного середовища</w:t>
            </w:r>
            <w:r w:rsidR="00537ABD" w:rsidRPr="009F0E54">
              <w:rPr>
                <w:rFonts w:ascii="Times New Roman" w:eastAsia="Calibri" w:hAnsi="Times New Roman" w:cs="Times New Roman"/>
                <w:sz w:val="20"/>
                <w:szCs w:val="20"/>
              </w:rPr>
              <w:t>.</w:t>
            </w:r>
          </w:p>
          <w:p w14:paraId="57D00071" w14:textId="77777777" w:rsidR="00062D98" w:rsidRPr="009F0E54" w:rsidRDefault="00062D98" w:rsidP="000E1509">
            <w:pPr>
              <w:pStyle w:val="af6"/>
              <w:numPr>
                <w:ilvl w:val="0"/>
                <w:numId w:val="37"/>
              </w:numPr>
              <w:spacing w:before="120" w:after="120" w:line="240" w:lineRule="auto"/>
              <w:ind w:left="448" w:right="23"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 xml:space="preserve">Покращення інвестиційного клімату та залучення інвесторів </w:t>
            </w:r>
          </w:p>
          <w:p w14:paraId="61ADE62F" w14:textId="77777777" w:rsidR="00062D98" w:rsidRPr="009F0E54" w:rsidRDefault="00062D98" w:rsidP="000E1509">
            <w:pPr>
              <w:pStyle w:val="af6"/>
              <w:numPr>
                <w:ilvl w:val="0"/>
                <w:numId w:val="37"/>
              </w:numPr>
              <w:spacing w:before="120" w:after="120" w:line="240" w:lineRule="auto"/>
              <w:ind w:left="448" w:hanging="357"/>
              <w:contextualSpacing w:val="0"/>
              <w:rPr>
                <w:rFonts w:ascii="Times New Roman" w:hAnsi="Times New Roman" w:cs="Times New Roman"/>
                <w:sz w:val="20"/>
                <w:szCs w:val="20"/>
              </w:rPr>
            </w:pPr>
            <w:r w:rsidRPr="009F0E54">
              <w:rPr>
                <w:rFonts w:ascii="Times New Roman" w:eastAsia="Calibri" w:hAnsi="Times New Roman" w:cs="Times New Roman"/>
                <w:sz w:val="20"/>
                <w:szCs w:val="20"/>
              </w:rPr>
              <w:t>Залучення додаткового фінансуванння через міжнародні грантові та донорські програми.</w:t>
            </w:r>
          </w:p>
          <w:p w14:paraId="676491EE" w14:textId="77777777" w:rsidR="00062D98" w:rsidRPr="009F0E54" w:rsidRDefault="00062D98" w:rsidP="000E1509">
            <w:pPr>
              <w:pStyle w:val="af6"/>
              <w:numPr>
                <w:ilvl w:val="0"/>
                <w:numId w:val="37"/>
              </w:numPr>
              <w:spacing w:before="120" w:after="120" w:line="240" w:lineRule="auto"/>
              <w:ind w:left="448" w:hanging="357"/>
              <w:contextualSpacing w:val="0"/>
              <w:rPr>
                <w:rFonts w:ascii="Times New Roman" w:eastAsia="Calibri" w:hAnsi="Times New Roman" w:cs="Times New Roman"/>
                <w:bCs/>
                <w:sz w:val="20"/>
                <w:szCs w:val="20"/>
              </w:rPr>
            </w:pPr>
            <w:r w:rsidRPr="009F0E54">
              <w:rPr>
                <w:rFonts w:ascii="Times New Roman" w:eastAsia="Calibri" w:hAnsi="Times New Roman" w:cs="Times New Roman"/>
                <w:bCs/>
                <w:sz w:val="20"/>
                <w:szCs w:val="20"/>
              </w:rPr>
              <w:t>Транскордонне та міжмуніципальне співробітництво</w:t>
            </w:r>
            <w:r w:rsidR="00537ABD" w:rsidRPr="009F0E54">
              <w:rPr>
                <w:rFonts w:ascii="Times New Roman" w:eastAsia="Calibri" w:hAnsi="Times New Roman" w:cs="Times New Roman"/>
                <w:bCs/>
                <w:sz w:val="20"/>
                <w:szCs w:val="20"/>
              </w:rPr>
              <w:t>.</w:t>
            </w:r>
          </w:p>
          <w:p w14:paraId="183F5724" w14:textId="77777777" w:rsidR="00062D98" w:rsidRPr="009F0E54" w:rsidRDefault="00062D98" w:rsidP="000E1509">
            <w:pPr>
              <w:pStyle w:val="af6"/>
              <w:numPr>
                <w:ilvl w:val="0"/>
                <w:numId w:val="37"/>
              </w:numPr>
              <w:spacing w:before="120" w:after="120" w:line="240" w:lineRule="auto"/>
              <w:ind w:left="448" w:hanging="357"/>
              <w:contextualSpacing w:val="0"/>
              <w:rPr>
                <w:rFonts w:ascii="Times New Roman" w:hAnsi="Times New Roman" w:cs="Times New Roman"/>
                <w:sz w:val="20"/>
                <w:szCs w:val="20"/>
              </w:rPr>
            </w:pPr>
            <w:r w:rsidRPr="009F0E54">
              <w:rPr>
                <w:rFonts w:ascii="Times New Roman" w:hAnsi="Times New Roman" w:cs="Times New Roman"/>
                <w:sz w:val="20"/>
                <w:szCs w:val="20"/>
              </w:rPr>
              <w:t>Вступ України в ЄС та НАТО.</w:t>
            </w:r>
          </w:p>
          <w:p w14:paraId="50FEC756" w14:textId="77777777" w:rsidR="00062D98" w:rsidRPr="009F0E54" w:rsidRDefault="00062D98" w:rsidP="000E1509">
            <w:pPr>
              <w:pStyle w:val="af6"/>
              <w:numPr>
                <w:ilvl w:val="0"/>
                <w:numId w:val="37"/>
              </w:numPr>
              <w:spacing w:before="120" w:after="120" w:line="240" w:lineRule="auto"/>
              <w:ind w:left="448" w:right="743" w:hanging="357"/>
              <w:contextualSpacing w:val="0"/>
              <w:rPr>
                <w:rFonts w:ascii="Times New Roman" w:hAnsi="Times New Roman" w:cs="Times New Roman"/>
                <w:sz w:val="20"/>
                <w:szCs w:val="20"/>
              </w:rPr>
            </w:pPr>
            <w:r w:rsidRPr="009F0E54">
              <w:rPr>
                <w:rFonts w:ascii="Times New Roman" w:hAnsi="Times New Roman" w:cs="Times New Roman"/>
                <w:sz w:val="20"/>
                <w:szCs w:val="20"/>
              </w:rPr>
              <w:t>Розвиток індрустріальних парків</w:t>
            </w:r>
            <w:r w:rsidR="007C5FE2" w:rsidRPr="009F0E54">
              <w:rPr>
                <w:rFonts w:ascii="Times New Roman" w:hAnsi="Times New Roman" w:cs="Times New Roman"/>
                <w:sz w:val="20"/>
                <w:szCs w:val="20"/>
              </w:rPr>
              <w:t xml:space="preserve">, </w:t>
            </w:r>
            <w:r w:rsidRPr="009F0E54">
              <w:rPr>
                <w:rFonts w:ascii="Times New Roman" w:hAnsi="Times New Roman" w:cs="Times New Roman"/>
                <w:sz w:val="20"/>
                <w:szCs w:val="20"/>
              </w:rPr>
              <w:t xml:space="preserve">створення </w:t>
            </w:r>
            <w:r w:rsidR="007C5FE2" w:rsidRPr="009F0E54">
              <w:rPr>
                <w:rFonts w:ascii="Times New Roman" w:hAnsi="Times New Roman" w:cs="Times New Roman"/>
                <w:sz w:val="20"/>
                <w:szCs w:val="20"/>
              </w:rPr>
              <w:t xml:space="preserve">нових промислових виробництв та </w:t>
            </w:r>
            <w:r w:rsidRPr="009F0E54">
              <w:rPr>
                <w:rFonts w:ascii="Times New Roman" w:hAnsi="Times New Roman" w:cs="Times New Roman"/>
                <w:sz w:val="20"/>
                <w:szCs w:val="20"/>
              </w:rPr>
              <w:t>транспортно-логістичних центрів</w:t>
            </w:r>
            <w:r w:rsidR="007C5FE2" w:rsidRPr="009F0E54">
              <w:rPr>
                <w:rFonts w:ascii="Times New Roman" w:hAnsi="Times New Roman" w:cs="Times New Roman"/>
                <w:sz w:val="20"/>
                <w:szCs w:val="20"/>
              </w:rPr>
              <w:t>.</w:t>
            </w:r>
          </w:p>
          <w:p w14:paraId="5931FE1D" w14:textId="77777777" w:rsidR="009F0E54" w:rsidRPr="009F0E54" w:rsidRDefault="00D062F9" w:rsidP="000E1509">
            <w:pPr>
              <w:pStyle w:val="af6"/>
              <w:numPr>
                <w:ilvl w:val="0"/>
                <w:numId w:val="37"/>
              </w:numPr>
              <w:spacing w:before="120" w:after="120" w:line="240" w:lineRule="auto"/>
              <w:ind w:left="448"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Світові тенденції</w:t>
            </w:r>
            <w:r w:rsidR="00062D98" w:rsidRPr="009F0E54">
              <w:rPr>
                <w:rFonts w:ascii="Times New Roman" w:eastAsia="Calibri" w:hAnsi="Times New Roman" w:cs="Times New Roman"/>
                <w:sz w:val="20"/>
                <w:szCs w:val="20"/>
              </w:rPr>
              <w:t xml:space="preserve"> зростанння попиту на екологічну продукцію та зелений туризм</w:t>
            </w:r>
            <w:r w:rsidRPr="009F0E54">
              <w:rPr>
                <w:rFonts w:ascii="Times New Roman" w:eastAsia="Calibri" w:hAnsi="Times New Roman" w:cs="Times New Roman"/>
                <w:sz w:val="20"/>
                <w:szCs w:val="20"/>
              </w:rPr>
              <w:t>.</w:t>
            </w:r>
          </w:p>
          <w:p w14:paraId="6DEE9080" w14:textId="77777777" w:rsidR="00062D98" w:rsidRPr="009F0E54" w:rsidRDefault="00062D98" w:rsidP="000E1509">
            <w:pPr>
              <w:pStyle w:val="af6"/>
              <w:numPr>
                <w:ilvl w:val="0"/>
                <w:numId w:val="37"/>
              </w:numPr>
              <w:spacing w:before="120" w:after="120" w:line="240" w:lineRule="auto"/>
              <w:ind w:left="448"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lang w:eastAsia="ja-JP"/>
              </w:rPr>
              <w:t>Діджиталізація послуг і цифрова трансформація управління</w:t>
            </w:r>
            <w:r w:rsidR="00D062F9" w:rsidRPr="009F0E54">
              <w:rPr>
                <w:rFonts w:ascii="Times New Roman" w:eastAsia="Calibri" w:hAnsi="Times New Roman" w:cs="Times New Roman"/>
                <w:sz w:val="20"/>
                <w:szCs w:val="20"/>
                <w:lang w:eastAsia="ja-JP"/>
              </w:rPr>
              <w:t>.</w:t>
            </w:r>
          </w:p>
        </w:tc>
        <w:tc>
          <w:tcPr>
            <w:tcW w:w="4530" w:type="dxa"/>
          </w:tcPr>
          <w:p w14:paraId="742A62E7" w14:textId="5D21646C" w:rsidR="00062D98" w:rsidRPr="009F0E54" w:rsidRDefault="00062D98" w:rsidP="000E1509">
            <w:pPr>
              <w:pStyle w:val="af6"/>
              <w:numPr>
                <w:ilvl w:val="0"/>
                <w:numId w:val="37"/>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Тривала військова агресія проти України та пов</w:t>
            </w:r>
            <w:r w:rsidR="00BE6546">
              <w:rPr>
                <w:rFonts w:ascii="Times New Roman" w:hAnsi="Times New Roman" w:cs="Times New Roman"/>
                <w:sz w:val="20"/>
                <w:szCs w:val="20"/>
              </w:rPr>
              <w:t>’</w:t>
            </w:r>
            <w:r w:rsidRPr="009F0E54">
              <w:rPr>
                <w:rFonts w:ascii="Times New Roman" w:hAnsi="Times New Roman" w:cs="Times New Roman"/>
                <w:sz w:val="20"/>
                <w:szCs w:val="20"/>
              </w:rPr>
              <w:t>язані безпекові ризики.</w:t>
            </w:r>
          </w:p>
          <w:p w14:paraId="1921210C" w14:textId="77777777" w:rsidR="00062D98" w:rsidRPr="009F0E54" w:rsidRDefault="00062D98" w:rsidP="000E1509">
            <w:pPr>
              <w:pStyle w:val="Default"/>
              <w:numPr>
                <w:ilvl w:val="0"/>
                <w:numId w:val="37"/>
              </w:numPr>
              <w:spacing w:before="120" w:after="120"/>
              <w:ind w:left="453" w:hanging="357"/>
              <w:contextualSpacing/>
              <w:rPr>
                <w:color w:val="auto"/>
                <w:sz w:val="20"/>
                <w:szCs w:val="20"/>
              </w:rPr>
            </w:pPr>
            <w:r w:rsidRPr="009F0E54">
              <w:rPr>
                <w:color w:val="auto"/>
                <w:sz w:val="20"/>
                <w:szCs w:val="20"/>
              </w:rPr>
              <w:t>Зниженння інвестиційної активності в умовах воєнного стану.</w:t>
            </w:r>
          </w:p>
          <w:p w14:paraId="26FD76D8" w14:textId="77777777" w:rsidR="00062D98" w:rsidRPr="009F0E54" w:rsidRDefault="00062D98" w:rsidP="000E1509">
            <w:pPr>
              <w:pStyle w:val="Default"/>
              <w:numPr>
                <w:ilvl w:val="0"/>
                <w:numId w:val="37"/>
              </w:numPr>
              <w:spacing w:before="120" w:after="120"/>
              <w:ind w:left="453" w:hanging="357"/>
              <w:contextualSpacing/>
              <w:rPr>
                <w:color w:val="auto"/>
                <w:sz w:val="20"/>
                <w:szCs w:val="20"/>
              </w:rPr>
            </w:pPr>
            <w:r w:rsidRPr="009F0E54">
              <w:rPr>
                <w:color w:val="auto"/>
                <w:sz w:val="20"/>
                <w:szCs w:val="20"/>
              </w:rPr>
              <w:t xml:space="preserve">Виникнення техногенних проблем, аварій та надзвичайних ситуацій. </w:t>
            </w:r>
          </w:p>
          <w:p w14:paraId="64C4F9C2" w14:textId="2875D720" w:rsidR="00062D98" w:rsidRPr="009F0E54" w:rsidRDefault="00062D98" w:rsidP="000E1509">
            <w:pPr>
              <w:pStyle w:val="Default"/>
              <w:numPr>
                <w:ilvl w:val="0"/>
                <w:numId w:val="37"/>
              </w:numPr>
              <w:spacing w:before="120" w:after="120"/>
              <w:ind w:left="453" w:hanging="357"/>
              <w:contextualSpacing/>
              <w:rPr>
                <w:color w:val="auto"/>
                <w:sz w:val="20"/>
                <w:szCs w:val="20"/>
              </w:rPr>
            </w:pPr>
            <w:r w:rsidRPr="009F0E54">
              <w:rPr>
                <w:color w:val="auto"/>
                <w:sz w:val="20"/>
                <w:szCs w:val="20"/>
              </w:rPr>
              <w:t>Енергетична нестабільність: перебої електропостачання та зв</w:t>
            </w:r>
            <w:r w:rsidR="00BE6546">
              <w:rPr>
                <w:color w:val="auto"/>
                <w:sz w:val="20"/>
                <w:szCs w:val="20"/>
              </w:rPr>
              <w:t>’</w:t>
            </w:r>
            <w:r w:rsidRPr="009F0E54">
              <w:rPr>
                <w:color w:val="auto"/>
                <w:sz w:val="20"/>
                <w:szCs w:val="20"/>
              </w:rPr>
              <w:t>язку, зростання вартості енергоносіїв.</w:t>
            </w:r>
          </w:p>
          <w:p w14:paraId="73AE77A4" w14:textId="77777777" w:rsidR="00062D98" w:rsidRPr="009F0E54" w:rsidRDefault="00062D98" w:rsidP="000E1509">
            <w:pPr>
              <w:pStyle w:val="Default"/>
              <w:numPr>
                <w:ilvl w:val="0"/>
                <w:numId w:val="37"/>
              </w:numPr>
              <w:spacing w:before="120" w:after="120"/>
              <w:ind w:left="453" w:hanging="357"/>
              <w:contextualSpacing/>
              <w:rPr>
                <w:color w:val="auto"/>
                <w:sz w:val="20"/>
                <w:szCs w:val="20"/>
              </w:rPr>
            </w:pPr>
            <w:r w:rsidRPr="009F0E54">
              <w:rPr>
                <w:color w:val="auto"/>
                <w:sz w:val="20"/>
                <w:szCs w:val="20"/>
              </w:rPr>
              <w:t xml:space="preserve">Посилення регуляторного та фіскального тиску на бізнес. </w:t>
            </w:r>
          </w:p>
          <w:p w14:paraId="0730CB90" w14:textId="77777777" w:rsidR="00062D98" w:rsidRPr="009F0E54" w:rsidRDefault="00062D98" w:rsidP="000E1509">
            <w:pPr>
              <w:pStyle w:val="Default"/>
              <w:numPr>
                <w:ilvl w:val="0"/>
                <w:numId w:val="37"/>
              </w:numPr>
              <w:spacing w:before="120" w:after="120"/>
              <w:ind w:left="453" w:hanging="357"/>
              <w:contextualSpacing/>
              <w:rPr>
                <w:color w:val="auto"/>
                <w:sz w:val="20"/>
                <w:szCs w:val="20"/>
              </w:rPr>
            </w:pPr>
            <w:r w:rsidRPr="009F0E54">
              <w:rPr>
                <w:color w:val="auto"/>
                <w:sz w:val="20"/>
                <w:szCs w:val="20"/>
              </w:rPr>
              <w:t xml:space="preserve">Недосконалість механізмів функціонування ринку землі. </w:t>
            </w:r>
          </w:p>
          <w:p w14:paraId="75FE05E3" w14:textId="77777777" w:rsidR="00062D98" w:rsidRPr="009F0E54" w:rsidRDefault="00062D98" w:rsidP="000E1509">
            <w:pPr>
              <w:pStyle w:val="af6"/>
              <w:numPr>
                <w:ilvl w:val="0"/>
                <w:numId w:val="37"/>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Недостатність фінансових ресурсів для забезпечення сталого розвитку громади</w:t>
            </w:r>
          </w:p>
          <w:p w14:paraId="2D34C69C" w14:textId="77777777" w:rsidR="00062D98" w:rsidRPr="009F0E54" w:rsidRDefault="00062D98" w:rsidP="000E1509">
            <w:pPr>
              <w:pStyle w:val="af6"/>
              <w:numPr>
                <w:ilvl w:val="0"/>
                <w:numId w:val="37"/>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Кібератаки та витоки даних.</w:t>
            </w:r>
          </w:p>
          <w:p w14:paraId="5CB40CF0" w14:textId="77777777" w:rsidR="00062D98" w:rsidRPr="009F0E54" w:rsidRDefault="00062D98" w:rsidP="00FA2C36">
            <w:pPr>
              <w:pStyle w:val="af6"/>
              <w:ind w:left="0"/>
              <w:rPr>
                <w:rFonts w:ascii="Times New Roman" w:hAnsi="Times New Roman" w:cs="Times New Roman"/>
                <w:sz w:val="20"/>
                <w:szCs w:val="20"/>
              </w:rPr>
            </w:pPr>
          </w:p>
        </w:tc>
      </w:tr>
    </w:tbl>
    <w:p w14:paraId="1D0286A4" w14:textId="77777777" w:rsidR="002241B1" w:rsidRDefault="002241B1"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p>
    <w:p w14:paraId="64B5DAF7" w14:textId="3891D195"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lastRenderedPageBreak/>
        <w:t xml:space="preserve">Комплексний SWOT-аналіз засвідчив, що Ковельська міська територіальна громада має значний потенціал для сталого соціально-економічного розвитку. Його основу становлять вигідне географічне розташування, статус одного </w:t>
      </w:r>
      <w:r w:rsidR="004A437E">
        <w:rPr>
          <w:rFonts w:ascii="Times New Roman" w:eastAsia="Times New Roman" w:hAnsi="Times New Roman" w:cs="Times New Roman"/>
          <w:bCs/>
          <w:iCs/>
          <w:sz w:val="28"/>
          <w:szCs w:val="28"/>
        </w:rPr>
        <w:br/>
      </w:r>
      <w:r w:rsidRPr="00936610">
        <w:rPr>
          <w:rFonts w:ascii="Times New Roman" w:eastAsia="Times New Roman" w:hAnsi="Times New Roman" w:cs="Times New Roman"/>
          <w:bCs/>
          <w:iCs/>
          <w:sz w:val="28"/>
          <w:szCs w:val="28"/>
        </w:rPr>
        <w:t>з провідних транспортно-логістичних вузлів України, наявність індустріального парку, диверсифікована структура економіки, розвинені системи освіти та охорони здоров</w:t>
      </w:r>
      <w:r w:rsidR="00BE6546">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 високий рівень цифровізації, активне міжнародне співробітництво та достатня фінансова спроможність громади.</w:t>
      </w:r>
    </w:p>
    <w:p w14:paraId="2F9E138B"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Водночас розвиток громади стримується низкою внутрішніх чинників, серед яких демографічні тенденції, відтік молоді та кваліфікованих кадрів, потреба в модернізації інженерної й комунальної інфраструктури, а також нерівномірний рівень цифрової доступності окремих територій.</w:t>
      </w:r>
    </w:p>
    <w:p w14:paraId="5E6095DC" w14:textId="2D359303"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Зовнішні можливості пов</w:t>
      </w:r>
      <w:r w:rsidR="00BE6546">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язані із залученням інвестицій та міжнародної технічної допомоги, розвитком промисловості, логістики, цифрової економіки, транскордонного співробітництва, участю у програмах Європейського Союзу та використанням переваг євроінтеграційних процесів і післявоєнного відновлення України.</w:t>
      </w:r>
    </w:p>
    <w:p w14:paraId="3A61F502"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Основними зовнішніми загрозами залишаються наслідки воєнної агресії, енергетична нестабільність, обмеженість фінансових ресурсів, зниження інвестиційної активності, загострення конкуренції за людський капітал та інвестиції між громадами, а також зростання кіберзагроз.</w:t>
      </w:r>
    </w:p>
    <w:p w14:paraId="5B0130A1"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Загалом результати SWOT-аналізу свідчать про наявність у Ковельської міської територіальної громади міцної ресурсної, економічної та інституційної основи для довгострокового розвитку. Це обумовлює необхідність зосередження стратегічних зусиль на зміцненні економічної конкурентоспроможності, модернізації інфраструктури, розвитку людського капіталу, цифровій трансформації, підвищенні екологічної та енергетичної стійкості, а також посиленні спроможності громади ефективно реагувати на зовнішні виклики.</w:t>
      </w:r>
    </w:p>
    <w:p w14:paraId="57B387B3" w14:textId="2B41C78C" w:rsidR="001417AC"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SWOT-матриця дає змогу визначити взаємозв</w:t>
      </w:r>
      <w:r w:rsidR="00BE6546">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язки між внутрішніми факторами розвитку громади (сильними та слабкими сторонами) і зовнішнім середовищем (можливостями та загрозами), що мають стратегічне значення для Ковельської міської територіальної громади. Аналіз цих взаємозв</w:t>
      </w:r>
      <w:r w:rsidR="00BE6546">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язків дозволяє визначити стратегічні переваги, ключові виклики та потенційні ризики, які слугують основою для формування стратегічного бачення, визначення пріоритетів розвитку, стратегічних і опер</w:t>
      </w:r>
      <w:r w:rsidR="00721D3A">
        <w:rPr>
          <w:rFonts w:ascii="Times New Roman" w:eastAsia="Times New Roman" w:hAnsi="Times New Roman" w:cs="Times New Roman"/>
          <w:bCs/>
          <w:iCs/>
          <w:sz w:val="28"/>
          <w:szCs w:val="28"/>
        </w:rPr>
        <w:t>ативних</w:t>
      </w:r>
      <w:r w:rsidRPr="00936610">
        <w:rPr>
          <w:rFonts w:ascii="Times New Roman" w:eastAsia="Times New Roman" w:hAnsi="Times New Roman" w:cs="Times New Roman"/>
          <w:bCs/>
          <w:iCs/>
          <w:sz w:val="28"/>
          <w:szCs w:val="28"/>
        </w:rPr>
        <w:t xml:space="preserve"> цілей, а також заходів щодо їх реалізації.</w:t>
      </w:r>
      <w:r w:rsidR="004A437E">
        <w:rPr>
          <w:rFonts w:ascii="Times New Roman" w:eastAsia="Times New Roman" w:hAnsi="Times New Roman" w:cs="Times New Roman"/>
          <w:bCs/>
          <w:iCs/>
          <w:sz w:val="28"/>
          <w:szCs w:val="28"/>
        </w:rPr>
        <w:t xml:space="preserve"> </w:t>
      </w:r>
    </w:p>
    <w:p w14:paraId="1D69B77F" w14:textId="77777777" w:rsidR="004631EE" w:rsidRPr="009F0E54" w:rsidRDefault="00721D3A" w:rsidP="009F0E54">
      <w:pPr>
        <w:spacing w:after="0" w:line="240" w:lineRule="auto"/>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rPr>
        <w:br w:type="page"/>
      </w:r>
    </w:p>
    <w:p w14:paraId="7BB131F7" w14:textId="0BB961BF" w:rsidR="009851FB" w:rsidRPr="00D10C63" w:rsidRDefault="009851FB" w:rsidP="00FA2C36">
      <w:pPr>
        <w:pStyle w:val="3"/>
        <w:rPr>
          <w:sz w:val="24"/>
          <w:szCs w:val="24"/>
        </w:rPr>
      </w:pPr>
      <w:bookmarkStart w:id="2" w:name="X6d286d906e6c1e960b803b0ff7e523ef1707459"/>
      <w:r w:rsidRPr="00D10C63">
        <w:rPr>
          <w:sz w:val="24"/>
          <w:szCs w:val="24"/>
        </w:rPr>
        <w:lastRenderedPageBreak/>
        <w:t xml:space="preserve">Таблиця </w:t>
      </w:r>
      <w:r w:rsidR="00D10C63" w:rsidRPr="00D10C63">
        <w:rPr>
          <w:sz w:val="24"/>
          <w:szCs w:val="24"/>
        </w:rPr>
        <w:t>4</w:t>
      </w:r>
      <w:r w:rsidR="00FA2C36" w:rsidRPr="00D10C63">
        <w:rPr>
          <w:sz w:val="24"/>
          <w:szCs w:val="24"/>
        </w:rPr>
        <w:t>7</w:t>
      </w:r>
      <w:r w:rsidRPr="00D10C63">
        <w:rPr>
          <w:sz w:val="24"/>
          <w:szCs w:val="24"/>
        </w:rPr>
        <w:t>. SWOT-матриця Ковельської міської територіальної громади</w:t>
      </w:r>
    </w:p>
    <w:tbl>
      <w:tblPr>
        <w:tblStyle w:val="Table"/>
        <w:tblW w:w="5000" w:type="pct"/>
        <w:tblInd w:w="0"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20" w:firstRow="1" w:lastRow="0" w:firstColumn="0" w:lastColumn="0" w:noHBand="0" w:noVBand="0"/>
      </w:tblPr>
      <w:tblGrid>
        <w:gridCol w:w="4813"/>
        <w:gridCol w:w="4814"/>
      </w:tblGrid>
      <w:tr w:rsidR="009851FB" w:rsidRPr="00936610" w14:paraId="46398818" w14:textId="77777777" w:rsidTr="004B4F53">
        <w:trPr>
          <w:cnfStyle w:val="100000000000" w:firstRow="1" w:lastRow="0" w:firstColumn="0" w:lastColumn="0" w:oddVBand="0" w:evenVBand="0" w:oddHBand="0" w:evenHBand="0" w:firstRowFirstColumn="0" w:firstRowLastColumn="0" w:lastRowFirstColumn="0" w:lastRowLastColumn="0"/>
          <w:tblHeader/>
        </w:trPr>
        <w:tc>
          <w:tcPr>
            <w:tcW w:w="4814" w:type="dxa"/>
            <w:tcBorders>
              <w:bottom w:val="none" w:sz="0" w:space="0" w:color="auto"/>
            </w:tcBorders>
            <w:shd w:val="clear" w:color="auto" w:fill="FBDEA2"/>
            <w:vAlign w:val="center"/>
            <w:hideMark/>
          </w:tcPr>
          <w:p w14:paraId="57D6BEB9"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Порівняльні переваги (S–O) Використання сильних сторін для реалізації можливостей</w:t>
            </w:r>
          </w:p>
        </w:tc>
        <w:tc>
          <w:tcPr>
            <w:tcW w:w="4815" w:type="dxa"/>
            <w:tcBorders>
              <w:bottom w:val="none" w:sz="0" w:space="0" w:color="auto"/>
            </w:tcBorders>
            <w:shd w:val="clear" w:color="auto" w:fill="FBDEA2"/>
            <w:vAlign w:val="center"/>
            <w:hideMark/>
          </w:tcPr>
          <w:p w14:paraId="645FB1EC"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690B6400" w14:textId="77777777" w:rsidTr="004B4F53">
        <w:tc>
          <w:tcPr>
            <w:tcW w:w="4814" w:type="dxa"/>
            <w:hideMark/>
          </w:tcPr>
          <w:p w14:paraId="2826E6FF"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Вигідне економіко-географічне розташування та статус регіонального транспортно-логістичного хабу у поєднанні з розвитком міжнародних транспортних коридорів, транскордонного співробітництва та євроінтеграційними процесами.</w:t>
            </w:r>
          </w:p>
        </w:tc>
        <w:tc>
          <w:tcPr>
            <w:tcW w:w="4815" w:type="dxa"/>
            <w:shd w:val="clear" w:color="auto" w:fill="FFEAC2"/>
            <w:hideMark/>
          </w:tcPr>
          <w:p w14:paraId="77789C26"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Формування Ковельської міської територіальної громади як одного з ключових логістичних, інвестиційних та економічних центрів </w:t>
            </w:r>
            <w:r w:rsidR="00E604EC">
              <w:rPr>
                <w:rFonts w:ascii="Times New Roman" w:hAnsi="Times New Roman"/>
                <w:lang w:val="uk-UA"/>
              </w:rPr>
              <w:t>на заході</w:t>
            </w:r>
            <w:r w:rsidRPr="00936610">
              <w:rPr>
                <w:rFonts w:ascii="Times New Roman" w:hAnsi="Times New Roman"/>
                <w:lang w:val="uk-UA"/>
              </w:rPr>
              <w:t xml:space="preserve"> України.</w:t>
            </w:r>
          </w:p>
        </w:tc>
      </w:tr>
      <w:tr w:rsidR="009851FB" w:rsidRPr="00936610" w14:paraId="4E9D1BE7" w14:textId="77777777" w:rsidTr="004B4F53">
        <w:tc>
          <w:tcPr>
            <w:tcW w:w="4814" w:type="dxa"/>
            <w:hideMark/>
          </w:tcPr>
          <w:p w14:paraId="75083A20"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Наявність індустріального парку, сприятливого бізнес-середовища та активної міжнародної співпраці у поєднанні із можливістю залучення міжнародного фінансування.</w:t>
            </w:r>
          </w:p>
        </w:tc>
        <w:tc>
          <w:tcPr>
            <w:tcW w:w="4815" w:type="dxa"/>
            <w:shd w:val="clear" w:color="auto" w:fill="FFEAC2"/>
            <w:hideMark/>
          </w:tcPr>
          <w:p w14:paraId="57AACD9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Розвиток сучасного промислового виробництва, залучення інвестицій та створення нових робочих місць.</w:t>
            </w:r>
          </w:p>
        </w:tc>
      </w:tr>
      <w:tr w:rsidR="009851FB" w:rsidRPr="00936610" w14:paraId="5ED5C62F" w14:textId="77777777" w:rsidTr="004B4F53">
        <w:tc>
          <w:tcPr>
            <w:tcW w:w="4814" w:type="dxa"/>
            <w:hideMark/>
          </w:tcPr>
          <w:p w14:paraId="7C4439CB" w14:textId="767221A2"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Розвинена система освіти, підготовка технічних кадрів та сучасна система охорони здоров</w:t>
            </w:r>
            <w:r w:rsidR="00BE6546">
              <w:rPr>
                <w:rFonts w:ascii="Times New Roman" w:hAnsi="Times New Roman"/>
                <w:lang w:val="uk-UA"/>
              </w:rPr>
              <w:t>’</w:t>
            </w:r>
            <w:r w:rsidRPr="00936610">
              <w:rPr>
                <w:rFonts w:ascii="Times New Roman" w:hAnsi="Times New Roman"/>
                <w:lang w:val="uk-UA"/>
              </w:rPr>
              <w:t>я.</w:t>
            </w:r>
          </w:p>
        </w:tc>
        <w:tc>
          <w:tcPr>
            <w:tcW w:w="4815" w:type="dxa"/>
            <w:shd w:val="clear" w:color="auto" w:fill="FFEAC2"/>
            <w:hideMark/>
          </w:tcPr>
          <w:p w14:paraId="606A088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Формування конкурентоспроможного людського капіталу та підвищення інвестиційної привабливості громади.</w:t>
            </w:r>
          </w:p>
        </w:tc>
      </w:tr>
      <w:tr w:rsidR="009851FB" w:rsidRPr="00936610" w14:paraId="7C9507FE" w14:textId="77777777" w:rsidTr="004B4F53">
        <w:tc>
          <w:tcPr>
            <w:tcW w:w="4814" w:type="dxa"/>
            <w:hideMark/>
          </w:tcPr>
          <w:p w14:paraId="4A20DA2E"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Високий туристично-рекреаційний потенціал, сприятливі природні умови та статус спортивної столиці Волині.</w:t>
            </w:r>
          </w:p>
        </w:tc>
        <w:tc>
          <w:tcPr>
            <w:tcW w:w="4815" w:type="dxa"/>
            <w:shd w:val="clear" w:color="auto" w:fill="FFEAC2"/>
            <w:hideMark/>
          </w:tcPr>
          <w:p w14:paraId="695F002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Розвиток туристично-рекреаційної сфери, спортивного та оздоровчого туризму, формування позитивного бренду громади.</w:t>
            </w:r>
          </w:p>
        </w:tc>
      </w:tr>
      <w:tr w:rsidR="009851FB" w:rsidRPr="00936610" w14:paraId="4C714982" w14:textId="77777777" w:rsidTr="004B4F53">
        <w:tc>
          <w:tcPr>
            <w:tcW w:w="4814" w:type="dxa"/>
            <w:hideMark/>
          </w:tcPr>
          <w:p w14:paraId="7C608DD6"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Високий рівень цифровізації та цифрового врядування.</w:t>
            </w:r>
          </w:p>
        </w:tc>
        <w:tc>
          <w:tcPr>
            <w:tcW w:w="4815" w:type="dxa"/>
            <w:shd w:val="clear" w:color="auto" w:fill="FFEAC2"/>
            <w:hideMark/>
          </w:tcPr>
          <w:p w14:paraId="1F2E409B"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Подальший розвиток цифрової трансформації, Smart City та сучасних електронних сервісів.</w:t>
            </w:r>
          </w:p>
        </w:tc>
      </w:tr>
      <w:tr w:rsidR="009851FB" w:rsidRPr="00936610" w14:paraId="1C3DD554" w14:textId="77777777" w:rsidTr="004B4F53">
        <w:trPr>
          <w:tblHeader/>
        </w:trPr>
        <w:tc>
          <w:tcPr>
            <w:tcW w:w="4814" w:type="dxa"/>
            <w:shd w:val="clear" w:color="auto" w:fill="FBDEA2"/>
            <w:vAlign w:val="center"/>
            <w:hideMark/>
          </w:tcPr>
          <w:p w14:paraId="311DD9D8"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t>Виклики (W–O)</w:t>
            </w:r>
          </w:p>
          <w:p w14:paraId="613AF03C"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Подолання слабких сторін шляхом використання можливостей</w:t>
            </w:r>
          </w:p>
        </w:tc>
        <w:tc>
          <w:tcPr>
            <w:tcW w:w="4815" w:type="dxa"/>
            <w:shd w:val="clear" w:color="auto" w:fill="FBDEA2"/>
            <w:vAlign w:val="center"/>
            <w:hideMark/>
          </w:tcPr>
          <w:p w14:paraId="2D1F138D"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1E81E372" w14:textId="77777777" w:rsidTr="004B4F53">
        <w:tc>
          <w:tcPr>
            <w:tcW w:w="4814" w:type="dxa"/>
            <w:hideMark/>
          </w:tcPr>
          <w:p w14:paraId="0B2DA77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Відтік молоді та кваліфікованих кадрів за наявності можливостей залучення інвестицій і розвитку нових виробництв.</w:t>
            </w:r>
          </w:p>
        </w:tc>
        <w:tc>
          <w:tcPr>
            <w:tcW w:w="4815" w:type="dxa"/>
            <w:shd w:val="clear" w:color="auto" w:fill="FFEAC2"/>
            <w:hideMark/>
          </w:tcPr>
          <w:p w14:paraId="717E8A0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Створення сучасних високооплачуваних робочих місць, підтримка молодіжного підприємництва та розвиток людського капіталу.</w:t>
            </w:r>
          </w:p>
        </w:tc>
      </w:tr>
      <w:tr w:rsidR="009851FB" w:rsidRPr="00936610" w14:paraId="08A0557C" w14:textId="77777777" w:rsidTr="004B4F53">
        <w:tc>
          <w:tcPr>
            <w:tcW w:w="4814" w:type="dxa"/>
            <w:hideMark/>
          </w:tcPr>
          <w:p w14:paraId="77FF492E"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Зношеність інженерної інфраструктури та житлового фонду при наявності міжнародних грантових програм.</w:t>
            </w:r>
          </w:p>
        </w:tc>
        <w:tc>
          <w:tcPr>
            <w:tcW w:w="4815" w:type="dxa"/>
            <w:shd w:val="clear" w:color="auto" w:fill="FFEAC2"/>
            <w:hideMark/>
          </w:tcPr>
          <w:p w14:paraId="17A74F7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Комплексна модернізація комунальної інфраструктури, енергоефективності та житлового фонду.</w:t>
            </w:r>
          </w:p>
        </w:tc>
      </w:tr>
      <w:tr w:rsidR="009851FB" w:rsidRPr="00936610" w14:paraId="50AE93E3" w14:textId="77777777" w:rsidTr="004B4F53">
        <w:tc>
          <w:tcPr>
            <w:tcW w:w="4814" w:type="dxa"/>
            <w:hideMark/>
          </w:tcPr>
          <w:p w14:paraId="09FC33F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Недостатній рівень механізації системи поводження з відходами та екологічні виклики.</w:t>
            </w:r>
          </w:p>
        </w:tc>
        <w:tc>
          <w:tcPr>
            <w:tcW w:w="4815" w:type="dxa"/>
            <w:shd w:val="clear" w:color="auto" w:fill="FFEAC2"/>
            <w:hideMark/>
          </w:tcPr>
          <w:p w14:paraId="2B615960"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Створення сучасної системи управління відходами відповідно до європейських стандартів.</w:t>
            </w:r>
          </w:p>
        </w:tc>
      </w:tr>
      <w:tr w:rsidR="009851FB" w:rsidRPr="00936610" w14:paraId="58E7220E" w14:textId="77777777" w:rsidTr="004B4F53">
        <w:tc>
          <w:tcPr>
            <w:tcW w:w="4814" w:type="dxa"/>
            <w:hideMark/>
          </w:tcPr>
          <w:p w14:paraId="546C476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Недостатній рівень цифрової грамотності населення та нерівномірне покриття швидкісним Інтернетом.</w:t>
            </w:r>
          </w:p>
        </w:tc>
        <w:tc>
          <w:tcPr>
            <w:tcW w:w="4815" w:type="dxa"/>
            <w:shd w:val="clear" w:color="auto" w:fill="FFEAC2"/>
            <w:hideMark/>
          </w:tcPr>
          <w:p w14:paraId="58FC0F63"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Забезпечення цифрової інклюзії, розширення цифрової інфраструктури та розвиток цифрових компетентностей населення.</w:t>
            </w:r>
          </w:p>
        </w:tc>
      </w:tr>
      <w:tr w:rsidR="009851FB" w:rsidRPr="00936610" w14:paraId="5CB0B798" w14:textId="77777777" w:rsidTr="004B4F53">
        <w:tc>
          <w:tcPr>
            <w:tcW w:w="4814" w:type="dxa"/>
            <w:hideMark/>
          </w:tcPr>
          <w:p w14:paraId="36124BCD"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Низька громадська активність.</w:t>
            </w:r>
          </w:p>
        </w:tc>
        <w:tc>
          <w:tcPr>
            <w:tcW w:w="4815" w:type="dxa"/>
            <w:shd w:val="clear" w:color="auto" w:fill="FFEAC2"/>
            <w:hideMark/>
          </w:tcPr>
          <w:p w14:paraId="76F2D3B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Розвиток громадянського суспільства, розширення участі мешканців у прийнятті управлінських рішень та реалізації проєктів розвитку.</w:t>
            </w:r>
          </w:p>
        </w:tc>
      </w:tr>
    </w:tbl>
    <w:p w14:paraId="02803157" w14:textId="77777777" w:rsidR="009851FB" w:rsidRPr="00936610" w:rsidRDefault="009851FB" w:rsidP="00FA2C36">
      <w:pPr>
        <w:rPr>
          <w:rFonts w:ascii="Times New Roman" w:hAnsi="Times New Roman" w:cs="Times New Roman"/>
          <w:sz w:val="24"/>
          <w:szCs w:val="24"/>
        </w:rPr>
      </w:pPr>
    </w:p>
    <w:tbl>
      <w:tblPr>
        <w:tblStyle w:val="Table"/>
        <w:tblW w:w="5000" w:type="pct"/>
        <w:tblInd w:w="0"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20" w:firstRow="1" w:lastRow="0" w:firstColumn="0" w:lastColumn="0" w:noHBand="0" w:noVBand="0"/>
      </w:tblPr>
      <w:tblGrid>
        <w:gridCol w:w="4813"/>
        <w:gridCol w:w="4814"/>
      </w:tblGrid>
      <w:tr w:rsidR="009851FB" w:rsidRPr="00936610" w14:paraId="0576491A" w14:textId="77777777" w:rsidTr="004B4F53">
        <w:trPr>
          <w:cnfStyle w:val="100000000000" w:firstRow="1" w:lastRow="0" w:firstColumn="0" w:lastColumn="0" w:oddVBand="0" w:evenVBand="0" w:oddHBand="0" w:evenHBand="0" w:firstRowFirstColumn="0" w:firstRowLastColumn="0" w:lastRowFirstColumn="0" w:lastRowLastColumn="0"/>
          <w:tblHeader/>
        </w:trPr>
        <w:tc>
          <w:tcPr>
            <w:tcW w:w="4814" w:type="dxa"/>
            <w:tcBorders>
              <w:bottom w:val="none" w:sz="0" w:space="0" w:color="auto"/>
            </w:tcBorders>
            <w:shd w:val="clear" w:color="auto" w:fill="FBDEA2"/>
            <w:vAlign w:val="center"/>
            <w:hideMark/>
          </w:tcPr>
          <w:p w14:paraId="0AF19865"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lastRenderedPageBreak/>
              <w:t>Стратегічні переваги (S–T)</w:t>
            </w:r>
          </w:p>
          <w:p w14:paraId="71702099"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Використання сильних сторін для мінімізації загроз</w:t>
            </w:r>
          </w:p>
        </w:tc>
        <w:tc>
          <w:tcPr>
            <w:tcW w:w="4815" w:type="dxa"/>
            <w:tcBorders>
              <w:bottom w:val="none" w:sz="0" w:space="0" w:color="auto"/>
            </w:tcBorders>
            <w:shd w:val="clear" w:color="auto" w:fill="FBDEA2"/>
            <w:vAlign w:val="center"/>
            <w:hideMark/>
          </w:tcPr>
          <w:p w14:paraId="759F9078"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5D63392D" w14:textId="77777777" w:rsidTr="004B4F53">
        <w:tc>
          <w:tcPr>
            <w:tcW w:w="4814" w:type="dxa"/>
            <w:hideMark/>
          </w:tcPr>
          <w:p w14:paraId="25DF2784"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Потужний транспортно-логістичний потенціал та диверсифікована економіка в умовах воєнних ризиків.</w:t>
            </w:r>
          </w:p>
        </w:tc>
        <w:tc>
          <w:tcPr>
            <w:tcW w:w="4815" w:type="dxa"/>
            <w:shd w:val="clear" w:color="auto" w:fill="FFEAC2"/>
            <w:hideMark/>
          </w:tcPr>
          <w:p w14:paraId="7CFBA7D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економічної стійкості громади та забезпечення безперервності функціонування логістичної інфраструктури.</w:t>
            </w:r>
          </w:p>
        </w:tc>
      </w:tr>
      <w:tr w:rsidR="009851FB" w:rsidRPr="00936610" w14:paraId="2AB3D668" w14:textId="77777777" w:rsidTr="004B4F53">
        <w:tc>
          <w:tcPr>
            <w:tcW w:w="4814" w:type="dxa"/>
            <w:hideMark/>
          </w:tcPr>
          <w:p w14:paraId="42954B3D"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Високий рівень цифровізації та електронного врядування.</w:t>
            </w:r>
          </w:p>
        </w:tc>
        <w:tc>
          <w:tcPr>
            <w:tcW w:w="4815" w:type="dxa"/>
            <w:shd w:val="clear" w:color="auto" w:fill="FFEAC2"/>
            <w:hideMark/>
          </w:tcPr>
          <w:p w14:paraId="74743F78"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Посилення кібербезпеки, захисту інформаційних ресурсів і цифрової інфраструктури громади.</w:t>
            </w:r>
          </w:p>
        </w:tc>
      </w:tr>
      <w:tr w:rsidR="009851FB" w:rsidRPr="00936610" w14:paraId="60C748C3" w14:textId="77777777" w:rsidTr="004B4F53">
        <w:tc>
          <w:tcPr>
            <w:tcW w:w="4814" w:type="dxa"/>
            <w:hideMark/>
          </w:tcPr>
          <w:p w14:paraId="5035185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Активна міжнародна співпраця та досвід реалізації міжнародних проєктів.</w:t>
            </w:r>
          </w:p>
        </w:tc>
        <w:tc>
          <w:tcPr>
            <w:tcW w:w="4815" w:type="dxa"/>
            <w:shd w:val="clear" w:color="auto" w:fill="FFEAC2"/>
            <w:hideMark/>
          </w:tcPr>
          <w:p w14:paraId="1FF3A32A"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Диверсифікація джерел фінансування, залучення міжнародної технічної допомоги та інвестицій в умовах обмежених бюджетних ресурсів.</w:t>
            </w:r>
          </w:p>
        </w:tc>
      </w:tr>
      <w:tr w:rsidR="009851FB" w:rsidRPr="00936610" w14:paraId="3BB7BBC6" w14:textId="77777777" w:rsidTr="004B4F53">
        <w:tc>
          <w:tcPr>
            <w:tcW w:w="4814" w:type="dxa"/>
            <w:hideMark/>
          </w:tcPr>
          <w:p w14:paraId="583F5E1E" w14:textId="61C35754"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Розвинені системи освіти, охорони здоров</w:t>
            </w:r>
            <w:r w:rsidR="00BE6546">
              <w:rPr>
                <w:rFonts w:ascii="Times New Roman" w:hAnsi="Times New Roman"/>
                <w:lang w:val="uk-UA"/>
              </w:rPr>
              <w:t>’</w:t>
            </w:r>
            <w:r w:rsidRPr="00936610">
              <w:rPr>
                <w:rFonts w:ascii="Times New Roman" w:hAnsi="Times New Roman"/>
                <w:lang w:val="uk-UA"/>
              </w:rPr>
              <w:t>я та соціальної сфери.</w:t>
            </w:r>
          </w:p>
        </w:tc>
        <w:tc>
          <w:tcPr>
            <w:tcW w:w="4815" w:type="dxa"/>
            <w:shd w:val="clear" w:color="auto" w:fill="FFEAC2"/>
            <w:hideMark/>
          </w:tcPr>
          <w:p w14:paraId="120A99B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соціальної стійкості громади до демографічних, економічних та безпекових викликів.</w:t>
            </w:r>
          </w:p>
        </w:tc>
      </w:tr>
      <w:tr w:rsidR="009851FB" w:rsidRPr="00936610" w14:paraId="5432AED6" w14:textId="77777777" w:rsidTr="004B4F53">
        <w:tc>
          <w:tcPr>
            <w:tcW w:w="4814" w:type="dxa"/>
            <w:hideMark/>
          </w:tcPr>
          <w:p w14:paraId="12AB80E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Сприятливий природно-ресурсний потенціал та екологічне середовище.</w:t>
            </w:r>
          </w:p>
        </w:tc>
        <w:tc>
          <w:tcPr>
            <w:tcW w:w="4815" w:type="dxa"/>
            <w:shd w:val="clear" w:color="auto" w:fill="FFEAC2"/>
            <w:hideMark/>
          </w:tcPr>
          <w:p w14:paraId="587D264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Посилення екологічної та енергетичної стійкості громади в умовах зміни клімату та енергетичних ризиків.</w:t>
            </w:r>
          </w:p>
        </w:tc>
      </w:tr>
      <w:tr w:rsidR="009851FB" w:rsidRPr="00936610" w14:paraId="56EC1881" w14:textId="77777777" w:rsidTr="004B4F53">
        <w:trPr>
          <w:tblHeader/>
        </w:trPr>
        <w:tc>
          <w:tcPr>
            <w:tcW w:w="4814" w:type="dxa"/>
            <w:shd w:val="clear" w:color="auto" w:fill="FBDEA2"/>
            <w:vAlign w:val="center"/>
            <w:hideMark/>
          </w:tcPr>
          <w:p w14:paraId="376A2C4C"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t xml:space="preserve">Ризики (W–T) </w:t>
            </w:r>
          </w:p>
          <w:p w14:paraId="7F32304E"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Поєднання слабких сторін та зовнішніх загроз</w:t>
            </w:r>
          </w:p>
        </w:tc>
        <w:tc>
          <w:tcPr>
            <w:tcW w:w="4815" w:type="dxa"/>
            <w:shd w:val="clear" w:color="auto" w:fill="FBDEA2"/>
            <w:vAlign w:val="center"/>
            <w:hideMark/>
          </w:tcPr>
          <w:p w14:paraId="4374123A"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3F79B5E2" w14:textId="77777777" w:rsidTr="004B4F53">
        <w:tc>
          <w:tcPr>
            <w:tcW w:w="4814" w:type="dxa"/>
            <w:hideMark/>
          </w:tcPr>
          <w:p w14:paraId="3A74FA1C"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Відтік молоді та кваліфікованих кадрів в умовах тривалої воєнної агресії та посилення конкуренції за трудові ресурси.</w:t>
            </w:r>
          </w:p>
        </w:tc>
        <w:tc>
          <w:tcPr>
            <w:tcW w:w="4815" w:type="dxa"/>
            <w:shd w:val="clear" w:color="auto" w:fill="FFEAC2"/>
            <w:hideMark/>
          </w:tcPr>
          <w:p w14:paraId="34ABD79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Формування дефіциту трудового потенціалу та зниження темпів економічного розвитку громади.</w:t>
            </w:r>
          </w:p>
        </w:tc>
      </w:tr>
      <w:tr w:rsidR="009851FB" w:rsidRPr="00936610" w14:paraId="16CF6A6B" w14:textId="77777777" w:rsidTr="004B4F53">
        <w:tc>
          <w:tcPr>
            <w:tcW w:w="4814" w:type="dxa"/>
            <w:hideMark/>
          </w:tcPr>
          <w:p w14:paraId="3B4381A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Зношеність комунальної інфраструктури та енергетична нестабільність.</w:t>
            </w:r>
          </w:p>
        </w:tc>
        <w:tc>
          <w:tcPr>
            <w:tcW w:w="4815" w:type="dxa"/>
            <w:shd w:val="clear" w:color="auto" w:fill="FFEAC2"/>
            <w:hideMark/>
          </w:tcPr>
          <w:p w14:paraId="27D0F83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ризику аварій, перебоїв у наданні комунальних послуг та зростання експлуатаційних витрат.</w:t>
            </w:r>
          </w:p>
        </w:tc>
      </w:tr>
      <w:tr w:rsidR="009851FB" w:rsidRPr="00936610" w14:paraId="7AC83943" w14:textId="77777777" w:rsidTr="004B4F53">
        <w:tc>
          <w:tcPr>
            <w:tcW w:w="4814" w:type="dxa"/>
            <w:hideMark/>
          </w:tcPr>
          <w:p w14:paraId="2E3237D4"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Недостатність фінансових ресурсів у поєднанні зі значними потребами модернізації інфраструктури.</w:t>
            </w:r>
          </w:p>
        </w:tc>
        <w:tc>
          <w:tcPr>
            <w:tcW w:w="4815" w:type="dxa"/>
            <w:shd w:val="clear" w:color="auto" w:fill="FFEAC2"/>
            <w:hideMark/>
          </w:tcPr>
          <w:p w14:paraId="5794994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Необхідність визначення пріоритетності інвестиційних проєктів та поетапної реалізації заходів розвитку.</w:t>
            </w:r>
          </w:p>
        </w:tc>
      </w:tr>
      <w:tr w:rsidR="009851FB" w:rsidRPr="00936610" w14:paraId="66692C7B" w14:textId="77777777" w:rsidTr="004B4F53">
        <w:tc>
          <w:tcPr>
            <w:tcW w:w="4814" w:type="dxa"/>
            <w:hideMark/>
          </w:tcPr>
          <w:p w14:paraId="6E49B9B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Недостатній рівень цифрової грамотності населення та нерівномірний доступ до цифрових сервісів в умовах зростання кіберзагроз.</w:t>
            </w:r>
          </w:p>
        </w:tc>
        <w:tc>
          <w:tcPr>
            <w:tcW w:w="4815" w:type="dxa"/>
            <w:shd w:val="clear" w:color="auto" w:fill="FFEAC2"/>
            <w:hideMark/>
          </w:tcPr>
          <w:p w14:paraId="1D65D35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Посилення цифрової нерівності та необхідність підвищення цифрової безпеки громади.</w:t>
            </w:r>
          </w:p>
        </w:tc>
      </w:tr>
      <w:tr w:rsidR="009851FB" w:rsidRPr="00936610" w14:paraId="168B21A3" w14:textId="77777777" w:rsidTr="004B4F53">
        <w:tc>
          <w:tcPr>
            <w:tcW w:w="4814" w:type="dxa"/>
            <w:hideMark/>
          </w:tcPr>
          <w:p w14:paraId="6BDC6B4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Низька громадська активність у поєднанні з кризовими явищами зовнішнього середовища.</w:t>
            </w:r>
          </w:p>
        </w:tc>
        <w:tc>
          <w:tcPr>
            <w:tcW w:w="4815" w:type="dxa"/>
            <w:shd w:val="clear" w:color="auto" w:fill="FFEAC2"/>
            <w:hideMark/>
          </w:tcPr>
          <w:p w14:paraId="020BB77F"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Зниження рівня суспільної згуртованості та участі мешканців у реалізації стратегічних змін.</w:t>
            </w:r>
          </w:p>
        </w:tc>
      </w:tr>
      <w:bookmarkEnd w:id="2"/>
    </w:tbl>
    <w:p w14:paraId="72961AEB" w14:textId="77777777" w:rsidR="006D0185" w:rsidRPr="00936610" w:rsidRDefault="006D0185" w:rsidP="00FA2C36">
      <w:pPr>
        <w:widowControl w:val="0"/>
        <w:tabs>
          <w:tab w:val="left" w:pos="0"/>
        </w:tabs>
        <w:ind w:right="23" w:firstLine="709"/>
        <w:contextualSpacing/>
        <w:jc w:val="both"/>
        <w:rPr>
          <w:rFonts w:ascii="Times New Roman" w:hAnsi="Times New Roman" w:cs="Times New Roman"/>
          <w:b/>
          <w:color w:val="1F497D"/>
          <w:sz w:val="24"/>
          <w:szCs w:val="24"/>
          <w:lang w:eastAsia="ja-JP"/>
        </w:rPr>
      </w:pPr>
    </w:p>
    <w:p w14:paraId="03939CC4"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50F1B430" w14:textId="77777777" w:rsidR="00266B2A" w:rsidRPr="00724762" w:rsidRDefault="00724762" w:rsidP="009F0E54">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18. СЦЕНАРІЇ РОЗВИТКУ КОВЕЛЬСЬКОЇ МІСЬКОЇ ТЕРИТОРІАЛЬНОЇ ГРОМАДИ</w:t>
      </w:r>
    </w:p>
    <w:p w14:paraId="639A7CFD"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Сценарне моделювання є інструментом стратегічного планування, який дозволяє оцінити можливі траєкторії розвитку громади залежно від впливу внутрішніх та зовнішніх факторів. Для Ковельської міської територіальної громади розглянуто три базові сценарії розвитку: песимістичний, інерційний та цільовий. Вони відображають різні варіанти розвитку подій залежно від безпекової ситуації, темпів економічного відновлення України, інвестиційної активності, демографічних процесів та ефективності місцевої політики розвитку.</w:t>
      </w:r>
    </w:p>
    <w:p w14:paraId="38B9D0CD"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Сценарій 1. Песимістичний – «Сценарій ризиків та втрачених можливостей»</w:t>
      </w:r>
      <w:r w:rsidR="00185312" w:rsidRPr="009F0E54">
        <w:rPr>
          <w:rFonts w:ascii="Times New Roman" w:hAnsi="Times New Roman" w:cs="Times New Roman"/>
          <w:b/>
          <w:bCs/>
          <w:sz w:val="28"/>
          <w:szCs w:val="28"/>
          <w:shd w:val="clear" w:color="auto" w:fill="FFFFFF"/>
        </w:rPr>
        <w:t>.</w:t>
      </w:r>
    </w:p>
    <w:p w14:paraId="4B8C089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Загальна характеристика</w:t>
      </w:r>
      <w:r w:rsidR="00185312" w:rsidRPr="00936610">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сценарій передбачає розвиток громади в умовах тривалого збереження воєнних ризиків, нестабільної економічної ситуації, скорочення інвестиційної активності та погіршення демографічної ситуації. За такого сценарію більшість ресурсів громади спрямовується на забезпечення базового функціонування інфраструктури та надання основних публічних послуг, тоді як можливості для реалізації масштабних інвестиційних проєктів залишаються обмеженими.</w:t>
      </w:r>
    </w:p>
    <w:p w14:paraId="56333518"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0588AD31"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тривале збереження безпекових ризиків;</w:t>
      </w:r>
    </w:p>
    <w:p w14:paraId="6768F19D"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уповільнення темпів післявоєнного відновлення України;</w:t>
      </w:r>
    </w:p>
    <w:p w14:paraId="4009F272"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скорочення державної підтримки територіальних громад;</w:t>
      </w:r>
    </w:p>
    <w:p w14:paraId="58A6D428"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зменшення міжнародної фінансової допомоги;</w:t>
      </w:r>
    </w:p>
    <w:p w14:paraId="1325ED15"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високий рівень міграції населення;</w:t>
      </w:r>
    </w:p>
    <w:p w14:paraId="3104FD58"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дефіцит кваліфікованих працівників;</w:t>
      </w:r>
    </w:p>
    <w:p w14:paraId="2777F415" w14:textId="77777777" w:rsidR="001E1DC4" w:rsidRPr="009F0E54" w:rsidRDefault="001E1DC4" w:rsidP="000E1509">
      <w:pPr>
        <w:pStyle w:val="af6"/>
        <w:numPr>
          <w:ilvl w:val="0"/>
          <w:numId w:val="38"/>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зниження інвестиційної активності бізнесу.</w:t>
      </w:r>
    </w:p>
    <w:p w14:paraId="3FDB9EA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Очікувані тенденції</w:t>
      </w:r>
      <w:r w:rsidR="00185312" w:rsidRPr="00936610">
        <w:rPr>
          <w:rFonts w:ascii="Times New Roman" w:hAnsi="Times New Roman" w:cs="Times New Roman"/>
          <w:sz w:val="28"/>
          <w:szCs w:val="28"/>
          <w:shd w:val="clear" w:color="auto" w:fill="FFFFFF"/>
        </w:rPr>
        <w:t>: е</w:t>
      </w:r>
      <w:r w:rsidRPr="00936610">
        <w:rPr>
          <w:rFonts w:ascii="Times New Roman" w:hAnsi="Times New Roman" w:cs="Times New Roman"/>
          <w:sz w:val="28"/>
          <w:szCs w:val="28"/>
          <w:shd w:val="clear" w:color="auto" w:fill="FFFFFF"/>
        </w:rPr>
        <w:t xml:space="preserve">кономіка громади характеризуватиметься низькими темпами розвитку. Нові виробництва створюватимуться поодиноко, </w:t>
      </w:r>
      <w:r w:rsidR="00721D3A">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а індустріальний парк і логістичний потенціал використовуватимуться лише частково. Відкладатиметься модернізація транспортної, комунальної та соціальної інфраструктури.</w:t>
      </w:r>
    </w:p>
    <w:p w14:paraId="67630C8A"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Демографічна ситуація погіршуватиметься через відтік молоді та працездатного населення, що призведе до дефіциту кадрів і збільшення навантаження на систему соціального захисту.</w:t>
      </w:r>
    </w:p>
    <w:p w14:paraId="5DE50517"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Можливі результати до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року:</w:t>
      </w:r>
    </w:p>
    <w:p w14:paraId="36011FF8"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уповільнення економічного розвитку;</w:t>
      </w:r>
    </w:p>
    <w:p w14:paraId="6434340D"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скорочення чисельності населення;</w:t>
      </w:r>
    </w:p>
    <w:p w14:paraId="41BDB116"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зниження підприємницької активності;</w:t>
      </w:r>
    </w:p>
    <w:p w14:paraId="253F7515"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погіршення стану інженерної інфраструктури;</w:t>
      </w:r>
    </w:p>
    <w:p w14:paraId="0E7B632D"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обмеження можливостей реалізації стратегічних проєктів;</w:t>
      </w:r>
    </w:p>
    <w:p w14:paraId="2E985FD5" w14:textId="77777777" w:rsidR="001E1DC4" w:rsidRPr="009F0E54" w:rsidRDefault="001E1DC4" w:rsidP="000E1509">
      <w:pPr>
        <w:pStyle w:val="af6"/>
        <w:numPr>
          <w:ilvl w:val="0"/>
          <w:numId w:val="39"/>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послаблення конкурентних позицій громади серед інших центрів регіонального розвитку.</w:t>
      </w:r>
    </w:p>
    <w:p w14:paraId="26A147D8"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Сценарій 2. Інерційний – «Збереження існуючих тенденцій»</w:t>
      </w:r>
      <w:r w:rsidR="00185312" w:rsidRPr="009F0E54">
        <w:rPr>
          <w:rFonts w:ascii="Times New Roman" w:hAnsi="Times New Roman" w:cs="Times New Roman"/>
          <w:b/>
          <w:bCs/>
          <w:sz w:val="28"/>
          <w:szCs w:val="28"/>
          <w:shd w:val="clear" w:color="auto" w:fill="FFFFFF"/>
        </w:rPr>
        <w:t>.</w:t>
      </w:r>
    </w:p>
    <w:p w14:paraId="144DFEAA"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lastRenderedPageBreak/>
        <w:t>Загальна характеристика</w:t>
      </w:r>
      <w:r w:rsidR="00185312"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сценарій передбачає продовження розвитку громади без суттєвих структурних змін. Реалізуються окремі інвестиційні проєкти, поступово модернізується інфраструктура, однак масштабних економічних трансформацій не відбувається. Громада зберігає свої нинішні конкурентні переваги, проте використовує їх лише частково.</w:t>
      </w:r>
    </w:p>
    <w:p w14:paraId="0F2F8764"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2D69D3AE" w14:textId="77777777" w:rsidR="001E1DC4" w:rsidRPr="009F0E54" w:rsidRDefault="001E1DC4" w:rsidP="000E1509">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стабілізація безпекової ситуації;</w:t>
      </w:r>
    </w:p>
    <w:p w14:paraId="4FEA9792" w14:textId="77777777" w:rsidR="001E1DC4" w:rsidRPr="009F0E54" w:rsidRDefault="001E1DC4" w:rsidP="000E1509">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помірне економічне зростання України;</w:t>
      </w:r>
    </w:p>
    <w:p w14:paraId="75C5A250" w14:textId="77777777" w:rsidR="001E1DC4" w:rsidRPr="009F0E54" w:rsidRDefault="001E1DC4" w:rsidP="000E1509">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реалізація окремих державних та міжнародних програм;</w:t>
      </w:r>
    </w:p>
    <w:p w14:paraId="39F0D4F1" w14:textId="77777777" w:rsidR="001E1DC4" w:rsidRPr="009F0E54" w:rsidRDefault="001E1DC4" w:rsidP="000E1509">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збереження існуючих темпів розвитку підприємництва;</w:t>
      </w:r>
    </w:p>
    <w:p w14:paraId="67260162" w14:textId="77777777" w:rsidR="001E1DC4" w:rsidRPr="009F0E54" w:rsidRDefault="001E1DC4" w:rsidP="000E1509">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оновлення комунальної інфраструктури.</w:t>
      </w:r>
    </w:p>
    <w:p w14:paraId="380FF2A8"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Очікувані тенденції</w:t>
      </w:r>
      <w:r w:rsidR="00185312"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 xml:space="preserve">Ковель і надалі виконуватиме функції важливого транспортного вузла Волині та </w:t>
      </w:r>
      <w:r w:rsidR="0061595A">
        <w:rPr>
          <w:rFonts w:ascii="Times New Roman" w:hAnsi="Times New Roman" w:cs="Times New Roman"/>
          <w:sz w:val="28"/>
          <w:szCs w:val="28"/>
          <w:shd w:val="clear" w:color="auto" w:fill="FFFFFF"/>
        </w:rPr>
        <w:t>західн</w:t>
      </w:r>
      <w:r w:rsidR="00183F63">
        <w:rPr>
          <w:rFonts w:ascii="Times New Roman" w:hAnsi="Times New Roman" w:cs="Times New Roman"/>
          <w:sz w:val="28"/>
          <w:szCs w:val="28"/>
          <w:shd w:val="clear" w:color="auto" w:fill="FFFFFF"/>
        </w:rPr>
        <w:t>ої</w:t>
      </w:r>
      <w:r w:rsidR="0061595A">
        <w:rPr>
          <w:rFonts w:ascii="Times New Roman" w:hAnsi="Times New Roman" w:cs="Times New Roman"/>
          <w:sz w:val="28"/>
          <w:szCs w:val="28"/>
          <w:shd w:val="clear" w:color="auto" w:fill="FFFFFF"/>
        </w:rPr>
        <w:t xml:space="preserve"> частин</w:t>
      </w:r>
      <w:r w:rsidR="00183F63">
        <w:rPr>
          <w:rFonts w:ascii="Times New Roman" w:hAnsi="Times New Roman" w:cs="Times New Roman"/>
          <w:sz w:val="28"/>
          <w:szCs w:val="28"/>
          <w:shd w:val="clear" w:color="auto" w:fill="FFFFFF"/>
        </w:rPr>
        <w:t>и</w:t>
      </w:r>
      <w:r w:rsidRPr="00936610">
        <w:rPr>
          <w:rFonts w:ascii="Times New Roman" w:hAnsi="Times New Roman" w:cs="Times New Roman"/>
          <w:sz w:val="28"/>
          <w:szCs w:val="28"/>
          <w:shd w:val="clear" w:color="auto" w:fill="FFFFFF"/>
        </w:rPr>
        <w:t xml:space="preserve"> України. Водночас розвиток логістики, промисловості та індустріального парку здійснюватиметься повільними темпами.</w:t>
      </w:r>
    </w:p>
    <w:p w14:paraId="56DCD9A4" w14:textId="45346916"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Бюджет громади зростатиме переважно за рахунок традиційних джерел доходів, а нові високотехнологічні виробництва з</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являтимуться в обмеженій кількості.</w:t>
      </w:r>
    </w:p>
    <w:p w14:paraId="719654C6"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Зберігатимуться тенденції скорочення населення та трудової міграції, хоча їх темпи поступово зменшуватимуться.</w:t>
      </w:r>
    </w:p>
    <w:p w14:paraId="2F3F14D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Можливі результати до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року:</w:t>
      </w:r>
    </w:p>
    <w:p w14:paraId="2210092D"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помірне зростання місцевої економіки;</w:t>
      </w:r>
    </w:p>
    <w:p w14:paraId="5C3CC13D"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покращення якості муніципальної інфраструктури;</w:t>
      </w:r>
    </w:p>
    <w:p w14:paraId="21CE1C5A"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часткове оновлення транспортної системи;</w:t>
      </w:r>
    </w:p>
    <w:p w14:paraId="7B225E57"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обмежене залучення інвестицій;</w:t>
      </w:r>
    </w:p>
    <w:p w14:paraId="708A31E7"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зростання доходів бюджету;</w:t>
      </w:r>
    </w:p>
    <w:p w14:paraId="00A96654" w14:textId="77777777" w:rsidR="001E1DC4" w:rsidRPr="009F0E54" w:rsidRDefault="001E1DC4" w:rsidP="000E1509">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збереження ролі громади як одного з провідних транспортних центрів області.</w:t>
      </w:r>
    </w:p>
    <w:p w14:paraId="7DC75E48"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Сценарій 3. Цільовий – «Ковель – логістично-індустріальний центр Західного Полісся»</w:t>
      </w:r>
      <w:r w:rsidR="00185312" w:rsidRPr="009F0E54">
        <w:rPr>
          <w:rFonts w:ascii="Times New Roman" w:hAnsi="Times New Roman" w:cs="Times New Roman"/>
          <w:b/>
          <w:bCs/>
          <w:sz w:val="28"/>
          <w:szCs w:val="28"/>
          <w:shd w:val="clear" w:color="auto" w:fill="FFFFFF"/>
        </w:rPr>
        <w:t>.</w:t>
      </w:r>
    </w:p>
    <w:p w14:paraId="6478F215"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Загальна характеристика</w:t>
      </w:r>
      <w:r w:rsidR="00185312" w:rsidRPr="00936610">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сценарій передбачає активну реалізацію стратегічних пріоритетів розвитку громади, максимальне використання її конкурентних переваг та ефективне залучення внутрішніх і зовнішніх ресурсів. Основою цього сценарію є перехід від традиційної транспортної спеціалізації до сучасної моделі розвитку, що поєднує логістику, індустріальне виробництво, інновації, цифрову трансформацію та високу якість життя.</w:t>
      </w:r>
    </w:p>
    <w:p w14:paraId="0EEBF3A9"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0CEF60AE" w14:textId="77777777" w:rsidR="001E1DC4" w:rsidRPr="009F0E54"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стабільна безпекова ситуація;</w:t>
      </w:r>
    </w:p>
    <w:p w14:paraId="565CB539" w14:textId="77777777" w:rsidR="001E1DC4" w:rsidRPr="009F0E54"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активне післявоєнне відновлення України;</w:t>
      </w:r>
    </w:p>
    <w:p w14:paraId="3DA12685" w14:textId="77777777" w:rsidR="001E1DC4" w:rsidRPr="009F0E54"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поглиблення інтеграції України до Європейського Союзу;</w:t>
      </w:r>
    </w:p>
    <w:p w14:paraId="6A4F9BD9" w14:textId="77777777" w:rsidR="001E1DC4" w:rsidRPr="009F0E54"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залучення державних і міжнародних інвестицій;</w:t>
      </w:r>
    </w:p>
    <w:p w14:paraId="0B1AC461" w14:textId="77777777" w:rsidR="001E1DC4" w:rsidRPr="009F0E54"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ефективне використання можливостей транскордонного співробітництва;</w:t>
      </w:r>
    </w:p>
    <w:p w14:paraId="0177ED67" w14:textId="6EC7A1F2" w:rsidR="00724762" w:rsidRPr="00064018" w:rsidRDefault="001E1DC4" w:rsidP="000E1509">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реалізація масштабних інфраструктурних проєктів.</w:t>
      </w:r>
    </w:p>
    <w:p w14:paraId="70DB34EC" w14:textId="77777777" w:rsidR="001E1DC4" w:rsidRPr="00724762" w:rsidRDefault="00724762" w:rsidP="0035190E">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 xml:space="preserve">19. СТРАТЕГІЧНИЙ ВИБІР КОВЕЛЬСЬКОЇ МІСЬКОЇ ТЕРИТОРІАЛЬНОЇ ГРОМАДИ </w:t>
      </w:r>
    </w:p>
    <w:p w14:paraId="248A3DE5"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1.</w:t>
      </w:r>
      <w:r w:rsidR="00185312" w:rsidRPr="00F73356">
        <w:rPr>
          <w:rFonts w:ascii="Times New Roman" w:hAnsi="Times New Roman" w:cs="Times New Roman"/>
          <w:sz w:val="28"/>
          <w:szCs w:val="28"/>
          <w:shd w:val="clear" w:color="auto" w:fill="FFFFFF"/>
        </w:rPr>
        <w:t> </w:t>
      </w:r>
      <w:r w:rsidRPr="00F73356">
        <w:rPr>
          <w:rFonts w:ascii="Times New Roman" w:hAnsi="Times New Roman" w:cs="Times New Roman"/>
          <w:sz w:val="28"/>
          <w:szCs w:val="28"/>
          <w:shd w:val="clear" w:color="auto" w:fill="FFFFFF"/>
        </w:rPr>
        <w:t>Логістика та транспорт</w:t>
      </w:r>
      <w:r w:rsidR="00185312" w:rsidRPr="00F73356">
        <w:rPr>
          <w:rFonts w:ascii="Times New Roman" w:hAnsi="Times New Roman" w:cs="Times New Roman"/>
          <w:sz w:val="28"/>
          <w:szCs w:val="28"/>
          <w:shd w:val="clear" w:color="auto" w:fill="FFFFFF"/>
        </w:rPr>
        <w:t>: п</w:t>
      </w:r>
      <w:r w:rsidRPr="00F73356">
        <w:rPr>
          <w:rFonts w:ascii="Times New Roman" w:hAnsi="Times New Roman" w:cs="Times New Roman"/>
          <w:sz w:val="28"/>
          <w:szCs w:val="28"/>
          <w:shd w:val="clear" w:color="auto" w:fill="FFFFFF"/>
        </w:rPr>
        <w:t>ередбачається створення сучасного мультимодального логістичного центру міжнародного значення, модернізація залізничної інфраструктури, розвиток транспортно-складських комплексів, митної інфраструктури та сервісів для міжнародних перевезень.</w:t>
      </w:r>
    </w:p>
    <w:p w14:paraId="66753874"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2. Індустріальний розвиток</w:t>
      </w:r>
      <w:r w:rsidR="00185312" w:rsidRPr="00F73356">
        <w:rPr>
          <w:rFonts w:ascii="Times New Roman" w:hAnsi="Times New Roman" w:cs="Times New Roman"/>
          <w:sz w:val="28"/>
          <w:szCs w:val="28"/>
          <w:shd w:val="clear" w:color="auto" w:fill="FFFFFF"/>
        </w:rPr>
        <w:t>: г</w:t>
      </w:r>
      <w:r w:rsidRPr="00F73356">
        <w:rPr>
          <w:rFonts w:ascii="Times New Roman" w:hAnsi="Times New Roman" w:cs="Times New Roman"/>
          <w:sz w:val="28"/>
          <w:szCs w:val="28"/>
          <w:shd w:val="clear" w:color="auto" w:fill="FFFFFF"/>
        </w:rPr>
        <w:t>ромада забезпечує розвиток індустріального парку, створення нових виробництв із високою доданою вартістю, розвиток деревообробки, агропереробки, виробництва будівельних матеріалів та інших експортно орієнтованих галузей.</w:t>
      </w:r>
    </w:p>
    <w:p w14:paraId="3A03B82C"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3. Підприємництво та інвестиції</w:t>
      </w:r>
      <w:r w:rsidR="00185312" w:rsidRPr="00F73356">
        <w:rPr>
          <w:rFonts w:ascii="Times New Roman" w:hAnsi="Times New Roman" w:cs="Times New Roman"/>
          <w:sz w:val="28"/>
          <w:szCs w:val="28"/>
          <w:shd w:val="clear" w:color="auto" w:fill="FFFFFF"/>
        </w:rPr>
        <w:t>: с</w:t>
      </w:r>
      <w:r w:rsidRPr="00F73356">
        <w:rPr>
          <w:rFonts w:ascii="Times New Roman" w:hAnsi="Times New Roman" w:cs="Times New Roman"/>
          <w:sz w:val="28"/>
          <w:szCs w:val="28"/>
          <w:shd w:val="clear" w:color="auto" w:fill="FFFFFF"/>
        </w:rPr>
        <w:t>творюються сучасні інвестиційні майданчики, бізнес-інкубатори, центри підтримки підприємництва, розширюється підтримка малого і середнього бізнесу, формується сприятливий інвестиційний клімат.</w:t>
      </w:r>
    </w:p>
    <w:p w14:paraId="3BBD3764"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4. Людський капітал</w:t>
      </w:r>
      <w:r w:rsidR="00185312" w:rsidRPr="00F73356">
        <w:rPr>
          <w:rFonts w:ascii="Times New Roman" w:hAnsi="Times New Roman" w:cs="Times New Roman"/>
          <w:sz w:val="28"/>
          <w:szCs w:val="28"/>
          <w:shd w:val="clear" w:color="auto" w:fill="FFFFFF"/>
        </w:rPr>
        <w:t>: р</w:t>
      </w:r>
      <w:r w:rsidRPr="00F73356">
        <w:rPr>
          <w:rFonts w:ascii="Times New Roman" w:hAnsi="Times New Roman" w:cs="Times New Roman"/>
          <w:sz w:val="28"/>
          <w:szCs w:val="28"/>
          <w:shd w:val="clear" w:color="auto" w:fill="FFFFFF"/>
        </w:rPr>
        <w:t>озвивається сучасна система освіти, професійної підготовки та перекваліфікації кадрів відповідно до потреб економіки. Реалізуються програми підтримки молоді, ветеранів, внутрішньо переміщених осіб та залучення висококваліфікованих спеціалістів.</w:t>
      </w:r>
    </w:p>
    <w:p w14:paraId="6502D523"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5. Цифрова трансформація</w:t>
      </w:r>
      <w:r w:rsidR="00185312" w:rsidRPr="00F73356">
        <w:rPr>
          <w:rFonts w:ascii="Times New Roman" w:hAnsi="Times New Roman" w:cs="Times New Roman"/>
          <w:sz w:val="28"/>
          <w:szCs w:val="28"/>
          <w:shd w:val="clear" w:color="auto" w:fill="FFFFFF"/>
        </w:rPr>
        <w:t>: в</w:t>
      </w:r>
      <w:r w:rsidRPr="00F73356">
        <w:rPr>
          <w:rFonts w:ascii="Times New Roman" w:hAnsi="Times New Roman" w:cs="Times New Roman"/>
          <w:sz w:val="28"/>
          <w:szCs w:val="28"/>
          <w:shd w:val="clear" w:color="auto" w:fill="FFFFFF"/>
        </w:rPr>
        <w:t>проваджуються принципи Smart City, цифрові сервіси, електронне врядування, сучасні системи управління міською інфраструктурою, відкриті дані, аналітичні платформи та система «Безпечне місто».</w:t>
      </w:r>
    </w:p>
    <w:p w14:paraId="38B78970"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6. Енергетична та екологічна стійкість</w:t>
      </w:r>
      <w:r w:rsidR="00185312" w:rsidRPr="00F73356">
        <w:rPr>
          <w:rFonts w:ascii="Times New Roman" w:hAnsi="Times New Roman" w:cs="Times New Roman"/>
          <w:sz w:val="28"/>
          <w:szCs w:val="28"/>
          <w:shd w:val="clear" w:color="auto" w:fill="FFFFFF"/>
        </w:rPr>
        <w:t>: п</w:t>
      </w:r>
      <w:r w:rsidRPr="00F73356">
        <w:rPr>
          <w:rFonts w:ascii="Times New Roman" w:hAnsi="Times New Roman" w:cs="Times New Roman"/>
          <w:sz w:val="28"/>
          <w:szCs w:val="28"/>
          <w:shd w:val="clear" w:color="auto" w:fill="FFFFFF"/>
        </w:rPr>
        <w:t>роводиться модернізація систем теплопостачання, розвиток відновлюваної енергетики, впровадження сучасної системи управління відходами, реалізація кліматичних проєктів та розширення зелених зон.</w:t>
      </w:r>
    </w:p>
    <w:p w14:paraId="742072D6" w14:textId="77777777" w:rsidR="001E1DC4" w:rsidRPr="00F73356" w:rsidRDefault="001E1DC4" w:rsidP="00D10C63">
      <w:pPr>
        <w:spacing w:after="0" w:line="240" w:lineRule="auto"/>
        <w:ind w:firstLine="567"/>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7. Туризм, рекреація та реабілітація</w:t>
      </w:r>
      <w:r w:rsidR="00185312" w:rsidRPr="00F73356">
        <w:rPr>
          <w:rFonts w:ascii="Times New Roman" w:hAnsi="Times New Roman" w:cs="Times New Roman"/>
          <w:sz w:val="28"/>
          <w:szCs w:val="28"/>
          <w:shd w:val="clear" w:color="auto" w:fill="FFFFFF"/>
        </w:rPr>
        <w:t>: р</w:t>
      </w:r>
      <w:r w:rsidRPr="00F73356">
        <w:rPr>
          <w:rFonts w:ascii="Times New Roman" w:hAnsi="Times New Roman" w:cs="Times New Roman"/>
          <w:sz w:val="28"/>
          <w:szCs w:val="28"/>
          <w:shd w:val="clear" w:color="auto" w:fill="FFFFFF"/>
        </w:rPr>
        <w:t>озвиваються туристична інфраструктура, рекреаційні території та сучасний реабілітаційно-оздоровчий комплекс на базі природних лікувальних ресурсів громади. Формується впізнаваний бренд Ковеля як воріт Українського Полісся.</w:t>
      </w:r>
    </w:p>
    <w:p w14:paraId="1BE28430" w14:textId="77777777" w:rsidR="001E1DC4" w:rsidRPr="00936610" w:rsidRDefault="001E1DC4" w:rsidP="00D10C63">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Реалізація цільового сценарію забезпечить:</w:t>
      </w:r>
    </w:p>
    <w:p w14:paraId="5BF5F66F" w14:textId="35D49774"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суттєве зростання обсягів інвестицій;</w:t>
      </w:r>
    </w:p>
    <w:p w14:paraId="05FBE7BB" w14:textId="37C30659"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створення нових конкурентоспроможних виробництв;</w:t>
      </w:r>
    </w:p>
    <w:p w14:paraId="2BF59786" w14:textId="4FD74991"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збільшення кількості робочих місць;</w:t>
      </w:r>
    </w:p>
    <w:p w14:paraId="07C2B810" w14:textId="112E1339"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розвиток індустріального парку та логістичної інфраструктури;</w:t>
      </w:r>
    </w:p>
    <w:p w14:paraId="541C031F" w14:textId="2FA4397D"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зростання власних доходів бюджету громади;</w:t>
      </w:r>
    </w:p>
    <w:p w14:paraId="51B096C6" w14:textId="4A3E4AB3"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підвищення якості муніципальних послуг;</w:t>
      </w:r>
    </w:p>
    <w:p w14:paraId="7E9513F3" w14:textId="52C48A25"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розвиток цифрової економіки;</w:t>
      </w:r>
    </w:p>
    <w:p w14:paraId="382B524E" w14:textId="58F49477"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покращення екологічної ситуації;</w:t>
      </w:r>
    </w:p>
    <w:p w14:paraId="71014C14" w14:textId="39F09011" w:rsidR="001E1DC4" w:rsidRPr="0035190E"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зростання туристичної привабливості громади;</w:t>
      </w:r>
    </w:p>
    <w:p w14:paraId="33E3312A" w14:textId="5CD3B929" w:rsidR="000E36B4" w:rsidRPr="00064018" w:rsidRDefault="004100F4" w:rsidP="004100F4">
      <w:pPr>
        <w:pStyle w:val="af6"/>
        <w:numPr>
          <w:ilvl w:val="0"/>
          <w:numId w:val="43"/>
        </w:numPr>
        <w:spacing w:after="0" w:line="240" w:lineRule="auto"/>
        <w:ind w:left="0" w:firstLine="567"/>
        <w:contextualSpacing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E1DC4" w:rsidRPr="0035190E">
        <w:rPr>
          <w:rFonts w:ascii="Times New Roman" w:hAnsi="Times New Roman" w:cs="Times New Roman"/>
          <w:sz w:val="28"/>
          <w:szCs w:val="28"/>
          <w:shd w:val="clear" w:color="auto" w:fill="FFFFFF"/>
        </w:rPr>
        <w:t xml:space="preserve">зміцнення ролі Ковеля як одного з провідних логістично-індустріальних центрів </w:t>
      </w:r>
      <w:r w:rsidR="00185312" w:rsidRPr="0035190E">
        <w:rPr>
          <w:rFonts w:ascii="Times New Roman" w:hAnsi="Times New Roman" w:cs="Times New Roman"/>
          <w:sz w:val="28"/>
          <w:szCs w:val="28"/>
          <w:shd w:val="clear" w:color="auto" w:fill="FFFFFF"/>
        </w:rPr>
        <w:t>на з</w:t>
      </w:r>
      <w:r w:rsidR="001E1DC4" w:rsidRPr="0035190E">
        <w:rPr>
          <w:rFonts w:ascii="Times New Roman" w:hAnsi="Times New Roman" w:cs="Times New Roman"/>
          <w:sz w:val="28"/>
          <w:szCs w:val="28"/>
          <w:shd w:val="clear" w:color="auto" w:fill="FFFFFF"/>
        </w:rPr>
        <w:t>ах</w:t>
      </w:r>
      <w:r w:rsidR="00185312" w:rsidRPr="0035190E">
        <w:rPr>
          <w:rFonts w:ascii="Times New Roman" w:hAnsi="Times New Roman" w:cs="Times New Roman"/>
          <w:sz w:val="28"/>
          <w:szCs w:val="28"/>
          <w:shd w:val="clear" w:color="auto" w:fill="FFFFFF"/>
        </w:rPr>
        <w:t>оді</w:t>
      </w:r>
      <w:r w:rsidR="001E1DC4" w:rsidRPr="0035190E">
        <w:rPr>
          <w:rFonts w:ascii="Times New Roman" w:hAnsi="Times New Roman" w:cs="Times New Roman"/>
          <w:sz w:val="28"/>
          <w:szCs w:val="28"/>
          <w:shd w:val="clear" w:color="auto" w:fill="FFFFFF"/>
        </w:rPr>
        <w:t xml:space="preserve"> України та важливого осередку економічного розвитку Українського Полісся.</w:t>
      </w:r>
    </w:p>
    <w:p w14:paraId="2DE1F253" w14:textId="2AC83041" w:rsidR="0035190E" w:rsidRDefault="0035190E">
      <w:pPr>
        <w:spacing w:after="0" w:line="240" w:lineRule="auto"/>
        <w:rPr>
          <w:rFonts w:ascii="Times New Roman" w:eastAsia="Segoe UI" w:hAnsi="Times New Roman" w:cs="Times New Roman"/>
          <w:b/>
          <w:bCs/>
          <w:color w:val="C00000"/>
          <w:sz w:val="28"/>
          <w:szCs w:val="28"/>
        </w:rPr>
      </w:pPr>
    </w:p>
    <w:p w14:paraId="501A1A5E" w14:textId="77777777" w:rsidR="00641471" w:rsidRPr="00724762" w:rsidRDefault="00724762" w:rsidP="0035190E">
      <w:pPr>
        <w:pStyle w:val="2"/>
        <w:spacing w:before="120"/>
        <w:jc w:val="center"/>
        <w:rPr>
          <w:rFonts w:ascii="Times New Roman" w:hAnsi="Times New Roman" w:cs="Times New Roman"/>
          <w:color w:val="C00000"/>
          <w:sz w:val="28"/>
          <w:szCs w:val="28"/>
        </w:rPr>
      </w:pPr>
      <w:r w:rsidRPr="00724762">
        <w:rPr>
          <w:rFonts w:ascii="Times New Roman" w:hAnsi="Times New Roman" w:cs="Times New Roman"/>
          <w:color w:val="C00000"/>
          <w:sz w:val="28"/>
          <w:szCs w:val="28"/>
        </w:rPr>
        <w:lastRenderedPageBreak/>
        <w:t>20. СТРАТЕГІЧНІ ВИКЛИКИ ТА СТРАТЕГІЧНИЙ ВИБІР КОВЕЛЬСЬКОЇ МІСЬКОЇ ТЕРИТОРІАЛЬНОЇ ГРОМАДИ</w:t>
      </w:r>
    </w:p>
    <w:p w14:paraId="1472552D"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 xml:space="preserve">Результати комплексного соціально-економічного аналізу, SWOT-аналізу, SWOT-матриці та сценарного моделювання свідчать, що Ковельська міська територіальна громада має значний потенціал для довгострокового розвитку та зміцнення своїх позицій як одного з провідних центрів Волинської області та </w:t>
      </w:r>
      <w:r w:rsidR="00B94A85">
        <w:rPr>
          <w:sz w:val="28"/>
          <w:szCs w:val="28"/>
        </w:rPr>
        <w:t>на заході</w:t>
      </w:r>
      <w:r w:rsidRPr="00936610">
        <w:rPr>
          <w:sz w:val="28"/>
          <w:szCs w:val="28"/>
        </w:rPr>
        <w:t xml:space="preserve"> України. Водночас ефективне використання цього потенціалу потребує своєчасного реагування на сучасні виклики та концентрації зусиль на стратегічних напрямах розвитку.</w:t>
      </w:r>
    </w:p>
    <w:p w14:paraId="013A6EB3" w14:textId="62FFCE3B"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Події останніх років суттєво змінили умови розвитку територіальних громад України. Воєнна агресія, трансформація економіки, євроінтеграційні процеси, післявоєнне відновлення держави, цифровізація, кліматичні зміни та посилення конкуренції між громадами за інвестиції, людський капітал і фінансові ресурси формують нові вимоги до місцевої політики розвитку.</w:t>
      </w:r>
    </w:p>
    <w:p w14:paraId="39B58A37"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У цих умовах головним стратегічним викликом для Ковельської міської територіальної громади є перехід від моделі розвитку, що історично базувалася переважно на виконанні транспортно-логістичних та адміністративних функцій, до моделі сучасної конкурентоспроможної громади, яка забезпечує високий рівень економічної активності, інноваційного розвитку, якості життя та стійкості до зовнішніх викликів.</w:t>
      </w:r>
    </w:p>
    <w:p w14:paraId="04843AE0"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Проведений аналіз дозволив визначити ключові стратегічні виклики, які мають бути враховані під час реалізації Стратегії розвитку.</w:t>
      </w:r>
    </w:p>
    <w:p w14:paraId="5FD3489D"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1. </w:t>
      </w:r>
      <w:r w:rsidR="00641471" w:rsidRPr="0035190E">
        <w:rPr>
          <w:rFonts w:ascii="Times New Roman" w:hAnsi="Times New Roman" w:cs="Times New Roman"/>
        </w:rPr>
        <w:t>Демографічний виклик та розвиток людського капіталу</w:t>
      </w:r>
      <w:r w:rsidRPr="0035190E">
        <w:rPr>
          <w:rFonts w:ascii="Times New Roman" w:hAnsi="Times New Roman" w:cs="Times New Roman"/>
        </w:rPr>
        <w:t>.</w:t>
      </w:r>
    </w:p>
    <w:p w14:paraId="47959370" w14:textId="347E5BB0"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Одним із найсерйозніших довгострокових викликів є скорочення чисельності населення, трудова міграція, старіння населення та дефіцит кваліфікованих кадрів. У перспективі саме людський капітал стане одним із головних факторів конкурентоспроможності громади. Тому стратегічним пріоритетом має бути створення умов для самореалізації молоді, підтримки сімей, розвитку освіти, професійної підготовки, охорони здоров</w:t>
      </w:r>
      <w:r w:rsidR="00BE6546">
        <w:rPr>
          <w:sz w:val="28"/>
          <w:szCs w:val="28"/>
        </w:rPr>
        <w:t>’</w:t>
      </w:r>
      <w:r w:rsidRPr="00936610">
        <w:rPr>
          <w:sz w:val="28"/>
          <w:szCs w:val="28"/>
        </w:rPr>
        <w:t>я, культури, спорту та формування комфортного життєвого середовища.</w:t>
      </w:r>
    </w:p>
    <w:p w14:paraId="504618D0"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2. </w:t>
      </w:r>
      <w:r w:rsidR="00641471" w:rsidRPr="0035190E">
        <w:rPr>
          <w:rFonts w:ascii="Times New Roman" w:hAnsi="Times New Roman" w:cs="Times New Roman"/>
        </w:rPr>
        <w:t>Економічна модернізація та залучення інвестицій</w:t>
      </w:r>
      <w:r w:rsidRPr="0035190E">
        <w:rPr>
          <w:rFonts w:ascii="Times New Roman" w:hAnsi="Times New Roman" w:cs="Times New Roman"/>
        </w:rPr>
        <w:t>.</w:t>
      </w:r>
    </w:p>
    <w:p w14:paraId="2C32B755"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Попри диверсифіковану структуру економіки, громада потребує переходу до виробництва продукції з високою доданою вартістю, розвитку індустріального виробництва, переробної промисловості, сучасної логістики та інноваційного підприємництва. Особливого значення набуває створення сприятливого інвестиційного середовища, розвиток індустріального парку, підтримка малого і середнього бізнесу та формування нових кластерів економічного розвитку.</w:t>
      </w:r>
    </w:p>
    <w:p w14:paraId="30B01491"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3. </w:t>
      </w:r>
      <w:r w:rsidR="00641471" w:rsidRPr="0035190E">
        <w:rPr>
          <w:rFonts w:ascii="Times New Roman" w:hAnsi="Times New Roman" w:cs="Times New Roman"/>
        </w:rPr>
        <w:t>Використання геостратегічного та логістичного потенціалу</w:t>
      </w:r>
      <w:r w:rsidRPr="0035190E">
        <w:rPr>
          <w:rFonts w:ascii="Times New Roman" w:hAnsi="Times New Roman" w:cs="Times New Roman"/>
        </w:rPr>
        <w:t>.</w:t>
      </w:r>
    </w:p>
    <w:p w14:paraId="6E11CC99"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 xml:space="preserve">Унікальне географічне положення Ковеля, розташування на перетині міжнародних транспортних коридорів і функціонування одного з найбільших залізничних вузлів України створюють передумови для формування потужного логістично-індустріального центру. В умовах післявоєнного відновлення України та поглиблення економічної інтеграції з Європейським Союзом ці </w:t>
      </w:r>
      <w:r w:rsidRPr="00936610">
        <w:rPr>
          <w:sz w:val="28"/>
          <w:szCs w:val="28"/>
        </w:rPr>
        <w:lastRenderedPageBreak/>
        <w:t>переваги мають бути максимально використані для розвитку мультимодальної логістики, міжнародної торгівлі, складської інфраструктури та виробництва.</w:t>
      </w:r>
    </w:p>
    <w:p w14:paraId="3BE30630"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4. </w:t>
      </w:r>
      <w:r w:rsidR="00641471" w:rsidRPr="0035190E">
        <w:rPr>
          <w:rFonts w:ascii="Times New Roman" w:hAnsi="Times New Roman" w:cs="Times New Roman"/>
        </w:rPr>
        <w:t>Модернізація інфраструктури та підвищення якості життя</w:t>
      </w:r>
      <w:r w:rsidRPr="0035190E">
        <w:rPr>
          <w:rFonts w:ascii="Times New Roman" w:hAnsi="Times New Roman" w:cs="Times New Roman"/>
        </w:rPr>
        <w:t>.</w:t>
      </w:r>
    </w:p>
    <w:p w14:paraId="0F713BFA"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Подальший розвиток громади неможливий без модернізації транспортної, комунальної, енергетичної, соціальної та цифрової інфраструктури. Формування сучасного, безпечного, доступного та комфортного середовища для проживання є необхідною умовою утримання населення, залучення нових мешканців, розвитку підприємництва та підвищення інвестиційної привабливості громади.</w:t>
      </w:r>
    </w:p>
    <w:p w14:paraId="0616A5D0"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5. </w:t>
      </w:r>
      <w:r w:rsidR="00641471" w:rsidRPr="0035190E">
        <w:rPr>
          <w:rFonts w:ascii="Times New Roman" w:hAnsi="Times New Roman" w:cs="Times New Roman"/>
        </w:rPr>
        <w:t>Енергетична, екологічна та кліматична стійкість</w:t>
      </w:r>
      <w:r w:rsidRPr="0035190E">
        <w:rPr>
          <w:rFonts w:ascii="Times New Roman" w:hAnsi="Times New Roman" w:cs="Times New Roman"/>
        </w:rPr>
        <w:t>.</w:t>
      </w:r>
    </w:p>
    <w:p w14:paraId="2DE3D4AF"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Європейський курс розвитку України передбачає активне впровадження принципів зеленої економіки, енергоефективності та адаптації до змін клімату. Для Ковельської громади важливими напрямами є модернізація систем теплопостачання та водопостачання, розвиток відновлюваної енергетики, ефективне управління відходами, збереження природних ресурсів, збільшення площ зелених насаджень і впровадження природоорієнтованих рішень для підвищення кліматичної стійкості.</w:t>
      </w:r>
    </w:p>
    <w:p w14:paraId="1863194A"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6. </w:t>
      </w:r>
      <w:r w:rsidR="00641471" w:rsidRPr="0035190E">
        <w:rPr>
          <w:rFonts w:ascii="Times New Roman" w:hAnsi="Times New Roman" w:cs="Times New Roman"/>
        </w:rPr>
        <w:t>Підвищення безпеки та стійкості громади</w:t>
      </w:r>
      <w:r w:rsidRPr="0035190E">
        <w:rPr>
          <w:rFonts w:ascii="Times New Roman" w:hAnsi="Times New Roman" w:cs="Times New Roman"/>
        </w:rPr>
        <w:t>.</w:t>
      </w:r>
    </w:p>
    <w:p w14:paraId="2CCDEBF3" w14:textId="66C2793D"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 xml:space="preserve">Воєнні ризики актуалізували необхідність розвитку системи цивільного захисту, захисту критичної інфраструктури, енергетичної незалежності, цифрової безпеки та кризового управління. Формування стійкої громади передбачає не лише здатність ефективно реагувати на кризові ситуації, </w:t>
      </w:r>
      <w:r w:rsidR="008107B8">
        <w:rPr>
          <w:sz w:val="28"/>
          <w:szCs w:val="28"/>
        </w:rPr>
        <w:br/>
      </w:r>
      <w:r w:rsidRPr="00936610">
        <w:rPr>
          <w:sz w:val="28"/>
          <w:szCs w:val="28"/>
        </w:rPr>
        <w:t>а й забезпечувати безперервне функціонування основних систем життєзабезпечення в умовах надзвичайних ситуацій.</w:t>
      </w:r>
    </w:p>
    <w:p w14:paraId="72E1885D" w14:textId="77777777" w:rsidR="00641471" w:rsidRPr="0035190E" w:rsidRDefault="00185312" w:rsidP="008107B8">
      <w:pPr>
        <w:pStyle w:val="3"/>
        <w:spacing w:before="0" w:after="0"/>
        <w:ind w:firstLine="567"/>
        <w:jc w:val="both"/>
        <w:rPr>
          <w:rFonts w:ascii="Times New Roman" w:hAnsi="Times New Roman" w:cs="Times New Roman"/>
        </w:rPr>
      </w:pPr>
      <w:r w:rsidRPr="0035190E">
        <w:rPr>
          <w:rFonts w:ascii="Times New Roman" w:hAnsi="Times New Roman" w:cs="Times New Roman"/>
        </w:rPr>
        <w:t>7. </w:t>
      </w:r>
      <w:r w:rsidR="00641471" w:rsidRPr="0035190E">
        <w:rPr>
          <w:rFonts w:ascii="Times New Roman" w:hAnsi="Times New Roman" w:cs="Times New Roman"/>
        </w:rPr>
        <w:t>Цифрова трансформація та сучасне врядування</w:t>
      </w:r>
      <w:r w:rsidRPr="0035190E">
        <w:rPr>
          <w:rFonts w:ascii="Times New Roman" w:hAnsi="Times New Roman" w:cs="Times New Roman"/>
        </w:rPr>
        <w:t>.</w:t>
      </w:r>
    </w:p>
    <w:p w14:paraId="513955BD" w14:textId="77777777" w:rsidR="00641471" w:rsidRPr="00936610" w:rsidRDefault="00641471" w:rsidP="008107B8">
      <w:pPr>
        <w:pStyle w:val="isselectedend"/>
        <w:suppressAutoHyphens/>
        <w:spacing w:before="0" w:beforeAutospacing="0" w:after="0" w:afterAutospacing="0"/>
        <w:ind w:firstLine="567"/>
        <w:jc w:val="both"/>
        <w:rPr>
          <w:sz w:val="28"/>
          <w:szCs w:val="28"/>
        </w:rPr>
      </w:pPr>
      <w:r w:rsidRPr="00936610">
        <w:rPr>
          <w:sz w:val="28"/>
          <w:szCs w:val="28"/>
        </w:rPr>
        <w:t>Підвищення ефективності місцевого самоврядування потребує широкого впровадження цифрових технологій, розвитку електронних сервісів, відкритих даних, сучасних систем управління міською інфраструктурою та активного залучення мешканців до процесів прийняття рішень. Цифровізація має стати одним із ключових інструментів підвищення конкурентоспроможності громади та якості публічних послуг.</w:t>
      </w:r>
    </w:p>
    <w:p w14:paraId="1F9B1A8A" w14:textId="77777777" w:rsidR="006D0185" w:rsidRPr="00936610" w:rsidRDefault="006D0185" w:rsidP="00FA2C36">
      <w:pPr>
        <w:pStyle w:val="af6"/>
        <w:spacing w:after="0" w:line="240" w:lineRule="auto"/>
        <w:ind w:left="735"/>
        <w:rPr>
          <w:rFonts w:ascii="Times New Roman" w:hAnsi="Times New Roman" w:cs="Times New Roman"/>
          <w:sz w:val="28"/>
          <w:szCs w:val="28"/>
          <w:shd w:val="clear" w:color="auto" w:fill="FFFFFF"/>
        </w:rPr>
      </w:pPr>
    </w:p>
    <w:p w14:paraId="1C55E2AC"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5E59F5A" w14:textId="1CAA091E" w:rsidR="00641471" w:rsidRPr="00724762" w:rsidRDefault="00724762" w:rsidP="00F62223">
      <w:pPr>
        <w:pStyle w:val="af6"/>
        <w:spacing w:before="120" w:after="120" w:line="240" w:lineRule="auto"/>
        <w:ind w:left="0"/>
        <w:contextualSpacing w:val="0"/>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 xml:space="preserve">21. СТРАТЕГІЧНЕ БАЧЕННЯ РОЗВИТКУ </w:t>
      </w:r>
      <w:r w:rsidR="00F62223">
        <w:rPr>
          <w:rFonts w:ascii="Times New Roman" w:hAnsi="Times New Roman" w:cs="Times New Roman"/>
          <w:b/>
          <w:bCs/>
          <w:color w:val="C00000"/>
          <w:sz w:val="28"/>
          <w:szCs w:val="28"/>
          <w:shd w:val="clear" w:color="auto" w:fill="FFFFFF"/>
        </w:rPr>
        <w:br/>
      </w:r>
      <w:r w:rsidRPr="00724762">
        <w:rPr>
          <w:rFonts w:ascii="Times New Roman" w:hAnsi="Times New Roman" w:cs="Times New Roman"/>
          <w:b/>
          <w:bCs/>
          <w:color w:val="C00000"/>
          <w:sz w:val="28"/>
          <w:szCs w:val="28"/>
          <w:shd w:val="clear" w:color="auto" w:fill="FFFFFF"/>
        </w:rPr>
        <w:t>КОВЕЛЬСЬКОЇ МІСЬКОЇ ТЕРИТОРІАЛЬНОЇ ГРОМАДИ</w:t>
      </w:r>
    </w:p>
    <w:p w14:paraId="751F0261" w14:textId="31643F09" w:rsidR="00641471" w:rsidRDefault="00641471" w:rsidP="004B33AF">
      <w:pPr>
        <w:pStyle w:val="af6"/>
        <w:spacing w:after="0" w:line="240" w:lineRule="auto"/>
        <w:ind w:left="0" w:firstLine="567"/>
        <w:contextualSpacing w:val="0"/>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Стратегічне бачення Ковельської міської територіальної громади сформовано за результатами комплексного соціально-економічного аналізу, SWOT-аналізу, SWOT-матриці, сценарного моделювання та визначення стратегічного вибору громади. Воно відображає бажаний стан громади </w:t>
      </w:r>
      <w:r w:rsidR="00F62223">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році, визначає довгострокові орієнтири розвитку та об</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єднує спільне бачення мешканців, представників бізнесу, громадськості й органів місцевого самоврядування щодо майбутнього Ковельської міської територіальної громади.</w:t>
      </w:r>
    </w:p>
    <w:p w14:paraId="457FCA2C" w14:textId="77777777" w:rsidR="00400C62" w:rsidRPr="00936610" w:rsidRDefault="00400C62" w:rsidP="00064018">
      <w:pPr>
        <w:pStyle w:val="af6"/>
        <w:spacing w:after="0" w:line="240" w:lineRule="auto"/>
        <w:ind w:left="0" w:firstLine="709"/>
        <w:contextualSpacing w:val="0"/>
        <w:jc w:val="both"/>
        <w:rPr>
          <w:rFonts w:ascii="Times New Roman" w:hAnsi="Times New Roman" w:cs="Times New Roman"/>
          <w:sz w:val="28"/>
          <w:szCs w:val="28"/>
          <w:shd w:val="clear" w:color="auto" w:fill="FFFFFF"/>
        </w:rPr>
      </w:pPr>
    </w:p>
    <w:p w14:paraId="41AB3667" w14:textId="77777777" w:rsidR="002673FF" w:rsidRDefault="002673FF" w:rsidP="004B33AF">
      <w:pPr>
        <w:pStyle w:val="af6"/>
        <w:spacing w:after="0" w:line="240" w:lineRule="auto"/>
        <w:ind w:left="567"/>
        <w:contextualSpacing w:val="0"/>
        <w:jc w:val="both"/>
        <w:rPr>
          <w:rFonts w:ascii="Times New Roman" w:eastAsia="DengXian" w:hAnsi="Times New Roman" w:cs="Times New Roman"/>
          <w:sz w:val="28"/>
          <w:szCs w:val="28"/>
          <w:lang w:eastAsia="pl-PL"/>
        </w:rPr>
      </w:pPr>
      <w:r w:rsidRPr="00936610">
        <w:rPr>
          <w:rFonts w:ascii="Times New Roman" w:eastAsia="DengXian" w:hAnsi="Times New Roman" w:cs="Times New Roman"/>
          <w:sz w:val="28"/>
          <w:szCs w:val="28"/>
          <w:lang w:eastAsia="pl-PL"/>
        </w:rPr>
        <w:t>Бачення майбутнього Ковельської міської територіальної громади:</w:t>
      </w:r>
    </w:p>
    <w:tbl>
      <w:tblPr>
        <w:tblStyle w:val="afc"/>
        <w:tblW w:w="0" w:type="auto"/>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shd w:val="clear" w:color="auto" w:fill="FFF4E0"/>
        <w:tblLook w:val="04A0" w:firstRow="1" w:lastRow="0" w:firstColumn="1" w:lastColumn="0" w:noHBand="0" w:noVBand="1"/>
      </w:tblPr>
      <w:tblGrid>
        <w:gridCol w:w="9519"/>
      </w:tblGrid>
      <w:tr w:rsidR="00730941" w14:paraId="5308C19A" w14:textId="77777777" w:rsidTr="00730941">
        <w:tc>
          <w:tcPr>
            <w:tcW w:w="9745" w:type="dxa"/>
            <w:shd w:val="clear" w:color="auto" w:fill="FFF4E0"/>
          </w:tcPr>
          <w:p w14:paraId="7960EF59" w14:textId="518037FF" w:rsidR="00730941" w:rsidRPr="0035190E" w:rsidRDefault="00730941" w:rsidP="000E1509">
            <w:pPr>
              <w:pStyle w:val="af6"/>
              <w:widowControl w:val="0"/>
              <w:numPr>
                <w:ilvl w:val="0"/>
                <w:numId w:val="44"/>
              </w:numPr>
              <w:spacing w:after="0" w:line="240" w:lineRule="auto"/>
              <w:ind w:left="408"/>
              <w:contextualSpacing w:val="0"/>
              <w:jc w:val="both"/>
              <w:rPr>
                <w:rFonts w:ascii="Times New Roman" w:hAnsi="Times New Roman" w:cs="Times New Roman"/>
                <w:sz w:val="28"/>
                <w:szCs w:val="28"/>
              </w:rPr>
            </w:pPr>
            <w:r w:rsidRPr="0035190E">
              <w:rPr>
                <w:rFonts w:ascii="Times New Roman" w:eastAsia="Times New Roman" w:hAnsi="Times New Roman" w:cs="Times New Roman"/>
                <w:sz w:val="28"/>
                <w:szCs w:val="28"/>
              </w:rPr>
              <w:t xml:space="preserve">Ковельська міська територіальна громада </w:t>
            </w:r>
            <w:r w:rsidR="00400C62" w:rsidRPr="0035190E">
              <w:rPr>
                <w:rFonts w:ascii="Times New Roman" w:eastAsia="Times New Roman" w:hAnsi="Times New Roman" w:cs="Times New Roman"/>
                <w:sz w:val="28"/>
                <w:szCs w:val="28"/>
              </w:rPr>
              <w:t>–</w:t>
            </w:r>
            <w:r w:rsidRPr="0035190E">
              <w:rPr>
                <w:rFonts w:ascii="Times New Roman" w:eastAsia="Times New Roman" w:hAnsi="Times New Roman" w:cs="Times New Roman"/>
                <w:sz w:val="28"/>
                <w:szCs w:val="28"/>
              </w:rPr>
              <w:t xml:space="preserve"> згуртована і стійка до викликів громада, транспортно-логістичний та аграрно-промисловий центр.</w:t>
            </w:r>
          </w:p>
          <w:p w14:paraId="16CB12AF" w14:textId="5946F6EC" w:rsidR="00730941" w:rsidRPr="0035190E" w:rsidRDefault="00730941" w:rsidP="000E1509">
            <w:pPr>
              <w:pStyle w:val="af6"/>
              <w:widowControl w:val="0"/>
              <w:numPr>
                <w:ilvl w:val="0"/>
                <w:numId w:val="44"/>
              </w:numPr>
              <w:spacing w:after="0" w:line="240" w:lineRule="auto"/>
              <w:ind w:left="408"/>
              <w:contextualSpacing w:val="0"/>
              <w:jc w:val="both"/>
              <w:rPr>
                <w:rFonts w:ascii="Times New Roman" w:eastAsia="Times New Roman" w:hAnsi="Times New Roman" w:cs="Times New Roman"/>
                <w:sz w:val="28"/>
                <w:szCs w:val="28"/>
              </w:rPr>
            </w:pPr>
            <w:r w:rsidRPr="0035190E">
              <w:rPr>
                <w:rFonts w:ascii="Times New Roman" w:eastAsia="Times New Roman" w:hAnsi="Times New Roman" w:cs="Times New Roman"/>
                <w:sz w:val="28"/>
                <w:szCs w:val="28"/>
              </w:rPr>
              <w:t xml:space="preserve">Інвестиційно приваблива та туристична, </w:t>
            </w:r>
            <w:r w:rsidRPr="0035190E">
              <w:rPr>
                <w:rFonts w:ascii="Times New Roman" w:eastAsia="Times New Roman" w:hAnsi="Times New Roman" w:cs="Times New Roman"/>
                <w:iCs/>
                <w:sz w:val="28"/>
                <w:szCs w:val="28"/>
              </w:rPr>
              <w:t>здорова та</w:t>
            </w:r>
            <w:r w:rsidRPr="0035190E">
              <w:rPr>
                <w:rFonts w:ascii="Times New Roman" w:eastAsia="Times New Roman" w:hAnsi="Times New Roman" w:cs="Times New Roman"/>
                <w:sz w:val="28"/>
                <w:szCs w:val="28"/>
              </w:rPr>
              <w:t xml:space="preserve"> спортивна столиця Волині.</w:t>
            </w:r>
          </w:p>
          <w:p w14:paraId="69B4AAC9" w14:textId="2AED411D" w:rsidR="00730941" w:rsidRPr="00730941" w:rsidRDefault="00730941" w:rsidP="000E1509">
            <w:pPr>
              <w:pStyle w:val="af6"/>
              <w:widowControl w:val="0"/>
              <w:numPr>
                <w:ilvl w:val="0"/>
                <w:numId w:val="44"/>
              </w:numPr>
              <w:spacing w:after="0" w:line="240" w:lineRule="auto"/>
              <w:ind w:left="408"/>
              <w:contextualSpacing w:val="0"/>
              <w:jc w:val="both"/>
              <w:rPr>
                <w:rFonts w:ascii="Times New Roman" w:eastAsia="Times New Roman" w:hAnsi="Times New Roman" w:cs="Times New Roman"/>
                <w:sz w:val="28"/>
                <w:szCs w:val="28"/>
              </w:rPr>
            </w:pPr>
            <w:r w:rsidRPr="0035190E">
              <w:rPr>
                <w:rFonts w:ascii="Times New Roman" w:eastAsia="Times New Roman" w:hAnsi="Times New Roman" w:cs="Times New Roman"/>
                <w:sz w:val="28"/>
                <w:szCs w:val="28"/>
              </w:rPr>
              <w:t>Затишна, гостинна, інклюзивна, екологічна громада – комфортна для роботи, життя і творчості.</w:t>
            </w:r>
          </w:p>
        </w:tc>
      </w:tr>
    </w:tbl>
    <w:p w14:paraId="65E2C2F3" w14:textId="77777777" w:rsidR="0035190E" w:rsidRPr="00730941" w:rsidRDefault="0035190E" w:rsidP="00730941">
      <w:pPr>
        <w:spacing w:after="0" w:line="240" w:lineRule="auto"/>
        <w:jc w:val="both"/>
        <w:rPr>
          <w:rFonts w:ascii="Times New Roman" w:hAnsi="Times New Roman" w:cs="Times New Roman"/>
          <w:sz w:val="28"/>
          <w:szCs w:val="28"/>
          <w:shd w:val="clear" w:color="auto" w:fill="FFFFFF"/>
        </w:rPr>
      </w:pPr>
    </w:p>
    <w:p w14:paraId="475DBE6A" w14:textId="51B43381" w:rsidR="00641471" w:rsidRPr="00936610" w:rsidRDefault="00641471" w:rsidP="00E45894">
      <w:pPr>
        <w:pStyle w:val="af6"/>
        <w:spacing w:after="0" w:line="240" w:lineRule="auto"/>
        <w:ind w:left="0" w:firstLine="567"/>
        <w:contextualSpacing w:val="0"/>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Реалізація стратегічного бачення здійснюватиметься через систему взаємопов</w:t>
      </w:r>
      <w:r w:rsidR="00BE6546">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язаних стратегічних і операційних цілей, спрямованих на ефективне використання конкурентних переваг громади, зміцнення її економічної спроможності, розвиток людського капіталу, модернізацію інфраструктури, підвищення екологічної та енергетичної стійкості, а також забезпечення високої якості життя мешканців.</w:t>
      </w:r>
    </w:p>
    <w:p w14:paraId="725ED60D" w14:textId="77777777" w:rsidR="002673FF" w:rsidRPr="00936610" w:rsidRDefault="002673FF" w:rsidP="00FA2C36">
      <w:pPr>
        <w:spacing w:after="0" w:line="240" w:lineRule="auto"/>
        <w:ind w:left="360"/>
        <w:jc w:val="center"/>
        <w:rPr>
          <w:rFonts w:ascii="Times New Roman" w:hAnsi="Times New Roman" w:cs="Times New Roman"/>
          <w:b/>
          <w:bCs/>
          <w:sz w:val="28"/>
          <w:szCs w:val="28"/>
          <w:shd w:val="clear" w:color="auto" w:fill="FFFFFF"/>
        </w:rPr>
      </w:pPr>
    </w:p>
    <w:p w14:paraId="3B469FFE"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F74A313" w14:textId="77777777" w:rsidR="00D33EDA" w:rsidRPr="00724762" w:rsidRDefault="00724762" w:rsidP="009671A3">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22.  СТРАТЕГІЧНІ ЦІЛІ, ОПЕРАТИВНІ ЦІЛІ ТА ЗАВДАННЯ</w:t>
      </w:r>
    </w:p>
    <w:p w14:paraId="58A0D489" w14:textId="7B33FC06" w:rsidR="00A510EA" w:rsidRPr="00936610" w:rsidRDefault="00A510EA" w:rsidP="00E45894">
      <w:pPr>
        <w:pStyle w:val="af6"/>
        <w:spacing w:after="0" w:line="240" w:lineRule="auto"/>
        <w:ind w:left="0" w:firstLine="567"/>
        <w:contextualSpacing w:val="0"/>
        <w:jc w:val="both"/>
        <w:rPr>
          <w:rFonts w:ascii="Times New Roman" w:hAnsi="Times New Roman" w:cs="Times New Roman"/>
          <w:sz w:val="28"/>
          <w:szCs w:val="28"/>
        </w:rPr>
      </w:pPr>
      <w:r w:rsidRPr="00936610">
        <w:rPr>
          <w:rFonts w:ascii="Times New Roman" w:hAnsi="Times New Roman" w:cs="Times New Roman"/>
          <w:sz w:val="28"/>
          <w:szCs w:val="28"/>
        </w:rPr>
        <w:t>Для досягнення стратегічного бачення розвитку Ковельської міської територіальної громади визначено систему взаємопов</w:t>
      </w:r>
      <w:r w:rsidR="00BE6546">
        <w:rPr>
          <w:rFonts w:ascii="Times New Roman" w:hAnsi="Times New Roman" w:cs="Times New Roman"/>
          <w:sz w:val="28"/>
          <w:szCs w:val="28"/>
        </w:rPr>
        <w:t>’</w:t>
      </w:r>
      <w:r w:rsidRPr="00936610">
        <w:rPr>
          <w:rFonts w:ascii="Times New Roman" w:hAnsi="Times New Roman" w:cs="Times New Roman"/>
          <w:sz w:val="28"/>
          <w:szCs w:val="28"/>
        </w:rPr>
        <w:t>язаних стратегічних та оперативних цілей. Вони сформовані на основі результатів комплексного соціально-економічного аналізу, SWOT-аналізу, SWOT-матриці, сценарного моделювання та стратегічного вибору громади й спрямовані на максимально ефективне використання її конкурентних переваг.</w:t>
      </w:r>
    </w:p>
    <w:p w14:paraId="2D06744C" w14:textId="77777777" w:rsidR="00A510EA" w:rsidRPr="00936610" w:rsidRDefault="00A510EA" w:rsidP="00E45894">
      <w:pPr>
        <w:pStyle w:val="af6"/>
        <w:spacing w:after="0" w:line="240" w:lineRule="auto"/>
        <w:ind w:left="0" w:firstLine="567"/>
        <w:contextualSpacing w:val="0"/>
        <w:jc w:val="both"/>
        <w:rPr>
          <w:rFonts w:ascii="Times New Roman" w:hAnsi="Times New Roman" w:cs="Times New Roman"/>
          <w:sz w:val="28"/>
          <w:szCs w:val="28"/>
        </w:rPr>
      </w:pPr>
      <w:r w:rsidRPr="00936610">
        <w:rPr>
          <w:rFonts w:ascii="Times New Roman" w:hAnsi="Times New Roman" w:cs="Times New Roman"/>
          <w:sz w:val="28"/>
          <w:szCs w:val="28"/>
        </w:rPr>
        <w:t>За результатами SWOT-матриці Ковельська міська територіальна громада обрала активну стратегію розвитку, що передбачає максимальне використання сильних сторін громади для реалізації можливостей зовнішнього середовища, підвищення конкурентоспроможності економіки, залучення інвестицій, розвитку людського капіталу та забезпечення стійкості до сучасних викликів.</w:t>
      </w:r>
    </w:p>
    <w:p w14:paraId="6BA849FE" w14:textId="77777777" w:rsidR="00A510EA" w:rsidRPr="00936610" w:rsidRDefault="00A510EA" w:rsidP="00E45894">
      <w:pPr>
        <w:pStyle w:val="af6"/>
        <w:spacing w:after="0" w:line="240" w:lineRule="auto"/>
        <w:ind w:left="0" w:firstLine="567"/>
        <w:contextualSpacing w:val="0"/>
        <w:jc w:val="both"/>
        <w:rPr>
          <w:rFonts w:ascii="Times New Roman" w:hAnsi="Times New Roman" w:cs="Times New Roman"/>
          <w:b/>
          <w:sz w:val="28"/>
          <w:szCs w:val="28"/>
        </w:rPr>
      </w:pPr>
      <w:r w:rsidRPr="00936610">
        <w:rPr>
          <w:rFonts w:ascii="Times New Roman" w:hAnsi="Times New Roman" w:cs="Times New Roman"/>
          <w:sz w:val="28"/>
          <w:szCs w:val="28"/>
        </w:rPr>
        <w:t>Для реалізації стратегічного бачення визначено чотири стратегічні цілі розвитку громади.</w:t>
      </w:r>
    </w:p>
    <w:p w14:paraId="322B92EE" w14:textId="77777777" w:rsidR="009B4D7A" w:rsidRPr="0035190E" w:rsidRDefault="009B4D7A" w:rsidP="00064018">
      <w:pPr>
        <w:pStyle w:val="af6"/>
        <w:numPr>
          <w:ilvl w:val="3"/>
          <w:numId w:val="6"/>
        </w:numPr>
        <w:spacing w:after="0" w:line="240" w:lineRule="auto"/>
        <w:ind w:left="0" w:firstLine="0"/>
        <w:contextualSpacing w:val="0"/>
        <w:jc w:val="both"/>
        <w:rPr>
          <w:rFonts w:ascii="Times New Roman" w:hAnsi="Times New Roman" w:cs="Times New Roman"/>
          <w:b/>
          <w:bCs/>
          <w:sz w:val="28"/>
          <w:szCs w:val="28"/>
        </w:rPr>
      </w:pPr>
      <w:r w:rsidRPr="0035190E">
        <w:rPr>
          <w:rFonts w:ascii="Times New Roman" w:hAnsi="Times New Roman" w:cs="Times New Roman"/>
          <w:b/>
          <w:bCs/>
          <w:sz w:val="28"/>
          <w:szCs w:val="28"/>
        </w:rPr>
        <w:t>Конкурентноспроможна інноваційна економіка</w:t>
      </w:r>
      <w:r w:rsidR="00185312" w:rsidRPr="0035190E">
        <w:rPr>
          <w:rFonts w:ascii="Times New Roman" w:hAnsi="Times New Roman" w:cs="Times New Roman"/>
          <w:b/>
          <w:bCs/>
          <w:sz w:val="28"/>
          <w:szCs w:val="28"/>
        </w:rPr>
        <w:t>:</w:t>
      </w:r>
    </w:p>
    <w:p w14:paraId="4CB07F77" w14:textId="77777777" w:rsidR="009B4D7A" w:rsidRPr="0035190E" w:rsidRDefault="009B4D7A" w:rsidP="000E1509">
      <w:pPr>
        <w:pStyle w:val="af6"/>
        <w:numPr>
          <w:ilvl w:val="0"/>
          <w:numId w:val="45"/>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bCs/>
          <w:sz w:val="28"/>
          <w:szCs w:val="28"/>
        </w:rPr>
        <w:t>Розвиток інноваційної промисловоcті та с/г/ виробництва</w:t>
      </w:r>
      <w:r w:rsidR="00185312" w:rsidRPr="0035190E">
        <w:rPr>
          <w:rFonts w:ascii="Times New Roman" w:hAnsi="Times New Roman" w:cs="Times New Roman"/>
          <w:bCs/>
          <w:sz w:val="28"/>
          <w:szCs w:val="28"/>
        </w:rPr>
        <w:t>.</w:t>
      </w:r>
    </w:p>
    <w:p w14:paraId="2A16CB41" w14:textId="77777777" w:rsidR="009B4D7A" w:rsidRPr="0035190E" w:rsidRDefault="009B4D7A" w:rsidP="000E1509">
      <w:pPr>
        <w:pStyle w:val="af6"/>
        <w:numPr>
          <w:ilvl w:val="0"/>
          <w:numId w:val="45"/>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bCs/>
          <w:sz w:val="28"/>
          <w:szCs w:val="28"/>
        </w:rPr>
        <w:t>Енергетична незалежність та екологічна безпека</w:t>
      </w:r>
      <w:r w:rsidR="00185312" w:rsidRPr="0035190E">
        <w:rPr>
          <w:rFonts w:ascii="Times New Roman" w:hAnsi="Times New Roman" w:cs="Times New Roman"/>
          <w:bCs/>
          <w:sz w:val="28"/>
          <w:szCs w:val="28"/>
        </w:rPr>
        <w:t>.</w:t>
      </w:r>
    </w:p>
    <w:p w14:paraId="478039FB" w14:textId="77777777" w:rsidR="00F413A5" w:rsidRDefault="00F413A5" w:rsidP="000E1509">
      <w:pPr>
        <w:pStyle w:val="af6"/>
        <w:numPr>
          <w:ilvl w:val="0"/>
          <w:numId w:val="45"/>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Інвестиційна привабливість</w:t>
      </w:r>
      <w:r w:rsidR="00185312" w:rsidRPr="0035190E">
        <w:rPr>
          <w:rFonts w:ascii="Times New Roman" w:hAnsi="Times New Roman" w:cs="Times New Roman"/>
          <w:sz w:val="28"/>
          <w:szCs w:val="28"/>
        </w:rPr>
        <w:t>.</w:t>
      </w:r>
    </w:p>
    <w:p w14:paraId="1D3D22F5" w14:textId="77777777" w:rsidR="0035190E" w:rsidRPr="0035190E" w:rsidRDefault="0035190E" w:rsidP="00064018">
      <w:pPr>
        <w:pStyle w:val="af6"/>
        <w:spacing w:after="0" w:line="240" w:lineRule="auto"/>
        <w:ind w:left="0"/>
        <w:contextualSpacing w:val="0"/>
        <w:jc w:val="both"/>
        <w:rPr>
          <w:rFonts w:ascii="Times New Roman" w:hAnsi="Times New Roman" w:cs="Times New Roman"/>
          <w:sz w:val="28"/>
          <w:szCs w:val="28"/>
        </w:rPr>
      </w:pPr>
    </w:p>
    <w:p w14:paraId="4D72E380" w14:textId="77777777" w:rsidR="009B4D7A" w:rsidRPr="0035190E" w:rsidRDefault="00185312" w:rsidP="00064018">
      <w:pPr>
        <w:pStyle w:val="af6"/>
        <w:spacing w:after="0" w:line="240" w:lineRule="auto"/>
        <w:ind w:left="0"/>
        <w:contextualSpacing w:val="0"/>
        <w:jc w:val="both"/>
        <w:rPr>
          <w:rFonts w:ascii="Times New Roman" w:hAnsi="Times New Roman" w:cs="Times New Roman"/>
          <w:b/>
          <w:bCs/>
          <w:sz w:val="28"/>
          <w:szCs w:val="28"/>
        </w:rPr>
      </w:pPr>
      <w:r w:rsidRPr="0035190E">
        <w:rPr>
          <w:rFonts w:ascii="Times New Roman" w:hAnsi="Times New Roman" w:cs="Times New Roman"/>
          <w:b/>
          <w:bCs/>
          <w:sz w:val="28"/>
          <w:szCs w:val="28"/>
        </w:rPr>
        <w:t>2. </w:t>
      </w:r>
      <w:r w:rsidR="009B4D7A" w:rsidRPr="0035190E">
        <w:rPr>
          <w:rFonts w:ascii="Times New Roman" w:hAnsi="Times New Roman" w:cs="Times New Roman"/>
          <w:b/>
          <w:bCs/>
          <w:sz w:val="28"/>
          <w:szCs w:val="28"/>
        </w:rPr>
        <w:t>Розви</w:t>
      </w:r>
      <w:r w:rsidR="00F413A5" w:rsidRPr="0035190E">
        <w:rPr>
          <w:rFonts w:ascii="Times New Roman" w:hAnsi="Times New Roman" w:cs="Times New Roman"/>
          <w:b/>
          <w:bCs/>
          <w:sz w:val="28"/>
          <w:szCs w:val="28"/>
        </w:rPr>
        <w:t>нений</w:t>
      </w:r>
      <w:r w:rsidR="009B4D7A" w:rsidRPr="0035190E">
        <w:rPr>
          <w:rFonts w:ascii="Times New Roman" w:hAnsi="Times New Roman" w:cs="Times New Roman"/>
          <w:b/>
          <w:bCs/>
          <w:sz w:val="28"/>
          <w:szCs w:val="28"/>
        </w:rPr>
        <w:t xml:space="preserve"> </w:t>
      </w:r>
      <w:r w:rsidR="00F413A5" w:rsidRPr="0035190E">
        <w:rPr>
          <w:rFonts w:ascii="Times New Roman" w:hAnsi="Times New Roman" w:cs="Times New Roman"/>
          <w:b/>
          <w:bCs/>
          <w:sz w:val="28"/>
          <w:szCs w:val="28"/>
        </w:rPr>
        <w:t>людський потенціал,  безпечне та комфортне середовище</w:t>
      </w:r>
      <w:r w:rsidRPr="0035190E">
        <w:rPr>
          <w:rFonts w:ascii="Times New Roman" w:hAnsi="Times New Roman" w:cs="Times New Roman"/>
          <w:b/>
          <w:bCs/>
          <w:sz w:val="28"/>
          <w:szCs w:val="28"/>
        </w:rPr>
        <w:t>:</w:t>
      </w:r>
    </w:p>
    <w:p w14:paraId="4B8E7ED0" w14:textId="77777777" w:rsidR="00F413A5" w:rsidRPr="0035190E" w:rsidRDefault="00F413A5" w:rsidP="000E1509">
      <w:pPr>
        <w:pStyle w:val="af6"/>
        <w:numPr>
          <w:ilvl w:val="0"/>
          <w:numId w:val="46"/>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Модернізація та забезпечення якісної та доступної соціальної сфери</w:t>
      </w:r>
      <w:r w:rsidR="00185312" w:rsidRPr="0035190E">
        <w:rPr>
          <w:rFonts w:ascii="Times New Roman" w:hAnsi="Times New Roman" w:cs="Times New Roman"/>
          <w:sz w:val="28"/>
          <w:szCs w:val="28"/>
        </w:rPr>
        <w:t>.</w:t>
      </w:r>
    </w:p>
    <w:p w14:paraId="34A3DF2F" w14:textId="77777777" w:rsidR="00F413A5" w:rsidRPr="0035190E" w:rsidRDefault="00F413A5" w:rsidP="000E1509">
      <w:pPr>
        <w:pStyle w:val="af6"/>
        <w:numPr>
          <w:ilvl w:val="0"/>
          <w:numId w:val="46"/>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Створення комфортних та безпечних умов проживання населення</w:t>
      </w:r>
      <w:r w:rsidR="00185312" w:rsidRPr="0035190E">
        <w:rPr>
          <w:rFonts w:ascii="Times New Roman" w:hAnsi="Times New Roman" w:cs="Times New Roman"/>
          <w:sz w:val="28"/>
          <w:szCs w:val="28"/>
        </w:rPr>
        <w:t>.</w:t>
      </w:r>
    </w:p>
    <w:p w14:paraId="0DB5DDF4" w14:textId="77777777" w:rsidR="00F413A5" w:rsidRPr="0035190E" w:rsidRDefault="00F413A5" w:rsidP="000E1509">
      <w:pPr>
        <w:pStyle w:val="af6"/>
        <w:numPr>
          <w:ilvl w:val="0"/>
          <w:numId w:val="46"/>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Доступність</w:t>
      </w:r>
      <w:r w:rsidR="00185312" w:rsidRPr="0035190E">
        <w:rPr>
          <w:rFonts w:ascii="Times New Roman" w:hAnsi="Times New Roman" w:cs="Times New Roman"/>
          <w:sz w:val="28"/>
          <w:szCs w:val="28"/>
        </w:rPr>
        <w:t>.</w:t>
      </w:r>
    </w:p>
    <w:p w14:paraId="15107EE2" w14:textId="77777777" w:rsidR="00F413A5" w:rsidRPr="0035190E" w:rsidRDefault="00F413A5" w:rsidP="000E1509">
      <w:pPr>
        <w:pStyle w:val="af6"/>
        <w:numPr>
          <w:ilvl w:val="0"/>
          <w:numId w:val="46"/>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Відкрита та ефективна влада</w:t>
      </w:r>
      <w:r w:rsidR="00185312" w:rsidRPr="0035190E">
        <w:rPr>
          <w:rFonts w:ascii="Times New Roman" w:hAnsi="Times New Roman" w:cs="Times New Roman"/>
          <w:sz w:val="28"/>
          <w:szCs w:val="28"/>
        </w:rPr>
        <w:t>.</w:t>
      </w:r>
    </w:p>
    <w:p w14:paraId="34E06225" w14:textId="77777777" w:rsidR="0035190E" w:rsidRPr="0035190E" w:rsidRDefault="0035190E" w:rsidP="00064018">
      <w:pPr>
        <w:pStyle w:val="af6"/>
        <w:spacing w:after="0" w:line="240" w:lineRule="auto"/>
        <w:ind w:left="0"/>
        <w:contextualSpacing w:val="0"/>
        <w:jc w:val="both"/>
        <w:rPr>
          <w:rFonts w:ascii="Times New Roman" w:hAnsi="Times New Roman" w:cs="Times New Roman"/>
          <w:b/>
          <w:sz w:val="28"/>
          <w:szCs w:val="28"/>
        </w:rPr>
      </w:pPr>
    </w:p>
    <w:p w14:paraId="1F21E834" w14:textId="77777777" w:rsidR="009B4D7A" w:rsidRPr="0035190E" w:rsidRDefault="00185312" w:rsidP="00064018">
      <w:pPr>
        <w:pStyle w:val="af6"/>
        <w:spacing w:after="0" w:line="240" w:lineRule="auto"/>
        <w:ind w:left="0"/>
        <w:contextualSpacing w:val="0"/>
        <w:jc w:val="both"/>
        <w:rPr>
          <w:rFonts w:ascii="Times New Roman" w:hAnsi="Times New Roman" w:cs="Times New Roman"/>
          <w:b/>
          <w:sz w:val="28"/>
          <w:szCs w:val="28"/>
        </w:rPr>
      </w:pPr>
      <w:r w:rsidRPr="0035190E">
        <w:rPr>
          <w:rFonts w:ascii="Times New Roman" w:hAnsi="Times New Roman" w:cs="Times New Roman"/>
          <w:b/>
          <w:sz w:val="28"/>
          <w:szCs w:val="28"/>
        </w:rPr>
        <w:t>3. </w:t>
      </w:r>
      <w:r w:rsidR="00F413A5" w:rsidRPr="0035190E">
        <w:rPr>
          <w:rFonts w:ascii="Times New Roman" w:hAnsi="Times New Roman" w:cs="Times New Roman"/>
          <w:b/>
          <w:sz w:val="28"/>
          <w:szCs w:val="28"/>
        </w:rPr>
        <w:t>Спортивно-туристичний простір та історико-культурна спадщина</w:t>
      </w:r>
      <w:r w:rsidRPr="0035190E">
        <w:rPr>
          <w:rFonts w:ascii="Times New Roman" w:hAnsi="Times New Roman" w:cs="Times New Roman"/>
          <w:b/>
          <w:sz w:val="28"/>
          <w:szCs w:val="28"/>
        </w:rPr>
        <w:t>:</w:t>
      </w:r>
    </w:p>
    <w:p w14:paraId="72D5E6A8" w14:textId="77777777" w:rsidR="00F413A5" w:rsidRPr="0035190E" w:rsidRDefault="00F413A5" w:rsidP="000E1509">
      <w:pPr>
        <w:pStyle w:val="af6"/>
        <w:numPr>
          <w:ilvl w:val="0"/>
          <w:numId w:val="47"/>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Спортивна столиця Волині</w:t>
      </w:r>
      <w:r w:rsidR="00185312" w:rsidRPr="0035190E">
        <w:rPr>
          <w:rFonts w:ascii="Times New Roman" w:hAnsi="Times New Roman" w:cs="Times New Roman"/>
          <w:sz w:val="28"/>
          <w:szCs w:val="28"/>
        </w:rPr>
        <w:t>.</w:t>
      </w:r>
    </w:p>
    <w:p w14:paraId="12FEBE15" w14:textId="77777777" w:rsidR="009B4D7A" w:rsidRPr="0035190E" w:rsidRDefault="00F413A5" w:rsidP="000E1509">
      <w:pPr>
        <w:pStyle w:val="af6"/>
        <w:numPr>
          <w:ilvl w:val="0"/>
          <w:numId w:val="47"/>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Розвиток туристичної інфраструктури та матеріально- технічної бази туристично-рекреаційної галузі</w:t>
      </w:r>
      <w:r w:rsidR="00185312" w:rsidRPr="0035190E">
        <w:rPr>
          <w:rFonts w:ascii="Times New Roman" w:hAnsi="Times New Roman" w:cs="Times New Roman"/>
          <w:color w:val="000000"/>
          <w:sz w:val="28"/>
          <w:szCs w:val="28"/>
        </w:rPr>
        <w:t>.</w:t>
      </w:r>
    </w:p>
    <w:p w14:paraId="51CEF9A1" w14:textId="1E404156" w:rsidR="009B4D7A" w:rsidRDefault="00F413A5" w:rsidP="000E1509">
      <w:pPr>
        <w:pStyle w:val="af6"/>
        <w:numPr>
          <w:ilvl w:val="0"/>
          <w:numId w:val="47"/>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Збереження та розвиток об</w:t>
      </w:r>
      <w:r w:rsidR="00BE6546">
        <w:rPr>
          <w:rFonts w:ascii="Times New Roman" w:hAnsi="Times New Roman" w:cs="Times New Roman"/>
          <w:sz w:val="28"/>
          <w:szCs w:val="28"/>
        </w:rPr>
        <w:t>’</w:t>
      </w:r>
      <w:r w:rsidRPr="0035190E">
        <w:rPr>
          <w:rFonts w:ascii="Times New Roman" w:hAnsi="Times New Roman" w:cs="Times New Roman"/>
          <w:sz w:val="28"/>
          <w:szCs w:val="28"/>
        </w:rPr>
        <w:t>єктів культурної спадщини громади</w:t>
      </w:r>
      <w:r w:rsidR="00185312" w:rsidRPr="0035190E">
        <w:rPr>
          <w:rFonts w:ascii="Times New Roman" w:hAnsi="Times New Roman" w:cs="Times New Roman"/>
          <w:sz w:val="28"/>
          <w:szCs w:val="28"/>
        </w:rPr>
        <w:t>.</w:t>
      </w:r>
    </w:p>
    <w:p w14:paraId="0C4B72B4" w14:textId="77777777" w:rsidR="0035190E" w:rsidRPr="0035190E" w:rsidRDefault="0035190E" w:rsidP="00064018">
      <w:pPr>
        <w:pStyle w:val="af6"/>
        <w:spacing w:after="0" w:line="240" w:lineRule="auto"/>
        <w:ind w:left="0"/>
        <w:contextualSpacing w:val="0"/>
        <w:jc w:val="both"/>
        <w:rPr>
          <w:rFonts w:ascii="Times New Roman" w:hAnsi="Times New Roman" w:cs="Times New Roman"/>
          <w:sz w:val="28"/>
          <w:szCs w:val="28"/>
        </w:rPr>
      </w:pPr>
    </w:p>
    <w:p w14:paraId="457C155E" w14:textId="77777777" w:rsidR="009B4D7A" w:rsidRPr="0035190E" w:rsidRDefault="009B4D7A" w:rsidP="00064018">
      <w:pPr>
        <w:pStyle w:val="af6"/>
        <w:spacing w:after="0" w:line="240" w:lineRule="auto"/>
        <w:ind w:left="0"/>
        <w:contextualSpacing w:val="0"/>
        <w:jc w:val="both"/>
        <w:rPr>
          <w:rFonts w:ascii="Times New Roman" w:hAnsi="Times New Roman" w:cs="Times New Roman"/>
          <w:b/>
          <w:sz w:val="28"/>
          <w:szCs w:val="28"/>
        </w:rPr>
      </w:pPr>
      <w:r w:rsidRPr="0035190E">
        <w:rPr>
          <w:rFonts w:ascii="Times New Roman" w:hAnsi="Times New Roman" w:cs="Times New Roman"/>
          <w:b/>
          <w:sz w:val="28"/>
          <w:szCs w:val="28"/>
        </w:rPr>
        <w:t>4. Цифрова громада для безпечного та сталого розвитку</w:t>
      </w:r>
      <w:r w:rsidR="00185312" w:rsidRPr="0035190E">
        <w:rPr>
          <w:rFonts w:ascii="Times New Roman" w:hAnsi="Times New Roman" w:cs="Times New Roman"/>
          <w:b/>
          <w:sz w:val="28"/>
          <w:szCs w:val="28"/>
        </w:rPr>
        <w:t>:</w:t>
      </w:r>
    </w:p>
    <w:p w14:paraId="444C96E8" w14:textId="77777777" w:rsidR="00F413A5" w:rsidRPr="0035190E" w:rsidRDefault="00F413A5" w:rsidP="000E1509">
      <w:pPr>
        <w:pStyle w:val="af6"/>
        <w:numPr>
          <w:ilvl w:val="0"/>
          <w:numId w:val="48"/>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Розвиток сучасної цифрової інфраструктури та кібербезпеки</w:t>
      </w:r>
      <w:r w:rsidR="00185312" w:rsidRPr="0035190E">
        <w:rPr>
          <w:rFonts w:ascii="Times New Roman" w:hAnsi="Times New Roman" w:cs="Times New Roman"/>
          <w:sz w:val="28"/>
          <w:szCs w:val="28"/>
        </w:rPr>
        <w:t>.</w:t>
      </w:r>
    </w:p>
    <w:p w14:paraId="4946215D" w14:textId="77777777" w:rsidR="00F413A5" w:rsidRPr="0035190E" w:rsidRDefault="00F413A5" w:rsidP="000E1509">
      <w:pPr>
        <w:pStyle w:val="af6"/>
        <w:numPr>
          <w:ilvl w:val="0"/>
          <w:numId w:val="48"/>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Цифрова трансформація муніципального управління</w:t>
      </w:r>
      <w:r w:rsidR="00185312" w:rsidRPr="0035190E">
        <w:rPr>
          <w:rFonts w:ascii="Times New Roman" w:hAnsi="Times New Roman" w:cs="Times New Roman"/>
          <w:sz w:val="28"/>
          <w:szCs w:val="28"/>
        </w:rPr>
        <w:t>.</w:t>
      </w:r>
    </w:p>
    <w:p w14:paraId="227AD9E2" w14:textId="77777777" w:rsidR="00F413A5" w:rsidRPr="0035190E" w:rsidRDefault="00F413A5" w:rsidP="000E1509">
      <w:pPr>
        <w:pStyle w:val="af6"/>
        <w:numPr>
          <w:ilvl w:val="0"/>
          <w:numId w:val="48"/>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Розвиток електронних послуг та цифрових сервісів</w:t>
      </w:r>
      <w:r w:rsidR="00185312" w:rsidRPr="0035190E">
        <w:rPr>
          <w:rFonts w:ascii="Times New Roman" w:hAnsi="Times New Roman" w:cs="Times New Roman"/>
          <w:sz w:val="28"/>
          <w:szCs w:val="28"/>
        </w:rPr>
        <w:t>.</w:t>
      </w:r>
    </w:p>
    <w:p w14:paraId="5E05788F" w14:textId="77777777" w:rsidR="009B4D7A" w:rsidRPr="00936610" w:rsidRDefault="009B4D7A" w:rsidP="00E45894">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Для досягнення мети Стратегії було визначено стратегічні, опера</w:t>
      </w:r>
      <w:r w:rsidR="00527EAA">
        <w:rPr>
          <w:rFonts w:ascii="Times New Roman" w:hAnsi="Times New Roman" w:cs="Times New Roman"/>
          <w:sz w:val="28"/>
          <w:szCs w:val="28"/>
        </w:rPr>
        <w:t>тивні</w:t>
      </w:r>
      <w:r w:rsidRPr="00936610">
        <w:rPr>
          <w:rFonts w:ascii="Times New Roman" w:hAnsi="Times New Roman" w:cs="Times New Roman"/>
          <w:sz w:val="28"/>
          <w:szCs w:val="28"/>
        </w:rPr>
        <w:t xml:space="preserve"> цілі, а також завдання, необхідні для досягнення соціально-економічного розвитку громади.</w:t>
      </w:r>
    </w:p>
    <w:p w14:paraId="12EEEE67" w14:textId="6110E30D" w:rsidR="00F734C5" w:rsidRDefault="009B4D7A" w:rsidP="00E45894">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Стратегічні цілі повинні давати відповідь на запитання, що необхідно зробити, щоб досягти бачення розвитку громади.</w:t>
      </w:r>
    </w:p>
    <w:p w14:paraId="5FE34EE0" w14:textId="77777777" w:rsidR="00064018" w:rsidRPr="00936610" w:rsidRDefault="00064018" w:rsidP="00064018">
      <w:pPr>
        <w:spacing w:after="0" w:line="240" w:lineRule="auto"/>
        <w:ind w:firstLine="709"/>
        <w:jc w:val="both"/>
        <w:rPr>
          <w:rFonts w:ascii="Times New Roman" w:hAnsi="Times New Roman" w:cs="Times New Roman"/>
          <w:sz w:val="28"/>
          <w:szCs w:val="28"/>
        </w:rPr>
      </w:pPr>
    </w:p>
    <w:p w14:paraId="733CA0D5" w14:textId="77777777" w:rsidR="009B4D7A" w:rsidRDefault="009B4D7A" w:rsidP="00FA2C36">
      <w:pPr>
        <w:spacing w:after="0" w:line="240" w:lineRule="auto"/>
        <w:jc w:val="both"/>
        <w:rPr>
          <w:rFonts w:ascii="Times New Roman" w:hAnsi="Times New Roman" w:cs="Times New Roman"/>
          <w:b/>
          <w:bCs/>
          <w:sz w:val="28"/>
          <w:szCs w:val="28"/>
          <w:shd w:val="clear" w:color="auto" w:fill="FFFFFF"/>
        </w:rPr>
      </w:pPr>
    </w:p>
    <w:p w14:paraId="69907DF9" w14:textId="77777777" w:rsidR="00E45894" w:rsidRDefault="00E45894" w:rsidP="00FA2C36">
      <w:pPr>
        <w:spacing w:after="0" w:line="240" w:lineRule="auto"/>
        <w:jc w:val="both"/>
        <w:rPr>
          <w:rFonts w:ascii="Times New Roman" w:hAnsi="Times New Roman" w:cs="Times New Roman"/>
          <w:b/>
          <w:bCs/>
          <w:sz w:val="28"/>
          <w:szCs w:val="28"/>
          <w:shd w:val="clear" w:color="auto" w:fill="FFFFFF"/>
        </w:rPr>
      </w:pPr>
    </w:p>
    <w:p w14:paraId="44AC89B7" w14:textId="77777777" w:rsidR="00E45894" w:rsidRPr="00936610" w:rsidRDefault="00E45894" w:rsidP="00FA2C36">
      <w:pPr>
        <w:spacing w:after="0" w:line="240" w:lineRule="auto"/>
        <w:jc w:val="both"/>
        <w:rPr>
          <w:rFonts w:ascii="Times New Roman" w:hAnsi="Times New Roman" w:cs="Times New Roman"/>
          <w:b/>
          <w:bCs/>
          <w:sz w:val="28"/>
          <w:szCs w:val="28"/>
          <w:shd w:val="clear" w:color="auto" w:fill="FFFFFF"/>
        </w:rPr>
      </w:pPr>
    </w:p>
    <w:p w14:paraId="77F30D27" w14:textId="644B7E71" w:rsidR="007E7479" w:rsidRPr="00E45894" w:rsidRDefault="007E7479" w:rsidP="00FA2C36">
      <w:pPr>
        <w:spacing w:after="0" w:line="240" w:lineRule="auto"/>
        <w:jc w:val="both"/>
        <w:rPr>
          <w:rFonts w:ascii="Times New Roman" w:hAnsi="Times New Roman" w:cs="Times New Roman"/>
          <w:b/>
          <w:bCs/>
          <w:sz w:val="24"/>
          <w:szCs w:val="24"/>
          <w:shd w:val="clear" w:color="auto" w:fill="FFFFFF"/>
        </w:rPr>
      </w:pPr>
      <w:r w:rsidRPr="00E45894">
        <w:rPr>
          <w:rFonts w:ascii="Times New Roman" w:hAnsi="Times New Roman" w:cs="Times New Roman"/>
          <w:b/>
          <w:bCs/>
          <w:sz w:val="24"/>
          <w:szCs w:val="24"/>
          <w:shd w:val="clear" w:color="auto" w:fill="FFFFFF"/>
        </w:rPr>
        <w:lastRenderedPageBreak/>
        <w:t xml:space="preserve">Таблиця </w:t>
      </w:r>
      <w:r w:rsidR="00E45894" w:rsidRPr="00E45894">
        <w:rPr>
          <w:rFonts w:ascii="Times New Roman" w:hAnsi="Times New Roman" w:cs="Times New Roman"/>
          <w:b/>
          <w:bCs/>
          <w:sz w:val="24"/>
          <w:szCs w:val="24"/>
          <w:shd w:val="clear" w:color="auto" w:fill="FFFFFF"/>
        </w:rPr>
        <w:t>4</w:t>
      </w:r>
      <w:r w:rsidR="00FA2C36" w:rsidRPr="00E45894">
        <w:rPr>
          <w:rFonts w:ascii="Times New Roman" w:hAnsi="Times New Roman" w:cs="Times New Roman"/>
          <w:b/>
          <w:bCs/>
          <w:sz w:val="24"/>
          <w:szCs w:val="24"/>
          <w:shd w:val="clear" w:color="auto" w:fill="FFFFFF"/>
        </w:rPr>
        <w:t>8</w:t>
      </w:r>
      <w:r w:rsidRPr="00E45894">
        <w:rPr>
          <w:rFonts w:ascii="Times New Roman" w:hAnsi="Times New Roman" w:cs="Times New Roman"/>
          <w:b/>
          <w:bCs/>
          <w:sz w:val="24"/>
          <w:szCs w:val="24"/>
          <w:shd w:val="clear" w:color="auto" w:fill="FFFFFF"/>
        </w:rPr>
        <w:t>. Стратегічні, опера</w:t>
      </w:r>
      <w:r w:rsidR="00527EAA" w:rsidRPr="00E45894">
        <w:rPr>
          <w:rFonts w:ascii="Times New Roman" w:hAnsi="Times New Roman" w:cs="Times New Roman"/>
          <w:b/>
          <w:bCs/>
          <w:sz w:val="24"/>
          <w:szCs w:val="24"/>
          <w:shd w:val="clear" w:color="auto" w:fill="FFFFFF"/>
        </w:rPr>
        <w:t>тивні</w:t>
      </w:r>
      <w:r w:rsidRPr="00E45894">
        <w:rPr>
          <w:rFonts w:ascii="Times New Roman" w:hAnsi="Times New Roman" w:cs="Times New Roman"/>
          <w:b/>
          <w:bCs/>
          <w:sz w:val="24"/>
          <w:szCs w:val="24"/>
          <w:shd w:val="clear" w:color="auto" w:fill="FFFFFF"/>
        </w:rPr>
        <w:t xml:space="preserve"> цілі та завдання Стратегії розвитку Ковельської міської територіальної громади на 2027–2034 роки</w:t>
      </w:r>
    </w:p>
    <w:p w14:paraId="424C8216" w14:textId="77777777" w:rsidR="009A4A0F" w:rsidRPr="009A4A0F" w:rsidRDefault="009A4A0F" w:rsidP="00FA2C36">
      <w:pPr>
        <w:spacing w:after="0" w:line="240" w:lineRule="auto"/>
        <w:jc w:val="both"/>
        <w:rPr>
          <w:rFonts w:ascii="Times New Roman" w:hAnsi="Times New Roman" w:cs="Times New Roman"/>
          <w:b/>
          <w:bCs/>
          <w:shd w:val="clear" w:color="auto" w:fill="FFFFFF"/>
        </w:rPr>
      </w:pPr>
    </w:p>
    <w:tbl>
      <w:tblPr>
        <w:tblStyle w:val="afc"/>
        <w:tblW w:w="9747"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1696"/>
        <w:gridCol w:w="2268"/>
        <w:gridCol w:w="5783"/>
      </w:tblGrid>
      <w:tr w:rsidR="00500991" w:rsidRPr="00936610" w14:paraId="0DD4E730" w14:textId="77777777" w:rsidTr="009671A3">
        <w:tc>
          <w:tcPr>
            <w:tcW w:w="1696" w:type="dxa"/>
            <w:shd w:val="clear" w:color="auto" w:fill="FBDEA2"/>
          </w:tcPr>
          <w:p w14:paraId="0C2755A5" w14:textId="77777777" w:rsidR="00500991" w:rsidRPr="00936610" w:rsidRDefault="00500991" w:rsidP="00066E92">
            <w:pPr>
              <w:spacing w:line="240" w:lineRule="auto"/>
              <w:jc w:val="center"/>
              <w:rPr>
                <w:rFonts w:ascii="Times New Roman" w:hAnsi="Times New Roman" w:cs="Times New Roman"/>
                <w:b/>
                <w:sz w:val="24"/>
                <w:szCs w:val="24"/>
              </w:rPr>
            </w:pPr>
            <w:r w:rsidRPr="00936610">
              <w:rPr>
                <w:rFonts w:ascii="Times New Roman" w:hAnsi="Times New Roman" w:cs="Times New Roman"/>
                <w:b/>
                <w:sz w:val="24"/>
                <w:szCs w:val="24"/>
              </w:rPr>
              <w:t>Стратегічна ціль</w:t>
            </w:r>
          </w:p>
        </w:tc>
        <w:tc>
          <w:tcPr>
            <w:tcW w:w="2268" w:type="dxa"/>
            <w:shd w:val="clear" w:color="auto" w:fill="FBDEA2"/>
          </w:tcPr>
          <w:p w14:paraId="5C0D51A3" w14:textId="77777777" w:rsidR="00500991" w:rsidRPr="00936610" w:rsidRDefault="00500991" w:rsidP="00066E92">
            <w:pPr>
              <w:spacing w:line="240" w:lineRule="auto"/>
              <w:jc w:val="center"/>
              <w:rPr>
                <w:rFonts w:ascii="Times New Roman" w:hAnsi="Times New Roman" w:cs="Times New Roman"/>
                <w:b/>
                <w:sz w:val="24"/>
                <w:szCs w:val="24"/>
              </w:rPr>
            </w:pPr>
            <w:r w:rsidRPr="00936610">
              <w:rPr>
                <w:rFonts w:ascii="Times New Roman" w:hAnsi="Times New Roman" w:cs="Times New Roman"/>
                <w:b/>
                <w:sz w:val="24"/>
                <w:szCs w:val="24"/>
              </w:rPr>
              <w:t>Оперативна ціль</w:t>
            </w:r>
          </w:p>
        </w:tc>
        <w:tc>
          <w:tcPr>
            <w:tcW w:w="5783" w:type="dxa"/>
            <w:shd w:val="clear" w:color="auto" w:fill="FBDEA2"/>
          </w:tcPr>
          <w:p w14:paraId="0601CAFC" w14:textId="77777777" w:rsidR="00500991" w:rsidRPr="00936610" w:rsidRDefault="00500991" w:rsidP="00066E92">
            <w:pPr>
              <w:spacing w:line="240" w:lineRule="auto"/>
              <w:jc w:val="center"/>
              <w:rPr>
                <w:rFonts w:ascii="Times New Roman" w:hAnsi="Times New Roman" w:cs="Times New Roman"/>
                <w:b/>
                <w:sz w:val="24"/>
                <w:szCs w:val="24"/>
                <w:highlight w:val="yellow"/>
              </w:rPr>
            </w:pPr>
            <w:r w:rsidRPr="00936610">
              <w:rPr>
                <w:rFonts w:ascii="Times New Roman" w:hAnsi="Times New Roman" w:cs="Times New Roman"/>
                <w:b/>
                <w:sz w:val="24"/>
                <w:szCs w:val="24"/>
              </w:rPr>
              <w:t>Завдання</w:t>
            </w:r>
          </w:p>
        </w:tc>
      </w:tr>
      <w:tr w:rsidR="001F4215" w:rsidRPr="00936610" w14:paraId="26E9E757" w14:textId="77777777" w:rsidTr="009671A3">
        <w:tc>
          <w:tcPr>
            <w:tcW w:w="1696" w:type="dxa"/>
            <w:vMerge w:val="restart"/>
            <w:shd w:val="clear" w:color="auto" w:fill="FFEAC2"/>
            <w:vAlign w:val="center"/>
          </w:tcPr>
          <w:p w14:paraId="3BB5D469" w14:textId="77777777" w:rsidR="001F4215" w:rsidRPr="00936610" w:rsidRDefault="001F4215" w:rsidP="00066E92">
            <w:pPr>
              <w:pStyle w:val="af6"/>
              <w:spacing w:line="240" w:lineRule="auto"/>
              <w:ind w:left="0" w:right="-180"/>
              <w:rPr>
                <w:rFonts w:ascii="Times New Roman" w:hAnsi="Times New Roman" w:cs="Times New Roman"/>
                <w:sz w:val="24"/>
                <w:szCs w:val="24"/>
              </w:rPr>
            </w:pPr>
            <w:r w:rsidRPr="00936610">
              <w:rPr>
                <w:rFonts w:ascii="Times New Roman" w:hAnsi="Times New Roman" w:cs="Times New Roman"/>
                <w:sz w:val="24"/>
                <w:szCs w:val="24"/>
              </w:rPr>
              <w:t>1. Конкуренто</w:t>
            </w:r>
            <w:r w:rsidR="009A4A0F">
              <w:rPr>
                <w:rFonts w:ascii="Times New Roman" w:hAnsi="Times New Roman" w:cs="Times New Roman"/>
                <w:sz w:val="24"/>
                <w:szCs w:val="24"/>
                <w:lang w:val="ru-RU"/>
              </w:rPr>
              <w:t>-</w:t>
            </w:r>
            <w:r w:rsidRPr="00936610">
              <w:rPr>
                <w:rFonts w:ascii="Times New Roman" w:hAnsi="Times New Roman" w:cs="Times New Roman"/>
                <w:sz w:val="24"/>
                <w:szCs w:val="24"/>
              </w:rPr>
              <w:t>спроможна інноваційна економіка</w:t>
            </w:r>
          </w:p>
        </w:tc>
        <w:tc>
          <w:tcPr>
            <w:tcW w:w="2268" w:type="dxa"/>
            <w:vMerge w:val="restart"/>
            <w:shd w:val="clear" w:color="auto" w:fill="FFF4E0"/>
          </w:tcPr>
          <w:p w14:paraId="49A28DEB" w14:textId="77777777" w:rsidR="001F4215" w:rsidRPr="00936610" w:rsidRDefault="001F4215" w:rsidP="00066E92">
            <w:pPr>
              <w:pStyle w:val="af6"/>
              <w:spacing w:line="240" w:lineRule="auto"/>
              <w:ind w:left="0" w:right="-180"/>
              <w:rPr>
                <w:rFonts w:ascii="Times New Roman" w:hAnsi="Times New Roman" w:cs="Times New Roman"/>
                <w:sz w:val="24"/>
                <w:szCs w:val="24"/>
              </w:rPr>
            </w:pPr>
            <w:r w:rsidRPr="00936610">
              <w:rPr>
                <w:rFonts w:ascii="Times New Roman" w:hAnsi="Times New Roman" w:cs="Times New Roman"/>
                <w:sz w:val="24"/>
                <w:szCs w:val="24"/>
              </w:rPr>
              <w:t>1.1. Розвиток інноваційної промисловості та с/г виробництва</w:t>
            </w:r>
          </w:p>
        </w:tc>
        <w:tc>
          <w:tcPr>
            <w:tcW w:w="5783" w:type="dxa"/>
          </w:tcPr>
          <w:p w14:paraId="7C2B5F09"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1.1.1. Сприяння розвитку малого та середнього підприємництва.</w:t>
            </w:r>
          </w:p>
        </w:tc>
      </w:tr>
      <w:tr w:rsidR="001F4215" w:rsidRPr="00936610" w14:paraId="61B5B8BA" w14:textId="77777777" w:rsidTr="009671A3">
        <w:tc>
          <w:tcPr>
            <w:tcW w:w="1696" w:type="dxa"/>
            <w:vMerge/>
            <w:shd w:val="clear" w:color="auto" w:fill="FFEAC2"/>
            <w:vAlign w:val="center"/>
          </w:tcPr>
          <w:p w14:paraId="765CACE0"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2268" w:type="dxa"/>
            <w:vMerge/>
            <w:shd w:val="clear" w:color="auto" w:fill="FFF4E0"/>
          </w:tcPr>
          <w:p w14:paraId="5C60F706"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5783" w:type="dxa"/>
          </w:tcPr>
          <w:p w14:paraId="0EF17F85"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1.1.2. Підтримка впровадження інноваційних технологій у промисловості та сільському господарстві.</w:t>
            </w:r>
          </w:p>
        </w:tc>
      </w:tr>
      <w:tr w:rsidR="001F4215" w:rsidRPr="00936610" w14:paraId="63A03305" w14:textId="77777777" w:rsidTr="009671A3">
        <w:tc>
          <w:tcPr>
            <w:tcW w:w="1696" w:type="dxa"/>
            <w:vMerge/>
            <w:shd w:val="clear" w:color="auto" w:fill="FFEAC2"/>
            <w:vAlign w:val="center"/>
          </w:tcPr>
          <w:p w14:paraId="137CA63E"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2268" w:type="dxa"/>
            <w:vMerge/>
            <w:shd w:val="clear" w:color="auto" w:fill="FFF4E0"/>
          </w:tcPr>
          <w:p w14:paraId="300256DD"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5783" w:type="dxa"/>
          </w:tcPr>
          <w:p w14:paraId="64CB3AEB"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 xml:space="preserve">1.1.3. </w:t>
            </w:r>
            <w:r w:rsidRPr="00936610">
              <w:rPr>
                <w:rFonts w:ascii="Times New Roman" w:hAnsi="Times New Roman" w:cs="Times New Roman"/>
                <w:sz w:val="24"/>
                <w:szCs w:val="24"/>
              </w:rPr>
              <w:t>Розвиток індустріальних парків, виробничої та логістичної інфраструктури.</w:t>
            </w:r>
          </w:p>
        </w:tc>
      </w:tr>
      <w:tr w:rsidR="001F4215" w:rsidRPr="00936610" w14:paraId="6C8D4AB7" w14:textId="77777777" w:rsidTr="009671A3">
        <w:tc>
          <w:tcPr>
            <w:tcW w:w="1696" w:type="dxa"/>
            <w:vMerge/>
            <w:shd w:val="clear" w:color="auto" w:fill="FFEAC2"/>
          </w:tcPr>
          <w:p w14:paraId="13D22501"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FE25733" w14:textId="77777777" w:rsidR="001F4215" w:rsidRPr="00936610" w:rsidRDefault="001F4215" w:rsidP="00066E92">
            <w:pPr>
              <w:spacing w:line="240" w:lineRule="auto"/>
              <w:rPr>
                <w:rFonts w:ascii="Times New Roman" w:hAnsi="Times New Roman" w:cs="Times New Roman"/>
                <w:sz w:val="24"/>
                <w:szCs w:val="24"/>
              </w:rPr>
            </w:pPr>
            <w:r w:rsidRPr="00936610">
              <w:rPr>
                <w:rFonts w:ascii="Times New Roman" w:hAnsi="Times New Roman" w:cs="Times New Roman"/>
                <w:sz w:val="24"/>
                <w:szCs w:val="24"/>
              </w:rPr>
              <w:t>1.2. Енергетична незалежність та екологічна безпека</w:t>
            </w:r>
          </w:p>
        </w:tc>
        <w:tc>
          <w:tcPr>
            <w:tcW w:w="5783" w:type="dxa"/>
          </w:tcPr>
          <w:p w14:paraId="29383671" w14:textId="77777777" w:rsidR="001F4215" w:rsidRPr="00936610" w:rsidRDefault="001F4215" w:rsidP="00066E92">
            <w:pPr>
              <w:spacing w:line="240" w:lineRule="auto"/>
              <w:ind w:right="-29"/>
              <w:rPr>
                <w:rFonts w:ascii="Times New Roman" w:hAnsi="Times New Roman" w:cs="Times New Roman"/>
                <w:sz w:val="24"/>
                <w:szCs w:val="24"/>
              </w:rPr>
            </w:pPr>
            <w:r w:rsidRPr="00936610">
              <w:rPr>
                <w:rFonts w:ascii="Times New Roman" w:eastAsia="Times New Roman" w:hAnsi="Times New Roman" w:cs="Times New Roman"/>
                <w:sz w:val="24"/>
                <w:szCs w:val="24"/>
              </w:rPr>
              <w:t>1.2.1. Впровадження енергоефективних заходів у бюджетній сфері.</w:t>
            </w:r>
          </w:p>
        </w:tc>
      </w:tr>
      <w:tr w:rsidR="001F4215" w:rsidRPr="00936610" w14:paraId="72FB8BE0" w14:textId="77777777" w:rsidTr="009671A3">
        <w:tc>
          <w:tcPr>
            <w:tcW w:w="1696" w:type="dxa"/>
            <w:vMerge/>
            <w:shd w:val="clear" w:color="auto" w:fill="FFEAC2"/>
          </w:tcPr>
          <w:p w14:paraId="03783B21"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6812327"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132E518F"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1.2.2. Розвиток відновлюваної енергетики.</w:t>
            </w:r>
          </w:p>
        </w:tc>
      </w:tr>
      <w:tr w:rsidR="001F4215" w:rsidRPr="00936610" w14:paraId="10C4D625" w14:textId="77777777" w:rsidTr="009671A3">
        <w:tc>
          <w:tcPr>
            <w:tcW w:w="1696" w:type="dxa"/>
            <w:vMerge/>
            <w:shd w:val="clear" w:color="auto" w:fill="FFEAC2"/>
          </w:tcPr>
          <w:p w14:paraId="373201AB"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476C92D"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2C1084D6"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1.2.3. Модернізація систем тепло-, водопостачання та водовідведення.</w:t>
            </w:r>
          </w:p>
        </w:tc>
      </w:tr>
      <w:tr w:rsidR="001F4215" w:rsidRPr="00936610" w14:paraId="78F9C9D9" w14:textId="77777777" w:rsidTr="009671A3">
        <w:tc>
          <w:tcPr>
            <w:tcW w:w="1696" w:type="dxa"/>
            <w:vMerge/>
            <w:shd w:val="clear" w:color="auto" w:fill="FFEAC2"/>
          </w:tcPr>
          <w:p w14:paraId="6A57F918"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BFBFBA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1CF187F7"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1.2.4. Розвиток системи управління відходами.</w:t>
            </w:r>
          </w:p>
        </w:tc>
      </w:tr>
      <w:tr w:rsidR="001F4215" w:rsidRPr="00936610" w14:paraId="5E94FE9A" w14:textId="77777777" w:rsidTr="009671A3">
        <w:tc>
          <w:tcPr>
            <w:tcW w:w="1696" w:type="dxa"/>
            <w:vMerge/>
            <w:shd w:val="clear" w:color="auto" w:fill="FFEAC2"/>
          </w:tcPr>
          <w:p w14:paraId="21C16FBD"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4E85A56"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30DE6352" w14:textId="7B91B02A"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 xml:space="preserve">1.2.5. Реалізація природоохоронних заходів та адаптація до </w:t>
            </w:r>
            <w:r w:rsidR="00777941">
              <w:rPr>
                <w:rFonts w:ascii="Times New Roman" w:eastAsia="Times New Roman" w:hAnsi="Times New Roman" w:cs="Times New Roman"/>
                <w:sz w:val="24"/>
                <w:szCs w:val="24"/>
              </w:rPr>
              <w:t xml:space="preserve">наслідків </w:t>
            </w:r>
            <w:r w:rsidRPr="00936610">
              <w:rPr>
                <w:rFonts w:ascii="Times New Roman" w:eastAsia="Times New Roman" w:hAnsi="Times New Roman" w:cs="Times New Roman"/>
                <w:sz w:val="24"/>
                <w:szCs w:val="24"/>
              </w:rPr>
              <w:t>змін</w:t>
            </w:r>
            <w:r w:rsidR="00E45894">
              <w:rPr>
                <w:rFonts w:ascii="Times New Roman" w:eastAsia="Times New Roman" w:hAnsi="Times New Roman" w:cs="Times New Roman"/>
                <w:sz w:val="24"/>
                <w:szCs w:val="24"/>
              </w:rPr>
              <w:t>и</w:t>
            </w:r>
            <w:r w:rsidRPr="00936610">
              <w:rPr>
                <w:rFonts w:ascii="Times New Roman" w:eastAsia="Times New Roman" w:hAnsi="Times New Roman" w:cs="Times New Roman"/>
                <w:sz w:val="24"/>
                <w:szCs w:val="24"/>
              </w:rPr>
              <w:t xml:space="preserve"> клімату.</w:t>
            </w:r>
          </w:p>
        </w:tc>
      </w:tr>
      <w:tr w:rsidR="001F4215" w:rsidRPr="00936610" w14:paraId="636B2F22" w14:textId="77777777" w:rsidTr="009671A3">
        <w:tc>
          <w:tcPr>
            <w:tcW w:w="1696" w:type="dxa"/>
            <w:vMerge/>
            <w:shd w:val="clear" w:color="auto" w:fill="FFEAC2"/>
          </w:tcPr>
          <w:p w14:paraId="14F85488"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15CF9F2E" w14:textId="77777777" w:rsidR="001F4215" w:rsidRPr="00936610" w:rsidRDefault="001F4215"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1.3. Інвестиційна привабливість</w:t>
            </w:r>
          </w:p>
        </w:tc>
        <w:tc>
          <w:tcPr>
            <w:tcW w:w="5783" w:type="dxa"/>
          </w:tcPr>
          <w:p w14:paraId="591A5CE9" w14:textId="77777777" w:rsidR="001F4215" w:rsidRPr="00936610" w:rsidRDefault="001F4215" w:rsidP="00066E92">
            <w:pPr>
              <w:spacing w:line="240" w:lineRule="auto"/>
              <w:ind w:right="-29"/>
              <w:rPr>
                <w:rFonts w:ascii="Times New Roman" w:hAnsi="Times New Roman" w:cs="Times New Roman"/>
                <w:sz w:val="24"/>
                <w:szCs w:val="24"/>
              </w:rPr>
            </w:pPr>
            <w:r w:rsidRPr="00936610">
              <w:rPr>
                <w:rFonts w:ascii="Times New Roman" w:eastAsia="Times New Roman" w:hAnsi="Times New Roman" w:cs="Times New Roman"/>
                <w:sz w:val="24"/>
                <w:szCs w:val="24"/>
              </w:rPr>
              <w:t>1.3.1. Формування позитивного інвестиційного іміджу громади.</w:t>
            </w:r>
          </w:p>
        </w:tc>
      </w:tr>
      <w:tr w:rsidR="001F4215" w:rsidRPr="00936610" w14:paraId="6189A34A" w14:textId="77777777" w:rsidTr="009671A3">
        <w:tc>
          <w:tcPr>
            <w:tcW w:w="1696" w:type="dxa"/>
            <w:vMerge/>
            <w:shd w:val="clear" w:color="auto" w:fill="FFEAC2"/>
          </w:tcPr>
          <w:p w14:paraId="21FC190C"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F59B83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0FFC6A60"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1.3.2. Розвиток міжнародного співробітництва та партнерських відносин.</w:t>
            </w:r>
          </w:p>
        </w:tc>
      </w:tr>
      <w:tr w:rsidR="001F4215" w:rsidRPr="00936610" w14:paraId="0DF399EC" w14:textId="77777777" w:rsidTr="009671A3">
        <w:tc>
          <w:tcPr>
            <w:tcW w:w="1696" w:type="dxa"/>
            <w:vMerge/>
            <w:shd w:val="clear" w:color="auto" w:fill="FFEAC2"/>
          </w:tcPr>
          <w:p w14:paraId="784A337C"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1A6019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68974309" w14:textId="71A32EEF"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1.3.3. Розвиток системи підтримки та супроводу інвесторів і суб</w:t>
            </w:r>
            <w:r w:rsidR="00BE6546">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єктів господарювання.</w:t>
            </w:r>
          </w:p>
        </w:tc>
      </w:tr>
      <w:tr w:rsidR="001F4215" w:rsidRPr="00936610" w14:paraId="68CAD66A" w14:textId="77777777" w:rsidTr="009671A3">
        <w:tc>
          <w:tcPr>
            <w:tcW w:w="1696" w:type="dxa"/>
            <w:vMerge/>
            <w:shd w:val="clear" w:color="auto" w:fill="FFEAC2"/>
          </w:tcPr>
          <w:p w14:paraId="5564AA8E"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1EFEFCB"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3CCEE8EE" w14:textId="77777777" w:rsidR="001F4215" w:rsidRPr="00936610" w:rsidRDefault="00A96B63" w:rsidP="00066E92">
            <w:pPr>
              <w:pStyle w:val="Default"/>
            </w:pPr>
            <w:r w:rsidRPr="00936610">
              <w:t>1.3.4. Управління земельними ресурсами та забезпечення розвитку територій на основі сучасної містобудівної документації.</w:t>
            </w:r>
          </w:p>
        </w:tc>
      </w:tr>
      <w:tr w:rsidR="00500991" w:rsidRPr="00936610" w14:paraId="2D09A774" w14:textId="77777777" w:rsidTr="009671A3">
        <w:tc>
          <w:tcPr>
            <w:tcW w:w="1696" w:type="dxa"/>
            <w:vMerge w:val="restart"/>
            <w:shd w:val="clear" w:color="auto" w:fill="FFEAC2"/>
            <w:vAlign w:val="center"/>
          </w:tcPr>
          <w:p w14:paraId="4890862F"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 Розвинений людський потенціал, безпечне та комфортне середовище</w:t>
            </w:r>
          </w:p>
        </w:tc>
        <w:tc>
          <w:tcPr>
            <w:tcW w:w="2268" w:type="dxa"/>
            <w:vMerge w:val="restart"/>
            <w:shd w:val="clear" w:color="auto" w:fill="FFF4E0"/>
          </w:tcPr>
          <w:p w14:paraId="6B78A591"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2.1. Модернізація та забезпечення якісної та доступної соціальної сфери</w:t>
            </w:r>
          </w:p>
        </w:tc>
        <w:tc>
          <w:tcPr>
            <w:tcW w:w="5783" w:type="dxa"/>
          </w:tcPr>
          <w:p w14:paraId="0E74AC7B"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2.1.1. Модернізація та розвиток закладів освіти.</w:t>
            </w:r>
          </w:p>
        </w:tc>
      </w:tr>
      <w:tr w:rsidR="00500991" w:rsidRPr="00936610" w14:paraId="2B593EED" w14:textId="77777777" w:rsidTr="009671A3">
        <w:tc>
          <w:tcPr>
            <w:tcW w:w="1696" w:type="dxa"/>
            <w:vMerge/>
            <w:shd w:val="clear" w:color="auto" w:fill="FFEAC2"/>
            <w:vAlign w:val="center"/>
          </w:tcPr>
          <w:p w14:paraId="6669CC87"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3D84A8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BAF338C" w14:textId="3A923B28"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2.1.2. Модернізація та розвиток закладів охорони здоров</w:t>
            </w:r>
            <w:r w:rsidR="00BE6546">
              <w:rPr>
                <w:rFonts w:ascii="Times New Roman" w:hAnsi="Times New Roman" w:cs="Times New Roman"/>
                <w:sz w:val="24"/>
                <w:szCs w:val="24"/>
              </w:rPr>
              <w:t>’</w:t>
            </w:r>
            <w:r w:rsidRPr="00936610">
              <w:rPr>
                <w:rFonts w:ascii="Times New Roman" w:hAnsi="Times New Roman" w:cs="Times New Roman"/>
                <w:sz w:val="24"/>
                <w:szCs w:val="24"/>
              </w:rPr>
              <w:t>я.</w:t>
            </w:r>
          </w:p>
        </w:tc>
      </w:tr>
      <w:tr w:rsidR="00500991" w:rsidRPr="00936610" w14:paraId="1ECA2324" w14:textId="77777777" w:rsidTr="009671A3">
        <w:tc>
          <w:tcPr>
            <w:tcW w:w="1696" w:type="dxa"/>
            <w:vMerge/>
            <w:shd w:val="clear" w:color="auto" w:fill="FFEAC2"/>
            <w:vAlign w:val="center"/>
          </w:tcPr>
          <w:p w14:paraId="19CFE55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79EDD6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4A0903D"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2.1.3. Розвиток системи соціального захисту населення та розширення доступу до соціальних послуг. </w:t>
            </w:r>
          </w:p>
        </w:tc>
      </w:tr>
      <w:tr w:rsidR="00500991" w:rsidRPr="00936610" w14:paraId="197EC5A3" w14:textId="77777777" w:rsidTr="009671A3">
        <w:tc>
          <w:tcPr>
            <w:tcW w:w="1696" w:type="dxa"/>
            <w:vMerge/>
            <w:shd w:val="clear" w:color="auto" w:fill="FFEAC2"/>
            <w:vAlign w:val="center"/>
          </w:tcPr>
          <w:p w14:paraId="4BB2F1A5"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2AED316B"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88D8D9E"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2.1.4. Формування комплексної системи ветеранської політики та реінтеграції ветеранів у життя громади.</w:t>
            </w:r>
          </w:p>
        </w:tc>
      </w:tr>
      <w:tr w:rsidR="00500991" w:rsidRPr="00936610" w14:paraId="2B845E11" w14:textId="77777777" w:rsidTr="009671A3">
        <w:tc>
          <w:tcPr>
            <w:tcW w:w="1696" w:type="dxa"/>
            <w:vMerge/>
            <w:shd w:val="clear" w:color="auto" w:fill="FFEAC2"/>
            <w:vAlign w:val="center"/>
          </w:tcPr>
          <w:p w14:paraId="2F70AC86"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0974DE6"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151E04F" w14:textId="77777777" w:rsidR="00500991"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2.1.5. Розвиток молодіжної політики та створення умов для самореалізації молоді.</w:t>
            </w:r>
          </w:p>
          <w:p w14:paraId="17943365" w14:textId="77777777" w:rsidR="005E74EA" w:rsidRPr="00936610" w:rsidRDefault="005E74EA" w:rsidP="005E74EA">
            <w:pPr>
              <w:spacing w:after="0" w:line="240" w:lineRule="auto"/>
              <w:ind w:right="-29"/>
              <w:rPr>
                <w:rFonts w:ascii="Times New Roman" w:hAnsi="Times New Roman" w:cs="Times New Roman"/>
                <w:sz w:val="24"/>
                <w:szCs w:val="24"/>
              </w:rPr>
            </w:pPr>
          </w:p>
        </w:tc>
      </w:tr>
      <w:tr w:rsidR="00500991" w:rsidRPr="00936610" w14:paraId="7E56ECB0" w14:textId="77777777" w:rsidTr="009671A3">
        <w:tc>
          <w:tcPr>
            <w:tcW w:w="1696" w:type="dxa"/>
            <w:vMerge/>
            <w:shd w:val="clear" w:color="auto" w:fill="FFEAC2"/>
          </w:tcPr>
          <w:p w14:paraId="10198AB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3EEC6953" w14:textId="77777777" w:rsidR="009A4A0F" w:rsidRDefault="00500991" w:rsidP="00066E92">
            <w:pPr>
              <w:spacing w:after="0" w:line="240" w:lineRule="auto"/>
              <w:ind w:right="-181"/>
              <w:rPr>
                <w:rFonts w:ascii="Times New Roman" w:hAnsi="Times New Roman" w:cs="Times New Roman"/>
                <w:sz w:val="24"/>
                <w:szCs w:val="24"/>
              </w:rPr>
            </w:pPr>
            <w:r w:rsidRPr="00936610">
              <w:rPr>
                <w:rFonts w:ascii="Times New Roman" w:hAnsi="Times New Roman" w:cs="Times New Roman"/>
                <w:sz w:val="24"/>
                <w:szCs w:val="24"/>
              </w:rPr>
              <w:t xml:space="preserve">2.2. Створення комфортних та </w:t>
            </w:r>
            <w:r w:rsidRPr="00936610">
              <w:rPr>
                <w:rFonts w:ascii="Times New Roman" w:hAnsi="Times New Roman" w:cs="Times New Roman"/>
                <w:sz w:val="24"/>
                <w:szCs w:val="24"/>
              </w:rPr>
              <w:lastRenderedPageBreak/>
              <w:t xml:space="preserve">безпечних умов проживання </w:t>
            </w:r>
          </w:p>
          <w:p w14:paraId="0E9167E0" w14:textId="77777777" w:rsidR="00500991" w:rsidRPr="00936610" w:rsidRDefault="00500991" w:rsidP="00066E92">
            <w:pPr>
              <w:spacing w:after="0" w:line="240" w:lineRule="auto"/>
              <w:ind w:right="-181"/>
              <w:rPr>
                <w:rFonts w:ascii="Times New Roman" w:hAnsi="Times New Roman" w:cs="Times New Roman"/>
                <w:sz w:val="24"/>
                <w:szCs w:val="24"/>
              </w:rPr>
            </w:pPr>
            <w:r w:rsidRPr="00936610">
              <w:rPr>
                <w:rFonts w:ascii="Times New Roman" w:hAnsi="Times New Roman" w:cs="Times New Roman"/>
                <w:sz w:val="24"/>
                <w:szCs w:val="24"/>
              </w:rPr>
              <w:t>населення</w:t>
            </w:r>
          </w:p>
        </w:tc>
        <w:tc>
          <w:tcPr>
            <w:tcW w:w="5783" w:type="dxa"/>
          </w:tcPr>
          <w:p w14:paraId="7B4AC43A"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lastRenderedPageBreak/>
              <w:t xml:space="preserve">2.2.1. Модернізація та розвиток </w:t>
            </w:r>
            <w:r w:rsidRPr="00936610">
              <w:rPr>
                <w:rFonts w:ascii="Times New Roman" w:eastAsia="Times New Roman" w:hAnsi="Times New Roman" w:cs="Times New Roman"/>
                <w:sz w:val="24"/>
                <w:szCs w:val="24"/>
              </w:rPr>
              <w:t>житлово-комунальної інфраструктури.</w:t>
            </w:r>
          </w:p>
        </w:tc>
      </w:tr>
      <w:tr w:rsidR="00500991" w:rsidRPr="00936610" w14:paraId="1C56FAAD" w14:textId="77777777" w:rsidTr="009671A3">
        <w:tc>
          <w:tcPr>
            <w:tcW w:w="1696" w:type="dxa"/>
            <w:vMerge/>
            <w:shd w:val="clear" w:color="auto" w:fill="FFEAC2"/>
          </w:tcPr>
          <w:p w14:paraId="67C31372"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1CDF1D4"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4C31DB2"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2.2.2. </w:t>
            </w:r>
            <w:r w:rsidRPr="00936610">
              <w:rPr>
                <w:rFonts w:ascii="Times New Roman" w:eastAsia="Times New Roman" w:hAnsi="Times New Roman" w:cs="Times New Roman"/>
                <w:sz w:val="24"/>
                <w:szCs w:val="24"/>
              </w:rPr>
              <w:t>Благоустрій населених пунктів та громадських просторів.</w:t>
            </w:r>
          </w:p>
        </w:tc>
      </w:tr>
      <w:tr w:rsidR="00500991" w:rsidRPr="00936610" w14:paraId="609AFD6F" w14:textId="77777777" w:rsidTr="009671A3">
        <w:tc>
          <w:tcPr>
            <w:tcW w:w="1696" w:type="dxa"/>
            <w:vMerge/>
            <w:shd w:val="clear" w:color="auto" w:fill="FFEAC2"/>
          </w:tcPr>
          <w:p w14:paraId="4FDB7D7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269F88E"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67138C1"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2.2.3. </w:t>
            </w:r>
            <w:r w:rsidRPr="00936610">
              <w:rPr>
                <w:rFonts w:ascii="Times New Roman" w:eastAsia="Times New Roman" w:hAnsi="Times New Roman" w:cs="Times New Roman"/>
                <w:sz w:val="24"/>
                <w:szCs w:val="24"/>
              </w:rPr>
              <w:t>Розвиток систем громадської безпеки та цивільного захисту.</w:t>
            </w:r>
          </w:p>
        </w:tc>
      </w:tr>
      <w:tr w:rsidR="00500991" w:rsidRPr="00936610" w14:paraId="43D7D0C2" w14:textId="77777777" w:rsidTr="009671A3">
        <w:tc>
          <w:tcPr>
            <w:tcW w:w="1696" w:type="dxa"/>
            <w:vMerge/>
            <w:shd w:val="clear" w:color="auto" w:fill="FFEAC2"/>
          </w:tcPr>
          <w:p w14:paraId="34F96371"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E68B0E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157795D"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2.2.4. </w:t>
            </w:r>
            <w:r w:rsidRPr="00936610">
              <w:rPr>
                <w:rFonts w:ascii="Times New Roman" w:eastAsia="Times New Roman" w:hAnsi="Times New Roman" w:cs="Times New Roman"/>
                <w:sz w:val="24"/>
                <w:szCs w:val="24"/>
              </w:rPr>
              <w:t>Модернізація вуличного освітлення та дорожньої інфраструктури.</w:t>
            </w:r>
          </w:p>
        </w:tc>
      </w:tr>
      <w:tr w:rsidR="00500991" w:rsidRPr="00936610" w14:paraId="3C8136E6" w14:textId="77777777" w:rsidTr="009671A3">
        <w:tc>
          <w:tcPr>
            <w:tcW w:w="1696" w:type="dxa"/>
            <w:vMerge/>
            <w:shd w:val="clear" w:color="auto" w:fill="FFEAC2"/>
          </w:tcPr>
          <w:p w14:paraId="49707293"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9E851E8"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2.3. Доступність</w:t>
            </w:r>
          </w:p>
        </w:tc>
        <w:tc>
          <w:tcPr>
            <w:tcW w:w="5783" w:type="dxa"/>
          </w:tcPr>
          <w:p w14:paraId="609B2FAF" w14:textId="7C972A3D"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2.3.1. </w:t>
            </w:r>
            <w:r w:rsidRPr="00936610">
              <w:rPr>
                <w:rFonts w:ascii="Times New Roman" w:eastAsia="Times New Roman" w:hAnsi="Times New Roman" w:cs="Times New Roman"/>
                <w:sz w:val="24"/>
                <w:szCs w:val="24"/>
              </w:rPr>
              <w:t>Забезпечення безбар</w:t>
            </w:r>
            <w:r w:rsidR="00BE6546">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єрного доступу до об</w:t>
            </w:r>
            <w:r w:rsidR="00BE6546">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єктів інфраструктури.</w:t>
            </w:r>
          </w:p>
        </w:tc>
      </w:tr>
      <w:tr w:rsidR="00500991" w:rsidRPr="00936610" w14:paraId="20B2666B" w14:textId="77777777" w:rsidTr="009671A3">
        <w:tc>
          <w:tcPr>
            <w:tcW w:w="1696" w:type="dxa"/>
            <w:vMerge/>
            <w:shd w:val="clear" w:color="auto" w:fill="FFEAC2"/>
          </w:tcPr>
          <w:p w14:paraId="4423E5BA"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030F80C"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1A8B847"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2.3.2. </w:t>
            </w:r>
            <w:r w:rsidRPr="00936610">
              <w:rPr>
                <w:rFonts w:ascii="Times New Roman" w:eastAsia="Times New Roman" w:hAnsi="Times New Roman" w:cs="Times New Roman"/>
                <w:sz w:val="24"/>
                <w:szCs w:val="24"/>
              </w:rPr>
              <w:t>Розвиток доступного громадського транспорту.</w:t>
            </w:r>
          </w:p>
        </w:tc>
      </w:tr>
      <w:tr w:rsidR="00500991" w:rsidRPr="00936610" w14:paraId="145FB87C" w14:textId="77777777" w:rsidTr="009671A3">
        <w:tc>
          <w:tcPr>
            <w:tcW w:w="1696" w:type="dxa"/>
            <w:vMerge/>
            <w:shd w:val="clear" w:color="auto" w:fill="FFEAC2"/>
          </w:tcPr>
          <w:p w14:paraId="770FDC8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368D0A94" w14:textId="77777777" w:rsidR="00500991" w:rsidRPr="00936610" w:rsidRDefault="00500991" w:rsidP="00066E92">
            <w:pPr>
              <w:spacing w:line="240" w:lineRule="auto"/>
              <w:ind w:right="-108"/>
              <w:rPr>
                <w:rFonts w:ascii="Times New Roman" w:hAnsi="Times New Roman" w:cs="Times New Roman"/>
                <w:sz w:val="24"/>
                <w:szCs w:val="24"/>
              </w:rPr>
            </w:pPr>
            <w:r w:rsidRPr="00936610">
              <w:rPr>
                <w:rFonts w:ascii="Times New Roman" w:hAnsi="Times New Roman" w:cs="Times New Roman"/>
                <w:sz w:val="24"/>
                <w:szCs w:val="24"/>
              </w:rPr>
              <w:t>2.4. Відкрита та ефективна влада</w:t>
            </w:r>
          </w:p>
        </w:tc>
        <w:tc>
          <w:tcPr>
            <w:tcW w:w="5783" w:type="dxa"/>
          </w:tcPr>
          <w:p w14:paraId="5BDBA542"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2.4.1. </w:t>
            </w:r>
            <w:r w:rsidRPr="00936610">
              <w:rPr>
                <w:rFonts w:ascii="Times New Roman" w:eastAsia="Times New Roman" w:hAnsi="Times New Roman" w:cs="Times New Roman"/>
                <w:sz w:val="24"/>
                <w:szCs w:val="24"/>
              </w:rPr>
              <w:t>Розвиток механізмів участі громадян у прийнятті рішень.</w:t>
            </w:r>
          </w:p>
        </w:tc>
      </w:tr>
      <w:tr w:rsidR="00500991" w:rsidRPr="00936610" w14:paraId="7374A4ED" w14:textId="77777777" w:rsidTr="009671A3">
        <w:tc>
          <w:tcPr>
            <w:tcW w:w="1696" w:type="dxa"/>
            <w:vMerge/>
            <w:shd w:val="clear" w:color="auto" w:fill="FFEAC2"/>
          </w:tcPr>
          <w:p w14:paraId="373528EA"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D6F77DF"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85657D8"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2.4.2. </w:t>
            </w:r>
            <w:r w:rsidRPr="00936610">
              <w:rPr>
                <w:rFonts w:ascii="Times New Roman" w:eastAsia="Times New Roman" w:hAnsi="Times New Roman" w:cs="Times New Roman"/>
                <w:sz w:val="24"/>
                <w:szCs w:val="24"/>
              </w:rPr>
              <w:t>Підвищення прозорості діяльності органів місцевого самоврядування.</w:t>
            </w:r>
          </w:p>
        </w:tc>
      </w:tr>
      <w:tr w:rsidR="00500991" w:rsidRPr="00936610" w14:paraId="447743AD" w14:textId="77777777" w:rsidTr="009671A3">
        <w:tc>
          <w:tcPr>
            <w:tcW w:w="1696" w:type="dxa"/>
            <w:vMerge/>
            <w:shd w:val="clear" w:color="auto" w:fill="FFEAC2"/>
          </w:tcPr>
          <w:p w14:paraId="5CE7FF6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B3EBEA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41250680"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2.4.3. </w:t>
            </w:r>
            <w:r w:rsidRPr="00936610">
              <w:rPr>
                <w:rFonts w:ascii="Times New Roman" w:eastAsia="Times New Roman" w:hAnsi="Times New Roman" w:cs="Times New Roman"/>
                <w:sz w:val="24"/>
                <w:szCs w:val="24"/>
              </w:rPr>
              <w:t>Посилення кадрового потенціалу органів влади.</w:t>
            </w:r>
          </w:p>
        </w:tc>
      </w:tr>
      <w:tr w:rsidR="00500991" w:rsidRPr="00936610" w14:paraId="36BA6C68" w14:textId="77777777" w:rsidTr="009671A3">
        <w:tc>
          <w:tcPr>
            <w:tcW w:w="1696" w:type="dxa"/>
            <w:vMerge w:val="restart"/>
            <w:shd w:val="clear" w:color="auto" w:fill="FFEAC2"/>
            <w:vAlign w:val="center"/>
          </w:tcPr>
          <w:p w14:paraId="2E6C2242"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3. Спортивно-туристичний простір та історико-культурна спадщина</w:t>
            </w:r>
          </w:p>
        </w:tc>
        <w:tc>
          <w:tcPr>
            <w:tcW w:w="2268" w:type="dxa"/>
            <w:vMerge w:val="restart"/>
            <w:shd w:val="clear" w:color="auto" w:fill="FFF4E0"/>
          </w:tcPr>
          <w:p w14:paraId="056B12B9"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3.1. Спортивна столиця Волині</w:t>
            </w:r>
          </w:p>
        </w:tc>
        <w:tc>
          <w:tcPr>
            <w:tcW w:w="5783" w:type="dxa"/>
          </w:tcPr>
          <w:p w14:paraId="77BA0764"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3.1.1. </w:t>
            </w:r>
            <w:r w:rsidRPr="00936610">
              <w:rPr>
                <w:rFonts w:ascii="Times New Roman" w:eastAsia="Times New Roman" w:hAnsi="Times New Roman" w:cs="Times New Roman"/>
                <w:sz w:val="24"/>
                <w:szCs w:val="24"/>
              </w:rPr>
              <w:t>Розвиток спортивної інфраструктури громади.</w:t>
            </w:r>
          </w:p>
        </w:tc>
      </w:tr>
      <w:tr w:rsidR="00500991" w:rsidRPr="00936610" w14:paraId="7400715A" w14:textId="77777777" w:rsidTr="009671A3">
        <w:tc>
          <w:tcPr>
            <w:tcW w:w="1696" w:type="dxa"/>
            <w:vMerge/>
            <w:shd w:val="clear" w:color="auto" w:fill="FFEAC2"/>
            <w:vAlign w:val="center"/>
          </w:tcPr>
          <w:p w14:paraId="28DDACF9"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B41821B"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B2921BE"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3.1.2. </w:t>
            </w:r>
            <w:r w:rsidRPr="00936610">
              <w:rPr>
                <w:rFonts w:ascii="Times New Roman" w:eastAsia="Times New Roman" w:hAnsi="Times New Roman" w:cs="Times New Roman"/>
                <w:sz w:val="24"/>
                <w:szCs w:val="24"/>
              </w:rPr>
              <w:t>Підтримка дитячо-юнацького та професійного спорту.</w:t>
            </w:r>
          </w:p>
        </w:tc>
      </w:tr>
      <w:tr w:rsidR="00500991" w:rsidRPr="00936610" w14:paraId="1E8E855D" w14:textId="77777777" w:rsidTr="009671A3">
        <w:tc>
          <w:tcPr>
            <w:tcW w:w="1696" w:type="dxa"/>
            <w:vMerge/>
            <w:shd w:val="clear" w:color="auto" w:fill="FFEAC2"/>
            <w:vAlign w:val="center"/>
          </w:tcPr>
          <w:p w14:paraId="5009894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8E50F5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68A3135"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3.1.3. </w:t>
            </w:r>
            <w:r w:rsidRPr="00936610">
              <w:rPr>
                <w:rFonts w:ascii="Times New Roman" w:eastAsia="Times New Roman" w:hAnsi="Times New Roman" w:cs="Times New Roman"/>
                <w:sz w:val="24"/>
                <w:szCs w:val="24"/>
              </w:rPr>
              <w:t>Організація та проведення спортивних заходів різного рівня (регіонального, національного, міжнародного).</w:t>
            </w:r>
          </w:p>
        </w:tc>
      </w:tr>
      <w:tr w:rsidR="00500991" w:rsidRPr="00936610" w14:paraId="47DDD00B" w14:textId="77777777" w:rsidTr="009671A3">
        <w:tc>
          <w:tcPr>
            <w:tcW w:w="1696" w:type="dxa"/>
            <w:vMerge/>
            <w:shd w:val="clear" w:color="auto" w:fill="FFEAC2"/>
            <w:vAlign w:val="center"/>
          </w:tcPr>
          <w:p w14:paraId="5C9F02B8"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B38470D"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90AA161"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3.1.4. </w:t>
            </w:r>
            <w:r w:rsidRPr="00936610">
              <w:rPr>
                <w:rFonts w:ascii="Times New Roman" w:eastAsia="Times New Roman" w:hAnsi="Times New Roman" w:cs="Times New Roman"/>
                <w:sz w:val="24"/>
                <w:szCs w:val="24"/>
              </w:rPr>
              <w:t>Популяризація здорового способу життя серед населення.</w:t>
            </w:r>
          </w:p>
        </w:tc>
      </w:tr>
      <w:tr w:rsidR="00977F61" w:rsidRPr="00936610" w14:paraId="73AC4235" w14:textId="77777777" w:rsidTr="009671A3">
        <w:tc>
          <w:tcPr>
            <w:tcW w:w="1696" w:type="dxa"/>
            <w:vMerge/>
            <w:shd w:val="clear" w:color="auto" w:fill="FFEAC2"/>
          </w:tcPr>
          <w:p w14:paraId="23830C9E"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587BBF9" w14:textId="77777777" w:rsidR="00977F61" w:rsidRPr="00936610" w:rsidRDefault="00977F61" w:rsidP="00066E92">
            <w:pPr>
              <w:spacing w:line="240" w:lineRule="auto"/>
              <w:ind w:right="-114"/>
              <w:rPr>
                <w:rFonts w:ascii="Times New Roman" w:hAnsi="Times New Roman" w:cs="Times New Roman"/>
                <w:sz w:val="24"/>
                <w:szCs w:val="24"/>
              </w:rPr>
            </w:pPr>
            <w:r w:rsidRPr="00936610">
              <w:rPr>
                <w:rFonts w:ascii="Times New Roman" w:hAnsi="Times New Roman" w:cs="Times New Roman"/>
                <w:sz w:val="24"/>
                <w:szCs w:val="24"/>
              </w:rPr>
              <w:t>3.2. Розвиток туристичної інфраструктури та матеріально- технічної бази туристично-рекреаційної галузі</w:t>
            </w:r>
          </w:p>
        </w:tc>
        <w:tc>
          <w:tcPr>
            <w:tcW w:w="5783" w:type="dxa"/>
          </w:tcPr>
          <w:p w14:paraId="73433099"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3.2.1. Розвиток і модернізація рекреаційної інфраструктури громади.</w:t>
            </w:r>
          </w:p>
        </w:tc>
      </w:tr>
      <w:tr w:rsidR="00977F61" w:rsidRPr="00936610" w14:paraId="49C5E119" w14:textId="77777777" w:rsidTr="009671A3">
        <w:tc>
          <w:tcPr>
            <w:tcW w:w="1696" w:type="dxa"/>
            <w:vMerge/>
            <w:shd w:val="clear" w:color="auto" w:fill="FFEAC2"/>
          </w:tcPr>
          <w:p w14:paraId="3274E95C"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293CDF"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2B1117AC" w14:textId="7FF8DB0A"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3.2.2. Формування мережі туристично-рекреаційних маршрутів та об</w:t>
            </w:r>
            <w:r w:rsidR="00BE6546">
              <w:rPr>
                <w:rFonts w:ascii="Times New Roman" w:hAnsi="Times New Roman" w:cs="Times New Roman"/>
                <w:sz w:val="24"/>
                <w:szCs w:val="24"/>
              </w:rPr>
              <w:t>’</w:t>
            </w:r>
            <w:r w:rsidRPr="00936610">
              <w:rPr>
                <w:rFonts w:ascii="Times New Roman" w:hAnsi="Times New Roman" w:cs="Times New Roman"/>
                <w:sz w:val="24"/>
                <w:szCs w:val="24"/>
              </w:rPr>
              <w:t>єктів.</w:t>
            </w:r>
          </w:p>
        </w:tc>
      </w:tr>
      <w:tr w:rsidR="00977F61" w:rsidRPr="00936610" w14:paraId="4F0E6F4F" w14:textId="77777777" w:rsidTr="009671A3">
        <w:tc>
          <w:tcPr>
            <w:tcW w:w="1696" w:type="dxa"/>
            <w:vMerge/>
            <w:shd w:val="clear" w:color="auto" w:fill="FFEAC2"/>
          </w:tcPr>
          <w:p w14:paraId="47595E17"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7B624F"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7A775540"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3.2.3. Розвиток конкурентоспроможних туристичних продуктів і послуг.</w:t>
            </w:r>
          </w:p>
        </w:tc>
      </w:tr>
      <w:tr w:rsidR="00977F61" w:rsidRPr="00936610" w14:paraId="00C0FE97" w14:textId="77777777" w:rsidTr="009671A3">
        <w:trPr>
          <w:trHeight w:val="1305"/>
        </w:trPr>
        <w:tc>
          <w:tcPr>
            <w:tcW w:w="1696" w:type="dxa"/>
            <w:vMerge/>
            <w:shd w:val="clear" w:color="auto" w:fill="FFEAC2"/>
          </w:tcPr>
          <w:p w14:paraId="77D11BA9"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2C1F2D2A"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43146705"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3.2.4. Створення сучасної системи туристичної навігації та інформаційного забезпечення.</w:t>
            </w:r>
          </w:p>
        </w:tc>
      </w:tr>
      <w:tr w:rsidR="00977F61" w:rsidRPr="00936610" w14:paraId="789DCB26" w14:textId="77777777" w:rsidTr="009671A3">
        <w:trPr>
          <w:trHeight w:val="155"/>
        </w:trPr>
        <w:tc>
          <w:tcPr>
            <w:tcW w:w="1696" w:type="dxa"/>
            <w:vMerge/>
            <w:shd w:val="clear" w:color="auto" w:fill="FFEAC2"/>
          </w:tcPr>
          <w:p w14:paraId="06F39D2F"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E1BBA3"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50E83DF5"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3.2.5. Розвиток подієвого туризму</w:t>
            </w:r>
          </w:p>
        </w:tc>
      </w:tr>
      <w:tr w:rsidR="00500991" w:rsidRPr="00936610" w14:paraId="5F47B02B" w14:textId="77777777" w:rsidTr="009671A3">
        <w:tc>
          <w:tcPr>
            <w:tcW w:w="1696" w:type="dxa"/>
            <w:vMerge/>
            <w:shd w:val="clear" w:color="auto" w:fill="FFEAC2"/>
          </w:tcPr>
          <w:p w14:paraId="58876744"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5D917C49" w14:textId="30ED8797" w:rsidR="00500991" w:rsidRPr="00936610" w:rsidRDefault="00500991" w:rsidP="00066E92">
            <w:pPr>
              <w:spacing w:line="240" w:lineRule="auto"/>
              <w:ind w:right="-180"/>
              <w:rPr>
                <w:rFonts w:ascii="Times New Roman" w:hAnsi="Times New Roman" w:cs="Times New Roman"/>
                <w:sz w:val="24"/>
                <w:szCs w:val="24"/>
              </w:rPr>
            </w:pPr>
            <w:bookmarkStart w:id="3" w:name="_Hlk233274054"/>
            <w:r w:rsidRPr="00936610">
              <w:rPr>
                <w:rFonts w:ascii="Times New Roman" w:hAnsi="Times New Roman" w:cs="Times New Roman"/>
                <w:sz w:val="24"/>
                <w:szCs w:val="24"/>
              </w:rPr>
              <w:t>3.3. Збереження та розвиток об</w:t>
            </w:r>
            <w:r w:rsidR="00BE6546">
              <w:rPr>
                <w:rFonts w:ascii="Times New Roman" w:hAnsi="Times New Roman" w:cs="Times New Roman"/>
                <w:sz w:val="24"/>
                <w:szCs w:val="24"/>
              </w:rPr>
              <w:t>’</w:t>
            </w:r>
            <w:r w:rsidRPr="00936610">
              <w:rPr>
                <w:rFonts w:ascii="Times New Roman" w:hAnsi="Times New Roman" w:cs="Times New Roman"/>
                <w:sz w:val="24"/>
                <w:szCs w:val="24"/>
              </w:rPr>
              <w:t>єктів культурної спадщини громади</w:t>
            </w:r>
            <w:bookmarkEnd w:id="3"/>
          </w:p>
        </w:tc>
        <w:tc>
          <w:tcPr>
            <w:tcW w:w="5783" w:type="dxa"/>
          </w:tcPr>
          <w:p w14:paraId="3159DB88" w14:textId="6AD074D8"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3.3.1. Збереження та належне утримання об</w:t>
            </w:r>
            <w:r w:rsidR="00BE6546">
              <w:rPr>
                <w:rFonts w:ascii="Times New Roman" w:hAnsi="Times New Roman" w:cs="Times New Roman"/>
                <w:sz w:val="24"/>
                <w:szCs w:val="24"/>
              </w:rPr>
              <w:t>’</w:t>
            </w:r>
            <w:r w:rsidRPr="00936610">
              <w:rPr>
                <w:rFonts w:ascii="Times New Roman" w:hAnsi="Times New Roman" w:cs="Times New Roman"/>
                <w:sz w:val="24"/>
                <w:szCs w:val="24"/>
              </w:rPr>
              <w:t>єктів культурної спадщини</w:t>
            </w:r>
            <w:r w:rsidR="004D5BDD" w:rsidRPr="00936610">
              <w:rPr>
                <w:rFonts w:ascii="Times New Roman" w:hAnsi="Times New Roman" w:cs="Times New Roman"/>
                <w:sz w:val="24"/>
                <w:szCs w:val="24"/>
              </w:rPr>
              <w:t>.</w:t>
            </w:r>
          </w:p>
        </w:tc>
      </w:tr>
      <w:tr w:rsidR="00500991" w:rsidRPr="00936610" w14:paraId="190B00B9" w14:textId="77777777" w:rsidTr="009671A3">
        <w:tc>
          <w:tcPr>
            <w:tcW w:w="1696" w:type="dxa"/>
            <w:vMerge/>
            <w:shd w:val="clear" w:color="auto" w:fill="FFEAC2"/>
          </w:tcPr>
          <w:p w14:paraId="5C3E5190"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DCBE96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2C56044"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3.3.2. Розвиток культурних просторів та музейної справи</w:t>
            </w:r>
            <w:r w:rsidR="004D5BDD" w:rsidRPr="00936610">
              <w:rPr>
                <w:rFonts w:ascii="Times New Roman" w:hAnsi="Times New Roman" w:cs="Times New Roman"/>
                <w:sz w:val="24"/>
                <w:szCs w:val="24"/>
              </w:rPr>
              <w:t>.</w:t>
            </w:r>
          </w:p>
        </w:tc>
      </w:tr>
      <w:tr w:rsidR="00500991" w:rsidRPr="00936610" w14:paraId="42C10C9B" w14:textId="77777777" w:rsidTr="009671A3">
        <w:tc>
          <w:tcPr>
            <w:tcW w:w="1696" w:type="dxa"/>
            <w:vMerge/>
            <w:shd w:val="clear" w:color="auto" w:fill="FFEAC2"/>
          </w:tcPr>
          <w:p w14:paraId="562781F6"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4B1A284"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59B0C385" w14:textId="77777777" w:rsidR="00500991"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3.3.3. Збереження та популяризація нематеріальної культурної спадщини</w:t>
            </w:r>
            <w:r w:rsidR="004D5BDD" w:rsidRPr="00936610">
              <w:rPr>
                <w:rFonts w:ascii="Times New Roman" w:eastAsia="Times New Roman" w:hAnsi="Times New Roman" w:cs="Times New Roman"/>
                <w:sz w:val="24"/>
                <w:szCs w:val="24"/>
              </w:rPr>
              <w:t>.</w:t>
            </w:r>
          </w:p>
          <w:p w14:paraId="6DB48E39" w14:textId="77777777" w:rsidR="00C81674" w:rsidRPr="00936610" w:rsidRDefault="00C81674" w:rsidP="00066E92">
            <w:pPr>
              <w:spacing w:line="240" w:lineRule="auto"/>
              <w:ind w:right="-29"/>
              <w:rPr>
                <w:rFonts w:ascii="Times New Roman" w:eastAsia="Times New Roman" w:hAnsi="Times New Roman" w:cs="Times New Roman"/>
                <w:sz w:val="24"/>
                <w:szCs w:val="24"/>
              </w:rPr>
            </w:pPr>
          </w:p>
        </w:tc>
      </w:tr>
      <w:tr w:rsidR="00500991" w:rsidRPr="00936610" w14:paraId="399A05ED" w14:textId="77777777" w:rsidTr="009671A3">
        <w:tc>
          <w:tcPr>
            <w:tcW w:w="1696" w:type="dxa"/>
            <w:vMerge w:val="restart"/>
            <w:shd w:val="clear" w:color="auto" w:fill="FFEAC2"/>
            <w:vAlign w:val="center"/>
          </w:tcPr>
          <w:p w14:paraId="030D5F5E"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lastRenderedPageBreak/>
              <w:t>4. Цифрова громада для безпечного та сталого розвитку</w:t>
            </w:r>
          </w:p>
        </w:tc>
        <w:tc>
          <w:tcPr>
            <w:tcW w:w="2268" w:type="dxa"/>
            <w:vMerge w:val="restart"/>
            <w:shd w:val="clear" w:color="auto" w:fill="FFF4E0"/>
          </w:tcPr>
          <w:p w14:paraId="33105072"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4.1. Розвиток сучасної цифрової інфраструктури та кібербезпеки</w:t>
            </w:r>
          </w:p>
        </w:tc>
        <w:tc>
          <w:tcPr>
            <w:tcW w:w="5783" w:type="dxa"/>
          </w:tcPr>
          <w:p w14:paraId="13EB0135"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4.1.1. Модернізація та розвиток цифрової інфраструктури громади</w:t>
            </w:r>
            <w:r w:rsidR="004D5BDD" w:rsidRPr="00936610">
              <w:rPr>
                <w:rFonts w:ascii="Times New Roman" w:hAnsi="Times New Roman" w:cs="Times New Roman"/>
                <w:sz w:val="24"/>
                <w:szCs w:val="24"/>
              </w:rPr>
              <w:t>.</w:t>
            </w:r>
          </w:p>
        </w:tc>
      </w:tr>
      <w:tr w:rsidR="00500991" w:rsidRPr="00936610" w14:paraId="2DD11208" w14:textId="77777777" w:rsidTr="009671A3">
        <w:tc>
          <w:tcPr>
            <w:tcW w:w="1696" w:type="dxa"/>
            <w:vMerge/>
            <w:shd w:val="clear" w:color="auto" w:fill="FFEAC2"/>
            <w:vAlign w:val="center"/>
          </w:tcPr>
          <w:p w14:paraId="64E22D5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3F3219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315BE79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4.1.2. Розвиток серверної та телекомунікаційної інфраструктури.</w:t>
            </w:r>
          </w:p>
        </w:tc>
      </w:tr>
      <w:tr w:rsidR="00500991" w:rsidRPr="00936610" w14:paraId="2CB0E7B6" w14:textId="77777777" w:rsidTr="009671A3">
        <w:tc>
          <w:tcPr>
            <w:tcW w:w="1696" w:type="dxa"/>
            <w:vMerge/>
            <w:shd w:val="clear" w:color="auto" w:fill="FFEAC2"/>
            <w:vAlign w:val="center"/>
          </w:tcPr>
          <w:p w14:paraId="48AD85E3"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3F62C2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5608DA70"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4.1.3. Підвищення рівня кібербезпеки інформаційних систем.</w:t>
            </w:r>
          </w:p>
        </w:tc>
      </w:tr>
      <w:tr w:rsidR="00500991" w:rsidRPr="00936610" w14:paraId="5F6B8060" w14:textId="77777777" w:rsidTr="009671A3">
        <w:tc>
          <w:tcPr>
            <w:tcW w:w="1696" w:type="dxa"/>
            <w:vMerge/>
            <w:shd w:val="clear" w:color="auto" w:fill="FFEAC2"/>
            <w:vAlign w:val="center"/>
          </w:tcPr>
          <w:p w14:paraId="19B5EF9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73B5F9E0"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7400E26"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4.1.4. Розвиток цифрових компетентностей та культури кібербезпеки.</w:t>
            </w:r>
          </w:p>
        </w:tc>
      </w:tr>
      <w:tr w:rsidR="00500991" w:rsidRPr="00936610" w14:paraId="55672192" w14:textId="77777777" w:rsidTr="009671A3">
        <w:tc>
          <w:tcPr>
            <w:tcW w:w="1696" w:type="dxa"/>
            <w:vMerge/>
            <w:shd w:val="clear" w:color="auto" w:fill="FFEAC2"/>
          </w:tcPr>
          <w:p w14:paraId="3A28C209"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48A8A0F8"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4.2. Цифрова трансформація муніципального управління</w:t>
            </w:r>
          </w:p>
        </w:tc>
        <w:tc>
          <w:tcPr>
            <w:tcW w:w="5783" w:type="dxa"/>
          </w:tcPr>
          <w:p w14:paraId="083431C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4.2.1. Цифровий моніторинг та аналітика.</w:t>
            </w:r>
          </w:p>
        </w:tc>
      </w:tr>
      <w:tr w:rsidR="00500991" w:rsidRPr="00936610" w14:paraId="2D5FF6E8" w14:textId="77777777" w:rsidTr="009671A3">
        <w:tc>
          <w:tcPr>
            <w:tcW w:w="1696" w:type="dxa"/>
            <w:vMerge/>
            <w:shd w:val="clear" w:color="auto" w:fill="FFEAC2"/>
          </w:tcPr>
          <w:p w14:paraId="707FBC4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6F679CC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4F67128"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4.2.2. Цифровізація управління галузями та установами</w:t>
            </w:r>
            <w:r w:rsidR="004D5BDD" w:rsidRPr="00936610">
              <w:rPr>
                <w:rFonts w:ascii="Times New Roman" w:hAnsi="Times New Roman" w:cs="Times New Roman"/>
                <w:sz w:val="24"/>
                <w:szCs w:val="24"/>
              </w:rPr>
              <w:t>.</w:t>
            </w:r>
          </w:p>
        </w:tc>
      </w:tr>
      <w:tr w:rsidR="00500991" w:rsidRPr="00936610" w14:paraId="1698F6CF" w14:textId="77777777" w:rsidTr="009671A3">
        <w:tc>
          <w:tcPr>
            <w:tcW w:w="1696" w:type="dxa"/>
            <w:vMerge/>
            <w:shd w:val="clear" w:color="auto" w:fill="FFEAC2"/>
          </w:tcPr>
          <w:p w14:paraId="558FE0F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BB771C1"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793A7C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4.2.3. Електронний документообіг та цифрова взаємодія</w:t>
            </w:r>
            <w:r w:rsidR="004D5BDD" w:rsidRPr="00936610">
              <w:rPr>
                <w:rFonts w:ascii="Times New Roman" w:hAnsi="Times New Roman" w:cs="Times New Roman"/>
                <w:sz w:val="24"/>
                <w:szCs w:val="24"/>
              </w:rPr>
              <w:t>.</w:t>
            </w:r>
          </w:p>
        </w:tc>
      </w:tr>
      <w:tr w:rsidR="00500991" w:rsidRPr="00936610" w14:paraId="2FE2E6C9" w14:textId="77777777" w:rsidTr="009671A3">
        <w:tc>
          <w:tcPr>
            <w:tcW w:w="1696" w:type="dxa"/>
            <w:vMerge/>
            <w:shd w:val="clear" w:color="auto" w:fill="FFEAC2"/>
          </w:tcPr>
          <w:p w14:paraId="0541116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2C468593" w14:textId="77777777" w:rsidR="00500991" w:rsidRPr="00936610" w:rsidRDefault="00500991" w:rsidP="00066E92">
            <w:pPr>
              <w:spacing w:line="240" w:lineRule="auto"/>
              <w:rPr>
                <w:rFonts w:ascii="Times New Roman" w:hAnsi="Times New Roman" w:cs="Times New Roman"/>
                <w:sz w:val="24"/>
                <w:szCs w:val="24"/>
              </w:rPr>
            </w:pPr>
            <w:r w:rsidRPr="00936610">
              <w:rPr>
                <w:rFonts w:ascii="Times New Roman" w:hAnsi="Times New Roman" w:cs="Times New Roman"/>
                <w:sz w:val="24"/>
                <w:szCs w:val="24"/>
              </w:rPr>
              <w:t>4.3. Розвиток електронних послуг та цифрових сервісів</w:t>
            </w:r>
          </w:p>
        </w:tc>
        <w:tc>
          <w:tcPr>
            <w:tcW w:w="5783" w:type="dxa"/>
          </w:tcPr>
          <w:p w14:paraId="287F1F5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4.3.1. Створення та розвиток нових електронних сервісів</w:t>
            </w:r>
            <w:r w:rsidR="004D5BDD" w:rsidRPr="00936610">
              <w:rPr>
                <w:rFonts w:ascii="Times New Roman" w:hAnsi="Times New Roman" w:cs="Times New Roman"/>
                <w:sz w:val="24"/>
                <w:szCs w:val="24"/>
              </w:rPr>
              <w:t>.</w:t>
            </w:r>
          </w:p>
        </w:tc>
      </w:tr>
      <w:tr w:rsidR="00500991" w:rsidRPr="00936610" w14:paraId="637D23FA" w14:textId="77777777" w:rsidTr="009671A3">
        <w:tc>
          <w:tcPr>
            <w:tcW w:w="1696" w:type="dxa"/>
            <w:vMerge/>
            <w:shd w:val="clear" w:color="auto" w:fill="FFEAC2"/>
          </w:tcPr>
          <w:p w14:paraId="2EBC891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1E4B3B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DCF4455"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4.3.2. Розширення переліку електронних адміністративних послуг.</w:t>
            </w:r>
          </w:p>
        </w:tc>
      </w:tr>
      <w:tr w:rsidR="00500991" w:rsidRPr="00936610" w14:paraId="52DB6525" w14:textId="77777777" w:rsidTr="009671A3">
        <w:tc>
          <w:tcPr>
            <w:tcW w:w="1696" w:type="dxa"/>
            <w:vMerge/>
            <w:shd w:val="clear" w:color="auto" w:fill="FFEAC2"/>
          </w:tcPr>
          <w:p w14:paraId="52DA2960"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67235DF"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3689785D"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4.3.3. Впровадження інструментів електронної демократії та громадської участі.</w:t>
            </w:r>
          </w:p>
        </w:tc>
      </w:tr>
    </w:tbl>
    <w:p w14:paraId="45C422B8" w14:textId="77777777" w:rsidR="00F67E02" w:rsidRPr="00936610" w:rsidRDefault="00F67E02" w:rsidP="00FA2C36">
      <w:pPr>
        <w:spacing w:after="0" w:line="240" w:lineRule="auto"/>
        <w:jc w:val="both"/>
        <w:rPr>
          <w:rFonts w:ascii="Times New Roman" w:hAnsi="Times New Roman" w:cs="Times New Roman"/>
          <w:b/>
          <w:bCs/>
          <w:sz w:val="28"/>
          <w:szCs w:val="28"/>
          <w:shd w:val="clear" w:color="auto" w:fill="FFFFFF"/>
        </w:rPr>
      </w:pPr>
    </w:p>
    <w:p w14:paraId="1074C45D" w14:textId="6D49A945" w:rsidR="00865F9E" w:rsidRPr="00936610" w:rsidRDefault="00865F9E" w:rsidP="00E45894">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Для забезпечення практичної реалізації стратегічних, операційних цілей та завдань Стратегії розвитку сформовано перелік проєктів місцевого розвитку, які є інструментами досягнення визначених стратегічних пріоритетів. Реалізація зазначених проєктів здійснюватиметься через План заходів на </w:t>
      </w:r>
      <w:r w:rsidR="00C81674">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2027–2029 роки з реалізації Стратегії розвитку Ковельської міської територіальної громади на 2027–2034 роки, який визначає конкретні заходи, проєкти, відповідальних виконавців, строки реалізації, а також очікувані результати їх виконання.</w:t>
      </w:r>
    </w:p>
    <w:p w14:paraId="6A9DDD41" w14:textId="77777777" w:rsidR="00185312" w:rsidRPr="00936610" w:rsidRDefault="00185312" w:rsidP="00FA2C36">
      <w:pPr>
        <w:spacing w:after="0" w:line="240" w:lineRule="auto"/>
        <w:ind w:firstLine="708"/>
        <w:jc w:val="both"/>
        <w:rPr>
          <w:rFonts w:ascii="Times New Roman" w:hAnsi="Times New Roman" w:cs="Times New Roman"/>
          <w:sz w:val="28"/>
          <w:szCs w:val="28"/>
        </w:rPr>
      </w:pPr>
    </w:p>
    <w:p w14:paraId="453DECAA" w14:textId="77777777" w:rsidR="00724762" w:rsidRDefault="00724762">
      <w:pPr>
        <w:spacing w:after="0" w:line="240" w:lineRule="auto"/>
        <w:rPr>
          <w:rFonts w:ascii="Times New Roman" w:hAnsi="Times New Roman" w:cs="Times New Roman"/>
          <w:b/>
          <w:sz w:val="28"/>
          <w:szCs w:val="28"/>
        </w:rPr>
      </w:pPr>
      <w:r>
        <w:rPr>
          <w:rFonts w:ascii="Times New Roman" w:hAnsi="Times New Roman" w:cs="Times New Roman"/>
          <w:b/>
          <w:sz w:val="28"/>
          <w:szCs w:val="28"/>
        </w:rPr>
        <w:br w:type="page"/>
      </w:r>
    </w:p>
    <w:p w14:paraId="73AD1EBB" w14:textId="44346D8F" w:rsidR="00EF045A" w:rsidRPr="00724762" w:rsidRDefault="00724762" w:rsidP="00525236">
      <w:pPr>
        <w:shd w:val="clear" w:color="auto" w:fill="FFFFFF" w:themeFill="background1"/>
        <w:tabs>
          <w:tab w:val="left" w:pos="567"/>
        </w:tabs>
        <w:spacing w:before="120" w:after="120"/>
        <w:jc w:val="center"/>
        <w:rPr>
          <w:rFonts w:ascii="Times New Roman" w:hAnsi="Times New Roman" w:cs="Times New Roman"/>
          <w:b/>
          <w:color w:val="C00000"/>
          <w:sz w:val="28"/>
          <w:szCs w:val="28"/>
        </w:rPr>
      </w:pPr>
      <w:r w:rsidRPr="00724762">
        <w:rPr>
          <w:rFonts w:ascii="Times New Roman" w:hAnsi="Times New Roman" w:cs="Times New Roman"/>
          <w:b/>
          <w:color w:val="C00000"/>
          <w:sz w:val="28"/>
          <w:szCs w:val="28"/>
        </w:rPr>
        <w:lastRenderedPageBreak/>
        <w:t xml:space="preserve">23. УЗГОДЖЕНІСТЬ ІЗ ДЕРЖАВНИМИ ТА </w:t>
      </w:r>
      <w:r w:rsidR="00525236">
        <w:rPr>
          <w:rFonts w:ascii="Times New Roman" w:hAnsi="Times New Roman" w:cs="Times New Roman"/>
          <w:b/>
          <w:color w:val="C00000"/>
          <w:sz w:val="28"/>
          <w:szCs w:val="28"/>
        </w:rPr>
        <w:br/>
      </w:r>
      <w:r w:rsidRPr="00724762">
        <w:rPr>
          <w:rFonts w:ascii="Times New Roman" w:hAnsi="Times New Roman" w:cs="Times New Roman"/>
          <w:b/>
          <w:color w:val="C00000"/>
          <w:sz w:val="28"/>
          <w:szCs w:val="28"/>
        </w:rPr>
        <w:t>РЕГІОНАЛЬНИМИ ДОКУМЕНТАМИ</w:t>
      </w:r>
    </w:p>
    <w:p w14:paraId="5380D821" w14:textId="77777777" w:rsidR="00EF045A" w:rsidRPr="00936610" w:rsidRDefault="00EF045A" w:rsidP="00064018">
      <w:pPr>
        <w:shd w:val="clear" w:color="auto" w:fill="FFFFFF" w:themeFill="background1"/>
        <w:tabs>
          <w:tab w:val="left" w:pos="567"/>
        </w:tabs>
        <w:spacing w:after="0"/>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Стратегія розвитку Ковельської міської територіальної громади </w:t>
      </w:r>
      <w:r w:rsidR="009E64E4">
        <w:rPr>
          <w:rFonts w:ascii="Times New Roman" w:hAnsi="Times New Roman" w:cs="Times New Roman"/>
          <w:bCs/>
          <w:sz w:val="28"/>
          <w:szCs w:val="28"/>
        </w:rPr>
        <w:t>на</w:t>
      </w:r>
      <w:r w:rsidRPr="00936610">
        <w:rPr>
          <w:rFonts w:ascii="Times New Roman" w:hAnsi="Times New Roman" w:cs="Times New Roman"/>
          <w:bCs/>
          <w:sz w:val="28"/>
          <w:szCs w:val="28"/>
        </w:rPr>
        <w:t xml:space="preserve"> </w:t>
      </w:r>
      <w:r w:rsidR="00F53DEB" w:rsidRPr="00936610">
        <w:rPr>
          <w:rFonts w:ascii="Times New Roman" w:hAnsi="Times New Roman" w:cs="Times New Roman"/>
          <w:bCs/>
          <w:sz w:val="28"/>
          <w:szCs w:val="28"/>
        </w:rPr>
        <w:br/>
      </w:r>
      <w:r w:rsidR="009E64E4">
        <w:rPr>
          <w:rFonts w:ascii="Times New Roman" w:hAnsi="Times New Roman" w:cs="Times New Roman"/>
          <w:bCs/>
          <w:sz w:val="28"/>
          <w:szCs w:val="28"/>
        </w:rPr>
        <w:t>2027-</w:t>
      </w:r>
      <w:r w:rsidRPr="00936610">
        <w:rPr>
          <w:rFonts w:ascii="Times New Roman" w:hAnsi="Times New Roman" w:cs="Times New Roman"/>
          <w:bCs/>
          <w:sz w:val="28"/>
          <w:szCs w:val="28"/>
        </w:rPr>
        <w:t>2034 рок</w:t>
      </w:r>
      <w:r w:rsidR="009E64E4">
        <w:rPr>
          <w:rFonts w:ascii="Times New Roman" w:hAnsi="Times New Roman" w:cs="Times New Roman"/>
          <w:bCs/>
          <w:sz w:val="28"/>
          <w:szCs w:val="28"/>
        </w:rPr>
        <w:t>и</w:t>
      </w:r>
      <w:r w:rsidRPr="00936610">
        <w:rPr>
          <w:rFonts w:ascii="Times New Roman" w:hAnsi="Times New Roman" w:cs="Times New Roman"/>
          <w:bCs/>
          <w:sz w:val="28"/>
          <w:szCs w:val="28"/>
        </w:rPr>
        <w:t xml:space="preserve"> розроблена з урахуванням положень Державної стратегії регіонального розвитку на 2021–2027 роки, затвердженої постановою Кабінету Міністрів України від 5 серпня 2020 року № 695, Стратегії розвитку Волинської області на період до 2027 року, а також інших документів державного та регіонального стратегічного планування.</w:t>
      </w:r>
    </w:p>
    <w:p w14:paraId="10F04EEB" w14:textId="77777777" w:rsidR="00EF045A" w:rsidRPr="00936610" w:rsidRDefault="00EF045A" w:rsidP="00064018">
      <w:pPr>
        <w:shd w:val="clear" w:color="auto" w:fill="FFFFFF" w:themeFill="background1"/>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Стратегічні та </w:t>
      </w:r>
      <w:r w:rsidR="00AD4508">
        <w:rPr>
          <w:rFonts w:ascii="Times New Roman" w:hAnsi="Times New Roman" w:cs="Times New Roman"/>
          <w:bCs/>
          <w:sz w:val="28"/>
          <w:szCs w:val="28"/>
        </w:rPr>
        <w:t>оперативні цілі</w:t>
      </w:r>
      <w:r w:rsidRPr="00936610">
        <w:rPr>
          <w:rFonts w:ascii="Times New Roman" w:hAnsi="Times New Roman" w:cs="Times New Roman"/>
          <w:bCs/>
          <w:sz w:val="28"/>
          <w:szCs w:val="28"/>
        </w:rPr>
        <w:t xml:space="preserve"> Стратегії громади сформовані з урахуванням державних і регіональних пріоритетів розвитку та спрямовані на забезпечення економічної конкурентоспроможності, підвищення якості життя населення, розвитку людського капіталу, цифрової трансформації, екологічної безпеки, інноваційного розвитку, міжнародного співробітництва та ефективного місцевого врядування.</w:t>
      </w:r>
    </w:p>
    <w:p w14:paraId="6E105A8B"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Державна стратегія регіонального розвитку на 2021–2027 роки визначає три стратегічні цілі:</w:t>
      </w:r>
    </w:p>
    <w:p w14:paraId="046E8A26"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Формування згуртованої держави у соціальному, гуманітарному, економічному, екологічному, безпековому та просторовому вимірах. </w:t>
      </w:r>
    </w:p>
    <w:p w14:paraId="1FB68CD4"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Підвищення рівня конкурентоспроможності регіонів. </w:t>
      </w:r>
    </w:p>
    <w:p w14:paraId="39455D42"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Розбудова ефективного багаторівневого врядування. </w:t>
      </w:r>
    </w:p>
    <w:p w14:paraId="35178851"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Аналіз змісту </w:t>
      </w:r>
      <w:r w:rsidR="00722226">
        <w:rPr>
          <w:rFonts w:ascii="Times New Roman" w:hAnsi="Times New Roman" w:cs="Times New Roman"/>
          <w:bCs/>
          <w:sz w:val="28"/>
          <w:szCs w:val="28"/>
        </w:rPr>
        <w:t>Стратегії розвитку Ковельської міської територіальної громади на 2027–2034 роки</w:t>
      </w:r>
      <w:r w:rsidRPr="00936610">
        <w:rPr>
          <w:rFonts w:ascii="Times New Roman" w:hAnsi="Times New Roman" w:cs="Times New Roman"/>
          <w:bCs/>
          <w:sz w:val="28"/>
          <w:szCs w:val="28"/>
        </w:rPr>
        <w:t xml:space="preserve"> свідчить, що всі її стратегічні цілі узгоджуються із стратегічними цілями Державної стратегії регіонального розвитку.</w:t>
      </w:r>
    </w:p>
    <w:p w14:paraId="62D54F02"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«Конкурентоспроможна інноваційна економіка» спрямована на розвиток підприємництва, інвестиційної діяльності, інноваційної економіки, транспортно-логістичного потенціалу, цифрової інфраструктури та енергоефективності, що відповідає цілям формування конкурентоспроможної економіки, просторового розвитку територій та ефективного управління.</w:t>
      </w:r>
    </w:p>
    <w:p w14:paraId="2C44F9C9"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«Розвинений людський потенціал, безпечне та комфортне середовище» забезпечує реалізацію державної політики у сфері розвитку людського капіталу, модернізації соціальної інфраструктури, безпеки, доступності публічних послуг та підвищення якості життя населення.</w:t>
      </w:r>
    </w:p>
    <w:p w14:paraId="6D2F69BC"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«Спортивно-туристичний простір та історико-культурна спадщина» відповідає пріоритетам розвитку туристичного потенціалу, збереження культурної спадщини, розвитку рекреації та підвищення конкурентоспроможності території.</w:t>
      </w:r>
    </w:p>
    <w:p w14:paraId="4EF849B5" w14:textId="3890B831" w:rsidR="00EF045A"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«Цифрова громада для безпечного та сталого розвитку» спрямована на розвиток цифрового врядування, сучасної цифрової інфраструктури, відкритих даних, кібербезпеки та цифрових сервісів, що повністю відповідає сучасним напрямам державної регіональної політики.</w:t>
      </w:r>
    </w:p>
    <w:p w14:paraId="22F6F8B5" w14:textId="77B00779" w:rsidR="00064018" w:rsidRDefault="00064018" w:rsidP="00064018">
      <w:pPr>
        <w:tabs>
          <w:tab w:val="left" w:pos="567"/>
        </w:tabs>
        <w:spacing w:after="0" w:line="240" w:lineRule="auto"/>
        <w:ind w:firstLine="567"/>
        <w:jc w:val="both"/>
        <w:rPr>
          <w:rFonts w:ascii="Times New Roman" w:hAnsi="Times New Roman" w:cs="Times New Roman"/>
          <w:bCs/>
          <w:sz w:val="28"/>
          <w:szCs w:val="28"/>
        </w:rPr>
      </w:pPr>
    </w:p>
    <w:p w14:paraId="371BB75A" w14:textId="3D55BE0E" w:rsidR="00064018" w:rsidRDefault="00064018" w:rsidP="00064018">
      <w:pPr>
        <w:tabs>
          <w:tab w:val="left" w:pos="567"/>
        </w:tabs>
        <w:spacing w:after="0" w:line="240" w:lineRule="auto"/>
        <w:ind w:firstLine="567"/>
        <w:jc w:val="both"/>
        <w:rPr>
          <w:rFonts w:ascii="Times New Roman" w:hAnsi="Times New Roman" w:cs="Times New Roman"/>
          <w:bCs/>
          <w:sz w:val="28"/>
          <w:szCs w:val="28"/>
        </w:rPr>
      </w:pPr>
    </w:p>
    <w:p w14:paraId="1D68E812" w14:textId="77777777" w:rsidR="00064018" w:rsidRPr="00936610" w:rsidRDefault="00064018" w:rsidP="00064018">
      <w:pPr>
        <w:tabs>
          <w:tab w:val="left" w:pos="567"/>
        </w:tabs>
        <w:spacing w:after="0" w:line="240" w:lineRule="auto"/>
        <w:ind w:firstLine="567"/>
        <w:jc w:val="both"/>
        <w:rPr>
          <w:rFonts w:ascii="Times New Roman" w:hAnsi="Times New Roman" w:cs="Times New Roman"/>
          <w:bCs/>
          <w:sz w:val="24"/>
          <w:szCs w:val="24"/>
        </w:rPr>
      </w:pPr>
    </w:p>
    <w:p w14:paraId="26307AB3" w14:textId="77777777" w:rsidR="00BD5B74" w:rsidRPr="00936610" w:rsidRDefault="00BD5B74" w:rsidP="00FA2C36">
      <w:pPr>
        <w:spacing w:after="0" w:line="240" w:lineRule="auto"/>
        <w:rPr>
          <w:rFonts w:ascii="Times New Roman" w:hAnsi="Times New Roman" w:cs="Times New Roman"/>
          <w:iCs/>
          <w:color w:val="000000"/>
          <w:sz w:val="28"/>
          <w:szCs w:val="28"/>
        </w:rPr>
      </w:pPr>
    </w:p>
    <w:p w14:paraId="2CDFE59E" w14:textId="76A6FB5D" w:rsidR="009B4D7A" w:rsidRPr="00E45894" w:rsidRDefault="00BD5B74" w:rsidP="00FA2C36">
      <w:pPr>
        <w:autoSpaceDE w:val="0"/>
        <w:autoSpaceDN w:val="0"/>
        <w:adjustRightInd w:val="0"/>
        <w:spacing w:after="0" w:line="240" w:lineRule="auto"/>
        <w:jc w:val="both"/>
        <w:rPr>
          <w:rFonts w:ascii="Times New Roman" w:hAnsi="Times New Roman" w:cs="Times New Roman"/>
          <w:b/>
          <w:bCs/>
          <w:iCs/>
          <w:color w:val="000000"/>
          <w:sz w:val="24"/>
          <w:szCs w:val="24"/>
        </w:rPr>
      </w:pPr>
      <w:r w:rsidRPr="00E45894">
        <w:rPr>
          <w:rFonts w:ascii="Times New Roman" w:hAnsi="Times New Roman" w:cs="Times New Roman"/>
          <w:b/>
          <w:bCs/>
          <w:iCs/>
          <w:color w:val="000000"/>
          <w:sz w:val="24"/>
          <w:szCs w:val="24"/>
        </w:rPr>
        <w:lastRenderedPageBreak/>
        <w:t xml:space="preserve">Таблиця </w:t>
      </w:r>
      <w:r w:rsidR="00E45894" w:rsidRPr="00E45894">
        <w:rPr>
          <w:rFonts w:ascii="Times New Roman" w:hAnsi="Times New Roman" w:cs="Times New Roman"/>
          <w:b/>
          <w:bCs/>
          <w:iCs/>
          <w:color w:val="000000"/>
          <w:sz w:val="24"/>
          <w:szCs w:val="24"/>
        </w:rPr>
        <w:t>4</w:t>
      </w:r>
      <w:r w:rsidR="00FA2C36" w:rsidRPr="00E45894">
        <w:rPr>
          <w:rFonts w:ascii="Times New Roman" w:hAnsi="Times New Roman" w:cs="Times New Roman"/>
          <w:b/>
          <w:bCs/>
          <w:iCs/>
          <w:color w:val="000000"/>
          <w:sz w:val="24"/>
          <w:szCs w:val="24"/>
        </w:rPr>
        <w:t>9</w:t>
      </w:r>
      <w:r w:rsidRPr="00E45894">
        <w:rPr>
          <w:rFonts w:ascii="Times New Roman" w:hAnsi="Times New Roman" w:cs="Times New Roman"/>
          <w:b/>
          <w:bCs/>
          <w:iCs/>
          <w:color w:val="000000"/>
          <w:sz w:val="24"/>
          <w:szCs w:val="24"/>
        </w:rPr>
        <w:t xml:space="preserve">. Узгодженість Стратегії розвитку Ковельської міської територіальної громади </w:t>
      </w:r>
      <w:r w:rsidR="005970E3" w:rsidRPr="00E45894">
        <w:rPr>
          <w:rFonts w:ascii="Times New Roman" w:hAnsi="Times New Roman" w:cs="Times New Roman"/>
          <w:b/>
          <w:bCs/>
          <w:iCs/>
          <w:color w:val="000000"/>
          <w:sz w:val="24"/>
          <w:szCs w:val="24"/>
        </w:rPr>
        <w:t xml:space="preserve">на 2027–2034 роки </w:t>
      </w:r>
      <w:r w:rsidRPr="00E45894">
        <w:rPr>
          <w:rFonts w:ascii="Times New Roman" w:hAnsi="Times New Roman" w:cs="Times New Roman"/>
          <w:b/>
          <w:bCs/>
          <w:iCs/>
          <w:color w:val="000000"/>
          <w:sz w:val="24"/>
          <w:szCs w:val="24"/>
        </w:rPr>
        <w:t>з Державною стратегією регіонального розвитку</w:t>
      </w:r>
    </w:p>
    <w:p w14:paraId="2478A7E8" w14:textId="77777777" w:rsidR="009A4A0F" w:rsidRPr="009A4A0F" w:rsidRDefault="009A4A0F" w:rsidP="00FA2C36">
      <w:pPr>
        <w:autoSpaceDE w:val="0"/>
        <w:autoSpaceDN w:val="0"/>
        <w:adjustRightInd w:val="0"/>
        <w:spacing w:after="0" w:line="240" w:lineRule="auto"/>
        <w:jc w:val="both"/>
        <w:rPr>
          <w:rFonts w:ascii="Times New Roman" w:hAnsi="Times New Roman" w:cs="Times New Roman"/>
          <w:b/>
          <w:bCs/>
          <w:iCs/>
          <w:color w:val="000000"/>
        </w:rPr>
      </w:pPr>
    </w:p>
    <w:tbl>
      <w:tblPr>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1E0" w:firstRow="1" w:lastRow="1" w:firstColumn="1" w:lastColumn="1" w:noHBand="0" w:noVBand="0"/>
      </w:tblPr>
      <w:tblGrid>
        <w:gridCol w:w="2717"/>
        <w:gridCol w:w="2511"/>
        <w:gridCol w:w="2603"/>
        <w:gridCol w:w="1796"/>
      </w:tblGrid>
      <w:tr w:rsidR="009B4D7A" w:rsidRPr="00493B62" w14:paraId="43C33097" w14:textId="77777777" w:rsidTr="00064018">
        <w:tc>
          <w:tcPr>
            <w:tcW w:w="2806" w:type="dxa"/>
            <w:vMerge w:val="restart"/>
            <w:shd w:val="clear" w:color="auto" w:fill="FBDEA2"/>
          </w:tcPr>
          <w:p w14:paraId="43CE2A06" w14:textId="77777777" w:rsidR="009B4D7A" w:rsidRPr="00493B62" w:rsidRDefault="00EF045A" w:rsidP="00493B62">
            <w:pPr>
              <w:spacing w:line="240" w:lineRule="auto"/>
              <w:rPr>
                <w:rFonts w:ascii="Times New Roman" w:hAnsi="Times New Roman" w:cs="Times New Roman"/>
                <w:b/>
                <w:sz w:val="24"/>
                <w:szCs w:val="24"/>
              </w:rPr>
            </w:pPr>
            <w:r w:rsidRPr="00493B62">
              <w:rPr>
                <w:rFonts w:ascii="Times New Roman" w:hAnsi="Times New Roman" w:cs="Times New Roman"/>
                <w:b/>
                <w:sz w:val="24"/>
                <w:szCs w:val="24"/>
              </w:rPr>
              <w:t>Стратегічні цілі Стратегії розвитку Ковельської міської територіальної громади</w:t>
            </w:r>
          </w:p>
        </w:tc>
        <w:tc>
          <w:tcPr>
            <w:tcW w:w="7047" w:type="dxa"/>
            <w:gridSpan w:val="3"/>
            <w:shd w:val="clear" w:color="auto" w:fill="FBDEA2"/>
          </w:tcPr>
          <w:p w14:paraId="572F119A" w14:textId="77777777" w:rsidR="009B4D7A" w:rsidRPr="00493B62" w:rsidRDefault="009B4D7A" w:rsidP="00493B62">
            <w:pPr>
              <w:spacing w:line="240" w:lineRule="auto"/>
              <w:jc w:val="center"/>
              <w:rPr>
                <w:rFonts w:ascii="Times New Roman" w:hAnsi="Times New Roman" w:cs="Times New Roman"/>
                <w:b/>
                <w:sz w:val="24"/>
                <w:szCs w:val="24"/>
              </w:rPr>
            </w:pPr>
            <w:r w:rsidRPr="00493B62">
              <w:rPr>
                <w:rFonts w:ascii="Times New Roman" w:hAnsi="Times New Roman" w:cs="Times New Roman"/>
                <w:b/>
                <w:sz w:val="24"/>
                <w:szCs w:val="24"/>
                <w:shd w:val="clear" w:color="auto" w:fill="FBDEA2"/>
              </w:rPr>
              <w:t>Стратегічні цілі Державної стратегії регіонал</w:t>
            </w:r>
            <w:r w:rsidRPr="00493B62">
              <w:rPr>
                <w:rFonts w:ascii="Times New Roman" w:hAnsi="Times New Roman" w:cs="Times New Roman"/>
                <w:b/>
                <w:sz w:val="24"/>
                <w:szCs w:val="24"/>
              </w:rPr>
              <w:t>ьного розвитку</w:t>
            </w:r>
          </w:p>
        </w:tc>
      </w:tr>
      <w:tr w:rsidR="009B4D7A" w:rsidRPr="00493B62" w14:paraId="6A836ADC" w14:textId="77777777" w:rsidTr="00064018">
        <w:tc>
          <w:tcPr>
            <w:tcW w:w="2806" w:type="dxa"/>
            <w:vMerge/>
            <w:shd w:val="clear" w:color="auto" w:fill="FBDEA2"/>
          </w:tcPr>
          <w:p w14:paraId="322BDD0F" w14:textId="77777777" w:rsidR="009B4D7A" w:rsidRPr="00493B62" w:rsidRDefault="009B4D7A" w:rsidP="00493B62">
            <w:pPr>
              <w:spacing w:line="240" w:lineRule="auto"/>
              <w:jc w:val="both"/>
              <w:rPr>
                <w:rFonts w:ascii="Times New Roman" w:hAnsi="Times New Roman" w:cs="Times New Roman"/>
                <w:sz w:val="24"/>
                <w:szCs w:val="24"/>
              </w:rPr>
            </w:pPr>
          </w:p>
        </w:tc>
        <w:tc>
          <w:tcPr>
            <w:tcW w:w="3114" w:type="dxa"/>
            <w:shd w:val="clear" w:color="auto" w:fill="FFEAC2"/>
          </w:tcPr>
          <w:p w14:paraId="57CC57DF"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1. Формування згуртованої держави в соціальному, гуманітарному, економічному, екологічному, безпековому та просторовому вимірах</w:t>
            </w:r>
          </w:p>
        </w:tc>
        <w:tc>
          <w:tcPr>
            <w:tcW w:w="2077" w:type="dxa"/>
            <w:shd w:val="clear" w:color="auto" w:fill="FFEAC2"/>
          </w:tcPr>
          <w:p w14:paraId="5553F488"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2. Підвищення рівня конкурентоспроможності регіонів</w:t>
            </w:r>
          </w:p>
        </w:tc>
        <w:tc>
          <w:tcPr>
            <w:tcW w:w="1856" w:type="dxa"/>
            <w:shd w:val="clear" w:color="auto" w:fill="FFEAC2"/>
          </w:tcPr>
          <w:p w14:paraId="10D8DC2D"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3. Розбудова ефективного багаторівневого врядування</w:t>
            </w:r>
          </w:p>
        </w:tc>
      </w:tr>
      <w:tr w:rsidR="009B4D7A" w:rsidRPr="00493B62" w14:paraId="7FCC3F10" w14:textId="77777777" w:rsidTr="00064018">
        <w:tc>
          <w:tcPr>
            <w:tcW w:w="2806" w:type="dxa"/>
            <w:shd w:val="clear" w:color="auto" w:fill="FFEAC2"/>
          </w:tcPr>
          <w:p w14:paraId="4EA762D2" w14:textId="77777777" w:rsidR="009B4D7A" w:rsidRPr="00064018" w:rsidRDefault="008C1072" w:rsidP="00493B62">
            <w:pPr>
              <w:spacing w:line="240" w:lineRule="auto"/>
              <w:rPr>
                <w:rFonts w:ascii="Times New Roman" w:hAnsi="Times New Roman" w:cs="Times New Roman"/>
              </w:rPr>
            </w:pPr>
            <w:r w:rsidRPr="00064018">
              <w:rPr>
                <w:rFonts w:ascii="Times New Roman" w:hAnsi="Times New Roman" w:cs="Times New Roman"/>
              </w:rPr>
              <w:t>1.</w:t>
            </w:r>
            <w:r w:rsidR="00493B62" w:rsidRPr="00064018">
              <w:rPr>
                <w:rFonts w:ascii="Times New Roman" w:hAnsi="Times New Roman" w:cs="Times New Roman"/>
              </w:rPr>
              <w:t> </w:t>
            </w:r>
            <w:r w:rsidRPr="00064018">
              <w:rPr>
                <w:rFonts w:ascii="Times New Roman" w:hAnsi="Times New Roman" w:cs="Times New Roman"/>
              </w:rPr>
              <w:t>Конкурентоспроможна інноваційна економіка</w:t>
            </w:r>
          </w:p>
        </w:tc>
        <w:tc>
          <w:tcPr>
            <w:tcW w:w="3114" w:type="dxa"/>
          </w:tcPr>
          <w:p w14:paraId="0686F785"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02D26C02"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5D862F2A"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r w:rsidR="009B4D7A" w:rsidRPr="00493B62" w14:paraId="673D7522" w14:textId="77777777" w:rsidTr="00064018">
        <w:tc>
          <w:tcPr>
            <w:tcW w:w="2806" w:type="dxa"/>
            <w:shd w:val="clear" w:color="auto" w:fill="FFEAC2"/>
          </w:tcPr>
          <w:p w14:paraId="599C53BA" w14:textId="77777777" w:rsidR="009B4D7A" w:rsidRPr="00064018" w:rsidRDefault="009B4D7A" w:rsidP="00493B62">
            <w:pPr>
              <w:spacing w:line="240" w:lineRule="auto"/>
              <w:rPr>
                <w:rFonts w:ascii="Times New Roman" w:hAnsi="Times New Roman" w:cs="Times New Roman"/>
              </w:rPr>
            </w:pPr>
            <w:r w:rsidRPr="00064018">
              <w:rPr>
                <w:rFonts w:ascii="Times New Roman" w:hAnsi="Times New Roman" w:cs="Times New Roman"/>
              </w:rPr>
              <w:t xml:space="preserve">2. </w:t>
            </w:r>
            <w:r w:rsidR="008C1072" w:rsidRPr="00064018">
              <w:rPr>
                <w:rFonts w:ascii="Times New Roman" w:hAnsi="Times New Roman" w:cs="Times New Roman"/>
              </w:rPr>
              <w:t>Розвинений людський потенціал, безпечне та комфортне середовище.</w:t>
            </w:r>
          </w:p>
        </w:tc>
        <w:tc>
          <w:tcPr>
            <w:tcW w:w="3114" w:type="dxa"/>
          </w:tcPr>
          <w:p w14:paraId="5D44FDC8"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3AC8BB1F"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41BF6975"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r w:rsidR="008C1072" w:rsidRPr="00493B62" w14:paraId="3D755F35" w14:textId="77777777" w:rsidTr="00064018">
        <w:tc>
          <w:tcPr>
            <w:tcW w:w="2806" w:type="dxa"/>
            <w:shd w:val="clear" w:color="auto" w:fill="FFEAC2"/>
          </w:tcPr>
          <w:p w14:paraId="3BC38C11" w14:textId="77777777" w:rsidR="008C1072" w:rsidRPr="00064018" w:rsidRDefault="008C1072" w:rsidP="00493B62">
            <w:pPr>
              <w:spacing w:line="240" w:lineRule="auto"/>
              <w:rPr>
                <w:rFonts w:ascii="Times New Roman" w:hAnsi="Times New Roman" w:cs="Times New Roman"/>
              </w:rPr>
            </w:pPr>
            <w:r w:rsidRPr="00064018">
              <w:rPr>
                <w:rFonts w:ascii="Times New Roman" w:hAnsi="Times New Roman" w:cs="Times New Roman"/>
              </w:rPr>
              <w:t>3. Спортивно-туристичний простір та історико-культурна спадщина.</w:t>
            </w:r>
          </w:p>
        </w:tc>
        <w:tc>
          <w:tcPr>
            <w:tcW w:w="3114" w:type="dxa"/>
          </w:tcPr>
          <w:p w14:paraId="57E14589"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78357F0B"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3757C6E0" w14:textId="77777777" w:rsidR="008C1072" w:rsidRPr="00493B62" w:rsidRDefault="008C1072" w:rsidP="00493B62">
            <w:pPr>
              <w:spacing w:line="240" w:lineRule="auto"/>
              <w:jc w:val="center"/>
              <w:rPr>
                <w:rFonts w:ascii="Times New Roman" w:hAnsi="Times New Roman" w:cs="Times New Roman"/>
                <w:sz w:val="24"/>
                <w:szCs w:val="24"/>
              </w:rPr>
            </w:pPr>
          </w:p>
        </w:tc>
      </w:tr>
      <w:tr w:rsidR="008C1072" w:rsidRPr="00493B62" w14:paraId="2ADAD971" w14:textId="77777777" w:rsidTr="00064018">
        <w:tc>
          <w:tcPr>
            <w:tcW w:w="2806" w:type="dxa"/>
            <w:shd w:val="clear" w:color="auto" w:fill="FFEAC2"/>
          </w:tcPr>
          <w:p w14:paraId="5AD25A4E" w14:textId="77777777" w:rsidR="008C1072" w:rsidRPr="00064018" w:rsidRDefault="00811B9D" w:rsidP="00493B62">
            <w:pPr>
              <w:spacing w:line="240" w:lineRule="auto"/>
              <w:rPr>
                <w:rFonts w:ascii="Times New Roman" w:hAnsi="Times New Roman" w:cs="Times New Roman"/>
              </w:rPr>
            </w:pPr>
            <w:r w:rsidRPr="00064018">
              <w:rPr>
                <w:rFonts w:ascii="Times New Roman" w:hAnsi="Times New Roman" w:cs="Times New Roman"/>
              </w:rPr>
              <w:t>4. Цифрова громада для безпечного та сталого розвитку.</w:t>
            </w:r>
          </w:p>
        </w:tc>
        <w:tc>
          <w:tcPr>
            <w:tcW w:w="3114" w:type="dxa"/>
          </w:tcPr>
          <w:p w14:paraId="52DF4B4F" w14:textId="77777777" w:rsidR="008C1072" w:rsidRPr="00493B62" w:rsidRDefault="008C1072" w:rsidP="00493B62">
            <w:pPr>
              <w:spacing w:line="240" w:lineRule="auto"/>
              <w:jc w:val="center"/>
              <w:rPr>
                <w:rFonts w:ascii="Times New Roman" w:hAnsi="Times New Roman" w:cs="Times New Roman"/>
                <w:sz w:val="24"/>
                <w:szCs w:val="24"/>
              </w:rPr>
            </w:pPr>
          </w:p>
        </w:tc>
        <w:tc>
          <w:tcPr>
            <w:tcW w:w="2077" w:type="dxa"/>
          </w:tcPr>
          <w:p w14:paraId="5B5901E5"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00AA9320"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bl>
    <w:p w14:paraId="28D47AFA" w14:textId="77777777" w:rsidR="00BD5B74" w:rsidRPr="00936610" w:rsidRDefault="00BD5B74" w:rsidP="00FA2C36">
      <w:pPr>
        <w:spacing w:after="0" w:line="240" w:lineRule="auto"/>
        <w:ind w:firstLine="720"/>
        <w:jc w:val="both"/>
        <w:rPr>
          <w:rFonts w:ascii="Times New Roman" w:hAnsi="Times New Roman" w:cs="Times New Roman"/>
          <w:bCs/>
          <w:sz w:val="28"/>
          <w:szCs w:val="28"/>
        </w:rPr>
      </w:pPr>
    </w:p>
    <w:p w14:paraId="7A7E8D44" w14:textId="0302138C" w:rsidR="000E36B4" w:rsidRPr="00936610"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Стратегія розвитку Волинської області на період до 2027 року визначає п</w:t>
      </w:r>
      <w:r w:rsidR="00BE6546">
        <w:rPr>
          <w:rFonts w:ascii="Times New Roman" w:hAnsi="Times New Roman" w:cs="Times New Roman"/>
          <w:sz w:val="28"/>
          <w:szCs w:val="28"/>
        </w:rPr>
        <w:t>’</w:t>
      </w:r>
      <w:r w:rsidRPr="00936610">
        <w:rPr>
          <w:rFonts w:ascii="Times New Roman" w:hAnsi="Times New Roman" w:cs="Times New Roman"/>
          <w:sz w:val="28"/>
          <w:szCs w:val="28"/>
        </w:rPr>
        <w:t>ять стратегічних цілей:</w:t>
      </w:r>
    </w:p>
    <w:p w14:paraId="63FE53FD" w14:textId="77777777" w:rsidR="000E36B4" w:rsidRPr="00936610" w:rsidRDefault="000E36B4" w:rsidP="003D70BB">
      <w:pPr>
        <w:numPr>
          <w:ilvl w:val="0"/>
          <w:numId w:val="9"/>
        </w:numPr>
        <w:tabs>
          <w:tab w:val="clear" w:pos="720"/>
        </w:tabs>
        <w:autoSpaceDE w:val="0"/>
        <w:autoSpaceDN w:val="0"/>
        <w:adjustRightInd w:val="0"/>
        <w:spacing w:after="0" w:line="240" w:lineRule="auto"/>
        <w:ind w:left="0"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Підвищення конкурентоспроможності регіональної економіки. </w:t>
      </w:r>
    </w:p>
    <w:p w14:paraId="2EE8F0E5" w14:textId="77777777" w:rsidR="000E36B4" w:rsidRPr="00936610" w:rsidRDefault="000E36B4" w:rsidP="003D70BB">
      <w:pPr>
        <w:numPr>
          <w:ilvl w:val="0"/>
          <w:numId w:val="9"/>
        </w:numPr>
        <w:tabs>
          <w:tab w:val="clear" w:pos="720"/>
        </w:tabs>
        <w:autoSpaceDE w:val="0"/>
        <w:autoSpaceDN w:val="0"/>
        <w:adjustRightInd w:val="0"/>
        <w:spacing w:after="0" w:line="240" w:lineRule="auto"/>
        <w:ind w:left="0"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людського капіталу та підвищення якості життя населення. </w:t>
      </w:r>
    </w:p>
    <w:p w14:paraId="396E4ED1" w14:textId="77777777" w:rsidR="000E36B4" w:rsidRPr="00936610" w:rsidRDefault="000E36B4" w:rsidP="003D70BB">
      <w:pPr>
        <w:numPr>
          <w:ilvl w:val="0"/>
          <w:numId w:val="9"/>
        </w:numPr>
        <w:tabs>
          <w:tab w:val="clear" w:pos="720"/>
        </w:tabs>
        <w:autoSpaceDE w:val="0"/>
        <w:autoSpaceDN w:val="0"/>
        <w:adjustRightInd w:val="0"/>
        <w:spacing w:after="0" w:line="240" w:lineRule="auto"/>
        <w:ind w:left="0"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інноваційної економіки на засадах смарт-спеціалізації. </w:t>
      </w:r>
    </w:p>
    <w:p w14:paraId="57D288A8" w14:textId="77777777" w:rsidR="000E36B4" w:rsidRPr="00936610" w:rsidRDefault="000E36B4" w:rsidP="003D70BB">
      <w:pPr>
        <w:numPr>
          <w:ilvl w:val="0"/>
          <w:numId w:val="9"/>
        </w:numPr>
        <w:tabs>
          <w:tab w:val="clear" w:pos="720"/>
        </w:tabs>
        <w:autoSpaceDE w:val="0"/>
        <w:autoSpaceDN w:val="0"/>
        <w:adjustRightInd w:val="0"/>
        <w:spacing w:after="0" w:line="240" w:lineRule="auto"/>
        <w:ind w:left="0"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транскордонного співробітництва. </w:t>
      </w:r>
    </w:p>
    <w:p w14:paraId="42D181FA" w14:textId="77777777" w:rsidR="000E36B4" w:rsidRPr="00936610" w:rsidRDefault="000E36B4" w:rsidP="003D70BB">
      <w:pPr>
        <w:numPr>
          <w:ilvl w:val="0"/>
          <w:numId w:val="9"/>
        </w:numPr>
        <w:tabs>
          <w:tab w:val="clear" w:pos="720"/>
        </w:tabs>
        <w:autoSpaceDE w:val="0"/>
        <w:autoSpaceDN w:val="0"/>
        <w:adjustRightInd w:val="0"/>
        <w:spacing w:after="0" w:line="240" w:lineRule="auto"/>
        <w:ind w:left="0"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7A7431B4" w14:textId="77777777" w:rsidR="000E36B4" w:rsidRPr="00936610"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Проведений аналіз засвідчив, що стратегічні цілі </w:t>
      </w:r>
      <w:r w:rsidR="00722226" w:rsidRPr="00936610">
        <w:rPr>
          <w:rFonts w:ascii="Times New Roman" w:hAnsi="Times New Roman" w:cs="Times New Roman"/>
          <w:sz w:val="28"/>
          <w:szCs w:val="28"/>
          <w:shd w:val="clear" w:color="auto" w:fill="FFFFFF"/>
        </w:rPr>
        <w:t>Стратегії розвитку Ковельської міської територіальної громади на 2027–2034 роки</w:t>
      </w:r>
      <w:r w:rsidR="00722226" w:rsidRPr="00936610">
        <w:rPr>
          <w:rFonts w:ascii="Times New Roman" w:hAnsi="Times New Roman" w:cs="Times New Roman"/>
          <w:sz w:val="28"/>
          <w:szCs w:val="28"/>
        </w:rPr>
        <w:t xml:space="preserve"> </w:t>
      </w:r>
      <w:r w:rsidRPr="00936610">
        <w:rPr>
          <w:rFonts w:ascii="Times New Roman" w:hAnsi="Times New Roman" w:cs="Times New Roman"/>
          <w:sz w:val="28"/>
          <w:szCs w:val="28"/>
        </w:rPr>
        <w:t xml:space="preserve">узгоджуються із стратегічними цілями Стратегії розвитку Волинської області на період до </w:t>
      </w:r>
      <w:r w:rsidR="00F53DEB" w:rsidRPr="00936610">
        <w:rPr>
          <w:rFonts w:ascii="Times New Roman" w:hAnsi="Times New Roman" w:cs="Times New Roman"/>
          <w:sz w:val="28"/>
          <w:szCs w:val="28"/>
        </w:rPr>
        <w:br/>
      </w:r>
      <w:r w:rsidRPr="00936610">
        <w:rPr>
          <w:rFonts w:ascii="Times New Roman" w:hAnsi="Times New Roman" w:cs="Times New Roman"/>
          <w:sz w:val="28"/>
          <w:szCs w:val="28"/>
        </w:rPr>
        <w:t>2027 року та спрямовані на досягнення спільних пріоритетів регіонального розвитку.</w:t>
      </w:r>
    </w:p>
    <w:p w14:paraId="56A3B715" w14:textId="77777777" w:rsidR="000E36B4" w:rsidRPr="00217773"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1. Конкурентоспроможна інноваційна економіка відповідає таким стратегічним цілям Стратегії розвитку Волинської області:</w:t>
      </w:r>
    </w:p>
    <w:p w14:paraId="61B381A9" w14:textId="77777777" w:rsidR="000E36B4" w:rsidRPr="009A4A0F" w:rsidRDefault="000E36B4" w:rsidP="003D70BB">
      <w:pPr>
        <w:pStyle w:val="af6"/>
        <w:numPr>
          <w:ilvl w:val="0"/>
          <w:numId w:val="49"/>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3E8212DA" w14:textId="77777777" w:rsidR="000E36B4" w:rsidRPr="009A4A0F" w:rsidRDefault="000E36B4" w:rsidP="003D70BB">
      <w:pPr>
        <w:pStyle w:val="af6"/>
        <w:numPr>
          <w:ilvl w:val="0"/>
          <w:numId w:val="49"/>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1F1A0299" w14:textId="77777777" w:rsidR="000E36B4" w:rsidRPr="009A4A0F" w:rsidRDefault="000E36B4" w:rsidP="003D70BB">
      <w:pPr>
        <w:pStyle w:val="af6"/>
        <w:numPr>
          <w:ilvl w:val="0"/>
          <w:numId w:val="49"/>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транскордонного співробітництва; </w:t>
      </w:r>
    </w:p>
    <w:p w14:paraId="43E27369" w14:textId="77777777" w:rsidR="000E36B4" w:rsidRPr="009A4A0F" w:rsidRDefault="000E36B4" w:rsidP="003D70BB">
      <w:pPr>
        <w:pStyle w:val="af6"/>
        <w:numPr>
          <w:ilvl w:val="0"/>
          <w:numId w:val="49"/>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61725617" w14:textId="77777777" w:rsidR="000E36B4" w:rsidRPr="00217773"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2. Розвинений людський потенціал, безпечне та комфортне середовище найбільшою мірою узгоджується з такими стратегічними цілями:</w:t>
      </w:r>
    </w:p>
    <w:p w14:paraId="7A5D8D1D" w14:textId="77777777" w:rsidR="000E36B4" w:rsidRPr="009A4A0F" w:rsidRDefault="000E36B4" w:rsidP="003D70BB">
      <w:pPr>
        <w:pStyle w:val="af6"/>
        <w:numPr>
          <w:ilvl w:val="0"/>
          <w:numId w:val="50"/>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lastRenderedPageBreak/>
        <w:t xml:space="preserve">розвиток людського капіталу та підвищення якості життя населення; </w:t>
      </w:r>
    </w:p>
    <w:p w14:paraId="71FB8CCA" w14:textId="77777777" w:rsidR="000E36B4" w:rsidRPr="009A4A0F" w:rsidRDefault="000E36B4" w:rsidP="003D70BB">
      <w:pPr>
        <w:pStyle w:val="af6"/>
        <w:numPr>
          <w:ilvl w:val="0"/>
          <w:numId w:val="50"/>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5A5519F1" w14:textId="77777777" w:rsidR="000E36B4" w:rsidRPr="009A4A0F" w:rsidRDefault="000E36B4" w:rsidP="003D70BB">
      <w:pPr>
        <w:pStyle w:val="af6"/>
        <w:numPr>
          <w:ilvl w:val="0"/>
          <w:numId w:val="50"/>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транскордонного співробітництва; </w:t>
      </w:r>
    </w:p>
    <w:p w14:paraId="0DD1166F" w14:textId="77777777" w:rsidR="000E36B4" w:rsidRPr="009A4A0F" w:rsidRDefault="000E36B4" w:rsidP="003D70BB">
      <w:pPr>
        <w:pStyle w:val="af6"/>
        <w:numPr>
          <w:ilvl w:val="0"/>
          <w:numId w:val="50"/>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295658AC" w14:textId="77777777" w:rsidR="000E36B4" w:rsidRPr="00217773"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3. Спортивно-туристичний простір та історико-культурна спадщина відповідає таким стратегічним цілям:</w:t>
      </w:r>
    </w:p>
    <w:p w14:paraId="709488BC" w14:textId="77777777" w:rsidR="000E36B4" w:rsidRPr="009A4A0F" w:rsidRDefault="000E36B4" w:rsidP="003D70BB">
      <w:pPr>
        <w:pStyle w:val="af6"/>
        <w:numPr>
          <w:ilvl w:val="0"/>
          <w:numId w:val="51"/>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0D4E94BA" w14:textId="77777777" w:rsidR="000E36B4" w:rsidRPr="009A4A0F" w:rsidRDefault="000E36B4" w:rsidP="003D70BB">
      <w:pPr>
        <w:pStyle w:val="af6"/>
        <w:numPr>
          <w:ilvl w:val="0"/>
          <w:numId w:val="51"/>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людського капіталу та підвищення якості життя населення; </w:t>
      </w:r>
    </w:p>
    <w:p w14:paraId="1AAC63F0" w14:textId="77777777" w:rsidR="000E36B4" w:rsidRPr="009A4A0F" w:rsidRDefault="000E36B4" w:rsidP="003D70BB">
      <w:pPr>
        <w:pStyle w:val="af6"/>
        <w:numPr>
          <w:ilvl w:val="0"/>
          <w:numId w:val="51"/>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6282A2C9" w14:textId="77777777" w:rsidR="000E36B4" w:rsidRPr="00217773" w:rsidRDefault="000E36B4" w:rsidP="003D70BB">
      <w:pPr>
        <w:autoSpaceDE w:val="0"/>
        <w:autoSpaceDN w:val="0"/>
        <w:adjustRightInd w:val="0"/>
        <w:spacing w:after="0" w:line="240" w:lineRule="auto"/>
        <w:ind w:firstLine="567"/>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4. Цифрова громада для безпечного та сталого розвитку узгоджується з такими стратегічними цілями:</w:t>
      </w:r>
    </w:p>
    <w:p w14:paraId="48ABE67D" w14:textId="77777777" w:rsidR="000E36B4" w:rsidRPr="009A4A0F" w:rsidRDefault="000E36B4" w:rsidP="003D70BB">
      <w:pPr>
        <w:pStyle w:val="af6"/>
        <w:numPr>
          <w:ilvl w:val="0"/>
          <w:numId w:val="52"/>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05B631B7" w14:textId="77777777" w:rsidR="000E36B4" w:rsidRPr="009A4A0F" w:rsidRDefault="000E36B4" w:rsidP="003D70BB">
      <w:pPr>
        <w:pStyle w:val="af6"/>
        <w:numPr>
          <w:ilvl w:val="0"/>
          <w:numId w:val="52"/>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людського капіталу та підвищення якості життя населення; </w:t>
      </w:r>
    </w:p>
    <w:p w14:paraId="399DE6F6" w14:textId="77777777" w:rsidR="000E36B4" w:rsidRPr="009A4A0F" w:rsidRDefault="000E36B4" w:rsidP="003D70BB">
      <w:pPr>
        <w:pStyle w:val="af6"/>
        <w:numPr>
          <w:ilvl w:val="0"/>
          <w:numId w:val="52"/>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79B24F05" w14:textId="77777777" w:rsidR="000E36B4" w:rsidRPr="009A4A0F" w:rsidRDefault="000E36B4" w:rsidP="003D70BB">
      <w:pPr>
        <w:pStyle w:val="af6"/>
        <w:numPr>
          <w:ilvl w:val="0"/>
          <w:numId w:val="52"/>
        </w:numPr>
        <w:autoSpaceDE w:val="0"/>
        <w:autoSpaceDN w:val="0"/>
        <w:adjustRightInd w:val="0"/>
        <w:spacing w:after="0" w:line="240" w:lineRule="auto"/>
        <w:ind w:left="851"/>
        <w:contextualSpacing w:val="0"/>
        <w:jc w:val="both"/>
        <w:rPr>
          <w:rFonts w:ascii="Times New Roman" w:hAnsi="Times New Roman" w:cs="Times New Roman"/>
          <w:sz w:val="28"/>
          <w:szCs w:val="28"/>
        </w:rPr>
      </w:pPr>
      <w:r w:rsidRPr="009A4A0F">
        <w:rPr>
          <w:rFonts w:ascii="Times New Roman" w:hAnsi="Times New Roman" w:cs="Times New Roman"/>
          <w:sz w:val="28"/>
          <w:szCs w:val="28"/>
        </w:rPr>
        <w:t>розвиток транскордонного співробітництва.</w:t>
      </w:r>
    </w:p>
    <w:p w14:paraId="488E62FC" w14:textId="77777777" w:rsidR="000A713B" w:rsidRPr="00936610" w:rsidRDefault="000A713B" w:rsidP="00FA2C36">
      <w:pPr>
        <w:autoSpaceDE w:val="0"/>
        <w:autoSpaceDN w:val="0"/>
        <w:adjustRightInd w:val="0"/>
        <w:spacing w:after="0" w:line="240" w:lineRule="auto"/>
        <w:ind w:firstLine="709"/>
        <w:rPr>
          <w:rFonts w:ascii="Times New Roman" w:hAnsi="Times New Roman" w:cs="Times New Roman"/>
          <w:b/>
          <w:bCs/>
          <w:sz w:val="28"/>
          <w:szCs w:val="28"/>
        </w:rPr>
      </w:pPr>
    </w:p>
    <w:p w14:paraId="1978343E" w14:textId="5A2A9731" w:rsidR="009B4D7A" w:rsidRPr="003D70BB" w:rsidRDefault="00BD5B74" w:rsidP="005970E3">
      <w:pPr>
        <w:autoSpaceDE w:val="0"/>
        <w:autoSpaceDN w:val="0"/>
        <w:adjustRightInd w:val="0"/>
        <w:spacing w:after="0" w:line="240" w:lineRule="auto"/>
        <w:jc w:val="both"/>
        <w:rPr>
          <w:rFonts w:ascii="Times New Roman" w:hAnsi="Times New Roman" w:cs="Times New Roman"/>
          <w:b/>
          <w:bCs/>
          <w:sz w:val="24"/>
          <w:szCs w:val="24"/>
        </w:rPr>
      </w:pPr>
      <w:r w:rsidRPr="003D70BB">
        <w:rPr>
          <w:rFonts w:ascii="Times New Roman" w:hAnsi="Times New Roman" w:cs="Times New Roman"/>
          <w:b/>
          <w:bCs/>
          <w:iCs/>
          <w:color w:val="000000"/>
          <w:sz w:val="24"/>
          <w:szCs w:val="24"/>
        </w:rPr>
        <w:t xml:space="preserve">Таблиця </w:t>
      </w:r>
      <w:r w:rsidR="003D70BB" w:rsidRPr="003D70BB">
        <w:rPr>
          <w:rFonts w:ascii="Times New Roman" w:hAnsi="Times New Roman" w:cs="Times New Roman"/>
          <w:b/>
          <w:bCs/>
          <w:iCs/>
          <w:color w:val="000000"/>
          <w:sz w:val="24"/>
          <w:szCs w:val="24"/>
        </w:rPr>
        <w:t>5</w:t>
      </w:r>
      <w:r w:rsidR="00FA2C36" w:rsidRPr="003D70BB">
        <w:rPr>
          <w:rFonts w:ascii="Times New Roman" w:hAnsi="Times New Roman" w:cs="Times New Roman"/>
          <w:b/>
          <w:bCs/>
          <w:iCs/>
          <w:color w:val="000000"/>
          <w:sz w:val="24"/>
          <w:szCs w:val="24"/>
        </w:rPr>
        <w:t>0</w:t>
      </w:r>
      <w:r w:rsidRPr="003D70BB">
        <w:rPr>
          <w:rFonts w:ascii="Times New Roman" w:hAnsi="Times New Roman" w:cs="Times New Roman"/>
          <w:b/>
          <w:bCs/>
          <w:iCs/>
          <w:color w:val="000000"/>
          <w:sz w:val="24"/>
          <w:szCs w:val="24"/>
        </w:rPr>
        <w:t xml:space="preserve">. </w:t>
      </w:r>
      <w:r w:rsidR="009B4D7A" w:rsidRPr="003D70BB">
        <w:rPr>
          <w:rFonts w:ascii="Times New Roman" w:hAnsi="Times New Roman" w:cs="Times New Roman"/>
          <w:b/>
          <w:bCs/>
          <w:sz w:val="24"/>
          <w:szCs w:val="24"/>
        </w:rPr>
        <w:t xml:space="preserve">Аналіз відповідності положень </w:t>
      </w:r>
      <w:r w:rsidR="00A41FAB" w:rsidRPr="003D70BB">
        <w:rPr>
          <w:rFonts w:ascii="Times New Roman" w:hAnsi="Times New Roman" w:cs="Times New Roman"/>
          <w:b/>
          <w:bCs/>
          <w:sz w:val="24"/>
          <w:szCs w:val="24"/>
        </w:rPr>
        <w:t xml:space="preserve">Стратегії розвитку Ковельської міської територіальної громади на 2027–2034 роки </w:t>
      </w:r>
      <w:r w:rsidR="009B4D7A" w:rsidRPr="003D70BB">
        <w:rPr>
          <w:rFonts w:ascii="Times New Roman" w:hAnsi="Times New Roman" w:cs="Times New Roman"/>
          <w:b/>
          <w:bCs/>
          <w:sz w:val="24"/>
          <w:szCs w:val="24"/>
        </w:rPr>
        <w:t xml:space="preserve">положенням </w:t>
      </w:r>
      <w:r w:rsidR="00E112B8" w:rsidRPr="003D70BB">
        <w:rPr>
          <w:rFonts w:ascii="Times New Roman" w:hAnsi="Times New Roman" w:cs="Times New Roman"/>
          <w:b/>
          <w:bCs/>
          <w:sz w:val="24"/>
          <w:szCs w:val="24"/>
        </w:rPr>
        <w:t>Стратегії</w:t>
      </w:r>
      <w:r w:rsidR="009B4D7A" w:rsidRPr="003D70BB">
        <w:rPr>
          <w:rFonts w:ascii="Times New Roman" w:hAnsi="Times New Roman" w:cs="Times New Roman"/>
          <w:b/>
          <w:bCs/>
          <w:sz w:val="24"/>
          <w:szCs w:val="24"/>
        </w:rPr>
        <w:t xml:space="preserve"> розвитку Волинської області на період до 2027 року</w:t>
      </w:r>
    </w:p>
    <w:p w14:paraId="3378E812" w14:textId="77777777" w:rsidR="009B4D7A" w:rsidRPr="00936610" w:rsidRDefault="009B4D7A" w:rsidP="005970E3">
      <w:pPr>
        <w:autoSpaceDE w:val="0"/>
        <w:autoSpaceDN w:val="0"/>
        <w:adjustRightInd w:val="0"/>
        <w:spacing w:after="0" w:line="240" w:lineRule="auto"/>
        <w:jc w:val="both"/>
        <w:rPr>
          <w:rFonts w:ascii="Times New Roman" w:hAnsi="Times New Roman" w:cs="Times New Roman"/>
          <w:b/>
          <w:bCs/>
          <w:color w:val="000000"/>
          <w:sz w:val="28"/>
          <w:szCs w:val="28"/>
          <w:highlight w:val="yellow"/>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2523"/>
        <w:gridCol w:w="1559"/>
        <w:gridCol w:w="1418"/>
        <w:gridCol w:w="1417"/>
        <w:gridCol w:w="1163"/>
        <w:gridCol w:w="1559"/>
      </w:tblGrid>
      <w:tr w:rsidR="009B4D7A" w:rsidRPr="00936610" w14:paraId="193F0607" w14:textId="77777777" w:rsidTr="00286F06">
        <w:tc>
          <w:tcPr>
            <w:tcW w:w="2523" w:type="dxa"/>
            <w:vMerge w:val="restart"/>
            <w:shd w:val="clear" w:color="auto" w:fill="FBDEA2"/>
          </w:tcPr>
          <w:p w14:paraId="406BC132" w14:textId="77777777" w:rsidR="009B4D7A" w:rsidRPr="009A4A0F" w:rsidRDefault="009B4D7A" w:rsidP="00536671">
            <w:pPr>
              <w:spacing w:line="240" w:lineRule="auto"/>
              <w:rPr>
                <w:rFonts w:ascii="Times New Roman" w:hAnsi="Times New Roman" w:cs="Times New Roman"/>
                <w:b/>
                <w:bCs/>
                <w:sz w:val="24"/>
                <w:szCs w:val="24"/>
                <w:highlight w:val="yellow"/>
              </w:rPr>
            </w:pPr>
            <w:r w:rsidRPr="009A4A0F">
              <w:rPr>
                <w:rFonts w:ascii="Times New Roman" w:hAnsi="Times New Roman" w:cs="Times New Roman"/>
                <w:b/>
                <w:bCs/>
                <w:sz w:val="24"/>
                <w:szCs w:val="24"/>
              </w:rPr>
              <w:t xml:space="preserve">Стратегічні цілі Стратегії розвитку Ковельської </w:t>
            </w:r>
            <w:r w:rsidR="00FF710E" w:rsidRPr="009A4A0F">
              <w:rPr>
                <w:rFonts w:ascii="Times New Roman" w:hAnsi="Times New Roman" w:cs="Times New Roman"/>
                <w:b/>
                <w:bCs/>
                <w:sz w:val="24"/>
                <w:szCs w:val="24"/>
              </w:rPr>
              <w:t xml:space="preserve">міської </w:t>
            </w:r>
            <w:r w:rsidRPr="009A4A0F">
              <w:rPr>
                <w:rFonts w:ascii="Times New Roman" w:hAnsi="Times New Roman" w:cs="Times New Roman"/>
                <w:b/>
                <w:bCs/>
                <w:sz w:val="24"/>
                <w:szCs w:val="24"/>
              </w:rPr>
              <w:t>територіальної громади</w:t>
            </w:r>
          </w:p>
        </w:tc>
        <w:tc>
          <w:tcPr>
            <w:tcW w:w="7116" w:type="dxa"/>
            <w:gridSpan w:val="5"/>
            <w:shd w:val="clear" w:color="auto" w:fill="FBDEA2"/>
          </w:tcPr>
          <w:p w14:paraId="00DF8006" w14:textId="77777777" w:rsidR="009B4D7A" w:rsidRPr="009A4A0F" w:rsidRDefault="009B4D7A" w:rsidP="00536671">
            <w:pPr>
              <w:spacing w:line="240" w:lineRule="auto"/>
              <w:jc w:val="center"/>
              <w:rPr>
                <w:rFonts w:ascii="Times New Roman" w:hAnsi="Times New Roman" w:cs="Times New Roman"/>
                <w:b/>
                <w:bCs/>
                <w:sz w:val="24"/>
                <w:szCs w:val="24"/>
              </w:rPr>
            </w:pPr>
            <w:r w:rsidRPr="009A4A0F">
              <w:rPr>
                <w:rFonts w:ascii="Times New Roman" w:hAnsi="Times New Roman" w:cs="Times New Roman"/>
                <w:b/>
                <w:bCs/>
                <w:sz w:val="24"/>
                <w:szCs w:val="24"/>
              </w:rPr>
              <w:t xml:space="preserve">Стратегічні цілі Стратегії розвитку </w:t>
            </w:r>
            <w:r w:rsidR="00BF05CB" w:rsidRPr="009A4A0F">
              <w:rPr>
                <w:rFonts w:ascii="Times New Roman" w:hAnsi="Times New Roman" w:cs="Times New Roman"/>
                <w:b/>
                <w:bCs/>
                <w:sz w:val="24"/>
                <w:szCs w:val="24"/>
              </w:rPr>
              <w:t>Волинської</w:t>
            </w:r>
            <w:r w:rsidRPr="009A4A0F">
              <w:rPr>
                <w:rFonts w:ascii="Times New Roman" w:hAnsi="Times New Roman" w:cs="Times New Roman"/>
                <w:b/>
                <w:bCs/>
                <w:sz w:val="24"/>
                <w:szCs w:val="24"/>
              </w:rPr>
              <w:t xml:space="preserve"> області</w:t>
            </w:r>
          </w:p>
        </w:tc>
      </w:tr>
      <w:tr w:rsidR="009B4D7A" w:rsidRPr="00936610" w14:paraId="76A81C5E" w14:textId="77777777" w:rsidTr="00286F06">
        <w:trPr>
          <w:trHeight w:val="1812"/>
        </w:trPr>
        <w:tc>
          <w:tcPr>
            <w:tcW w:w="2523" w:type="dxa"/>
            <w:vMerge/>
          </w:tcPr>
          <w:p w14:paraId="21D6F597" w14:textId="77777777" w:rsidR="009B4D7A" w:rsidRPr="00936610" w:rsidRDefault="009B4D7A" w:rsidP="00536671">
            <w:pPr>
              <w:spacing w:line="240" w:lineRule="auto"/>
              <w:jc w:val="both"/>
              <w:rPr>
                <w:rFonts w:ascii="Times New Roman" w:hAnsi="Times New Roman" w:cs="Times New Roman"/>
                <w:sz w:val="24"/>
                <w:szCs w:val="24"/>
              </w:rPr>
            </w:pPr>
          </w:p>
        </w:tc>
        <w:tc>
          <w:tcPr>
            <w:tcW w:w="1559" w:type="dxa"/>
            <w:shd w:val="clear" w:color="auto" w:fill="FFEAC2"/>
          </w:tcPr>
          <w:p w14:paraId="4E9865ED" w14:textId="77777777" w:rsidR="009B4D7A" w:rsidRPr="00536671" w:rsidRDefault="009B4D7A" w:rsidP="00064018">
            <w:pPr>
              <w:pStyle w:val="af6"/>
              <w:spacing w:line="240" w:lineRule="auto"/>
              <w:ind w:left="9" w:right="15"/>
              <w:rPr>
                <w:rFonts w:ascii="Times New Roman" w:hAnsi="Times New Roman" w:cs="Times New Roman"/>
              </w:rPr>
            </w:pPr>
            <w:r w:rsidRPr="009A4A0F">
              <w:rPr>
                <w:rFonts w:ascii="Times New Roman" w:hAnsi="Times New Roman" w:cs="Times New Roman"/>
              </w:rPr>
              <w:t>1.</w:t>
            </w:r>
            <w:r w:rsidRPr="009A4A0F">
              <w:rPr>
                <w:rFonts w:ascii="Times New Roman" w:eastAsia="Times New Roman" w:hAnsi="Times New Roman" w:cs="Times New Roman"/>
                <w:lang w:eastAsia="uk-UA"/>
              </w:rPr>
              <w:t xml:space="preserve"> Підвищення конкуренто</w:t>
            </w:r>
            <w:r w:rsidR="009A4A0F" w:rsidRPr="009A4A0F">
              <w:rPr>
                <w:rFonts w:ascii="Times New Roman" w:eastAsia="Times New Roman" w:hAnsi="Times New Roman" w:cs="Times New Roman"/>
                <w:lang w:val="ru-RU" w:eastAsia="uk-UA"/>
              </w:rPr>
              <w:t>-</w:t>
            </w:r>
            <w:r w:rsidRPr="009A4A0F">
              <w:rPr>
                <w:rFonts w:ascii="Times New Roman" w:eastAsia="Times New Roman" w:hAnsi="Times New Roman" w:cs="Times New Roman"/>
                <w:lang w:eastAsia="uk-UA"/>
              </w:rPr>
              <w:t>спромо</w:t>
            </w:r>
            <w:r w:rsidR="00536671">
              <w:rPr>
                <w:rFonts w:ascii="Times New Roman" w:eastAsia="Times New Roman" w:hAnsi="Times New Roman" w:cs="Times New Roman"/>
                <w:lang w:eastAsia="uk-UA"/>
              </w:rPr>
              <w:t>ж</w:t>
            </w:r>
            <w:r w:rsidR="009A4A0F">
              <w:rPr>
                <w:rFonts w:ascii="Times New Roman" w:eastAsia="Times New Roman" w:hAnsi="Times New Roman" w:cs="Times New Roman"/>
                <w:lang w:val="ru-RU" w:eastAsia="uk-UA"/>
              </w:rPr>
              <w:t>-</w:t>
            </w:r>
            <w:r w:rsidRPr="009A4A0F">
              <w:rPr>
                <w:rFonts w:ascii="Times New Roman" w:eastAsia="Times New Roman" w:hAnsi="Times New Roman" w:cs="Times New Roman"/>
                <w:lang w:eastAsia="uk-UA"/>
              </w:rPr>
              <w:t>ності регіональної економіки</w:t>
            </w:r>
          </w:p>
        </w:tc>
        <w:tc>
          <w:tcPr>
            <w:tcW w:w="1418" w:type="dxa"/>
            <w:shd w:val="clear" w:color="auto" w:fill="FFEAC2"/>
          </w:tcPr>
          <w:p w14:paraId="478B22E8" w14:textId="77777777" w:rsidR="009B4D7A" w:rsidRPr="009A4A0F" w:rsidRDefault="009B4D7A" w:rsidP="00536671">
            <w:pPr>
              <w:spacing w:after="300" w:line="240" w:lineRule="auto"/>
              <w:rPr>
                <w:rFonts w:ascii="Times New Roman" w:hAnsi="Times New Roman" w:cs="Times New Roman"/>
              </w:rPr>
            </w:pPr>
            <w:r w:rsidRPr="009A4A0F">
              <w:rPr>
                <w:rFonts w:ascii="Times New Roman" w:hAnsi="Times New Roman" w:cs="Times New Roman"/>
              </w:rPr>
              <w:t>2.</w:t>
            </w:r>
            <w:r w:rsidRPr="009A4A0F">
              <w:rPr>
                <w:rFonts w:ascii="Times New Roman" w:eastAsia="Times New Roman" w:hAnsi="Times New Roman" w:cs="Times New Roman"/>
                <w:lang w:eastAsia="uk-UA"/>
              </w:rPr>
              <w:t xml:space="preserve"> Розвиток людського капіталу та підвищення якості життя населення</w:t>
            </w:r>
            <w:r w:rsidRPr="009A4A0F">
              <w:rPr>
                <w:rFonts w:ascii="Times New Roman" w:hAnsi="Times New Roman" w:cs="Times New Roman"/>
              </w:rPr>
              <w:t xml:space="preserve"> </w:t>
            </w:r>
          </w:p>
        </w:tc>
        <w:tc>
          <w:tcPr>
            <w:tcW w:w="1417" w:type="dxa"/>
            <w:shd w:val="clear" w:color="auto" w:fill="FFEAC2"/>
          </w:tcPr>
          <w:p w14:paraId="3FC6EC5B" w14:textId="77777777" w:rsidR="009B4D7A" w:rsidRPr="009A4A0F" w:rsidRDefault="009B4D7A" w:rsidP="00536671">
            <w:pPr>
              <w:spacing w:line="240" w:lineRule="auto"/>
              <w:ind w:right="-108"/>
              <w:rPr>
                <w:rFonts w:ascii="Times New Roman" w:hAnsi="Times New Roman" w:cs="Times New Roman"/>
              </w:rPr>
            </w:pPr>
            <w:r w:rsidRPr="009A4A0F">
              <w:rPr>
                <w:rFonts w:ascii="Times New Roman" w:hAnsi="Times New Roman" w:cs="Times New Roman"/>
              </w:rPr>
              <w:t>3.</w:t>
            </w:r>
            <w:r w:rsidRPr="009A4A0F">
              <w:rPr>
                <w:rFonts w:ascii="Times New Roman" w:eastAsia="Times New Roman" w:hAnsi="Times New Roman" w:cs="Times New Roman"/>
                <w:lang w:eastAsia="uk-UA"/>
              </w:rPr>
              <w:t xml:space="preserve"> Розвиток інноваційної економіки (на засадах смарт-спеціалізації)</w:t>
            </w:r>
            <w:r w:rsidRPr="009A4A0F">
              <w:rPr>
                <w:rFonts w:ascii="Times New Roman" w:hAnsi="Times New Roman" w:cs="Times New Roman"/>
              </w:rPr>
              <w:t xml:space="preserve"> </w:t>
            </w:r>
          </w:p>
        </w:tc>
        <w:tc>
          <w:tcPr>
            <w:tcW w:w="1163" w:type="dxa"/>
            <w:shd w:val="clear" w:color="auto" w:fill="FFEAC2"/>
          </w:tcPr>
          <w:p w14:paraId="4D66433D" w14:textId="77777777" w:rsidR="009B4D7A" w:rsidRPr="009A4A0F" w:rsidRDefault="009B4D7A" w:rsidP="00536671">
            <w:pPr>
              <w:spacing w:line="240" w:lineRule="auto"/>
              <w:ind w:right="-102"/>
              <w:rPr>
                <w:rFonts w:ascii="Times New Roman" w:hAnsi="Times New Roman" w:cs="Times New Roman"/>
              </w:rPr>
            </w:pPr>
            <w:r w:rsidRPr="009A4A0F">
              <w:rPr>
                <w:rFonts w:ascii="Times New Roman" w:hAnsi="Times New Roman" w:cs="Times New Roman"/>
              </w:rPr>
              <w:t>4.</w:t>
            </w:r>
            <w:r w:rsidRPr="009A4A0F">
              <w:rPr>
                <w:rFonts w:ascii="Times New Roman" w:eastAsia="Times New Roman" w:hAnsi="Times New Roman" w:cs="Times New Roman"/>
                <w:lang w:eastAsia="uk-UA"/>
              </w:rPr>
              <w:t xml:space="preserve"> Розвиток транскор</w:t>
            </w:r>
            <w:r w:rsidR="009A4A0F">
              <w:rPr>
                <w:rFonts w:ascii="Times New Roman" w:eastAsia="Times New Roman" w:hAnsi="Times New Roman" w:cs="Times New Roman"/>
                <w:lang w:val="ru-RU" w:eastAsia="uk-UA"/>
              </w:rPr>
              <w:t>-</w:t>
            </w:r>
            <w:r w:rsidRPr="009A4A0F">
              <w:rPr>
                <w:rFonts w:ascii="Times New Roman" w:eastAsia="Times New Roman" w:hAnsi="Times New Roman" w:cs="Times New Roman"/>
                <w:lang w:eastAsia="uk-UA"/>
              </w:rPr>
              <w:t>донного співро</w:t>
            </w:r>
            <w:r w:rsidR="009A4A0F">
              <w:rPr>
                <w:rFonts w:ascii="Times New Roman" w:eastAsia="Times New Roman" w:hAnsi="Times New Roman" w:cs="Times New Roman"/>
                <w:lang w:val="ru-RU" w:eastAsia="uk-UA"/>
              </w:rPr>
              <w:t>-</w:t>
            </w:r>
            <w:r w:rsidRPr="009A4A0F">
              <w:rPr>
                <w:rFonts w:ascii="Times New Roman" w:eastAsia="Times New Roman" w:hAnsi="Times New Roman" w:cs="Times New Roman"/>
                <w:lang w:eastAsia="uk-UA"/>
              </w:rPr>
              <w:t>бітництва</w:t>
            </w:r>
            <w:r w:rsidRPr="009A4A0F">
              <w:rPr>
                <w:rFonts w:ascii="Times New Roman" w:hAnsi="Times New Roman" w:cs="Times New Roman"/>
              </w:rPr>
              <w:t xml:space="preserve"> </w:t>
            </w:r>
          </w:p>
        </w:tc>
        <w:tc>
          <w:tcPr>
            <w:tcW w:w="1559" w:type="dxa"/>
            <w:shd w:val="clear" w:color="auto" w:fill="FFEAC2"/>
          </w:tcPr>
          <w:p w14:paraId="672E4F61" w14:textId="77777777" w:rsidR="009B4D7A" w:rsidRPr="009A4A0F" w:rsidRDefault="009B4D7A" w:rsidP="00536671">
            <w:pPr>
              <w:spacing w:after="300" w:line="240" w:lineRule="auto"/>
              <w:rPr>
                <w:rFonts w:ascii="Times New Roman" w:eastAsia="Times New Roman" w:hAnsi="Times New Roman" w:cs="Times New Roman"/>
                <w:lang w:eastAsia="uk-UA"/>
              </w:rPr>
            </w:pPr>
            <w:r w:rsidRPr="009A4A0F">
              <w:rPr>
                <w:rFonts w:ascii="Times New Roman" w:hAnsi="Times New Roman" w:cs="Times New Roman"/>
              </w:rPr>
              <w:t>5.</w:t>
            </w:r>
            <w:r w:rsidRPr="009A4A0F">
              <w:rPr>
                <w:rFonts w:ascii="Times New Roman" w:eastAsia="Times New Roman" w:hAnsi="Times New Roman" w:cs="Times New Roman"/>
                <w:lang w:eastAsia="uk-UA"/>
              </w:rPr>
              <w:t>Раціональне використання природних ресурсів та екологічна безпека</w:t>
            </w:r>
          </w:p>
        </w:tc>
      </w:tr>
      <w:tr w:rsidR="00811B9D" w:rsidRPr="00936610" w14:paraId="647B6C66" w14:textId="77777777" w:rsidTr="00286F06">
        <w:tc>
          <w:tcPr>
            <w:tcW w:w="2523" w:type="dxa"/>
            <w:shd w:val="clear" w:color="auto" w:fill="FFEAC2"/>
          </w:tcPr>
          <w:p w14:paraId="2A554413"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1.</w:t>
            </w:r>
            <w:r w:rsidR="00536671" w:rsidRPr="00536671">
              <w:rPr>
                <w:rFonts w:ascii="Times New Roman" w:hAnsi="Times New Roman" w:cs="Times New Roman"/>
              </w:rPr>
              <w:t> </w:t>
            </w:r>
            <w:r w:rsidRPr="00536671">
              <w:rPr>
                <w:rFonts w:ascii="Times New Roman" w:hAnsi="Times New Roman" w:cs="Times New Roman"/>
              </w:rPr>
              <w:t>Конкурентоспро</w:t>
            </w:r>
            <w:r w:rsidR="00536671">
              <w:rPr>
                <w:rFonts w:ascii="Times New Roman" w:hAnsi="Times New Roman" w:cs="Times New Roman"/>
              </w:rPr>
              <w:t>-</w:t>
            </w:r>
            <w:r w:rsidRPr="00536671">
              <w:rPr>
                <w:rFonts w:ascii="Times New Roman" w:hAnsi="Times New Roman" w:cs="Times New Roman"/>
              </w:rPr>
              <w:t>можна інноваційна економіка</w:t>
            </w:r>
          </w:p>
        </w:tc>
        <w:tc>
          <w:tcPr>
            <w:tcW w:w="1559" w:type="dxa"/>
          </w:tcPr>
          <w:p w14:paraId="2421658B"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30415AC4" w14:textId="77777777" w:rsidR="00811B9D" w:rsidRPr="00936610" w:rsidRDefault="00811B9D" w:rsidP="00536671">
            <w:pPr>
              <w:spacing w:line="240" w:lineRule="auto"/>
              <w:jc w:val="center"/>
              <w:rPr>
                <w:rFonts w:ascii="Times New Roman" w:hAnsi="Times New Roman" w:cs="Times New Roman"/>
                <w:sz w:val="24"/>
                <w:szCs w:val="24"/>
              </w:rPr>
            </w:pPr>
          </w:p>
        </w:tc>
        <w:tc>
          <w:tcPr>
            <w:tcW w:w="1417" w:type="dxa"/>
          </w:tcPr>
          <w:p w14:paraId="5643DFCD"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04EDAA12"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2CA22BEA"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r>
      <w:tr w:rsidR="00811B9D" w:rsidRPr="00936610" w14:paraId="2A0BFC6E" w14:textId="77777777" w:rsidTr="00286F06">
        <w:tc>
          <w:tcPr>
            <w:tcW w:w="2523" w:type="dxa"/>
            <w:shd w:val="clear" w:color="auto" w:fill="FFEAC2"/>
          </w:tcPr>
          <w:p w14:paraId="6DFA6E54"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2. Розвинений людський потенціал, безпечне та комфортне середовище.</w:t>
            </w:r>
          </w:p>
        </w:tc>
        <w:tc>
          <w:tcPr>
            <w:tcW w:w="1559" w:type="dxa"/>
          </w:tcPr>
          <w:p w14:paraId="3B676E39" w14:textId="77777777" w:rsidR="00811B9D" w:rsidRPr="00936610" w:rsidRDefault="00811B9D" w:rsidP="00536671">
            <w:pPr>
              <w:spacing w:line="240" w:lineRule="auto"/>
              <w:jc w:val="center"/>
              <w:rPr>
                <w:rFonts w:ascii="Times New Roman" w:hAnsi="Times New Roman" w:cs="Times New Roman"/>
                <w:sz w:val="24"/>
                <w:szCs w:val="24"/>
              </w:rPr>
            </w:pPr>
          </w:p>
        </w:tc>
        <w:tc>
          <w:tcPr>
            <w:tcW w:w="1418" w:type="dxa"/>
          </w:tcPr>
          <w:p w14:paraId="09FC5528"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305B87D8"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427738AB"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72C5D1BC"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r>
      <w:tr w:rsidR="00811B9D" w:rsidRPr="00936610" w14:paraId="001F6EE7" w14:textId="77777777" w:rsidTr="00286F06">
        <w:tc>
          <w:tcPr>
            <w:tcW w:w="2523" w:type="dxa"/>
            <w:shd w:val="clear" w:color="auto" w:fill="FFEAC2"/>
          </w:tcPr>
          <w:p w14:paraId="28DFC76D"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3. Спортивно-туристичний простір та історико-культурна спадщина.</w:t>
            </w:r>
          </w:p>
        </w:tc>
        <w:tc>
          <w:tcPr>
            <w:tcW w:w="1559" w:type="dxa"/>
          </w:tcPr>
          <w:p w14:paraId="2BF274AB"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0F729652"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39FD853B"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4DED002D" w14:textId="77777777" w:rsidR="00811B9D" w:rsidRPr="00936610" w:rsidRDefault="00811B9D" w:rsidP="00536671">
            <w:pPr>
              <w:spacing w:line="240" w:lineRule="auto"/>
              <w:jc w:val="center"/>
              <w:rPr>
                <w:rFonts w:ascii="Times New Roman" w:hAnsi="Times New Roman" w:cs="Times New Roman"/>
                <w:sz w:val="24"/>
                <w:szCs w:val="24"/>
              </w:rPr>
            </w:pPr>
          </w:p>
        </w:tc>
        <w:tc>
          <w:tcPr>
            <w:tcW w:w="1559" w:type="dxa"/>
          </w:tcPr>
          <w:p w14:paraId="182C8CBA" w14:textId="77777777" w:rsidR="00811B9D" w:rsidRPr="00936610" w:rsidRDefault="00811B9D" w:rsidP="00536671">
            <w:pPr>
              <w:spacing w:line="240" w:lineRule="auto"/>
              <w:jc w:val="center"/>
              <w:rPr>
                <w:rFonts w:ascii="Times New Roman" w:hAnsi="Times New Roman" w:cs="Times New Roman"/>
                <w:sz w:val="24"/>
                <w:szCs w:val="24"/>
              </w:rPr>
            </w:pPr>
          </w:p>
        </w:tc>
      </w:tr>
      <w:tr w:rsidR="00811B9D" w:rsidRPr="00936610" w14:paraId="52919448" w14:textId="77777777" w:rsidTr="00286F06">
        <w:tc>
          <w:tcPr>
            <w:tcW w:w="2523" w:type="dxa"/>
            <w:shd w:val="clear" w:color="auto" w:fill="FFEAC2"/>
          </w:tcPr>
          <w:p w14:paraId="50EE314A"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4. Цифрова громада для безпечного та сталого розвитку.</w:t>
            </w:r>
          </w:p>
        </w:tc>
        <w:tc>
          <w:tcPr>
            <w:tcW w:w="1559" w:type="dxa"/>
          </w:tcPr>
          <w:p w14:paraId="5CE5C584"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75D734D0"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5C1203ED"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3A2D7862"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7D7026E8" w14:textId="77777777" w:rsidR="00811B9D" w:rsidRPr="00936610" w:rsidRDefault="00811B9D" w:rsidP="00536671">
            <w:pPr>
              <w:spacing w:line="240" w:lineRule="auto"/>
              <w:jc w:val="center"/>
              <w:rPr>
                <w:rFonts w:ascii="Times New Roman" w:hAnsi="Times New Roman" w:cs="Times New Roman"/>
                <w:sz w:val="24"/>
                <w:szCs w:val="24"/>
              </w:rPr>
            </w:pPr>
          </w:p>
        </w:tc>
      </w:tr>
    </w:tbl>
    <w:p w14:paraId="7717E6C7" w14:textId="36D476D8" w:rsidR="00724762" w:rsidRDefault="00724762">
      <w:pPr>
        <w:spacing w:after="0" w:line="240" w:lineRule="auto"/>
        <w:rPr>
          <w:rFonts w:ascii="Times New Roman" w:eastAsia="Times New Roman" w:hAnsi="Times New Roman" w:cs="Times New Roman"/>
          <w:b/>
          <w:sz w:val="28"/>
          <w:szCs w:val="28"/>
        </w:rPr>
      </w:pPr>
    </w:p>
    <w:p w14:paraId="1191B1C7" w14:textId="77777777" w:rsidR="00286F06" w:rsidRDefault="00286F06">
      <w:pPr>
        <w:spacing w:after="0" w:line="240" w:lineRule="auto"/>
        <w:rPr>
          <w:rFonts w:ascii="Times New Roman" w:eastAsia="Times New Roman" w:hAnsi="Times New Roman" w:cs="Times New Roman"/>
          <w:b/>
          <w:sz w:val="28"/>
          <w:szCs w:val="28"/>
        </w:rPr>
      </w:pPr>
    </w:p>
    <w:p w14:paraId="334C02A9" w14:textId="77777777" w:rsidR="00286F06" w:rsidRDefault="00286F06">
      <w:pPr>
        <w:spacing w:after="0" w:line="240" w:lineRule="auto"/>
        <w:rPr>
          <w:rFonts w:ascii="Times New Roman" w:eastAsia="Times New Roman" w:hAnsi="Times New Roman" w:cs="Times New Roman"/>
          <w:b/>
          <w:sz w:val="28"/>
          <w:szCs w:val="28"/>
        </w:rPr>
      </w:pPr>
    </w:p>
    <w:p w14:paraId="05C3CF39" w14:textId="77777777" w:rsidR="00286F06" w:rsidRDefault="00286F06">
      <w:pPr>
        <w:spacing w:after="0" w:line="240" w:lineRule="auto"/>
        <w:rPr>
          <w:rFonts w:ascii="Times New Roman" w:eastAsia="Times New Roman" w:hAnsi="Times New Roman" w:cs="Times New Roman"/>
          <w:b/>
          <w:sz w:val="28"/>
          <w:szCs w:val="28"/>
        </w:rPr>
      </w:pPr>
    </w:p>
    <w:p w14:paraId="6AFD4AFD" w14:textId="77777777" w:rsidR="009B4D7A" w:rsidRPr="00724762" w:rsidRDefault="00724762" w:rsidP="00286F06">
      <w:pPr>
        <w:widowControl w:val="0"/>
        <w:spacing w:before="120" w:after="120" w:line="240" w:lineRule="auto"/>
        <w:jc w:val="center"/>
        <w:rPr>
          <w:rFonts w:ascii="Times New Roman" w:eastAsia="Times New Roman" w:hAnsi="Times New Roman" w:cs="Times New Roman"/>
          <w:b/>
          <w:bCs/>
          <w:color w:val="C00000"/>
          <w:sz w:val="28"/>
          <w:szCs w:val="28"/>
        </w:rPr>
      </w:pPr>
      <w:r w:rsidRPr="00724762">
        <w:rPr>
          <w:rFonts w:ascii="Times New Roman" w:eastAsia="Times New Roman" w:hAnsi="Times New Roman" w:cs="Times New Roman"/>
          <w:b/>
          <w:color w:val="C00000"/>
          <w:sz w:val="28"/>
          <w:szCs w:val="28"/>
        </w:rPr>
        <w:lastRenderedPageBreak/>
        <w:t>24. ПРОВЕДЕННЯ МОНІТОРИНГУ, ОЦІНЮВАННЯ РЕАЛІЗАЦІЇ СТРАТЕГІЇ РОЗВИТКУ ТА УПРАВЛІННЯ РИЗИКАМИ</w:t>
      </w:r>
    </w:p>
    <w:p w14:paraId="1232BEEE" w14:textId="03171AF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Моніторинг реалізації Стратегії розвитку Ковельської міської територіальної громади </w:t>
      </w:r>
      <w:r w:rsidR="00F53DEB" w:rsidRPr="00936610">
        <w:rPr>
          <w:rFonts w:ascii="Times New Roman" w:eastAsia="Times New Roman" w:hAnsi="Times New Roman" w:cs="Times New Roman"/>
          <w:sz w:val="28"/>
          <w:szCs w:val="28"/>
        </w:rPr>
        <w:t>на 2027-</w:t>
      </w:r>
      <w:r w:rsidRPr="00936610">
        <w:rPr>
          <w:rFonts w:ascii="Times New Roman" w:eastAsia="Times New Roman" w:hAnsi="Times New Roman" w:cs="Times New Roman"/>
          <w:sz w:val="28"/>
          <w:szCs w:val="28"/>
        </w:rPr>
        <w:t>2034 рок</w:t>
      </w:r>
      <w:r w:rsidR="00F53DEB" w:rsidRPr="00936610">
        <w:rPr>
          <w:rFonts w:ascii="Times New Roman" w:eastAsia="Times New Roman" w:hAnsi="Times New Roman" w:cs="Times New Roman"/>
          <w:sz w:val="28"/>
          <w:szCs w:val="28"/>
        </w:rPr>
        <w:t>и</w:t>
      </w:r>
      <w:r w:rsidRPr="00936610">
        <w:rPr>
          <w:rFonts w:ascii="Times New Roman" w:eastAsia="Times New Roman" w:hAnsi="Times New Roman" w:cs="Times New Roman"/>
          <w:sz w:val="28"/>
          <w:szCs w:val="28"/>
        </w:rPr>
        <w:t xml:space="preserve"> є складовою системи стратегічного управління розвитком громади та здійснюється з метою забезпечення своєчасного виконання стратегічних і операційних цілей, оцінки результативності реалізації заходів, ефективності використання ресурсів, </w:t>
      </w:r>
      <w:r w:rsidR="00286F06">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а також своєчасного реагування на внутрішні та зовнішні виклики.</w:t>
      </w:r>
    </w:p>
    <w:p w14:paraId="3FD35D0B" w14:textId="28722683"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Моніторинг здійснюється відповідно до вимог законодавства України </w:t>
      </w:r>
      <w:r w:rsidR="006C5FEA">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 xml:space="preserve">у сфері державної регіональної політики та стратегічного планування </w:t>
      </w:r>
      <w:r w:rsidR="00286F06">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і базується на системі кількісних та якісних індикаторів, визначених Стратегією</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та Планом заходів з її реалізації.</w:t>
      </w:r>
    </w:p>
    <w:p w14:paraId="2AA54BC2"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Координацію реалізації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та організацію проведення моніторингу забезпечує управління економічного розвитку та торгівлі виконавчого комітету Ковельської міської ради.</w:t>
      </w:r>
    </w:p>
    <w:p w14:paraId="2258265F"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Відповідальні виконавці заходів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(структурні підрозділи виконавчих органів міської ради, комунальні підприємства, установи та організації) забезпечують збір, аналіз та узагальнення інформації щодо виконання визначених заходів, реалізації проєктів, досягнення цільових показників, використання фінансових ресурсів, проблемних питань та ризиків, що виникли під час реалізації.</w:t>
      </w:r>
    </w:p>
    <w:p w14:paraId="2AC4DCA2"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Щороку до 15 січня року, що настає за звітним, відповідальні виконавці подають до управління економічного розвитку та торгівлі інформацію про виконання заходів Плану заходів та досягнення індикаторів результативності. Звітна інформація повинна містити:</w:t>
      </w:r>
    </w:p>
    <w:p w14:paraId="5D510FB0"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стан виконання заходів;</w:t>
      </w:r>
    </w:p>
    <w:p w14:paraId="09D3AECE"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рівень досягнення цільових показників;</w:t>
      </w:r>
    </w:p>
    <w:p w14:paraId="18E5BC7A"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інформацію про реалізовані проєкти;</w:t>
      </w:r>
    </w:p>
    <w:p w14:paraId="407C4B2B"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обсяги використаних фінансових ресурсів;</w:t>
      </w:r>
    </w:p>
    <w:p w14:paraId="7B5C88F5"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причини відхилень від запланованих результатів;</w:t>
      </w:r>
    </w:p>
    <w:p w14:paraId="27FF2521"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проблемні питання та ризики, що виникли під час реалізації;</w:t>
      </w:r>
    </w:p>
    <w:p w14:paraId="02401BDD" w14:textId="77777777" w:rsidR="00EB54AE" w:rsidRPr="00936610" w:rsidRDefault="00EB54AE" w:rsidP="002342A7">
      <w:pPr>
        <w:widowControl w:val="0"/>
        <w:numPr>
          <w:ilvl w:val="0"/>
          <w:numId w:val="8"/>
        </w:numPr>
        <w:spacing w:after="0" w:line="240" w:lineRule="auto"/>
        <w:ind w:left="0"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пропозиції щодо вдосконалення заходів або внесення змін до Плану заходів.</w:t>
      </w:r>
    </w:p>
    <w:p w14:paraId="70799B97"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На підставі отриманої інформації управління економічного розвитку та торгівлі </w:t>
      </w:r>
      <w:r w:rsidR="007A3A31" w:rsidRPr="00936610">
        <w:rPr>
          <w:rFonts w:ascii="Times New Roman" w:eastAsia="Times New Roman" w:hAnsi="Times New Roman" w:cs="Times New Roman"/>
          <w:sz w:val="28"/>
          <w:szCs w:val="28"/>
        </w:rPr>
        <w:t xml:space="preserve">виконавчого комітету Ковельської міської ради </w:t>
      </w:r>
      <w:r w:rsidRPr="00936610">
        <w:rPr>
          <w:rFonts w:ascii="Times New Roman" w:eastAsia="Times New Roman" w:hAnsi="Times New Roman" w:cs="Times New Roman"/>
          <w:sz w:val="28"/>
          <w:szCs w:val="28"/>
        </w:rPr>
        <w:t>щороку до 1 березня готує зведений звіт про стан реалізації Стратегії, який подається на розгляд сесії Ковельської міської ради, а після розгляду оприлюднюється на офіційному вебсайті міської ради.</w:t>
      </w:r>
    </w:p>
    <w:p w14:paraId="0452D371"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Моніторинг здійснюється на основі системи індикаторів, визначених Стратегією</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що характеризують рівень досягнення стратегічних та операційних цілей, розвиток економіки, інвестиційної діяльності, людського капіталу, соціальної сфери, інженерної та транспортної інфраструктури, цифрової трансформації, енергоефективності, екологічної безпеки, фінансової спроможності громади та якості надання публічних послуг.</w:t>
      </w:r>
    </w:p>
    <w:p w14:paraId="78864986"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Одним із важливих елементів реалізації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є управління </w:t>
      </w:r>
      <w:r w:rsidRPr="00936610">
        <w:rPr>
          <w:rFonts w:ascii="Times New Roman" w:eastAsia="Times New Roman" w:hAnsi="Times New Roman" w:cs="Times New Roman"/>
          <w:sz w:val="28"/>
          <w:szCs w:val="28"/>
        </w:rPr>
        <w:lastRenderedPageBreak/>
        <w:t>ризиками. У процесі моніторингу здійснюється постійний аналіз факторів, що можуть негативно вплинути на досягнення стратегічних цілей, зокрема безпекових, економічних, фінансових, демографічних, екологічних, технологічних та кібернетичних ризиків. За результатами аналізу розробляються пропозиції щодо мінімізації їх впливу та вжиття необхідних управлінських заходів.</w:t>
      </w:r>
    </w:p>
    <w:p w14:paraId="52BF91B7" w14:textId="77777777" w:rsidR="00EB54AE" w:rsidRPr="00936610" w:rsidRDefault="00EB54AE" w:rsidP="002342A7">
      <w:pPr>
        <w:widowControl w:val="0"/>
        <w:spacing w:after="0" w:line="240" w:lineRule="auto"/>
        <w:ind w:firstLine="567"/>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У разі суттєвих змін законодавства, державної регіональної політики, безпекової ситуації, соціально-економічних умов, результатів післявоєнного відновлення України, появи нових джерел фінансування або інших факторів, що можуть вплинути на досягнення стратегічних цілей, Стратегія</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може бути актуалізована. Підставою для внесення змін є результати моніторингу, оцінювання реалізації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зміни державних і регіональних стратегічних документів, а також пропозиції виконавчих органів, депутатського корпусу, представників бізнесу, громадськості та інших заінтересованих сторін. Зміни до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затверджуються рішенням Ковельської міської ради у встановленому законодавством порядку.</w:t>
      </w:r>
    </w:p>
    <w:p w14:paraId="1A45F306" w14:textId="77777777" w:rsidR="009B4D7A" w:rsidRPr="00936610" w:rsidRDefault="00EB54AE" w:rsidP="002342A7">
      <w:pPr>
        <w:widowControl w:val="0"/>
        <w:spacing w:after="0" w:line="240" w:lineRule="auto"/>
        <w:ind w:firstLine="567"/>
        <w:jc w:val="both"/>
        <w:rPr>
          <w:rFonts w:ascii="Times New Roman" w:hAnsi="Times New Roman" w:cs="Times New Roman"/>
          <w:sz w:val="24"/>
          <w:szCs w:val="24"/>
        </w:rPr>
      </w:pPr>
      <w:r w:rsidRPr="00936610">
        <w:rPr>
          <w:rFonts w:ascii="Times New Roman" w:eastAsia="Times New Roman" w:hAnsi="Times New Roman" w:cs="Times New Roman"/>
          <w:sz w:val="28"/>
          <w:szCs w:val="28"/>
        </w:rPr>
        <w:t xml:space="preserve">Запровадження системного моніторингу, регулярного оцінювання та своєчасної актуалізації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забезпечить ефективне управління розвитком Ковельської міської територіальної громади, підвищить результативність реалізації стратегічних і операційних цілей, сприятиме ефективному використанню ресурсів та досягненню стратегічного бачення розвитку громади до 2034 року.</w:t>
      </w:r>
    </w:p>
    <w:sectPr w:rsidR="009B4D7A" w:rsidRPr="00936610" w:rsidSect="00D4786F">
      <w:headerReference w:type="default" r:id="rId52"/>
      <w:footerReference w:type="default" r:id="rId53"/>
      <w:headerReference w:type="first" r:id="rId54"/>
      <w:pgSz w:w="11906" w:h="16838"/>
      <w:pgMar w:top="851" w:right="851" w:bottom="709" w:left="1418" w:header="709"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A4819" w14:textId="77777777" w:rsidR="00FB7AEE" w:rsidRDefault="00FB7AEE">
      <w:pPr>
        <w:spacing w:after="0" w:line="240" w:lineRule="auto"/>
      </w:pPr>
      <w:r>
        <w:separator/>
      </w:r>
    </w:p>
  </w:endnote>
  <w:endnote w:type="continuationSeparator" w:id="0">
    <w:p w14:paraId="2901496B" w14:textId="77777777" w:rsidR="00FB7AEE" w:rsidRDefault="00FB7A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iberation Serif">
    <w:altName w:val="Times New Roman"/>
    <w:panose1 w:val="02020603050405020304"/>
    <w:charset w:val="CC"/>
    <w:family w:val="roman"/>
    <w:pitch w:val="variable"/>
    <w:sig w:usb0="E0000AFF" w:usb1="500078FF" w:usb2="00000021" w:usb3="00000000" w:csb0="000001B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OpenSymbol">
    <w:altName w:val="Segoe UI Symbol"/>
    <w:panose1 w:val="05010000000000000000"/>
    <w:charset w:val="00"/>
    <w:family w:val="auto"/>
    <w:pitch w:val="variable"/>
    <w:sig w:usb0="800000AF" w:usb1="1001ECEA" w:usb2="00000000" w:usb3="00000000" w:csb0="80000001" w:csb1="00000000"/>
  </w:font>
  <w:font w:name="Liberation Mono">
    <w:altName w:val="Courier New"/>
    <w:panose1 w:val="02070409020205020404"/>
    <w:charset w:val="CC"/>
    <w:family w:val="modern"/>
    <w:pitch w:val="fixed"/>
    <w:sig w:usb0="E0000AFF" w:usb1="400078FF" w:usb2="00000001" w:usb3="00000000" w:csb0="000001BF" w:csb1="00000000"/>
  </w:font>
  <w:font w:name="Liberation Sans">
    <w:altName w:val="Arial"/>
    <w:panose1 w:val="020B0604020202020204"/>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8836022"/>
      <w:docPartObj>
        <w:docPartGallery w:val="Page Numbers (Bottom of Page)"/>
        <w:docPartUnique/>
      </w:docPartObj>
    </w:sdtPr>
    <w:sdtEndPr>
      <w:rPr>
        <w:rFonts w:ascii="Arial" w:hAnsi="Arial" w:cs="Arial"/>
        <w:b/>
        <w:bCs/>
        <w:color w:val="C00000"/>
        <w:sz w:val="18"/>
        <w:szCs w:val="18"/>
      </w:rPr>
    </w:sdtEndPr>
    <w:sdtContent>
      <w:p w14:paraId="4EC178CB" w14:textId="3EEF18D6" w:rsidR="003835F4" w:rsidRDefault="00DD1E5C" w:rsidP="00C54E9D">
        <w:pPr>
          <w:pStyle w:val="a7"/>
          <w:jc w:val="right"/>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36F76065" wp14:editId="49A0F54B">
                  <wp:simplePos x="0" y="0"/>
                  <wp:positionH relativeFrom="column">
                    <wp:posOffset>-121285</wp:posOffset>
                  </wp:positionH>
                  <wp:positionV relativeFrom="paragraph">
                    <wp:posOffset>73025</wp:posOffset>
                  </wp:positionV>
                  <wp:extent cx="6026785" cy="27940"/>
                  <wp:effectExtent l="0" t="0" r="12065" b="1016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26785" cy="2794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4254BBC8" id="Прямая соединительная линия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5pt,5.75pt" to="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" strokecolor="#c00000" strokeweight=".5pt">
                  <v:stroke joinstyle="miter"/>
                  <o:lock v:ext="edit" shapetype="f"/>
                </v:line>
              </w:pict>
            </mc:Fallback>
          </mc:AlternateContent>
        </w:r>
        <w:r w:rsidR="003835F4">
          <w:fldChar w:fldCharType="begin"/>
        </w:r>
        <w:r w:rsidR="003835F4">
          <w:instrText>PAGE   \* MERGEFORMAT</w:instrText>
        </w:r>
        <w:r w:rsidR="003835F4">
          <w:fldChar w:fldCharType="separate"/>
        </w:r>
        <w:r w:rsidR="003835F4">
          <w:rPr>
            <w:noProof/>
          </w:rPr>
          <w:t>102</w:t>
        </w:r>
        <w:r w:rsidR="003835F4">
          <w:rPr>
            <w:noProof/>
          </w:rPr>
          <w:fldChar w:fldCharType="end"/>
        </w:r>
      </w:p>
    </w:sdtContent>
  </w:sdt>
  <w:p w14:paraId="6F43D797" w14:textId="77777777" w:rsidR="003835F4" w:rsidRDefault="003835F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D32FD" w14:textId="77777777" w:rsidR="00FB7AEE" w:rsidRDefault="00FB7AEE">
      <w:pPr>
        <w:spacing w:after="0" w:line="240" w:lineRule="auto"/>
      </w:pPr>
      <w:r>
        <w:separator/>
      </w:r>
    </w:p>
  </w:footnote>
  <w:footnote w:type="continuationSeparator" w:id="0">
    <w:p w14:paraId="0E361714" w14:textId="77777777" w:rsidR="00FB7AEE" w:rsidRDefault="00FB7A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3D4BF" w14:textId="77777777" w:rsidR="003835F4" w:rsidRPr="00CF582A" w:rsidRDefault="003835F4" w:rsidP="00C54E9D">
    <w:pPr>
      <w:pStyle w:val="a5"/>
      <w:jc w:val="right"/>
      <w:rPr>
        <w:rFonts w:ascii="Arial" w:hAnsi="Arial" w:cs="Arial"/>
        <w:b/>
        <w:bCs/>
        <w:color w:val="C00000"/>
        <w:sz w:val="18"/>
        <w:szCs w:val="18"/>
      </w:rPr>
    </w:pPr>
    <w:r w:rsidRPr="00CF582A">
      <w:rPr>
        <w:rFonts w:ascii="Arial" w:hAnsi="Arial" w:cs="Arial"/>
        <w:b/>
        <w:bCs/>
        <w:noProof/>
        <w:color w:val="C00000"/>
        <w:sz w:val="18"/>
        <w:szCs w:val="18"/>
        <w:lang w:val="ru-RU" w:eastAsia="ru-RU"/>
      </w:rPr>
      <w:drawing>
        <wp:anchor distT="0" distB="0" distL="114300" distR="114300" simplePos="0" relativeHeight="251658240" behindDoc="0" locked="0" layoutInCell="1" allowOverlap="1" wp14:anchorId="4E81F8C3" wp14:editId="6B312E46">
          <wp:simplePos x="0" y="0"/>
          <wp:positionH relativeFrom="column">
            <wp:posOffset>-161595</wp:posOffset>
          </wp:positionH>
          <wp:positionV relativeFrom="paragraph">
            <wp:posOffset>-168580</wp:posOffset>
          </wp:positionV>
          <wp:extent cx="329184" cy="355600"/>
          <wp:effectExtent l="0" t="0" r="0" b="635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2.jpg"/>
                  <pic:cNvPicPr/>
                </pic:nvPicPr>
                <pic:blipFill rotWithShape="1">
                  <a:blip r:embed="rId1">
                    <a:extLst>
                      <a:ext uri="{28A0092B-C50C-407E-A947-70E740481C1C}">
                        <a14:useLocalDpi xmlns:a14="http://schemas.microsoft.com/office/drawing/2010/main" val="0"/>
                      </a:ext>
                    </a:extLst>
                  </a:blip>
                  <a:srcRect r="66376"/>
                  <a:stretch/>
                </pic:blipFill>
                <pic:spPr bwMode="auto">
                  <a:xfrm>
                    <a:off x="0" y="0"/>
                    <a:ext cx="329601" cy="356050"/>
                  </a:xfrm>
                  <a:prstGeom prst="rect">
                    <a:avLst/>
                  </a:prstGeom>
                  <a:ln>
                    <a:noFill/>
                  </a:ln>
                  <a:extLst>
                    <a:ext uri="{53640926-AAD7-44D8-BBD7-CCE9431645EC}">
                      <a14:shadowObscured xmlns:a14="http://schemas.microsoft.com/office/drawing/2010/main"/>
                    </a:ext>
                  </a:extLst>
                </pic:spPr>
              </pic:pic>
            </a:graphicData>
          </a:graphic>
        </wp:anchor>
      </w:drawing>
    </w:r>
    <w:r w:rsidRPr="00CF582A">
      <w:rPr>
        <w:rFonts w:ascii="Arial" w:hAnsi="Arial" w:cs="Arial"/>
        <w:b/>
        <w:bCs/>
        <w:color w:val="C00000"/>
        <w:sz w:val="18"/>
        <w:szCs w:val="18"/>
      </w:rPr>
      <w:t>Стратегія розвитку Ковельської міської територіальної громади на 2027–2034 роки</w:t>
    </w:r>
  </w:p>
  <w:p w14:paraId="537563C0" w14:textId="6DA15032" w:rsidR="003835F4" w:rsidRPr="002D3A67" w:rsidRDefault="00DD1E5C" w:rsidP="00C54E9D">
    <w:pPr>
      <w:pStyle w:val="a5"/>
      <w:jc w:val="right"/>
      <w:rPr>
        <w:rFonts w:ascii="Arial" w:hAnsi="Arial" w:cs="Arial"/>
        <w:color w:val="C00000"/>
        <w:sz w:val="18"/>
        <w:szCs w:val="18"/>
      </w:rPr>
    </w:pPr>
    <w:r>
      <w:rPr>
        <w:rFonts w:ascii="Times New Roman" w:hAnsi="Times New Roman" w:cs="Times New Roman"/>
        <w:noProof/>
        <w:sz w:val="28"/>
        <w:szCs w:val="28"/>
      </w:rPr>
      <mc:AlternateContent>
        <mc:Choice Requires="wps">
          <w:drawing>
            <wp:anchor distT="0" distB="0" distL="114300" distR="114300" simplePos="0" relativeHeight="251659264" behindDoc="0" locked="0" layoutInCell="1" allowOverlap="1" wp14:anchorId="58C920AD" wp14:editId="14431C4C">
              <wp:simplePos x="0" y="0"/>
              <wp:positionH relativeFrom="column">
                <wp:posOffset>-170180</wp:posOffset>
              </wp:positionH>
              <wp:positionV relativeFrom="paragraph">
                <wp:posOffset>142240</wp:posOffset>
              </wp:positionV>
              <wp:extent cx="6316345" cy="27940"/>
              <wp:effectExtent l="0" t="0" r="8255" b="10160"/>
              <wp:wrapNone/>
              <wp:docPr id="1992414522"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16345" cy="2794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04A5A7D0" id="Прямая соединительная линия 6"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pt,11.2pt" to="483.9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" strokecolor="#c00000" strokeweight=".5pt">
              <v:stroke joinstyle="miter"/>
              <o:lock v:ext="edit" shapetype="f"/>
            </v:line>
          </w:pict>
        </mc:Fallback>
      </mc:AlternateContent>
    </w:r>
  </w:p>
  <w:p w14:paraId="598097B6" w14:textId="77777777" w:rsidR="003835F4" w:rsidRDefault="003835F4">
    <w:pPr>
      <w:pStyle w:val="a5"/>
      <w:jc w:val="right"/>
      <w:rPr>
        <w:rFonts w:ascii="Times New Roman" w:hAnsi="Times New Roman" w:cs="Times New Roman"/>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E2E8C" w14:textId="77777777" w:rsidR="003835F4" w:rsidRDefault="003835F4">
    <w:pPr>
      <w:pStyle w:val="a5"/>
      <w:jc w:val="right"/>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25F09"/>
    <w:multiLevelType w:val="multilevel"/>
    <w:tmpl w:val="34F89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C940D2"/>
    <w:multiLevelType w:val="hybridMultilevel"/>
    <w:tmpl w:val="F648AE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 w15:restartNumberingAfterBreak="0">
    <w:nsid w:val="063E1DB4"/>
    <w:multiLevelType w:val="hybridMultilevel"/>
    <w:tmpl w:val="6D109CB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 w15:restartNumberingAfterBreak="0">
    <w:nsid w:val="0A116F33"/>
    <w:multiLevelType w:val="hybridMultilevel"/>
    <w:tmpl w:val="A872B41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 w15:restartNumberingAfterBreak="0">
    <w:nsid w:val="0BDC38AF"/>
    <w:multiLevelType w:val="hybridMultilevel"/>
    <w:tmpl w:val="A516B3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 w15:restartNumberingAfterBreak="0">
    <w:nsid w:val="0C0F5C2F"/>
    <w:multiLevelType w:val="hybridMultilevel"/>
    <w:tmpl w:val="87261FE2"/>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 w15:restartNumberingAfterBreak="0">
    <w:nsid w:val="0D34351A"/>
    <w:multiLevelType w:val="hybridMultilevel"/>
    <w:tmpl w:val="470E5E1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0DA21F53"/>
    <w:multiLevelType w:val="hybridMultilevel"/>
    <w:tmpl w:val="D1D8F17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 w15:restartNumberingAfterBreak="0">
    <w:nsid w:val="0E143B85"/>
    <w:multiLevelType w:val="hybridMultilevel"/>
    <w:tmpl w:val="2AC67C7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9" w15:restartNumberingAfterBreak="0">
    <w:nsid w:val="0E730CCF"/>
    <w:multiLevelType w:val="hybridMultilevel"/>
    <w:tmpl w:val="1E54D23E"/>
    <w:lvl w:ilvl="0" w:tplc="04190001">
      <w:start w:val="1"/>
      <w:numFmt w:val="bullet"/>
      <w:lvlText w:val=""/>
      <w:lvlJc w:val="left"/>
      <w:pPr>
        <w:ind w:left="720" w:hanging="360"/>
      </w:pPr>
      <w:rPr>
        <w:rFonts w:ascii="Symbol" w:hAnsi="Symbol" w:hint="default"/>
      </w:rPr>
    </w:lvl>
    <w:lvl w:ilvl="1" w:tplc="4190909A">
      <w:numFmt w:val="bullet"/>
      <w:lvlText w:val="-"/>
      <w:lvlJc w:val="left"/>
      <w:pPr>
        <w:ind w:left="1440" w:hanging="360"/>
      </w:pPr>
      <w:rPr>
        <w:rFonts w:ascii="Times New Roman" w:eastAsia="Calibri" w:hAnsi="Times New Roman" w:cs="Times New Roman" w:hint="default"/>
        <w:sz w:val="24"/>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1BB65AC"/>
    <w:multiLevelType w:val="hybridMultilevel"/>
    <w:tmpl w:val="0924ED32"/>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11" w15:restartNumberingAfterBreak="0">
    <w:nsid w:val="15AB70EB"/>
    <w:multiLevelType w:val="hybridMultilevel"/>
    <w:tmpl w:val="D8B891A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15:restartNumberingAfterBreak="0">
    <w:nsid w:val="167A0AC6"/>
    <w:multiLevelType w:val="hybridMultilevel"/>
    <w:tmpl w:val="198A2D4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69452C1"/>
    <w:multiLevelType w:val="hybridMultilevel"/>
    <w:tmpl w:val="0AF6BA0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169F15BD"/>
    <w:multiLevelType w:val="hybridMultilevel"/>
    <w:tmpl w:val="4A9E0630"/>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5" w15:restartNumberingAfterBreak="0">
    <w:nsid w:val="17A83457"/>
    <w:multiLevelType w:val="hybridMultilevel"/>
    <w:tmpl w:val="B746821C"/>
    <w:lvl w:ilvl="0" w:tplc="AEA8DDD4">
      <w:start w:val="1"/>
      <w:numFmt w:val="decimal"/>
      <w:lvlText w:val="%1."/>
      <w:lvlJc w:val="left"/>
      <w:pPr>
        <w:ind w:left="717" w:hanging="360"/>
      </w:pPr>
      <w:rPr>
        <w:rFonts w:cs="Times New Roman"/>
      </w:rPr>
    </w:lvl>
    <w:lvl w:ilvl="1" w:tplc="04220019">
      <w:start w:val="1"/>
      <w:numFmt w:val="lowerLetter"/>
      <w:lvlText w:val="%2."/>
      <w:lvlJc w:val="left"/>
      <w:pPr>
        <w:ind w:left="1437" w:hanging="360"/>
      </w:pPr>
      <w:rPr>
        <w:rFonts w:cs="Times New Roman"/>
      </w:rPr>
    </w:lvl>
    <w:lvl w:ilvl="2" w:tplc="0422001B">
      <w:start w:val="1"/>
      <w:numFmt w:val="lowerRoman"/>
      <w:lvlText w:val="%3."/>
      <w:lvlJc w:val="right"/>
      <w:pPr>
        <w:ind w:left="2157" w:hanging="180"/>
      </w:pPr>
      <w:rPr>
        <w:rFonts w:cs="Times New Roman"/>
      </w:rPr>
    </w:lvl>
    <w:lvl w:ilvl="3" w:tplc="0409000F">
      <w:start w:val="1"/>
      <w:numFmt w:val="decimal"/>
      <w:lvlText w:val="%4."/>
      <w:lvlJc w:val="left"/>
      <w:pPr>
        <w:ind w:left="360" w:hanging="360"/>
      </w:pPr>
      <w:rPr>
        <w:rFonts w:cs="Times New Roman"/>
      </w:rPr>
    </w:lvl>
    <w:lvl w:ilvl="4" w:tplc="04220019">
      <w:start w:val="1"/>
      <w:numFmt w:val="lowerLetter"/>
      <w:lvlText w:val="%5."/>
      <w:lvlJc w:val="left"/>
      <w:pPr>
        <w:ind w:left="3597" w:hanging="360"/>
      </w:pPr>
      <w:rPr>
        <w:rFonts w:cs="Times New Roman"/>
      </w:rPr>
    </w:lvl>
    <w:lvl w:ilvl="5" w:tplc="0422001B">
      <w:start w:val="1"/>
      <w:numFmt w:val="lowerRoman"/>
      <w:lvlText w:val="%6."/>
      <w:lvlJc w:val="right"/>
      <w:pPr>
        <w:ind w:left="4317" w:hanging="180"/>
      </w:pPr>
      <w:rPr>
        <w:rFonts w:cs="Times New Roman"/>
      </w:rPr>
    </w:lvl>
    <w:lvl w:ilvl="6" w:tplc="0422000F">
      <w:start w:val="1"/>
      <w:numFmt w:val="decimal"/>
      <w:lvlText w:val="%7."/>
      <w:lvlJc w:val="left"/>
      <w:pPr>
        <w:ind w:left="5037" w:hanging="360"/>
      </w:pPr>
      <w:rPr>
        <w:rFonts w:cs="Times New Roman"/>
      </w:rPr>
    </w:lvl>
    <w:lvl w:ilvl="7" w:tplc="04220019">
      <w:start w:val="1"/>
      <w:numFmt w:val="lowerLetter"/>
      <w:lvlText w:val="%8."/>
      <w:lvlJc w:val="left"/>
      <w:pPr>
        <w:ind w:left="5757" w:hanging="360"/>
      </w:pPr>
      <w:rPr>
        <w:rFonts w:cs="Times New Roman"/>
      </w:rPr>
    </w:lvl>
    <w:lvl w:ilvl="8" w:tplc="0422001B">
      <w:start w:val="1"/>
      <w:numFmt w:val="lowerRoman"/>
      <w:lvlText w:val="%9."/>
      <w:lvlJc w:val="right"/>
      <w:pPr>
        <w:ind w:left="6477" w:hanging="180"/>
      </w:pPr>
      <w:rPr>
        <w:rFonts w:cs="Times New Roman"/>
      </w:rPr>
    </w:lvl>
  </w:abstractNum>
  <w:abstractNum w:abstractNumId="16" w15:restartNumberingAfterBreak="0">
    <w:nsid w:val="1EB95153"/>
    <w:multiLevelType w:val="hybridMultilevel"/>
    <w:tmpl w:val="60528C0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15:restartNumberingAfterBreak="0">
    <w:nsid w:val="20CD00FF"/>
    <w:multiLevelType w:val="hybridMultilevel"/>
    <w:tmpl w:val="CB3A104E"/>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8" w15:restartNumberingAfterBreak="0">
    <w:nsid w:val="220B26C3"/>
    <w:multiLevelType w:val="hybridMultilevel"/>
    <w:tmpl w:val="72BC264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9" w15:restartNumberingAfterBreak="0">
    <w:nsid w:val="2734284D"/>
    <w:multiLevelType w:val="hybridMultilevel"/>
    <w:tmpl w:val="92BCB05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0" w15:restartNumberingAfterBreak="0">
    <w:nsid w:val="2A9D7CB3"/>
    <w:multiLevelType w:val="hybridMultilevel"/>
    <w:tmpl w:val="44F27E7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1" w15:restartNumberingAfterBreak="0">
    <w:nsid w:val="2AF127B5"/>
    <w:multiLevelType w:val="hybridMultilevel"/>
    <w:tmpl w:val="26F28A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2" w15:restartNumberingAfterBreak="0">
    <w:nsid w:val="2C8B0262"/>
    <w:multiLevelType w:val="hybridMultilevel"/>
    <w:tmpl w:val="2C82F8F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E27481A"/>
    <w:multiLevelType w:val="hybridMultilevel"/>
    <w:tmpl w:val="FF28277C"/>
    <w:lvl w:ilvl="0" w:tplc="8A8EEEF6">
      <w:start w:val="14"/>
      <w:numFmt w:val="decimal"/>
      <w:lvlText w:val="%1."/>
      <w:lvlJc w:val="left"/>
      <w:pPr>
        <w:ind w:left="735" w:hanging="375"/>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15:restartNumberingAfterBreak="0">
    <w:nsid w:val="3021215E"/>
    <w:multiLevelType w:val="multilevel"/>
    <w:tmpl w:val="525E70E2"/>
    <w:lvl w:ilvl="0">
      <w:start w:val="1"/>
      <w:numFmt w:val="bullet"/>
      <w:lvlText w:val=""/>
      <w:lvlJc w:val="left"/>
      <w:pPr>
        <w:tabs>
          <w:tab w:val="num" w:pos="720"/>
        </w:tabs>
        <w:ind w:left="720" w:hanging="360"/>
      </w:pPr>
      <w:rPr>
        <w:rFonts w:ascii="Symbol" w:hAnsi="Symbol" w:hint="default"/>
        <w:b w:val="0"/>
        <w:color w:val="000000"/>
        <w:sz w:val="20"/>
      </w:rPr>
    </w:lvl>
    <w:lvl w:ilvl="1">
      <w:start w:val="1"/>
      <w:numFmt w:val="decimal"/>
      <w:lvlText w:val="%2."/>
      <w:lvlJc w:val="left"/>
      <w:pPr>
        <w:ind w:left="1440" w:hanging="360"/>
      </w:pPr>
      <w:rPr>
        <w:rFonts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1252315"/>
    <w:multiLevelType w:val="hybridMultilevel"/>
    <w:tmpl w:val="3C26EA5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6" w15:restartNumberingAfterBreak="0">
    <w:nsid w:val="36CD21AC"/>
    <w:multiLevelType w:val="hybridMultilevel"/>
    <w:tmpl w:val="021E90D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7" w15:restartNumberingAfterBreak="0">
    <w:nsid w:val="37142B5F"/>
    <w:multiLevelType w:val="multilevel"/>
    <w:tmpl w:val="4224E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7C0830"/>
    <w:multiLevelType w:val="hybridMultilevel"/>
    <w:tmpl w:val="B7129C6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3D2730A2"/>
    <w:multiLevelType w:val="multilevel"/>
    <w:tmpl w:val="D9C4B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F96276C"/>
    <w:multiLevelType w:val="hybridMultilevel"/>
    <w:tmpl w:val="48E8449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1" w15:restartNumberingAfterBreak="0">
    <w:nsid w:val="424D52E0"/>
    <w:multiLevelType w:val="multilevel"/>
    <w:tmpl w:val="82381800"/>
    <w:lvl w:ilvl="0">
      <w:start w:val="1"/>
      <w:numFmt w:val="bullet"/>
      <w:lvlText w:val=""/>
      <w:lvlJc w:val="left"/>
      <w:pPr>
        <w:tabs>
          <w:tab w:val="num" w:pos="720"/>
        </w:tabs>
        <w:ind w:left="720" w:hanging="360"/>
      </w:pPr>
      <w:rPr>
        <w:rFonts w:ascii="Symbol" w:hAnsi="Symbol" w:hint="default"/>
        <w:b w:val="0"/>
        <w:color w:val="0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98252FF"/>
    <w:multiLevelType w:val="hybridMultilevel"/>
    <w:tmpl w:val="B3901264"/>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33" w15:restartNumberingAfterBreak="0">
    <w:nsid w:val="4BFF325A"/>
    <w:multiLevelType w:val="hybridMultilevel"/>
    <w:tmpl w:val="AC76D8E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4" w15:restartNumberingAfterBreak="0">
    <w:nsid w:val="4F2E50A5"/>
    <w:multiLevelType w:val="multilevel"/>
    <w:tmpl w:val="28860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F74606E"/>
    <w:multiLevelType w:val="hybridMultilevel"/>
    <w:tmpl w:val="33D6068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6" w15:restartNumberingAfterBreak="0">
    <w:nsid w:val="53FC35B8"/>
    <w:multiLevelType w:val="multilevel"/>
    <w:tmpl w:val="3D9603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46F6972"/>
    <w:multiLevelType w:val="hybridMultilevel"/>
    <w:tmpl w:val="0FFEBF7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8" w15:restartNumberingAfterBreak="0">
    <w:nsid w:val="556E2AEC"/>
    <w:multiLevelType w:val="hybridMultilevel"/>
    <w:tmpl w:val="A7E68F0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9" w15:restartNumberingAfterBreak="0">
    <w:nsid w:val="589648A1"/>
    <w:multiLevelType w:val="multilevel"/>
    <w:tmpl w:val="9A0A0B56"/>
    <w:lvl w:ilvl="0">
      <w:start w:val="1"/>
      <w:numFmt w:val="decimal"/>
      <w:lvlText w:val="%1."/>
      <w:lvlJc w:val="left"/>
      <w:pPr>
        <w:tabs>
          <w:tab w:val="num" w:pos="1342"/>
        </w:tabs>
        <w:ind w:left="2062" w:hanging="360"/>
      </w:pPr>
    </w:lvl>
    <w:lvl w:ilvl="1">
      <w:start w:val="1"/>
      <w:numFmt w:val="decimal"/>
      <w:isLgl/>
      <w:lvlText w:val="%1.%2."/>
      <w:lvlJc w:val="left"/>
      <w:pPr>
        <w:tabs>
          <w:tab w:val="num" w:pos="0"/>
        </w:tabs>
        <w:ind w:left="1080" w:hanging="720"/>
      </w:pPr>
      <w:rPr>
        <w:rFonts w:ascii="Times New Roman" w:hAnsi="Times New Roman" w:cs="Times New Roman"/>
        <w:b/>
        <w:bCs/>
        <w:sz w:val="28"/>
        <w:szCs w:val="28"/>
      </w:rPr>
    </w:lvl>
    <w:lvl w:ilvl="2">
      <w:start w:val="1"/>
      <w:numFmt w:val="decimal"/>
      <w:isLgl/>
      <w:lvlText w:val="%1.%2.%3."/>
      <w:lvlJc w:val="left"/>
      <w:pPr>
        <w:tabs>
          <w:tab w:val="num" w:pos="0"/>
        </w:tabs>
        <w:ind w:left="1080" w:hanging="720"/>
      </w:pPr>
    </w:lvl>
    <w:lvl w:ilvl="3">
      <w:start w:val="1"/>
      <w:numFmt w:val="decimal"/>
      <w:isLgl/>
      <w:lvlText w:val="%1.%2.%3.%4."/>
      <w:lvlJc w:val="left"/>
      <w:pPr>
        <w:tabs>
          <w:tab w:val="num" w:pos="0"/>
        </w:tabs>
        <w:ind w:left="1440" w:hanging="1080"/>
      </w:pPr>
    </w:lvl>
    <w:lvl w:ilvl="4">
      <w:start w:val="1"/>
      <w:numFmt w:val="decimal"/>
      <w:isLgl/>
      <w:lvlText w:val="%1.%2.%3.%4.%5."/>
      <w:lvlJc w:val="left"/>
      <w:pPr>
        <w:tabs>
          <w:tab w:val="num" w:pos="0"/>
        </w:tabs>
        <w:ind w:left="1440" w:hanging="1080"/>
      </w:pPr>
    </w:lvl>
    <w:lvl w:ilvl="5">
      <w:start w:val="1"/>
      <w:numFmt w:val="decimal"/>
      <w:isLgl/>
      <w:lvlText w:val="%1.%2.%3.%4.%5.%6."/>
      <w:lvlJc w:val="left"/>
      <w:pPr>
        <w:tabs>
          <w:tab w:val="num" w:pos="0"/>
        </w:tabs>
        <w:ind w:left="1800" w:hanging="1440"/>
      </w:pPr>
    </w:lvl>
    <w:lvl w:ilvl="6">
      <w:start w:val="1"/>
      <w:numFmt w:val="decimal"/>
      <w:isLgl/>
      <w:lvlText w:val="%1.%2.%3.%4.%5.%6.%7."/>
      <w:lvlJc w:val="left"/>
      <w:pPr>
        <w:tabs>
          <w:tab w:val="num" w:pos="0"/>
        </w:tabs>
        <w:ind w:left="2160" w:hanging="1800"/>
      </w:pPr>
    </w:lvl>
    <w:lvl w:ilvl="7">
      <w:start w:val="1"/>
      <w:numFmt w:val="decimal"/>
      <w:isLgl/>
      <w:lvlText w:val="%1.%2.%3.%4.%5.%6.%7.%8."/>
      <w:lvlJc w:val="left"/>
      <w:pPr>
        <w:tabs>
          <w:tab w:val="num" w:pos="0"/>
        </w:tabs>
        <w:ind w:left="2160" w:hanging="1800"/>
      </w:pPr>
    </w:lvl>
    <w:lvl w:ilvl="8">
      <w:start w:val="1"/>
      <w:numFmt w:val="decimal"/>
      <w:isLgl/>
      <w:lvlText w:val="%1.%2.%3.%4.%5.%6.%7.%8.%9."/>
      <w:lvlJc w:val="left"/>
      <w:pPr>
        <w:tabs>
          <w:tab w:val="num" w:pos="0"/>
        </w:tabs>
        <w:ind w:left="2520" w:hanging="2160"/>
      </w:pPr>
    </w:lvl>
  </w:abstractNum>
  <w:abstractNum w:abstractNumId="40" w15:restartNumberingAfterBreak="0">
    <w:nsid w:val="5B267A0D"/>
    <w:multiLevelType w:val="hybridMultilevel"/>
    <w:tmpl w:val="4E9E527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1" w15:restartNumberingAfterBreak="0">
    <w:nsid w:val="5BF764F5"/>
    <w:multiLevelType w:val="hybridMultilevel"/>
    <w:tmpl w:val="C85E7B2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2" w15:restartNumberingAfterBreak="0">
    <w:nsid w:val="5CE15DD1"/>
    <w:multiLevelType w:val="hybridMultilevel"/>
    <w:tmpl w:val="D750AD6E"/>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3" w15:restartNumberingAfterBreak="0">
    <w:nsid w:val="5F2A2A56"/>
    <w:multiLevelType w:val="multilevel"/>
    <w:tmpl w:val="AA90F7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633B0DE9"/>
    <w:multiLevelType w:val="hybridMultilevel"/>
    <w:tmpl w:val="8B2238A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5" w15:restartNumberingAfterBreak="0">
    <w:nsid w:val="64B6653D"/>
    <w:multiLevelType w:val="hybridMultilevel"/>
    <w:tmpl w:val="A2C4AD2E"/>
    <w:lvl w:ilvl="0" w:tplc="04190001">
      <w:start w:val="1"/>
      <w:numFmt w:val="bullet"/>
      <w:lvlText w:val=""/>
      <w:lvlJc w:val="left"/>
      <w:pPr>
        <w:ind w:left="889" w:hanging="360"/>
      </w:pPr>
      <w:rPr>
        <w:rFonts w:ascii="Symbol" w:hAnsi="Symbol" w:hint="default"/>
      </w:rPr>
    </w:lvl>
    <w:lvl w:ilvl="1" w:tplc="04190003" w:tentative="1">
      <w:start w:val="1"/>
      <w:numFmt w:val="bullet"/>
      <w:lvlText w:val="o"/>
      <w:lvlJc w:val="left"/>
      <w:pPr>
        <w:ind w:left="1609" w:hanging="360"/>
      </w:pPr>
      <w:rPr>
        <w:rFonts w:ascii="Courier New" w:hAnsi="Courier New" w:cs="Courier New" w:hint="default"/>
      </w:rPr>
    </w:lvl>
    <w:lvl w:ilvl="2" w:tplc="04190005" w:tentative="1">
      <w:start w:val="1"/>
      <w:numFmt w:val="bullet"/>
      <w:lvlText w:val=""/>
      <w:lvlJc w:val="left"/>
      <w:pPr>
        <w:ind w:left="2329" w:hanging="360"/>
      </w:pPr>
      <w:rPr>
        <w:rFonts w:ascii="Wingdings" w:hAnsi="Wingdings" w:hint="default"/>
      </w:rPr>
    </w:lvl>
    <w:lvl w:ilvl="3" w:tplc="04190001" w:tentative="1">
      <w:start w:val="1"/>
      <w:numFmt w:val="bullet"/>
      <w:lvlText w:val=""/>
      <w:lvlJc w:val="left"/>
      <w:pPr>
        <w:ind w:left="3049" w:hanging="360"/>
      </w:pPr>
      <w:rPr>
        <w:rFonts w:ascii="Symbol" w:hAnsi="Symbol" w:hint="default"/>
      </w:rPr>
    </w:lvl>
    <w:lvl w:ilvl="4" w:tplc="04190003" w:tentative="1">
      <w:start w:val="1"/>
      <w:numFmt w:val="bullet"/>
      <w:lvlText w:val="o"/>
      <w:lvlJc w:val="left"/>
      <w:pPr>
        <w:ind w:left="3769" w:hanging="360"/>
      </w:pPr>
      <w:rPr>
        <w:rFonts w:ascii="Courier New" w:hAnsi="Courier New" w:cs="Courier New" w:hint="default"/>
      </w:rPr>
    </w:lvl>
    <w:lvl w:ilvl="5" w:tplc="04190005" w:tentative="1">
      <w:start w:val="1"/>
      <w:numFmt w:val="bullet"/>
      <w:lvlText w:val=""/>
      <w:lvlJc w:val="left"/>
      <w:pPr>
        <w:ind w:left="4489" w:hanging="360"/>
      </w:pPr>
      <w:rPr>
        <w:rFonts w:ascii="Wingdings" w:hAnsi="Wingdings" w:hint="default"/>
      </w:rPr>
    </w:lvl>
    <w:lvl w:ilvl="6" w:tplc="04190001" w:tentative="1">
      <w:start w:val="1"/>
      <w:numFmt w:val="bullet"/>
      <w:lvlText w:val=""/>
      <w:lvlJc w:val="left"/>
      <w:pPr>
        <w:ind w:left="5209" w:hanging="360"/>
      </w:pPr>
      <w:rPr>
        <w:rFonts w:ascii="Symbol" w:hAnsi="Symbol" w:hint="default"/>
      </w:rPr>
    </w:lvl>
    <w:lvl w:ilvl="7" w:tplc="04190003" w:tentative="1">
      <w:start w:val="1"/>
      <w:numFmt w:val="bullet"/>
      <w:lvlText w:val="o"/>
      <w:lvlJc w:val="left"/>
      <w:pPr>
        <w:ind w:left="5929" w:hanging="360"/>
      </w:pPr>
      <w:rPr>
        <w:rFonts w:ascii="Courier New" w:hAnsi="Courier New" w:cs="Courier New" w:hint="default"/>
      </w:rPr>
    </w:lvl>
    <w:lvl w:ilvl="8" w:tplc="04190005" w:tentative="1">
      <w:start w:val="1"/>
      <w:numFmt w:val="bullet"/>
      <w:lvlText w:val=""/>
      <w:lvlJc w:val="left"/>
      <w:pPr>
        <w:ind w:left="6649" w:hanging="360"/>
      </w:pPr>
      <w:rPr>
        <w:rFonts w:ascii="Wingdings" w:hAnsi="Wingdings" w:hint="default"/>
      </w:rPr>
    </w:lvl>
  </w:abstractNum>
  <w:abstractNum w:abstractNumId="46" w15:restartNumberingAfterBreak="0">
    <w:nsid w:val="65361E4A"/>
    <w:multiLevelType w:val="hybridMultilevel"/>
    <w:tmpl w:val="BE068748"/>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7" w15:restartNumberingAfterBreak="0">
    <w:nsid w:val="67643ECA"/>
    <w:multiLevelType w:val="hybridMultilevel"/>
    <w:tmpl w:val="27C2A006"/>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8" w15:restartNumberingAfterBreak="0">
    <w:nsid w:val="6B3650E2"/>
    <w:multiLevelType w:val="hybridMultilevel"/>
    <w:tmpl w:val="6E82115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9" w15:restartNumberingAfterBreak="0">
    <w:nsid w:val="6BFA2A73"/>
    <w:multiLevelType w:val="hybridMultilevel"/>
    <w:tmpl w:val="6B3E9AD8"/>
    <w:lvl w:ilvl="0" w:tplc="04220001">
      <w:start w:val="1"/>
      <w:numFmt w:val="bullet"/>
      <w:lvlText w:val=""/>
      <w:lvlJc w:val="left"/>
      <w:pPr>
        <w:ind w:left="790" w:hanging="360"/>
      </w:pPr>
      <w:rPr>
        <w:rFonts w:ascii="Symbol" w:hAnsi="Symbol" w:hint="default"/>
      </w:rPr>
    </w:lvl>
    <w:lvl w:ilvl="1" w:tplc="04220003" w:tentative="1">
      <w:start w:val="1"/>
      <w:numFmt w:val="bullet"/>
      <w:lvlText w:val="o"/>
      <w:lvlJc w:val="left"/>
      <w:pPr>
        <w:ind w:left="1510" w:hanging="360"/>
      </w:pPr>
      <w:rPr>
        <w:rFonts w:ascii="Courier New" w:hAnsi="Courier New" w:cs="Courier New" w:hint="default"/>
      </w:rPr>
    </w:lvl>
    <w:lvl w:ilvl="2" w:tplc="04220005" w:tentative="1">
      <w:start w:val="1"/>
      <w:numFmt w:val="bullet"/>
      <w:lvlText w:val=""/>
      <w:lvlJc w:val="left"/>
      <w:pPr>
        <w:ind w:left="2230" w:hanging="360"/>
      </w:pPr>
      <w:rPr>
        <w:rFonts w:ascii="Wingdings" w:hAnsi="Wingdings" w:hint="default"/>
      </w:rPr>
    </w:lvl>
    <w:lvl w:ilvl="3" w:tplc="04220001" w:tentative="1">
      <w:start w:val="1"/>
      <w:numFmt w:val="bullet"/>
      <w:lvlText w:val=""/>
      <w:lvlJc w:val="left"/>
      <w:pPr>
        <w:ind w:left="2950" w:hanging="360"/>
      </w:pPr>
      <w:rPr>
        <w:rFonts w:ascii="Symbol" w:hAnsi="Symbol" w:hint="default"/>
      </w:rPr>
    </w:lvl>
    <w:lvl w:ilvl="4" w:tplc="04220003" w:tentative="1">
      <w:start w:val="1"/>
      <w:numFmt w:val="bullet"/>
      <w:lvlText w:val="o"/>
      <w:lvlJc w:val="left"/>
      <w:pPr>
        <w:ind w:left="3670" w:hanging="360"/>
      </w:pPr>
      <w:rPr>
        <w:rFonts w:ascii="Courier New" w:hAnsi="Courier New" w:cs="Courier New" w:hint="default"/>
      </w:rPr>
    </w:lvl>
    <w:lvl w:ilvl="5" w:tplc="04220005" w:tentative="1">
      <w:start w:val="1"/>
      <w:numFmt w:val="bullet"/>
      <w:lvlText w:val=""/>
      <w:lvlJc w:val="left"/>
      <w:pPr>
        <w:ind w:left="4390" w:hanging="360"/>
      </w:pPr>
      <w:rPr>
        <w:rFonts w:ascii="Wingdings" w:hAnsi="Wingdings" w:hint="default"/>
      </w:rPr>
    </w:lvl>
    <w:lvl w:ilvl="6" w:tplc="04220001" w:tentative="1">
      <w:start w:val="1"/>
      <w:numFmt w:val="bullet"/>
      <w:lvlText w:val=""/>
      <w:lvlJc w:val="left"/>
      <w:pPr>
        <w:ind w:left="5110" w:hanging="360"/>
      </w:pPr>
      <w:rPr>
        <w:rFonts w:ascii="Symbol" w:hAnsi="Symbol" w:hint="default"/>
      </w:rPr>
    </w:lvl>
    <w:lvl w:ilvl="7" w:tplc="04220003" w:tentative="1">
      <w:start w:val="1"/>
      <w:numFmt w:val="bullet"/>
      <w:lvlText w:val="o"/>
      <w:lvlJc w:val="left"/>
      <w:pPr>
        <w:ind w:left="5830" w:hanging="360"/>
      </w:pPr>
      <w:rPr>
        <w:rFonts w:ascii="Courier New" w:hAnsi="Courier New" w:cs="Courier New" w:hint="default"/>
      </w:rPr>
    </w:lvl>
    <w:lvl w:ilvl="8" w:tplc="04220005" w:tentative="1">
      <w:start w:val="1"/>
      <w:numFmt w:val="bullet"/>
      <w:lvlText w:val=""/>
      <w:lvlJc w:val="left"/>
      <w:pPr>
        <w:ind w:left="6550" w:hanging="360"/>
      </w:pPr>
      <w:rPr>
        <w:rFonts w:ascii="Wingdings" w:hAnsi="Wingdings" w:hint="default"/>
      </w:rPr>
    </w:lvl>
  </w:abstractNum>
  <w:abstractNum w:abstractNumId="50" w15:restartNumberingAfterBreak="0">
    <w:nsid w:val="6CD5688B"/>
    <w:multiLevelType w:val="hybridMultilevel"/>
    <w:tmpl w:val="BFB4102A"/>
    <w:lvl w:ilvl="0" w:tplc="A9523FDA">
      <w:start w:val="1"/>
      <w:numFmt w:val="decimal"/>
      <w:lvlText w:val="%1."/>
      <w:lvlJc w:val="left"/>
      <w:pPr>
        <w:ind w:left="735" w:hanging="375"/>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1" w15:restartNumberingAfterBreak="0">
    <w:nsid w:val="6D397E5B"/>
    <w:multiLevelType w:val="hybridMultilevel"/>
    <w:tmpl w:val="8046921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2" w15:restartNumberingAfterBreak="0">
    <w:nsid w:val="6D866E72"/>
    <w:multiLevelType w:val="hybridMultilevel"/>
    <w:tmpl w:val="D09200AC"/>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53" w15:restartNumberingAfterBreak="0">
    <w:nsid w:val="6F851855"/>
    <w:multiLevelType w:val="hybridMultilevel"/>
    <w:tmpl w:val="31026A86"/>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54" w15:restartNumberingAfterBreak="0">
    <w:nsid w:val="72656261"/>
    <w:multiLevelType w:val="hybridMultilevel"/>
    <w:tmpl w:val="29305AC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5" w15:restartNumberingAfterBreak="0">
    <w:nsid w:val="72877702"/>
    <w:multiLevelType w:val="hybridMultilevel"/>
    <w:tmpl w:val="B448B71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6" w15:restartNumberingAfterBreak="0">
    <w:nsid w:val="72BB3106"/>
    <w:multiLevelType w:val="hybridMultilevel"/>
    <w:tmpl w:val="E5B277E6"/>
    <w:lvl w:ilvl="0" w:tplc="517A456C">
      <w:start w:val="1"/>
      <w:numFmt w:val="bullet"/>
      <w:pStyle w:val="1"/>
      <w:lvlText w:val=""/>
      <w:lvlJc w:val="left"/>
      <w:pPr>
        <w:tabs>
          <w:tab w:val="num" w:pos="720"/>
        </w:tabs>
        <w:ind w:left="720" w:hanging="360"/>
      </w:pPr>
      <w:rPr>
        <w:rFonts w:ascii="Symbol" w:hAnsi="Symbol"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38D3E9A"/>
    <w:multiLevelType w:val="hybridMultilevel"/>
    <w:tmpl w:val="C5AAAB0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8" w15:restartNumberingAfterBreak="0">
    <w:nsid w:val="75D52D37"/>
    <w:multiLevelType w:val="hybridMultilevel"/>
    <w:tmpl w:val="C5EEE36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9" w15:restartNumberingAfterBreak="0">
    <w:nsid w:val="767778E0"/>
    <w:multiLevelType w:val="hybridMultilevel"/>
    <w:tmpl w:val="03B8174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0" w15:restartNumberingAfterBreak="0">
    <w:nsid w:val="78215D67"/>
    <w:multiLevelType w:val="multilevel"/>
    <w:tmpl w:val="ED28A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944763F"/>
    <w:multiLevelType w:val="multilevel"/>
    <w:tmpl w:val="64801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A96112B"/>
    <w:multiLevelType w:val="hybridMultilevel"/>
    <w:tmpl w:val="8AFEAB80"/>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63" w15:restartNumberingAfterBreak="0">
    <w:nsid w:val="7DA27211"/>
    <w:multiLevelType w:val="hybridMultilevel"/>
    <w:tmpl w:val="6A6AC40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4" w15:restartNumberingAfterBreak="0">
    <w:nsid w:val="7ED86A93"/>
    <w:multiLevelType w:val="hybridMultilevel"/>
    <w:tmpl w:val="B394EAC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16cid:durableId="622345851">
    <w:abstractNumId w:val="39"/>
  </w:num>
  <w:num w:numId="2" w16cid:durableId="1004432938">
    <w:abstractNumId w:val="54"/>
  </w:num>
  <w:num w:numId="3" w16cid:durableId="1327322483">
    <w:abstractNumId w:val="22"/>
  </w:num>
  <w:num w:numId="4" w16cid:durableId="852375802">
    <w:abstractNumId w:val="23"/>
  </w:num>
  <w:num w:numId="5" w16cid:durableId="518273491">
    <w:abstractNumId w:val="56"/>
  </w:num>
  <w:num w:numId="6" w16cid:durableId="1362047785">
    <w:abstractNumId w:val="15"/>
  </w:num>
  <w:num w:numId="7" w16cid:durableId="429862076">
    <w:abstractNumId w:val="34"/>
  </w:num>
  <w:num w:numId="8" w16cid:durableId="639698926">
    <w:abstractNumId w:val="60"/>
  </w:num>
  <w:num w:numId="9" w16cid:durableId="1728604023">
    <w:abstractNumId w:val="36"/>
  </w:num>
  <w:num w:numId="10" w16cid:durableId="1800415967">
    <w:abstractNumId w:val="24"/>
  </w:num>
  <w:num w:numId="11" w16cid:durableId="1684161753">
    <w:abstractNumId w:val="28"/>
  </w:num>
  <w:num w:numId="12" w16cid:durableId="1991136477">
    <w:abstractNumId w:val="31"/>
  </w:num>
  <w:num w:numId="13" w16cid:durableId="23336129">
    <w:abstractNumId w:val="9"/>
  </w:num>
  <w:num w:numId="14" w16cid:durableId="934901910">
    <w:abstractNumId w:val="33"/>
  </w:num>
  <w:num w:numId="15" w16cid:durableId="1001589979">
    <w:abstractNumId w:val="30"/>
  </w:num>
  <w:num w:numId="16" w16cid:durableId="1882860698">
    <w:abstractNumId w:val="55"/>
  </w:num>
  <w:num w:numId="17" w16cid:durableId="458496514">
    <w:abstractNumId w:val="38"/>
  </w:num>
  <w:num w:numId="18" w16cid:durableId="32506467">
    <w:abstractNumId w:val="40"/>
  </w:num>
  <w:num w:numId="19" w16cid:durableId="2107580491">
    <w:abstractNumId w:val="42"/>
  </w:num>
  <w:num w:numId="20" w16cid:durableId="707995293">
    <w:abstractNumId w:val="2"/>
  </w:num>
  <w:num w:numId="21" w16cid:durableId="1203176511">
    <w:abstractNumId w:val="5"/>
  </w:num>
  <w:num w:numId="22" w16cid:durableId="1158182201">
    <w:abstractNumId w:val="18"/>
  </w:num>
  <w:num w:numId="23" w16cid:durableId="1439984536">
    <w:abstractNumId w:val="21"/>
  </w:num>
  <w:num w:numId="24" w16cid:durableId="387460628">
    <w:abstractNumId w:val="53"/>
  </w:num>
  <w:num w:numId="25" w16cid:durableId="643390411">
    <w:abstractNumId w:val="10"/>
  </w:num>
  <w:num w:numId="26" w16cid:durableId="1135030911">
    <w:abstractNumId w:val="32"/>
  </w:num>
  <w:num w:numId="27" w16cid:durableId="1108620340">
    <w:abstractNumId w:val="52"/>
  </w:num>
  <w:num w:numId="28" w16cid:durableId="985625197">
    <w:abstractNumId w:val="62"/>
  </w:num>
  <w:num w:numId="29" w16cid:durableId="147791646">
    <w:abstractNumId w:val="63"/>
  </w:num>
  <w:num w:numId="30" w16cid:durableId="391121655">
    <w:abstractNumId w:val="41"/>
  </w:num>
  <w:num w:numId="31" w16cid:durableId="1551111608">
    <w:abstractNumId w:val="64"/>
  </w:num>
  <w:num w:numId="32" w16cid:durableId="1845975470">
    <w:abstractNumId w:val="50"/>
  </w:num>
  <w:num w:numId="33" w16cid:durableId="909119037">
    <w:abstractNumId w:val="19"/>
  </w:num>
  <w:num w:numId="34" w16cid:durableId="1829245665">
    <w:abstractNumId w:val="57"/>
  </w:num>
  <w:num w:numId="35" w16cid:durableId="1723408615">
    <w:abstractNumId w:val="1"/>
  </w:num>
  <w:num w:numId="36" w16cid:durableId="1611427805">
    <w:abstractNumId w:val="45"/>
  </w:num>
  <w:num w:numId="37" w16cid:durableId="1694501610">
    <w:abstractNumId w:val="11"/>
  </w:num>
  <w:num w:numId="38" w16cid:durableId="1703747855">
    <w:abstractNumId w:val="37"/>
  </w:num>
  <w:num w:numId="39" w16cid:durableId="1280726634">
    <w:abstractNumId w:val="20"/>
  </w:num>
  <w:num w:numId="40" w16cid:durableId="1871606318">
    <w:abstractNumId w:val="26"/>
  </w:num>
  <w:num w:numId="41" w16cid:durableId="478040540">
    <w:abstractNumId w:val="59"/>
  </w:num>
  <w:num w:numId="42" w16cid:durableId="782652638">
    <w:abstractNumId w:val="8"/>
  </w:num>
  <w:num w:numId="43" w16cid:durableId="1242521355">
    <w:abstractNumId w:val="12"/>
  </w:num>
  <w:num w:numId="44" w16cid:durableId="1169366297">
    <w:abstractNumId w:val="14"/>
  </w:num>
  <w:num w:numId="45" w16cid:durableId="531848543">
    <w:abstractNumId w:val="25"/>
  </w:num>
  <w:num w:numId="46" w16cid:durableId="879245426">
    <w:abstractNumId w:val="48"/>
  </w:num>
  <w:num w:numId="47" w16cid:durableId="78522953">
    <w:abstractNumId w:val="51"/>
  </w:num>
  <w:num w:numId="48" w16cid:durableId="51009340">
    <w:abstractNumId w:val="44"/>
  </w:num>
  <w:num w:numId="49" w16cid:durableId="941378855">
    <w:abstractNumId w:val="4"/>
  </w:num>
  <w:num w:numId="50" w16cid:durableId="298263318">
    <w:abstractNumId w:val="35"/>
  </w:num>
  <w:num w:numId="51" w16cid:durableId="1618873285">
    <w:abstractNumId w:val="7"/>
  </w:num>
  <w:num w:numId="52" w16cid:durableId="1573394812">
    <w:abstractNumId w:val="3"/>
  </w:num>
  <w:num w:numId="53" w16cid:durableId="1708527401">
    <w:abstractNumId w:val="27"/>
  </w:num>
  <w:num w:numId="54" w16cid:durableId="665282210">
    <w:abstractNumId w:val="29"/>
  </w:num>
  <w:num w:numId="55" w16cid:durableId="188302764">
    <w:abstractNumId w:val="0"/>
  </w:num>
  <w:num w:numId="56" w16cid:durableId="966663101">
    <w:abstractNumId w:val="47"/>
  </w:num>
  <w:num w:numId="57" w16cid:durableId="1059982875">
    <w:abstractNumId w:val="46"/>
  </w:num>
  <w:num w:numId="58" w16cid:durableId="129980377">
    <w:abstractNumId w:val="61"/>
  </w:num>
  <w:num w:numId="59" w16cid:durableId="1957907800">
    <w:abstractNumId w:val="43"/>
  </w:num>
  <w:num w:numId="60" w16cid:durableId="1043403887">
    <w:abstractNumId w:val="6"/>
  </w:num>
  <w:num w:numId="61" w16cid:durableId="1974217360">
    <w:abstractNumId w:val="17"/>
  </w:num>
  <w:num w:numId="62" w16cid:durableId="495265751">
    <w:abstractNumId w:val="16"/>
  </w:num>
  <w:num w:numId="63" w16cid:durableId="1188761142">
    <w:abstractNumId w:val="49"/>
  </w:num>
  <w:num w:numId="64" w16cid:durableId="2008357318">
    <w:abstractNumId w:val="58"/>
  </w:num>
  <w:num w:numId="65" w16cid:durableId="2001544524">
    <w:abstractNumId w:val="1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3EDA"/>
    <w:rsid w:val="0000136F"/>
    <w:rsid w:val="000034EF"/>
    <w:rsid w:val="00012F12"/>
    <w:rsid w:val="00014C80"/>
    <w:rsid w:val="000200EA"/>
    <w:rsid w:val="00020AB5"/>
    <w:rsid w:val="00021048"/>
    <w:rsid w:val="0002223D"/>
    <w:rsid w:val="00026FB3"/>
    <w:rsid w:val="00042E04"/>
    <w:rsid w:val="00043A9E"/>
    <w:rsid w:val="00043B98"/>
    <w:rsid w:val="00045F87"/>
    <w:rsid w:val="00050060"/>
    <w:rsid w:val="00062D98"/>
    <w:rsid w:val="00064018"/>
    <w:rsid w:val="0006560D"/>
    <w:rsid w:val="00066E92"/>
    <w:rsid w:val="0007088A"/>
    <w:rsid w:val="00077627"/>
    <w:rsid w:val="00080953"/>
    <w:rsid w:val="00081FA7"/>
    <w:rsid w:val="00094305"/>
    <w:rsid w:val="00095855"/>
    <w:rsid w:val="00096B0D"/>
    <w:rsid w:val="000A3925"/>
    <w:rsid w:val="000A39CB"/>
    <w:rsid w:val="000A49B9"/>
    <w:rsid w:val="000A6116"/>
    <w:rsid w:val="000A713B"/>
    <w:rsid w:val="000A7B48"/>
    <w:rsid w:val="000B335E"/>
    <w:rsid w:val="000B36D3"/>
    <w:rsid w:val="000B4101"/>
    <w:rsid w:val="000C0716"/>
    <w:rsid w:val="000C1413"/>
    <w:rsid w:val="000C6A56"/>
    <w:rsid w:val="000D0435"/>
    <w:rsid w:val="000D4027"/>
    <w:rsid w:val="000D47E9"/>
    <w:rsid w:val="000D5889"/>
    <w:rsid w:val="000E1509"/>
    <w:rsid w:val="000E28CF"/>
    <w:rsid w:val="000E2F43"/>
    <w:rsid w:val="000E36B4"/>
    <w:rsid w:val="000E3B69"/>
    <w:rsid w:val="000E4EE7"/>
    <w:rsid w:val="000E7A3A"/>
    <w:rsid w:val="000F1D13"/>
    <w:rsid w:val="000F20E9"/>
    <w:rsid w:val="000F7D43"/>
    <w:rsid w:val="001032EA"/>
    <w:rsid w:val="00104725"/>
    <w:rsid w:val="00104E5E"/>
    <w:rsid w:val="001063F4"/>
    <w:rsid w:val="00110F2B"/>
    <w:rsid w:val="0011254C"/>
    <w:rsid w:val="00113C8F"/>
    <w:rsid w:val="001169CA"/>
    <w:rsid w:val="001231D3"/>
    <w:rsid w:val="001243C0"/>
    <w:rsid w:val="00126981"/>
    <w:rsid w:val="00131E2D"/>
    <w:rsid w:val="00133A3F"/>
    <w:rsid w:val="001417AC"/>
    <w:rsid w:val="00144D57"/>
    <w:rsid w:val="0015073A"/>
    <w:rsid w:val="00155643"/>
    <w:rsid w:val="00155CDB"/>
    <w:rsid w:val="0015621E"/>
    <w:rsid w:val="00163FA7"/>
    <w:rsid w:val="00175609"/>
    <w:rsid w:val="0017610D"/>
    <w:rsid w:val="00181204"/>
    <w:rsid w:val="00183F63"/>
    <w:rsid w:val="00185312"/>
    <w:rsid w:val="001859DC"/>
    <w:rsid w:val="00190D53"/>
    <w:rsid w:val="00191B79"/>
    <w:rsid w:val="001938BB"/>
    <w:rsid w:val="001961C8"/>
    <w:rsid w:val="001A0836"/>
    <w:rsid w:val="001A5804"/>
    <w:rsid w:val="001A5858"/>
    <w:rsid w:val="001A682A"/>
    <w:rsid w:val="001A7FCC"/>
    <w:rsid w:val="001B1DE8"/>
    <w:rsid w:val="001B45AD"/>
    <w:rsid w:val="001B504D"/>
    <w:rsid w:val="001B64F8"/>
    <w:rsid w:val="001C1D11"/>
    <w:rsid w:val="001C3DFB"/>
    <w:rsid w:val="001C58F7"/>
    <w:rsid w:val="001C6F0B"/>
    <w:rsid w:val="001C7189"/>
    <w:rsid w:val="001D5BFA"/>
    <w:rsid w:val="001D5C92"/>
    <w:rsid w:val="001D682D"/>
    <w:rsid w:val="001E1DC4"/>
    <w:rsid w:val="001E4B02"/>
    <w:rsid w:val="001E5BF7"/>
    <w:rsid w:val="001E6039"/>
    <w:rsid w:val="001F10A3"/>
    <w:rsid w:val="001F37E5"/>
    <w:rsid w:val="001F4215"/>
    <w:rsid w:val="001F4B01"/>
    <w:rsid w:val="001F659B"/>
    <w:rsid w:val="00202027"/>
    <w:rsid w:val="002040BF"/>
    <w:rsid w:val="00212E70"/>
    <w:rsid w:val="00217773"/>
    <w:rsid w:val="00220514"/>
    <w:rsid w:val="0022368D"/>
    <w:rsid w:val="00223AA1"/>
    <w:rsid w:val="002241B1"/>
    <w:rsid w:val="00224C7F"/>
    <w:rsid w:val="00225289"/>
    <w:rsid w:val="00225326"/>
    <w:rsid w:val="00226446"/>
    <w:rsid w:val="00227463"/>
    <w:rsid w:val="00230DE7"/>
    <w:rsid w:val="002342A7"/>
    <w:rsid w:val="00235D81"/>
    <w:rsid w:val="002361B8"/>
    <w:rsid w:val="00243E0B"/>
    <w:rsid w:val="00262857"/>
    <w:rsid w:val="00264500"/>
    <w:rsid w:val="0026485B"/>
    <w:rsid w:val="00266B2A"/>
    <w:rsid w:val="0026714F"/>
    <w:rsid w:val="002673FF"/>
    <w:rsid w:val="00267621"/>
    <w:rsid w:val="00271512"/>
    <w:rsid w:val="00272F54"/>
    <w:rsid w:val="002733D3"/>
    <w:rsid w:val="0027572E"/>
    <w:rsid w:val="002805BC"/>
    <w:rsid w:val="00282C09"/>
    <w:rsid w:val="00285BEF"/>
    <w:rsid w:val="00286F06"/>
    <w:rsid w:val="00292989"/>
    <w:rsid w:val="00293CAA"/>
    <w:rsid w:val="00293CDA"/>
    <w:rsid w:val="00293E50"/>
    <w:rsid w:val="002943F4"/>
    <w:rsid w:val="00295028"/>
    <w:rsid w:val="00296B49"/>
    <w:rsid w:val="002972F4"/>
    <w:rsid w:val="002A173D"/>
    <w:rsid w:val="002A76C0"/>
    <w:rsid w:val="002B07A3"/>
    <w:rsid w:val="002B1E6D"/>
    <w:rsid w:val="002B3FC3"/>
    <w:rsid w:val="002B54F3"/>
    <w:rsid w:val="002C007C"/>
    <w:rsid w:val="002D1BF4"/>
    <w:rsid w:val="002D215C"/>
    <w:rsid w:val="002D27E6"/>
    <w:rsid w:val="002D3A67"/>
    <w:rsid w:val="002E1CBC"/>
    <w:rsid w:val="002E381C"/>
    <w:rsid w:val="002E4E0C"/>
    <w:rsid w:val="002E67C2"/>
    <w:rsid w:val="002F3DA7"/>
    <w:rsid w:val="002F7C64"/>
    <w:rsid w:val="00300ABE"/>
    <w:rsid w:val="00306359"/>
    <w:rsid w:val="00307CDD"/>
    <w:rsid w:val="00310EB1"/>
    <w:rsid w:val="00310EE2"/>
    <w:rsid w:val="003134C8"/>
    <w:rsid w:val="00313E7F"/>
    <w:rsid w:val="00320BA0"/>
    <w:rsid w:val="0032335C"/>
    <w:rsid w:val="00323594"/>
    <w:rsid w:val="0033656C"/>
    <w:rsid w:val="00337FD0"/>
    <w:rsid w:val="00340222"/>
    <w:rsid w:val="00345286"/>
    <w:rsid w:val="003459FE"/>
    <w:rsid w:val="00346F19"/>
    <w:rsid w:val="00347499"/>
    <w:rsid w:val="0035190E"/>
    <w:rsid w:val="003556DA"/>
    <w:rsid w:val="003621E9"/>
    <w:rsid w:val="0036322E"/>
    <w:rsid w:val="00366AF7"/>
    <w:rsid w:val="00367D30"/>
    <w:rsid w:val="0037273C"/>
    <w:rsid w:val="003727EF"/>
    <w:rsid w:val="00375EF1"/>
    <w:rsid w:val="00380F1C"/>
    <w:rsid w:val="00381589"/>
    <w:rsid w:val="003835F4"/>
    <w:rsid w:val="00384E24"/>
    <w:rsid w:val="00393B3A"/>
    <w:rsid w:val="003A4BB2"/>
    <w:rsid w:val="003A52B8"/>
    <w:rsid w:val="003A7E3B"/>
    <w:rsid w:val="003B27BE"/>
    <w:rsid w:val="003B6A25"/>
    <w:rsid w:val="003C0243"/>
    <w:rsid w:val="003C3126"/>
    <w:rsid w:val="003C42D0"/>
    <w:rsid w:val="003D0BFD"/>
    <w:rsid w:val="003D138C"/>
    <w:rsid w:val="003D2885"/>
    <w:rsid w:val="003D56D1"/>
    <w:rsid w:val="003D5E91"/>
    <w:rsid w:val="003D70BB"/>
    <w:rsid w:val="003D7F0E"/>
    <w:rsid w:val="003E7B90"/>
    <w:rsid w:val="003F0E02"/>
    <w:rsid w:val="003F2C2F"/>
    <w:rsid w:val="003F3571"/>
    <w:rsid w:val="00400C62"/>
    <w:rsid w:val="00401003"/>
    <w:rsid w:val="004067DD"/>
    <w:rsid w:val="00406959"/>
    <w:rsid w:val="004075AA"/>
    <w:rsid w:val="004100F4"/>
    <w:rsid w:val="00414415"/>
    <w:rsid w:val="004166D6"/>
    <w:rsid w:val="004169F8"/>
    <w:rsid w:val="00424EA4"/>
    <w:rsid w:val="00425C19"/>
    <w:rsid w:val="00426DD9"/>
    <w:rsid w:val="00436DF9"/>
    <w:rsid w:val="00440BF0"/>
    <w:rsid w:val="00440E20"/>
    <w:rsid w:val="004512D1"/>
    <w:rsid w:val="004515B2"/>
    <w:rsid w:val="004520D4"/>
    <w:rsid w:val="00453C6D"/>
    <w:rsid w:val="00454D75"/>
    <w:rsid w:val="004631EE"/>
    <w:rsid w:val="00465E0B"/>
    <w:rsid w:val="00470D31"/>
    <w:rsid w:val="00477556"/>
    <w:rsid w:val="00477899"/>
    <w:rsid w:val="004854A5"/>
    <w:rsid w:val="004876E1"/>
    <w:rsid w:val="00487E87"/>
    <w:rsid w:val="00492FBB"/>
    <w:rsid w:val="004939F2"/>
    <w:rsid w:val="00493B62"/>
    <w:rsid w:val="00496984"/>
    <w:rsid w:val="00497083"/>
    <w:rsid w:val="0049747F"/>
    <w:rsid w:val="004A0F7A"/>
    <w:rsid w:val="004A3887"/>
    <w:rsid w:val="004A437E"/>
    <w:rsid w:val="004A44DD"/>
    <w:rsid w:val="004A5C1E"/>
    <w:rsid w:val="004B12FA"/>
    <w:rsid w:val="004B33AF"/>
    <w:rsid w:val="004B4F53"/>
    <w:rsid w:val="004B592B"/>
    <w:rsid w:val="004B5E1A"/>
    <w:rsid w:val="004B7025"/>
    <w:rsid w:val="004B732F"/>
    <w:rsid w:val="004C0196"/>
    <w:rsid w:val="004C489B"/>
    <w:rsid w:val="004C4D66"/>
    <w:rsid w:val="004D0157"/>
    <w:rsid w:val="004D4ED3"/>
    <w:rsid w:val="004D5BDD"/>
    <w:rsid w:val="004E1342"/>
    <w:rsid w:val="004E173B"/>
    <w:rsid w:val="004E3047"/>
    <w:rsid w:val="004E387C"/>
    <w:rsid w:val="004E5EEB"/>
    <w:rsid w:val="004E6D78"/>
    <w:rsid w:val="004E7B7D"/>
    <w:rsid w:val="004F02E0"/>
    <w:rsid w:val="004F376D"/>
    <w:rsid w:val="004F4F44"/>
    <w:rsid w:val="004F571B"/>
    <w:rsid w:val="00500991"/>
    <w:rsid w:val="0050585F"/>
    <w:rsid w:val="005108B0"/>
    <w:rsid w:val="00510B36"/>
    <w:rsid w:val="00511EBA"/>
    <w:rsid w:val="005137F8"/>
    <w:rsid w:val="00521150"/>
    <w:rsid w:val="00525236"/>
    <w:rsid w:val="00525697"/>
    <w:rsid w:val="00527EAA"/>
    <w:rsid w:val="00535C44"/>
    <w:rsid w:val="00536671"/>
    <w:rsid w:val="00537ABD"/>
    <w:rsid w:val="00542240"/>
    <w:rsid w:val="00543BAB"/>
    <w:rsid w:val="00546886"/>
    <w:rsid w:val="00551700"/>
    <w:rsid w:val="0055437C"/>
    <w:rsid w:val="0055595D"/>
    <w:rsid w:val="00557645"/>
    <w:rsid w:val="005605C6"/>
    <w:rsid w:val="00561199"/>
    <w:rsid w:val="00562762"/>
    <w:rsid w:val="00564ED1"/>
    <w:rsid w:val="0057055B"/>
    <w:rsid w:val="0057088E"/>
    <w:rsid w:val="00570E5D"/>
    <w:rsid w:val="00571480"/>
    <w:rsid w:val="00571CDA"/>
    <w:rsid w:val="00580230"/>
    <w:rsid w:val="00583DBA"/>
    <w:rsid w:val="00584222"/>
    <w:rsid w:val="005849C4"/>
    <w:rsid w:val="0058583A"/>
    <w:rsid w:val="0059063E"/>
    <w:rsid w:val="005963D5"/>
    <w:rsid w:val="005970E3"/>
    <w:rsid w:val="005A5A82"/>
    <w:rsid w:val="005B202A"/>
    <w:rsid w:val="005B464C"/>
    <w:rsid w:val="005B5E88"/>
    <w:rsid w:val="005B62D7"/>
    <w:rsid w:val="005C22C0"/>
    <w:rsid w:val="005C4F91"/>
    <w:rsid w:val="005D645A"/>
    <w:rsid w:val="005D7360"/>
    <w:rsid w:val="005E1153"/>
    <w:rsid w:val="005E40D1"/>
    <w:rsid w:val="005E74EA"/>
    <w:rsid w:val="005F1CC0"/>
    <w:rsid w:val="005F40E3"/>
    <w:rsid w:val="006052AD"/>
    <w:rsid w:val="006063B2"/>
    <w:rsid w:val="00606FF7"/>
    <w:rsid w:val="0061052A"/>
    <w:rsid w:val="00613BCF"/>
    <w:rsid w:val="0061595A"/>
    <w:rsid w:val="00615F5B"/>
    <w:rsid w:val="0062139F"/>
    <w:rsid w:val="006215FA"/>
    <w:rsid w:val="00633A8B"/>
    <w:rsid w:val="00634431"/>
    <w:rsid w:val="0063554F"/>
    <w:rsid w:val="00636AE3"/>
    <w:rsid w:val="00637BAC"/>
    <w:rsid w:val="00641471"/>
    <w:rsid w:val="0064175D"/>
    <w:rsid w:val="0064504F"/>
    <w:rsid w:val="00645873"/>
    <w:rsid w:val="006504CD"/>
    <w:rsid w:val="00662460"/>
    <w:rsid w:val="00662F8D"/>
    <w:rsid w:val="006649FB"/>
    <w:rsid w:val="00670266"/>
    <w:rsid w:val="006709D0"/>
    <w:rsid w:val="0067346F"/>
    <w:rsid w:val="006741A7"/>
    <w:rsid w:val="00682130"/>
    <w:rsid w:val="0068444A"/>
    <w:rsid w:val="006865D8"/>
    <w:rsid w:val="00693C95"/>
    <w:rsid w:val="00694C3A"/>
    <w:rsid w:val="006950CD"/>
    <w:rsid w:val="006A0C22"/>
    <w:rsid w:val="006A49F6"/>
    <w:rsid w:val="006A5BE2"/>
    <w:rsid w:val="006A69C6"/>
    <w:rsid w:val="006A6BAA"/>
    <w:rsid w:val="006B18CB"/>
    <w:rsid w:val="006B3DC9"/>
    <w:rsid w:val="006B5897"/>
    <w:rsid w:val="006C5FEA"/>
    <w:rsid w:val="006D0185"/>
    <w:rsid w:val="006D2E56"/>
    <w:rsid w:val="006D4B53"/>
    <w:rsid w:val="006D65AF"/>
    <w:rsid w:val="006E4DF5"/>
    <w:rsid w:val="006E676E"/>
    <w:rsid w:val="006E68FF"/>
    <w:rsid w:val="006F448F"/>
    <w:rsid w:val="006F6F54"/>
    <w:rsid w:val="00701993"/>
    <w:rsid w:val="0070297B"/>
    <w:rsid w:val="0070552C"/>
    <w:rsid w:val="00711C52"/>
    <w:rsid w:val="007137EC"/>
    <w:rsid w:val="00721D3A"/>
    <w:rsid w:val="00722226"/>
    <w:rsid w:val="00724762"/>
    <w:rsid w:val="007279A0"/>
    <w:rsid w:val="00727B0E"/>
    <w:rsid w:val="00730941"/>
    <w:rsid w:val="00732D79"/>
    <w:rsid w:val="007419FA"/>
    <w:rsid w:val="00743D68"/>
    <w:rsid w:val="00746BA6"/>
    <w:rsid w:val="0075159F"/>
    <w:rsid w:val="00751D3A"/>
    <w:rsid w:val="0075468E"/>
    <w:rsid w:val="0076507B"/>
    <w:rsid w:val="007653D0"/>
    <w:rsid w:val="00767D7B"/>
    <w:rsid w:val="00772C8F"/>
    <w:rsid w:val="007762AF"/>
    <w:rsid w:val="00777941"/>
    <w:rsid w:val="00782857"/>
    <w:rsid w:val="0078289A"/>
    <w:rsid w:val="00782951"/>
    <w:rsid w:val="00787642"/>
    <w:rsid w:val="00790E78"/>
    <w:rsid w:val="0079366E"/>
    <w:rsid w:val="00797367"/>
    <w:rsid w:val="007A3A31"/>
    <w:rsid w:val="007A4284"/>
    <w:rsid w:val="007A4B33"/>
    <w:rsid w:val="007A591E"/>
    <w:rsid w:val="007A7AE9"/>
    <w:rsid w:val="007B1642"/>
    <w:rsid w:val="007B7D06"/>
    <w:rsid w:val="007C50BE"/>
    <w:rsid w:val="007C5FE2"/>
    <w:rsid w:val="007D7D2D"/>
    <w:rsid w:val="007E02A8"/>
    <w:rsid w:val="007E15DC"/>
    <w:rsid w:val="007E7479"/>
    <w:rsid w:val="007F0547"/>
    <w:rsid w:val="007F6289"/>
    <w:rsid w:val="00800CBC"/>
    <w:rsid w:val="0080323B"/>
    <w:rsid w:val="0081010A"/>
    <w:rsid w:val="008101C5"/>
    <w:rsid w:val="008107B8"/>
    <w:rsid w:val="00810A16"/>
    <w:rsid w:val="00811B9D"/>
    <w:rsid w:val="008155CE"/>
    <w:rsid w:val="00820368"/>
    <w:rsid w:val="008204FB"/>
    <w:rsid w:val="00822DB7"/>
    <w:rsid w:val="00825840"/>
    <w:rsid w:val="008259B8"/>
    <w:rsid w:val="00826547"/>
    <w:rsid w:val="00826E6F"/>
    <w:rsid w:val="00831654"/>
    <w:rsid w:val="00831AE1"/>
    <w:rsid w:val="00831AF8"/>
    <w:rsid w:val="00834049"/>
    <w:rsid w:val="00835C58"/>
    <w:rsid w:val="008418E2"/>
    <w:rsid w:val="00844627"/>
    <w:rsid w:val="00844BB0"/>
    <w:rsid w:val="00846FF2"/>
    <w:rsid w:val="00850147"/>
    <w:rsid w:val="00852052"/>
    <w:rsid w:val="00855723"/>
    <w:rsid w:val="00855B91"/>
    <w:rsid w:val="008570AB"/>
    <w:rsid w:val="00860826"/>
    <w:rsid w:val="00861B6D"/>
    <w:rsid w:val="0086249E"/>
    <w:rsid w:val="00863A65"/>
    <w:rsid w:val="00865F9E"/>
    <w:rsid w:val="008670D4"/>
    <w:rsid w:val="008703FF"/>
    <w:rsid w:val="00873AC9"/>
    <w:rsid w:val="00875B80"/>
    <w:rsid w:val="0088160B"/>
    <w:rsid w:val="008838CF"/>
    <w:rsid w:val="00883A32"/>
    <w:rsid w:val="0089432E"/>
    <w:rsid w:val="008A676B"/>
    <w:rsid w:val="008B1348"/>
    <w:rsid w:val="008B26AF"/>
    <w:rsid w:val="008B2802"/>
    <w:rsid w:val="008B4348"/>
    <w:rsid w:val="008B5105"/>
    <w:rsid w:val="008C094B"/>
    <w:rsid w:val="008C09BA"/>
    <w:rsid w:val="008C0B33"/>
    <w:rsid w:val="008C1072"/>
    <w:rsid w:val="008C5235"/>
    <w:rsid w:val="008C7C48"/>
    <w:rsid w:val="008D3CBD"/>
    <w:rsid w:val="008D4B88"/>
    <w:rsid w:val="008E0225"/>
    <w:rsid w:val="008E1810"/>
    <w:rsid w:val="008E1C26"/>
    <w:rsid w:val="008E2834"/>
    <w:rsid w:val="008F1198"/>
    <w:rsid w:val="008F443A"/>
    <w:rsid w:val="008F54E9"/>
    <w:rsid w:val="009005C9"/>
    <w:rsid w:val="009026DF"/>
    <w:rsid w:val="00904C8D"/>
    <w:rsid w:val="0090579C"/>
    <w:rsid w:val="00907FAB"/>
    <w:rsid w:val="00911341"/>
    <w:rsid w:val="009113E6"/>
    <w:rsid w:val="0091297C"/>
    <w:rsid w:val="009134BF"/>
    <w:rsid w:val="00916E0D"/>
    <w:rsid w:val="00917CD5"/>
    <w:rsid w:val="00920D3F"/>
    <w:rsid w:val="00922FB0"/>
    <w:rsid w:val="0092619B"/>
    <w:rsid w:val="00930CB6"/>
    <w:rsid w:val="00931795"/>
    <w:rsid w:val="00931A55"/>
    <w:rsid w:val="00936610"/>
    <w:rsid w:val="00953622"/>
    <w:rsid w:val="009559DA"/>
    <w:rsid w:val="00962E0D"/>
    <w:rsid w:val="00964353"/>
    <w:rsid w:val="009647B1"/>
    <w:rsid w:val="009671A3"/>
    <w:rsid w:val="00967F98"/>
    <w:rsid w:val="00970113"/>
    <w:rsid w:val="009718C1"/>
    <w:rsid w:val="009751D8"/>
    <w:rsid w:val="00975FB1"/>
    <w:rsid w:val="00977F61"/>
    <w:rsid w:val="009806EA"/>
    <w:rsid w:val="0098294E"/>
    <w:rsid w:val="009851FB"/>
    <w:rsid w:val="00987CCD"/>
    <w:rsid w:val="009905DD"/>
    <w:rsid w:val="00996BD9"/>
    <w:rsid w:val="00997A2D"/>
    <w:rsid w:val="009A3BCF"/>
    <w:rsid w:val="009A4A0F"/>
    <w:rsid w:val="009A4E9E"/>
    <w:rsid w:val="009A73AA"/>
    <w:rsid w:val="009B458F"/>
    <w:rsid w:val="009B4B90"/>
    <w:rsid w:val="009B4D7A"/>
    <w:rsid w:val="009C0B2F"/>
    <w:rsid w:val="009C3A1A"/>
    <w:rsid w:val="009D1F3A"/>
    <w:rsid w:val="009D3497"/>
    <w:rsid w:val="009E25FB"/>
    <w:rsid w:val="009E5505"/>
    <w:rsid w:val="009E60B8"/>
    <w:rsid w:val="009E64E4"/>
    <w:rsid w:val="009E7AB5"/>
    <w:rsid w:val="009F0C97"/>
    <w:rsid w:val="009F0E54"/>
    <w:rsid w:val="009F5182"/>
    <w:rsid w:val="009F68F3"/>
    <w:rsid w:val="009F6BB4"/>
    <w:rsid w:val="00A00CBC"/>
    <w:rsid w:val="00A0182A"/>
    <w:rsid w:val="00A0494E"/>
    <w:rsid w:val="00A07B10"/>
    <w:rsid w:val="00A119F0"/>
    <w:rsid w:val="00A174B3"/>
    <w:rsid w:val="00A21824"/>
    <w:rsid w:val="00A242D3"/>
    <w:rsid w:val="00A266DC"/>
    <w:rsid w:val="00A32775"/>
    <w:rsid w:val="00A3792C"/>
    <w:rsid w:val="00A41FAB"/>
    <w:rsid w:val="00A43B03"/>
    <w:rsid w:val="00A43C04"/>
    <w:rsid w:val="00A4418E"/>
    <w:rsid w:val="00A44526"/>
    <w:rsid w:val="00A510EA"/>
    <w:rsid w:val="00A54DA3"/>
    <w:rsid w:val="00A565DB"/>
    <w:rsid w:val="00A64DFA"/>
    <w:rsid w:val="00A671F0"/>
    <w:rsid w:val="00A7679E"/>
    <w:rsid w:val="00A76BD2"/>
    <w:rsid w:val="00A8205D"/>
    <w:rsid w:val="00A826D7"/>
    <w:rsid w:val="00A87503"/>
    <w:rsid w:val="00A9135B"/>
    <w:rsid w:val="00A9194A"/>
    <w:rsid w:val="00A9526A"/>
    <w:rsid w:val="00A96B63"/>
    <w:rsid w:val="00A97B5D"/>
    <w:rsid w:val="00AA0644"/>
    <w:rsid w:val="00AB0E21"/>
    <w:rsid w:val="00AB2724"/>
    <w:rsid w:val="00AB562B"/>
    <w:rsid w:val="00AC519A"/>
    <w:rsid w:val="00AC716A"/>
    <w:rsid w:val="00AC7C80"/>
    <w:rsid w:val="00AD1B65"/>
    <w:rsid w:val="00AD4508"/>
    <w:rsid w:val="00AD6374"/>
    <w:rsid w:val="00AE055C"/>
    <w:rsid w:val="00AE3813"/>
    <w:rsid w:val="00AE3CB7"/>
    <w:rsid w:val="00AE4FB0"/>
    <w:rsid w:val="00AF0B18"/>
    <w:rsid w:val="00AF548D"/>
    <w:rsid w:val="00AF6B0B"/>
    <w:rsid w:val="00AF6C34"/>
    <w:rsid w:val="00B02B1F"/>
    <w:rsid w:val="00B069CA"/>
    <w:rsid w:val="00B11185"/>
    <w:rsid w:val="00B129BB"/>
    <w:rsid w:val="00B12E51"/>
    <w:rsid w:val="00B20AE9"/>
    <w:rsid w:val="00B218FB"/>
    <w:rsid w:val="00B255E0"/>
    <w:rsid w:val="00B25870"/>
    <w:rsid w:val="00B40A8B"/>
    <w:rsid w:val="00B4270B"/>
    <w:rsid w:val="00B42A53"/>
    <w:rsid w:val="00B4498D"/>
    <w:rsid w:val="00B45793"/>
    <w:rsid w:val="00B45C74"/>
    <w:rsid w:val="00B5272E"/>
    <w:rsid w:val="00B55197"/>
    <w:rsid w:val="00B70543"/>
    <w:rsid w:val="00B72D62"/>
    <w:rsid w:val="00B73F32"/>
    <w:rsid w:val="00B74DE1"/>
    <w:rsid w:val="00B83278"/>
    <w:rsid w:val="00B86A4C"/>
    <w:rsid w:val="00B9081E"/>
    <w:rsid w:val="00B91322"/>
    <w:rsid w:val="00B94A85"/>
    <w:rsid w:val="00B958B5"/>
    <w:rsid w:val="00B975EB"/>
    <w:rsid w:val="00BB2E5A"/>
    <w:rsid w:val="00BB2F6E"/>
    <w:rsid w:val="00BB4DD6"/>
    <w:rsid w:val="00BB60CF"/>
    <w:rsid w:val="00BC0183"/>
    <w:rsid w:val="00BC44BE"/>
    <w:rsid w:val="00BC6FB0"/>
    <w:rsid w:val="00BC7F16"/>
    <w:rsid w:val="00BD14F9"/>
    <w:rsid w:val="00BD1B11"/>
    <w:rsid w:val="00BD27E5"/>
    <w:rsid w:val="00BD35CA"/>
    <w:rsid w:val="00BD4E3A"/>
    <w:rsid w:val="00BD5B74"/>
    <w:rsid w:val="00BD7E2C"/>
    <w:rsid w:val="00BE2DE3"/>
    <w:rsid w:val="00BE33C5"/>
    <w:rsid w:val="00BE4604"/>
    <w:rsid w:val="00BE4AF7"/>
    <w:rsid w:val="00BE6546"/>
    <w:rsid w:val="00BE7405"/>
    <w:rsid w:val="00BF017E"/>
    <w:rsid w:val="00BF05CB"/>
    <w:rsid w:val="00BF6D7B"/>
    <w:rsid w:val="00C00D41"/>
    <w:rsid w:val="00C01559"/>
    <w:rsid w:val="00C03FF5"/>
    <w:rsid w:val="00C06B1F"/>
    <w:rsid w:val="00C11CDC"/>
    <w:rsid w:val="00C17E85"/>
    <w:rsid w:val="00C205E5"/>
    <w:rsid w:val="00C20BC7"/>
    <w:rsid w:val="00C21253"/>
    <w:rsid w:val="00C23872"/>
    <w:rsid w:val="00C25362"/>
    <w:rsid w:val="00C2776C"/>
    <w:rsid w:val="00C30B97"/>
    <w:rsid w:val="00C30F91"/>
    <w:rsid w:val="00C40B1E"/>
    <w:rsid w:val="00C44316"/>
    <w:rsid w:val="00C45723"/>
    <w:rsid w:val="00C50469"/>
    <w:rsid w:val="00C509BD"/>
    <w:rsid w:val="00C51AA9"/>
    <w:rsid w:val="00C54E9D"/>
    <w:rsid w:val="00C6112C"/>
    <w:rsid w:val="00C646F5"/>
    <w:rsid w:val="00C66E00"/>
    <w:rsid w:val="00C678F1"/>
    <w:rsid w:val="00C713E6"/>
    <w:rsid w:val="00C747A4"/>
    <w:rsid w:val="00C7550A"/>
    <w:rsid w:val="00C81674"/>
    <w:rsid w:val="00C839CB"/>
    <w:rsid w:val="00C86ADC"/>
    <w:rsid w:val="00C91A2B"/>
    <w:rsid w:val="00C92C1E"/>
    <w:rsid w:val="00C92CFA"/>
    <w:rsid w:val="00C93A04"/>
    <w:rsid w:val="00C97F57"/>
    <w:rsid w:val="00CA0098"/>
    <w:rsid w:val="00CA224E"/>
    <w:rsid w:val="00CA362E"/>
    <w:rsid w:val="00CA3D79"/>
    <w:rsid w:val="00CA421B"/>
    <w:rsid w:val="00CA75F2"/>
    <w:rsid w:val="00CB2038"/>
    <w:rsid w:val="00CB6BF1"/>
    <w:rsid w:val="00CC053B"/>
    <w:rsid w:val="00CC1686"/>
    <w:rsid w:val="00CC1924"/>
    <w:rsid w:val="00CC25BE"/>
    <w:rsid w:val="00CC351B"/>
    <w:rsid w:val="00CC409A"/>
    <w:rsid w:val="00CC4A9A"/>
    <w:rsid w:val="00CC66BB"/>
    <w:rsid w:val="00CC789B"/>
    <w:rsid w:val="00CD1E22"/>
    <w:rsid w:val="00CD5E10"/>
    <w:rsid w:val="00CD7930"/>
    <w:rsid w:val="00CE3BA3"/>
    <w:rsid w:val="00CE4BD0"/>
    <w:rsid w:val="00CE600A"/>
    <w:rsid w:val="00CF40F8"/>
    <w:rsid w:val="00CF582A"/>
    <w:rsid w:val="00D007E0"/>
    <w:rsid w:val="00D02AA4"/>
    <w:rsid w:val="00D02DCA"/>
    <w:rsid w:val="00D049CE"/>
    <w:rsid w:val="00D062F9"/>
    <w:rsid w:val="00D10C63"/>
    <w:rsid w:val="00D12FD0"/>
    <w:rsid w:val="00D13515"/>
    <w:rsid w:val="00D153D7"/>
    <w:rsid w:val="00D15492"/>
    <w:rsid w:val="00D155B4"/>
    <w:rsid w:val="00D17EE0"/>
    <w:rsid w:val="00D2067E"/>
    <w:rsid w:val="00D21925"/>
    <w:rsid w:val="00D24B24"/>
    <w:rsid w:val="00D25374"/>
    <w:rsid w:val="00D33EDA"/>
    <w:rsid w:val="00D367EF"/>
    <w:rsid w:val="00D375C2"/>
    <w:rsid w:val="00D37C09"/>
    <w:rsid w:val="00D43857"/>
    <w:rsid w:val="00D453BD"/>
    <w:rsid w:val="00D46831"/>
    <w:rsid w:val="00D4786F"/>
    <w:rsid w:val="00D57C03"/>
    <w:rsid w:val="00D60359"/>
    <w:rsid w:val="00D728FB"/>
    <w:rsid w:val="00D82D1E"/>
    <w:rsid w:val="00D855D6"/>
    <w:rsid w:val="00D8723E"/>
    <w:rsid w:val="00D874FF"/>
    <w:rsid w:val="00D95B51"/>
    <w:rsid w:val="00DA51B8"/>
    <w:rsid w:val="00DC31D0"/>
    <w:rsid w:val="00DC68B8"/>
    <w:rsid w:val="00DC7246"/>
    <w:rsid w:val="00DD1E5C"/>
    <w:rsid w:val="00DD34D1"/>
    <w:rsid w:val="00DD52D1"/>
    <w:rsid w:val="00DE03E5"/>
    <w:rsid w:val="00DE12D0"/>
    <w:rsid w:val="00DE25C9"/>
    <w:rsid w:val="00DE2738"/>
    <w:rsid w:val="00DE4311"/>
    <w:rsid w:val="00DE4F44"/>
    <w:rsid w:val="00DE51BC"/>
    <w:rsid w:val="00DE590A"/>
    <w:rsid w:val="00DE60FD"/>
    <w:rsid w:val="00DE7E93"/>
    <w:rsid w:val="00E02982"/>
    <w:rsid w:val="00E06CAF"/>
    <w:rsid w:val="00E07BCB"/>
    <w:rsid w:val="00E112B8"/>
    <w:rsid w:val="00E166C3"/>
    <w:rsid w:val="00E16703"/>
    <w:rsid w:val="00E17369"/>
    <w:rsid w:val="00E219ED"/>
    <w:rsid w:val="00E22B72"/>
    <w:rsid w:val="00E24288"/>
    <w:rsid w:val="00E2609D"/>
    <w:rsid w:val="00E32ADA"/>
    <w:rsid w:val="00E439AF"/>
    <w:rsid w:val="00E45894"/>
    <w:rsid w:val="00E45FCF"/>
    <w:rsid w:val="00E46A2F"/>
    <w:rsid w:val="00E473CF"/>
    <w:rsid w:val="00E47DC7"/>
    <w:rsid w:val="00E52C5E"/>
    <w:rsid w:val="00E54880"/>
    <w:rsid w:val="00E57BD4"/>
    <w:rsid w:val="00E604EC"/>
    <w:rsid w:val="00E607C2"/>
    <w:rsid w:val="00E73A80"/>
    <w:rsid w:val="00E82961"/>
    <w:rsid w:val="00E83A25"/>
    <w:rsid w:val="00E84243"/>
    <w:rsid w:val="00E90B94"/>
    <w:rsid w:val="00E92BDF"/>
    <w:rsid w:val="00E955D6"/>
    <w:rsid w:val="00E96DD3"/>
    <w:rsid w:val="00EA2377"/>
    <w:rsid w:val="00EA4CE0"/>
    <w:rsid w:val="00EA6C25"/>
    <w:rsid w:val="00EA7063"/>
    <w:rsid w:val="00EA70E8"/>
    <w:rsid w:val="00EA7B8C"/>
    <w:rsid w:val="00EA7D87"/>
    <w:rsid w:val="00EB055A"/>
    <w:rsid w:val="00EB26FE"/>
    <w:rsid w:val="00EB54AE"/>
    <w:rsid w:val="00EB7BA0"/>
    <w:rsid w:val="00EC17F0"/>
    <w:rsid w:val="00EC319F"/>
    <w:rsid w:val="00EC31FB"/>
    <w:rsid w:val="00EC4013"/>
    <w:rsid w:val="00EC457C"/>
    <w:rsid w:val="00EC6F21"/>
    <w:rsid w:val="00ED2F8C"/>
    <w:rsid w:val="00ED4224"/>
    <w:rsid w:val="00ED496F"/>
    <w:rsid w:val="00ED635D"/>
    <w:rsid w:val="00ED7DB7"/>
    <w:rsid w:val="00ED7FB7"/>
    <w:rsid w:val="00EE5FE7"/>
    <w:rsid w:val="00EF045A"/>
    <w:rsid w:val="00EF28EF"/>
    <w:rsid w:val="00F01112"/>
    <w:rsid w:val="00F06E58"/>
    <w:rsid w:val="00F07A95"/>
    <w:rsid w:val="00F07F28"/>
    <w:rsid w:val="00F1028A"/>
    <w:rsid w:val="00F113A6"/>
    <w:rsid w:val="00F14C52"/>
    <w:rsid w:val="00F15719"/>
    <w:rsid w:val="00F17482"/>
    <w:rsid w:val="00F203D3"/>
    <w:rsid w:val="00F204C0"/>
    <w:rsid w:val="00F21A6A"/>
    <w:rsid w:val="00F2403E"/>
    <w:rsid w:val="00F24908"/>
    <w:rsid w:val="00F31B79"/>
    <w:rsid w:val="00F3448B"/>
    <w:rsid w:val="00F35AB7"/>
    <w:rsid w:val="00F36660"/>
    <w:rsid w:val="00F36F50"/>
    <w:rsid w:val="00F37843"/>
    <w:rsid w:val="00F413A5"/>
    <w:rsid w:val="00F43771"/>
    <w:rsid w:val="00F45349"/>
    <w:rsid w:val="00F46137"/>
    <w:rsid w:val="00F4654D"/>
    <w:rsid w:val="00F53DEB"/>
    <w:rsid w:val="00F55F09"/>
    <w:rsid w:val="00F57EEE"/>
    <w:rsid w:val="00F62223"/>
    <w:rsid w:val="00F648BE"/>
    <w:rsid w:val="00F65BB2"/>
    <w:rsid w:val="00F67148"/>
    <w:rsid w:val="00F6773C"/>
    <w:rsid w:val="00F67E02"/>
    <w:rsid w:val="00F71556"/>
    <w:rsid w:val="00F72174"/>
    <w:rsid w:val="00F73356"/>
    <w:rsid w:val="00F734C5"/>
    <w:rsid w:val="00F74188"/>
    <w:rsid w:val="00F75498"/>
    <w:rsid w:val="00F757CD"/>
    <w:rsid w:val="00F7711E"/>
    <w:rsid w:val="00F772F7"/>
    <w:rsid w:val="00F81850"/>
    <w:rsid w:val="00F83A70"/>
    <w:rsid w:val="00F84A83"/>
    <w:rsid w:val="00F85DA2"/>
    <w:rsid w:val="00F874BC"/>
    <w:rsid w:val="00F94BC2"/>
    <w:rsid w:val="00F955FC"/>
    <w:rsid w:val="00F959DC"/>
    <w:rsid w:val="00FA03EF"/>
    <w:rsid w:val="00FA0770"/>
    <w:rsid w:val="00FA2575"/>
    <w:rsid w:val="00FA2C36"/>
    <w:rsid w:val="00FA32C2"/>
    <w:rsid w:val="00FA5E35"/>
    <w:rsid w:val="00FB0B17"/>
    <w:rsid w:val="00FB1B42"/>
    <w:rsid w:val="00FB4221"/>
    <w:rsid w:val="00FB6319"/>
    <w:rsid w:val="00FB7AEE"/>
    <w:rsid w:val="00FC2880"/>
    <w:rsid w:val="00FC4CC3"/>
    <w:rsid w:val="00FC7EDC"/>
    <w:rsid w:val="00FD3A60"/>
    <w:rsid w:val="00FD5F3F"/>
    <w:rsid w:val="00FE34C4"/>
    <w:rsid w:val="00FE47A7"/>
    <w:rsid w:val="00FE76E4"/>
    <w:rsid w:val="00FF6C9B"/>
    <w:rsid w:val="00FF710E"/>
    <w:rsid w:val="00FF7D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A3D751"/>
  <w15:docId w15:val="{D577B76B-C248-47D7-9342-904ED9611E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uk-UA"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0EA0"/>
    <w:pPr>
      <w:spacing w:after="160" w:line="259" w:lineRule="auto"/>
    </w:pPr>
  </w:style>
  <w:style w:type="paragraph" w:styleId="10">
    <w:name w:val="heading 1"/>
    <w:basedOn w:val="a"/>
    <w:next w:val="a"/>
    <w:link w:val="11"/>
    <w:uiPriority w:val="9"/>
    <w:qFormat/>
    <w:rsid w:val="00CC4A9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user"/>
    <w:next w:val="a0"/>
    <w:qFormat/>
    <w:rsid w:val="006D4B53"/>
    <w:pPr>
      <w:spacing w:before="200"/>
      <w:outlineLvl w:val="1"/>
    </w:pPr>
    <w:rPr>
      <w:rFonts w:ascii="Liberation Serif" w:eastAsia="Segoe UI" w:hAnsi="Liberation Serif" w:cs="Tahoma"/>
      <w:b/>
      <w:bCs/>
      <w:sz w:val="36"/>
      <w:szCs w:val="36"/>
    </w:rPr>
  </w:style>
  <w:style w:type="paragraph" w:styleId="3">
    <w:name w:val="heading 3"/>
    <w:basedOn w:val="user"/>
    <w:next w:val="a0"/>
    <w:qFormat/>
    <w:rsid w:val="006D4B53"/>
    <w:pPr>
      <w:spacing w:before="140"/>
      <w:outlineLvl w:val="2"/>
    </w:pPr>
    <w:rPr>
      <w:rFonts w:ascii="Liberation Serif" w:eastAsia="Segoe UI" w:hAnsi="Liberation Serif" w:cs="Tahoma"/>
      <w:b/>
      <w:bCs/>
    </w:rPr>
  </w:style>
  <w:style w:type="paragraph" w:styleId="4">
    <w:name w:val="heading 4"/>
    <w:basedOn w:val="a"/>
    <w:next w:val="a"/>
    <w:link w:val="40"/>
    <w:uiPriority w:val="9"/>
    <w:semiHidden/>
    <w:unhideWhenUsed/>
    <w:qFormat/>
    <w:rsid w:val="002B1E6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Верхній колонтитул Знак"/>
    <w:basedOn w:val="a1"/>
    <w:link w:val="a5"/>
    <w:uiPriority w:val="99"/>
    <w:qFormat/>
    <w:rsid w:val="008F6AB3"/>
  </w:style>
  <w:style w:type="character" w:customStyle="1" w:styleId="a6">
    <w:name w:val="Нижній колонтитул Знак"/>
    <w:basedOn w:val="a1"/>
    <w:link w:val="a7"/>
    <w:uiPriority w:val="99"/>
    <w:qFormat/>
    <w:rsid w:val="008F6AB3"/>
  </w:style>
  <w:style w:type="character" w:customStyle="1" w:styleId="a8">
    <w:name w:val="Текст виноски Знак"/>
    <w:basedOn w:val="a1"/>
    <w:link w:val="a9"/>
    <w:semiHidden/>
    <w:qFormat/>
    <w:rsid w:val="00F71EED"/>
    <w:rPr>
      <w:rFonts w:ascii="Arial" w:eastAsia="Times New Roman" w:hAnsi="Arial" w:cs="Times New Roman"/>
      <w:kern w:val="0"/>
      <w:sz w:val="16"/>
      <w:szCs w:val="20"/>
    </w:rPr>
  </w:style>
  <w:style w:type="character" w:customStyle="1" w:styleId="user0">
    <w:name w:val="Символи виноски (user)"/>
    <w:semiHidden/>
    <w:qFormat/>
    <w:rsid w:val="00F71EED"/>
    <w:rPr>
      <w:vertAlign w:val="superscript"/>
    </w:rPr>
  </w:style>
  <w:style w:type="character" w:customStyle="1" w:styleId="aa">
    <w:name w:val="Символи виноски"/>
    <w:qFormat/>
    <w:rsid w:val="006D4B53"/>
    <w:rPr>
      <w:vertAlign w:val="superscript"/>
    </w:rPr>
  </w:style>
  <w:style w:type="character" w:styleId="ab">
    <w:name w:val="footnote reference"/>
    <w:rsid w:val="006D4B53"/>
    <w:rPr>
      <w:vertAlign w:val="superscript"/>
    </w:rPr>
  </w:style>
  <w:style w:type="character" w:styleId="ac">
    <w:name w:val="Strong"/>
    <w:uiPriority w:val="22"/>
    <w:qFormat/>
    <w:rsid w:val="00973744"/>
    <w:rPr>
      <w:b/>
      <w:bCs/>
    </w:rPr>
  </w:style>
  <w:style w:type="character" w:customStyle="1" w:styleId="ad">
    <w:name w:val="Основний текст з відступом Знак"/>
    <w:basedOn w:val="a1"/>
    <w:link w:val="ae"/>
    <w:uiPriority w:val="99"/>
    <w:qFormat/>
    <w:rsid w:val="004F0905"/>
    <w:rPr>
      <w:rFonts w:ascii="Times New Roman" w:eastAsia="Batang" w:hAnsi="Times New Roman" w:cs="Times New Roman"/>
      <w:kern w:val="0"/>
      <w:sz w:val="28"/>
      <w:szCs w:val="24"/>
      <w:lang w:val="en-US" w:eastAsia="ru-RU"/>
    </w:rPr>
  </w:style>
  <w:style w:type="character" w:styleId="af">
    <w:name w:val="Hyperlink"/>
    <w:uiPriority w:val="99"/>
    <w:unhideWhenUsed/>
    <w:rsid w:val="00DE6723"/>
    <w:rPr>
      <w:color w:val="0000FF"/>
      <w:u w:val="single"/>
    </w:rPr>
  </w:style>
  <w:style w:type="character" w:customStyle="1" w:styleId="af0">
    <w:name w:val="Основний текст Знак"/>
    <w:basedOn w:val="a1"/>
    <w:link w:val="a0"/>
    <w:uiPriority w:val="99"/>
    <w:qFormat/>
    <w:rsid w:val="00F81B4A"/>
  </w:style>
  <w:style w:type="character" w:customStyle="1" w:styleId="12">
    <w:name w:val="Незакрита згадка1"/>
    <w:basedOn w:val="a1"/>
    <w:uiPriority w:val="99"/>
    <w:semiHidden/>
    <w:unhideWhenUsed/>
    <w:qFormat/>
    <w:rsid w:val="00190A51"/>
    <w:rPr>
      <w:color w:val="605E5C"/>
      <w:shd w:val="clear" w:color="auto" w:fill="E1DFDD"/>
    </w:rPr>
  </w:style>
  <w:style w:type="character" w:customStyle="1" w:styleId="user1">
    <w:name w:val="Маркери (user)"/>
    <w:qFormat/>
    <w:rsid w:val="006D4B53"/>
    <w:rPr>
      <w:rFonts w:ascii="OpenSymbol" w:eastAsia="OpenSymbol" w:hAnsi="OpenSymbol" w:cs="OpenSymbol"/>
    </w:rPr>
  </w:style>
  <w:style w:type="character" w:customStyle="1" w:styleId="user2">
    <w:name w:val="Первинний текст (user)"/>
    <w:qFormat/>
    <w:rsid w:val="006D4B53"/>
    <w:rPr>
      <w:rFonts w:ascii="Liberation Mono" w:eastAsia="Liberation Mono" w:hAnsi="Liberation Mono" w:cs="Liberation Mono"/>
    </w:rPr>
  </w:style>
  <w:style w:type="character" w:customStyle="1" w:styleId="user3">
    <w:name w:val="Символ нумерації (user)"/>
    <w:qFormat/>
    <w:rsid w:val="006D4B53"/>
  </w:style>
  <w:style w:type="character" w:styleId="af1">
    <w:name w:val="Emphasis"/>
    <w:uiPriority w:val="20"/>
    <w:qFormat/>
    <w:rsid w:val="006D4B53"/>
    <w:rPr>
      <w:i/>
      <w:iCs/>
    </w:rPr>
  </w:style>
  <w:style w:type="character" w:customStyle="1" w:styleId="af2">
    <w:name w:val="Маркери"/>
    <w:qFormat/>
    <w:rsid w:val="006D4B53"/>
    <w:rPr>
      <w:rFonts w:ascii="OpenSymbol" w:eastAsia="OpenSymbol" w:hAnsi="OpenSymbol" w:cs="OpenSymbol"/>
    </w:rPr>
  </w:style>
  <w:style w:type="character" w:customStyle="1" w:styleId="WW8Num3z0">
    <w:name w:val="WW8Num3z0"/>
    <w:qFormat/>
    <w:rsid w:val="006D4B53"/>
    <w:rPr>
      <w:rFonts w:ascii="Arial" w:hAnsi="Arial" w:cs="Times New Roman"/>
    </w:rPr>
  </w:style>
  <w:style w:type="character" w:customStyle="1" w:styleId="WW8Num4z0">
    <w:name w:val="WW8Num4z0"/>
    <w:qFormat/>
    <w:rsid w:val="006D4B53"/>
    <w:rPr>
      <w:rFonts w:ascii="Times New Roman" w:eastAsia="Times New Roman" w:hAnsi="Times New Roman" w:cs="Times New Roman"/>
    </w:rPr>
  </w:style>
  <w:style w:type="character" w:customStyle="1" w:styleId="WW8Num4z1">
    <w:name w:val="WW8Num4z1"/>
    <w:qFormat/>
    <w:rsid w:val="006D4B53"/>
    <w:rPr>
      <w:rFonts w:ascii="Courier New" w:hAnsi="Courier New" w:cs="Courier New"/>
    </w:rPr>
  </w:style>
  <w:style w:type="character" w:customStyle="1" w:styleId="WW8Num4z2">
    <w:name w:val="WW8Num4z2"/>
    <w:qFormat/>
    <w:rsid w:val="006D4B53"/>
    <w:rPr>
      <w:rFonts w:ascii="Wingdings" w:hAnsi="Wingdings" w:cs="Wingdings"/>
    </w:rPr>
  </w:style>
  <w:style w:type="character" w:customStyle="1" w:styleId="WW8Num4z3">
    <w:name w:val="WW8Num4z3"/>
    <w:qFormat/>
    <w:rsid w:val="006D4B53"/>
    <w:rPr>
      <w:rFonts w:ascii="Symbol" w:hAnsi="Symbol" w:cs="Symbol"/>
    </w:rPr>
  </w:style>
  <w:style w:type="character" w:customStyle="1" w:styleId="WW8Num2z0">
    <w:name w:val="WW8Num2z0"/>
    <w:qFormat/>
    <w:rsid w:val="006D4B53"/>
    <w:rPr>
      <w:rFonts w:ascii="Times New Roman" w:eastAsia="Times New Roman" w:hAnsi="Times New Roman" w:cs="Times New Roman"/>
    </w:rPr>
  </w:style>
  <w:style w:type="character" w:customStyle="1" w:styleId="WW8Num2z1">
    <w:name w:val="WW8Num2z1"/>
    <w:qFormat/>
    <w:rsid w:val="006D4B53"/>
    <w:rPr>
      <w:rFonts w:ascii="Courier New" w:hAnsi="Courier New" w:cs="Courier New"/>
    </w:rPr>
  </w:style>
  <w:style w:type="character" w:customStyle="1" w:styleId="WW8Num2z2">
    <w:name w:val="WW8Num2z2"/>
    <w:qFormat/>
    <w:rsid w:val="006D4B53"/>
    <w:rPr>
      <w:rFonts w:ascii="Wingdings" w:hAnsi="Wingdings" w:cs="Wingdings"/>
    </w:rPr>
  </w:style>
  <w:style w:type="character" w:customStyle="1" w:styleId="WW8Num2z3">
    <w:name w:val="WW8Num2z3"/>
    <w:qFormat/>
    <w:rsid w:val="006D4B53"/>
    <w:rPr>
      <w:rFonts w:ascii="Symbol" w:hAnsi="Symbol" w:cs="Symbol"/>
    </w:rPr>
  </w:style>
  <w:style w:type="paragraph" w:customStyle="1" w:styleId="13">
    <w:name w:val="Заголовок1"/>
    <w:basedOn w:val="a"/>
    <w:next w:val="a0"/>
    <w:qFormat/>
    <w:rsid w:val="006D4B53"/>
    <w:pPr>
      <w:keepNext/>
      <w:spacing w:before="240" w:after="120"/>
    </w:pPr>
    <w:rPr>
      <w:rFonts w:ascii="Liberation Sans" w:eastAsia="Microsoft YaHei" w:hAnsi="Liberation Sans" w:cs="Arial"/>
      <w:sz w:val="28"/>
      <w:szCs w:val="28"/>
    </w:rPr>
  </w:style>
  <w:style w:type="paragraph" w:styleId="a0">
    <w:name w:val="Body Text"/>
    <w:basedOn w:val="a"/>
    <w:link w:val="af0"/>
    <w:uiPriority w:val="99"/>
    <w:unhideWhenUsed/>
    <w:rsid w:val="00F81B4A"/>
    <w:pPr>
      <w:spacing w:after="120"/>
    </w:pPr>
  </w:style>
  <w:style w:type="paragraph" w:styleId="af3">
    <w:name w:val="List"/>
    <w:basedOn w:val="a0"/>
    <w:rsid w:val="006D4B53"/>
    <w:rPr>
      <w:rFonts w:cs="Arial"/>
    </w:rPr>
  </w:style>
  <w:style w:type="paragraph" w:styleId="af4">
    <w:name w:val="caption"/>
    <w:basedOn w:val="a"/>
    <w:qFormat/>
    <w:rsid w:val="006D4B53"/>
    <w:pPr>
      <w:suppressLineNumbers/>
      <w:spacing w:before="120" w:after="120"/>
    </w:pPr>
    <w:rPr>
      <w:rFonts w:cs="Arial"/>
      <w:i/>
      <w:iCs/>
      <w:sz w:val="24"/>
      <w:szCs w:val="24"/>
    </w:rPr>
  </w:style>
  <w:style w:type="paragraph" w:customStyle="1" w:styleId="af5">
    <w:name w:val="Покажчик"/>
    <w:basedOn w:val="a"/>
    <w:qFormat/>
    <w:rsid w:val="006D4B53"/>
    <w:pPr>
      <w:suppressLineNumbers/>
    </w:pPr>
    <w:rPr>
      <w:rFonts w:cs="Arial"/>
    </w:rPr>
  </w:style>
  <w:style w:type="paragraph" w:customStyle="1" w:styleId="user">
    <w:name w:val="Заголовок (user)"/>
    <w:basedOn w:val="a"/>
    <w:next w:val="a0"/>
    <w:qFormat/>
    <w:rsid w:val="006D4B53"/>
    <w:pPr>
      <w:keepNext/>
      <w:spacing w:before="240" w:after="120"/>
    </w:pPr>
    <w:rPr>
      <w:rFonts w:ascii="Liberation Sans" w:eastAsia="Microsoft YaHei" w:hAnsi="Liberation Sans" w:cs="Arial"/>
      <w:sz w:val="28"/>
      <w:szCs w:val="28"/>
    </w:rPr>
  </w:style>
  <w:style w:type="paragraph" w:customStyle="1" w:styleId="user4">
    <w:name w:val="Покажчик (user)"/>
    <w:basedOn w:val="a"/>
    <w:qFormat/>
    <w:rsid w:val="006D4B53"/>
    <w:pPr>
      <w:suppressLineNumbers/>
    </w:pPr>
    <w:rPr>
      <w:rFonts w:cs="Arial"/>
    </w:rPr>
  </w:style>
  <w:style w:type="paragraph" w:styleId="af6">
    <w:name w:val="List Paragraph"/>
    <w:basedOn w:val="a"/>
    <w:uiPriority w:val="1"/>
    <w:qFormat/>
    <w:rsid w:val="00085FE6"/>
    <w:pPr>
      <w:ind w:left="720"/>
      <w:contextualSpacing/>
    </w:pPr>
  </w:style>
  <w:style w:type="paragraph" w:customStyle="1" w:styleId="user5">
    <w:name w:val="Верхній і нижній колонтитули (user)"/>
    <w:basedOn w:val="a"/>
    <w:qFormat/>
    <w:rsid w:val="006D4B53"/>
  </w:style>
  <w:style w:type="paragraph" w:customStyle="1" w:styleId="af7">
    <w:name w:val="Верхній і нижній колонтитули"/>
    <w:basedOn w:val="a"/>
    <w:qFormat/>
    <w:rsid w:val="006D4B53"/>
  </w:style>
  <w:style w:type="paragraph" w:styleId="a5">
    <w:name w:val="header"/>
    <w:basedOn w:val="a"/>
    <w:link w:val="a4"/>
    <w:uiPriority w:val="99"/>
    <w:unhideWhenUsed/>
    <w:rsid w:val="008F6AB3"/>
    <w:pPr>
      <w:tabs>
        <w:tab w:val="center" w:pos="4819"/>
        <w:tab w:val="right" w:pos="9639"/>
      </w:tabs>
      <w:spacing w:after="0" w:line="240" w:lineRule="auto"/>
    </w:pPr>
  </w:style>
  <w:style w:type="paragraph" w:styleId="a7">
    <w:name w:val="footer"/>
    <w:basedOn w:val="a"/>
    <w:link w:val="a6"/>
    <w:uiPriority w:val="99"/>
    <w:unhideWhenUsed/>
    <w:rsid w:val="008F6AB3"/>
    <w:pPr>
      <w:tabs>
        <w:tab w:val="center" w:pos="4819"/>
        <w:tab w:val="right" w:pos="9639"/>
      </w:tabs>
      <w:spacing w:after="0" w:line="240" w:lineRule="auto"/>
    </w:pPr>
  </w:style>
  <w:style w:type="paragraph" w:customStyle="1" w:styleId="Default">
    <w:name w:val="Default"/>
    <w:qFormat/>
    <w:rsid w:val="00E557E4"/>
    <w:rPr>
      <w:rFonts w:ascii="Times New Roman" w:eastAsia="Calibri" w:hAnsi="Times New Roman" w:cs="Times New Roman"/>
      <w:color w:val="000000"/>
      <w:kern w:val="0"/>
      <w:sz w:val="24"/>
      <w:szCs w:val="24"/>
    </w:rPr>
  </w:style>
  <w:style w:type="paragraph" w:styleId="a9">
    <w:name w:val="footnote text"/>
    <w:basedOn w:val="a"/>
    <w:link w:val="a8"/>
    <w:semiHidden/>
    <w:rsid w:val="00F71EED"/>
    <w:pPr>
      <w:spacing w:after="120" w:line="240" w:lineRule="auto"/>
      <w:ind w:firstLine="720"/>
      <w:jc w:val="both"/>
    </w:pPr>
    <w:rPr>
      <w:rFonts w:ascii="Arial" w:eastAsia="Times New Roman" w:hAnsi="Arial" w:cs="Times New Roman"/>
      <w:kern w:val="0"/>
      <w:sz w:val="16"/>
      <w:szCs w:val="20"/>
    </w:rPr>
  </w:style>
  <w:style w:type="paragraph" w:styleId="ae">
    <w:name w:val="Body Text Indent"/>
    <w:basedOn w:val="a"/>
    <w:link w:val="ad"/>
    <w:uiPriority w:val="99"/>
    <w:rsid w:val="004F0905"/>
    <w:pPr>
      <w:spacing w:after="0" w:line="240" w:lineRule="auto"/>
      <w:ind w:right="-26" w:firstLine="708"/>
    </w:pPr>
    <w:rPr>
      <w:rFonts w:ascii="Times New Roman" w:eastAsia="Batang" w:hAnsi="Times New Roman" w:cs="Times New Roman"/>
      <w:kern w:val="0"/>
      <w:sz w:val="28"/>
      <w:szCs w:val="24"/>
      <w:lang w:val="en-US" w:eastAsia="ru-RU"/>
    </w:rPr>
  </w:style>
  <w:style w:type="paragraph" w:customStyle="1" w:styleId="TableParagraph">
    <w:name w:val="Table Paragraph"/>
    <w:basedOn w:val="a"/>
    <w:uiPriority w:val="1"/>
    <w:qFormat/>
    <w:rsid w:val="001D376A"/>
    <w:pPr>
      <w:widowControl w:val="0"/>
      <w:spacing w:after="0" w:line="240" w:lineRule="auto"/>
    </w:pPr>
    <w:rPr>
      <w:rFonts w:ascii="Times New Roman" w:eastAsia="Times New Roman" w:hAnsi="Times New Roman" w:cs="Times New Roman"/>
      <w:kern w:val="0"/>
    </w:rPr>
  </w:style>
  <w:style w:type="paragraph" w:customStyle="1" w:styleId="Standard">
    <w:name w:val="Standard"/>
    <w:qFormat/>
    <w:rsid w:val="007439E2"/>
    <w:pPr>
      <w:textAlignment w:val="baseline"/>
    </w:pPr>
    <w:rPr>
      <w:rFonts w:ascii="Liberation Serif" w:eastAsia="SimSun" w:hAnsi="Liberation Serif" w:cs="Mangal"/>
      <w:sz w:val="24"/>
      <w:szCs w:val="24"/>
      <w:lang w:val="en-US" w:eastAsia="zh-CN" w:bidi="hi-IN"/>
    </w:rPr>
  </w:style>
  <w:style w:type="paragraph" w:customStyle="1" w:styleId="user6">
    <w:name w:val="Вміст таблиці (user)"/>
    <w:basedOn w:val="a"/>
    <w:qFormat/>
    <w:rsid w:val="006D4B53"/>
    <w:pPr>
      <w:widowControl w:val="0"/>
      <w:suppressLineNumbers/>
    </w:pPr>
  </w:style>
  <w:style w:type="paragraph" w:customStyle="1" w:styleId="user7">
    <w:name w:val="Заголовок таблиці (user)"/>
    <w:basedOn w:val="user6"/>
    <w:qFormat/>
    <w:rsid w:val="006D4B53"/>
    <w:pPr>
      <w:jc w:val="center"/>
    </w:pPr>
    <w:rPr>
      <w:b/>
      <w:bCs/>
    </w:rPr>
  </w:style>
  <w:style w:type="paragraph" w:customStyle="1" w:styleId="af8">
    <w:name w:val="Вміст таблиці"/>
    <w:basedOn w:val="a"/>
    <w:qFormat/>
    <w:rsid w:val="006D4B53"/>
    <w:pPr>
      <w:widowControl w:val="0"/>
      <w:suppressLineNumbers/>
    </w:pPr>
  </w:style>
  <w:style w:type="paragraph" w:customStyle="1" w:styleId="af9">
    <w:name w:val="Заголовок таблиці"/>
    <w:basedOn w:val="af8"/>
    <w:qFormat/>
    <w:rsid w:val="006D4B53"/>
    <w:pPr>
      <w:jc w:val="center"/>
    </w:pPr>
    <w:rPr>
      <w:b/>
      <w:bCs/>
    </w:rPr>
  </w:style>
  <w:style w:type="paragraph" w:customStyle="1" w:styleId="tc">
    <w:name w:val="tc"/>
    <w:basedOn w:val="a"/>
    <w:qFormat/>
    <w:rsid w:val="006D4B53"/>
    <w:pPr>
      <w:suppressAutoHyphens w:val="0"/>
      <w:spacing w:before="280" w:after="280"/>
    </w:pPr>
  </w:style>
  <w:style w:type="paragraph" w:customStyle="1" w:styleId="afa">
    <w:name w:val="[Немає стилю абзацу]"/>
    <w:qFormat/>
    <w:rsid w:val="006D4B53"/>
    <w:pPr>
      <w:widowControl w:val="0"/>
      <w:spacing w:line="288" w:lineRule="auto"/>
      <w:textAlignment w:val="center"/>
    </w:pPr>
    <w:rPr>
      <w:rFonts w:ascii="Times New Roman" w:eastAsia="Times New Roman" w:hAnsi="Times New Roman" w:cs="Times New Roman"/>
      <w:color w:val="000000"/>
      <w:sz w:val="24"/>
      <w:szCs w:val="24"/>
      <w:lang w:val="en-US" w:eastAsia="zh-CN"/>
    </w:rPr>
  </w:style>
  <w:style w:type="paragraph" w:customStyle="1" w:styleId="14">
    <w:name w:val="Без интервала1"/>
    <w:qFormat/>
    <w:rsid w:val="006D4B53"/>
    <w:rPr>
      <w:rFonts w:eastAsia="Times New Roman" w:cs="Calibri"/>
      <w:lang w:eastAsia="zh-CN"/>
    </w:rPr>
  </w:style>
  <w:style w:type="numbering" w:customStyle="1" w:styleId="user8">
    <w:name w:val="Без маркерів (user)"/>
    <w:uiPriority w:val="99"/>
    <w:semiHidden/>
    <w:unhideWhenUsed/>
    <w:qFormat/>
    <w:rsid w:val="006D4B53"/>
  </w:style>
  <w:style w:type="numbering" w:customStyle="1" w:styleId="afb">
    <w:name w:val="Без маркерів"/>
    <w:uiPriority w:val="99"/>
    <w:semiHidden/>
    <w:unhideWhenUsed/>
    <w:qFormat/>
    <w:rsid w:val="006D4B53"/>
  </w:style>
  <w:style w:type="numbering" w:customStyle="1" w:styleId="WW8Num3">
    <w:name w:val="WW8Num3"/>
    <w:qFormat/>
    <w:rsid w:val="006D4B53"/>
  </w:style>
  <w:style w:type="numbering" w:customStyle="1" w:styleId="WW8Num4">
    <w:name w:val="WW8Num4"/>
    <w:qFormat/>
    <w:rsid w:val="006D4B53"/>
  </w:style>
  <w:style w:type="numbering" w:customStyle="1" w:styleId="WW8Num2">
    <w:name w:val="WW8Num2"/>
    <w:qFormat/>
    <w:rsid w:val="006D4B53"/>
  </w:style>
  <w:style w:type="table" w:styleId="afc">
    <w:name w:val="Table Grid"/>
    <w:basedOn w:val="a2"/>
    <w:uiPriority w:val="39"/>
    <w:rsid w:val="00B53769"/>
    <w:rPr>
      <w:rFonts w:eastAsiaTheme="minorEastAsia"/>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uiPriority w:val="59"/>
    <w:rsid w:val="0023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rsid w:val="00F43771"/>
    <w:pPr>
      <w:suppressAutoHyphens w:val="0"/>
      <w:spacing w:before="100" w:beforeAutospacing="1" w:after="100" w:afterAutospacing="1" w:line="240" w:lineRule="auto"/>
    </w:pPr>
    <w:rPr>
      <w:rFonts w:ascii="Times New Roman" w:eastAsia="Times New Roman" w:hAnsi="Times New Roman" w:cs="Times New Roman"/>
      <w:kern w:val="0"/>
      <w:sz w:val="24"/>
      <w:szCs w:val="24"/>
      <w:lang w:val="ru-RU" w:eastAsia="ru-RU"/>
    </w:rPr>
  </w:style>
  <w:style w:type="paragraph" w:styleId="afe">
    <w:name w:val="No Spacing"/>
    <w:link w:val="aff"/>
    <w:uiPriority w:val="1"/>
    <w:qFormat/>
    <w:rsid w:val="00496984"/>
    <w:pPr>
      <w:suppressAutoHyphens w:val="0"/>
    </w:pPr>
    <w:rPr>
      <w:rFonts w:eastAsiaTheme="minorEastAsia"/>
      <w:kern w:val="0"/>
      <w:lang w:eastAsia="uk-UA"/>
    </w:rPr>
  </w:style>
  <w:style w:type="character" w:customStyle="1" w:styleId="aff">
    <w:name w:val="Без інтервалів Знак"/>
    <w:basedOn w:val="a1"/>
    <w:link w:val="afe"/>
    <w:uiPriority w:val="1"/>
    <w:rsid w:val="00496984"/>
    <w:rPr>
      <w:rFonts w:eastAsiaTheme="minorEastAsia"/>
      <w:kern w:val="0"/>
      <w:lang w:eastAsia="uk-UA"/>
    </w:rPr>
  </w:style>
  <w:style w:type="character" w:customStyle="1" w:styleId="11">
    <w:name w:val="Заголовок 1 Знак"/>
    <w:basedOn w:val="a1"/>
    <w:link w:val="10"/>
    <w:uiPriority w:val="9"/>
    <w:rsid w:val="00CC4A9A"/>
    <w:rPr>
      <w:rFonts w:asciiTheme="majorHAnsi" w:eastAsiaTheme="majorEastAsia" w:hAnsiTheme="majorHAnsi" w:cstheme="majorBidi"/>
      <w:color w:val="2F5496" w:themeColor="accent1" w:themeShade="BF"/>
      <w:sz w:val="32"/>
      <w:szCs w:val="32"/>
    </w:rPr>
  </w:style>
  <w:style w:type="paragraph" w:customStyle="1" w:styleId="15">
    <w:name w:val="Список 1"/>
    <w:basedOn w:val="a0"/>
    <w:link w:val="16"/>
    <w:qFormat/>
    <w:rsid w:val="00633A8B"/>
    <w:pPr>
      <w:widowControl w:val="0"/>
      <w:tabs>
        <w:tab w:val="left" w:pos="567"/>
      </w:tabs>
      <w:snapToGrid w:val="0"/>
      <w:spacing w:before="120" w:after="0" w:line="240" w:lineRule="auto"/>
      <w:jc w:val="both"/>
    </w:pPr>
    <w:rPr>
      <w:rFonts w:ascii="Arial" w:eastAsia="Times New Roman" w:hAnsi="Arial" w:cs="Times New Roman"/>
      <w:kern w:val="0"/>
      <w:lang w:eastAsia="ru-RU"/>
    </w:rPr>
  </w:style>
  <w:style w:type="character" w:customStyle="1" w:styleId="16">
    <w:name w:val="Список 1 Знак"/>
    <w:link w:val="15"/>
    <w:locked/>
    <w:rsid w:val="00633A8B"/>
    <w:rPr>
      <w:rFonts w:ascii="Arial" w:eastAsia="Times New Roman" w:hAnsi="Arial" w:cs="Times New Roman"/>
      <w:kern w:val="0"/>
      <w:lang w:eastAsia="ru-RU"/>
    </w:rPr>
  </w:style>
  <w:style w:type="paragraph" w:customStyle="1" w:styleId="StyleTahoma10ptJustified">
    <w:name w:val="Style Tahoma 10 pt Justified"/>
    <w:basedOn w:val="a"/>
    <w:rsid w:val="00633A8B"/>
    <w:pPr>
      <w:spacing w:before="120" w:after="120" w:line="240" w:lineRule="auto"/>
    </w:pPr>
    <w:rPr>
      <w:rFonts w:ascii="Tahoma" w:eastAsia="Times New Roman" w:hAnsi="Tahoma" w:cs="Times New Roman"/>
      <w:kern w:val="1"/>
      <w:sz w:val="20"/>
      <w:szCs w:val="20"/>
      <w:lang w:val="en-US" w:eastAsia="ar-SA"/>
    </w:rPr>
  </w:style>
  <w:style w:type="character" w:customStyle="1" w:styleId="apple-style-span">
    <w:name w:val="apple-style-span"/>
    <w:basedOn w:val="a1"/>
    <w:rsid w:val="00633A8B"/>
    <w:rPr>
      <w:rFonts w:cs="Times New Roman"/>
    </w:rPr>
  </w:style>
  <w:style w:type="paragraph" w:customStyle="1" w:styleId="1">
    <w:name w:val="Маркерований список 1"/>
    <w:basedOn w:val="a0"/>
    <w:link w:val="17"/>
    <w:qFormat/>
    <w:rsid w:val="00633A8B"/>
    <w:pPr>
      <w:widowControl w:val="0"/>
      <w:numPr>
        <w:numId w:val="5"/>
      </w:numPr>
      <w:tabs>
        <w:tab w:val="clear" w:pos="720"/>
        <w:tab w:val="left" w:pos="567"/>
      </w:tabs>
      <w:snapToGrid w:val="0"/>
      <w:spacing w:before="120" w:after="0" w:line="240" w:lineRule="auto"/>
      <w:ind w:left="567" w:hanging="567"/>
      <w:jc w:val="both"/>
    </w:pPr>
    <w:rPr>
      <w:rFonts w:ascii="Arial" w:eastAsia="Times New Roman" w:hAnsi="Arial" w:cs="Arial"/>
      <w:kern w:val="0"/>
    </w:rPr>
  </w:style>
  <w:style w:type="character" w:customStyle="1" w:styleId="17">
    <w:name w:val="Маркерований список 1 Знак"/>
    <w:link w:val="1"/>
    <w:locked/>
    <w:rsid w:val="00633A8B"/>
    <w:rPr>
      <w:rFonts w:ascii="Arial" w:eastAsia="Times New Roman" w:hAnsi="Arial" w:cs="Arial"/>
      <w:kern w:val="0"/>
    </w:rPr>
  </w:style>
  <w:style w:type="paragraph" w:customStyle="1" w:styleId="FigureUkr">
    <w:name w:val="Figure Ukr"/>
    <w:basedOn w:val="a"/>
    <w:next w:val="a"/>
    <w:qFormat/>
    <w:rsid w:val="00633A8B"/>
    <w:pPr>
      <w:keepLines/>
      <w:tabs>
        <w:tab w:val="left" w:pos="450"/>
      </w:tabs>
      <w:suppressAutoHyphens w:val="0"/>
      <w:spacing w:before="120" w:after="0" w:line="240" w:lineRule="auto"/>
      <w:jc w:val="center"/>
    </w:pPr>
    <w:rPr>
      <w:rFonts w:ascii="Arial" w:eastAsia="Times New Roman" w:hAnsi="Arial" w:cs="Times New Roman"/>
      <w:b/>
      <w:bCs/>
      <w:kern w:val="0"/>
      <w:sz w:val="20"/>
      <w:szCs w:val="20"/>
      <w:lang w:val="en-US"/>
    </w:rPr>
  </w:style>
  <w:style w:type="paragraph" w:customStyle="1" w:styleId="isselectedend">
    <w:name w:val="isselectedend"/>
    <w:basedOn w:val="a"/>
    <w:rsid w:val="00641471"/>
    <w:pPr>
      <w:suppressAutoHyphens w:val="0"/>
      <w:spacing w:before="100" w:beforeAutospacing="1" w:after="100" w:afterAutospacing="1" w:line="240" w:lineRule="auto"/>
    </w:pPr>
    <w:rPr>
      <w:rFonts w:ascii="Times New Roman" w:eastAsia="Times New Roman" w:hAnsi="Times New Roman" w:cs="Times New Roman"/>
      <w:kern w:val="0"/>
      <w:sz w:val="24"/>
      <w:szCs w:val="24"/>
      <w:lang w:eastAsia="uk-UA"/>
    </w:rPr>
  </w:style>
  <w:style w:type="table" w:customStyle="1" w:styleId="Table">
    <w:name w:val="Table"/>
    <w:semiHidden/>
    <w:qFormat/>
    <w:rsid w:val="0091297C"/>
    <w:pPr>
      <w:suppressAutoHyphens w:val="0"/>
      <w:spacing w:after="200"/>
    </w:pPr>
    <w:rPr>
      <w:rFonts w:ascii="Aptos" w:eastAsia="Aptos" w:hAnsi="Aptos" w:cs="Times New Roman"/>
      <w:kern w:val="0"/>
      <w:sz w:val="24"/>
      <w:szCs w:val="24"/>
      <w:lang w:val="en-US" w:eastAsia="uk-UA"/>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paragraph" w:customStyle="1" w:styleId="Compact">
    <w:name w:val="Compact"/>
    <w:basedOn w:val="a0"/>
    <w:qFormat/>
    <w:rsid w:val="009851FB"/>
    <w:pPr>
      <w:suppressAutoHyphens w:val="0"/>
      <w:spacing w:before="36" w:after="36" w:line="240" w:lineRule="auto"/>
    </w:pPr>
    <w:rPr>
      <w:kern w:val="0"/>
      <w:sz w:val="24"/>
      <w:szCs w:val="24"/>
      <w:lang w:val="en-US"/>
    </w:rPr>
  </w:style>
  <w:style w:type="character" w:styleId="aff0">
    <w:name w:val="annotation reference"/>
    <w:basedOn w:val="a1"/>
    <w:uiPriority w:val="99"/>
    <w:semiHidden/>
    <w:unhideWhenUsed/>
    <w:rsid w:val="009F0E54"/>
    <w:rPr>
      <w:sz w:val="16"/>
      <w:szCs w:val="16"/>
    </w:rPr>
  </w:style>
  <w:style w:type="paragraph" w:styleId="aff1">
    <w:name w:val="annotation text"/>
    <w:basedOn w:val="a"/>
    <w:link w:val="aff2"/>
    <w:uiPriority w:val="99"/>
    <w:semiHidden/>
    <w:unhideWhenUsed/>
    <w:rsid w:val="009F0E54"/>
    <w:pPr>
      <w:spacing w:line="240" w:lineRule="auto"/>
    </w:pPr>
    <w:rPr>
      <w:sz w:val="20"/>
      <w:szCs w:val="20"/>
    </w:rPr>
  </w:style>
  <w:style w:type="character" w:customStyle="1" w:styleId="aff2">
    <w:name w:val="Текст примітки Знак"/>
    <w:basedOn w:val="a1"/>
    <w:link w:val="aff1"/>
    <w:uiPriority w:val="99"/>
    <w:semiHidden/>
    <w:rsid w:val="009F0E54"/>
    <w:rPr>
      <w:sz w:val="20"/>
      <w:szCs w:val="20"/>
    </w:rPr>
  </w:style>
  <w:style w:type="paragraph" w:styleId="aff3">
    <w:name w:val="annotation subject"/>
    <w:basedOn w:val="aff1"/>
    <w:next w:val="aff1"/>
    <w:link w:val="aff4"/>
    <w:uiPriority w:val="99"/>
    <w:semiHidden/>
    <w:unhideWhenUsed/>
    <w:rsid w:val="009F0E54"/>
    <w:rPr>
      <w:b/>
      <w:bCs/>
    </w:rPr>
  </w:style>
  <w:style w:type="character" w:customStyle="1" w:styleId="aff4">
    <w:name w:val="Тема примітки Знак"/>
    <w:basedOn w:val="aff2"/>
    <w:link w:val="aff3"/>
    <w:uiPriority w:val="99"/>
    <w:semiHidden/>
    <w:rsid w:val="009F0E54"/>
    <w:rPr>
      <w:b/>
      <w:bCs/>
      <w:sz w:val="20"/>
      <w:szCs w:val="20"/>
    </w:rPr>
  </w:style>
  <w:style w:type="paragraph" w:styleId="aff5">
    <w:name w:val="Balloon Text"/>
    <w:basedOn w:val="a"/>
    <w:link w:val="aff6"/>
    <w:uiPriority w:val="99"/>
    <w:semiHidden/>
    <w:unhideWhenUsed/>
    <w:rsid w:val="009F0E54"/>
    <w:pPr>
      <w:spacing w:after="0" w:line="240" w:lineRule="auto"/>
    </w:pPr>
    <w:rPr>
      <w:rFonts w:ascii="Segoe UI" w:hAnsi="Segoe UI" w:cs="Segoe UI"/>
      <w:sz w:val="18"/>
      <w:szCs w:val="18"/>
    </w:rPr>
  </w:style>
  <w:style w:type="character" w:customStyle="1" w:styleId="aff6">
    <w:name w:val="Текст у виносці Знак"/>
    <w:basedOn w:val="a1"/>
    <w:link w:val="aff5"/>
    <w:uiPriority w:val="99"/>
    <w:semiHidden/>
    <w:rsid w:val="009F0E54"/>
    <w:rPr>
      <w:rFonts w:ascii="Segoe UI" w:hAnsi="Segoe UI" w:cs="Segoe UI"/>
      <w:sz w:val="18"/>
      <w:szCs w:val="18"/>
    </w:rPr>
  </w:style>
  <w:style w:type="character" w:customStyle="1" w:styleId="40">
    <w:name w:val="Заголовок 4 Знак"/>
    <w:basedOn w:val="a1"/>
    <w:link w:val="4"/>
    <w:uiPriority w:val="9"/>
    <w:semiHidden/>
    <w:rsid w:val="002B1E6D"/>
    <w:rPr>
      <w:rFonts w:asciiTheme="majorHAnsi" w:eastAsiaTheme="majorEastAsia" w:hAnsiTheme="majorHAnsi" w:cstheme="majorBidi"/>
      <w:i/>
      <w:iCs/>
      <w:color w:val="2F5496" w:themeColor="accent1" w:themeShade="BF"/>
    </w:rPr>
  </w:style>
  <w:style w:type="paragraph" w:customStyle="1" w:styleId="pdq2pgselectionanchorcontainer">
    <w:name w:val="pdq2pg_selectionanchorcontainer"/>
    <w:basedOn w:val="a"/>
    <w:rsid w:val="003459FE"/>
    <w:pPr>
      <w:suppressAutoHyphens w:val="0"/>
      <w:spacing w:before="100" w:beforeAutospacing="1" w:after="100" w:afterAutospacing="1" w:line="240" w:lineRule="auto"/>
    </w:pPr>
    <w:rPr>
      <w:rFonts w:ascii="Times New Roman" w:eastAsia="Times New Roman" w:hAnsi="Times New Roman" w:cs="Times New Roman"/>
      <w:kern w:val="0"/>
      <w:sz w:val="24"/>
      <w:szCs w:val="24"/>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list.in.ua/&#1043;&#1086;&#1090;&#1077;&#1083;&#1100;&#1085;&#1086;-&#1088;&#1086;&#1079;&#1074;&#1072;&#1078;&#1072;&#1083;&#1100;&#1085;&#1110;-&#1082;&#1086;&#1084;&#1087;&#1083;&#1077;&#1082;&#1089;&#1080;/132066/&#1053;&#1072;&#1096;&#1077;-&#1084;&#1110;&#1089;&#1090;&#1086;-&#1050;&#1086;&#1074;&#1077;&#1083;&#1100;" TargetMode="External"/><Relationship Id="rId26" Type="http://schemas.openxmlformats.org/officeDocument/2006/relationships/chart" Target="charts/chart2.xml"/><Relationship Id="rId39" Type="http://schemas.openxmlformats.org/officeDocument/2006/relationships/chart" Target="charts/chart15.xml"/><Relationship Id="rId21" Type="http://schemas.openxmlformats.org/officeDocument/2006/relationships/hyperlink" Target="https://list.in.ua/&#1052;&#1086;&#1090;&#1077;&#1083;&#1110;/134259/&#1056;&#1077;&#1085;&#1086;&#1084;&#1077;-&#1050;&#1086;&#1074;&#1077;&#1083;&#1100;" TargetMode="External"/><Relationship Id="rId34" Type="http://schemas.openxmlformats.org/officeDocument/2006/relationships/chart" Target="charts/chart10.xml"/><Relationship Id="rId42" Type="http://schemas.openxmlformats.org/officeDocument/2006/relationships/chart" Target="charts/chart18.xml"/><Relationship Id="rId47" Type="http://schemas.openxmlformats.org/officeDocument/2006/relationships/chart" Target="charts/chart23.xml"/><Relationship Id="rId50" Type="http://schemas.openxmlformats.org/officeDocument/2006/relationships/chart" Target="charts/chart26.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list.in.ua/&#1043;&#1086;&#1090;&#1077;&#1083;&#1110;/134234/&#1047;&#1086;&#1083;&#1086;&#1090;&#1072;-&#1087;&#1110;&#1076;&#1082;&#1086;&#1074;&#1072;-&#1050;&#1086;&#1074;&#1077;&#1083;&#1100;" TargetMode="External"/><Relationship Id="rId29" Type="http://schemas.openxmlformats.org/officeDocument/2006/relationships/chart" Target="charts/chart5.xml"/><Relationship Id="rId11" Type="http://schemas.openxmlformats.org/officeDocument/2006/relationships/image" Target="media/image4.png"/><Relationship Id="rId24" Type="http://schemas.openxmlformats.org/officeDocument/2006/relationships/hyperlink" Target="https://list.in.ua/253868/MiraMar-L-Restaurant-Garden-Club-&#1050;&#1086;&#1074;&#1077;&#1083;&#1100;" TargetMode="External"/><Relationship Id="rId32" Type="http://schemas.openxmlformats.org/officeDocument/2006/relationships/chart" Target="charts/chart8.xml"/><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s://list.in.ua/&#1052;&#1055;&#1055;/264172/&#1050;&#1054;&#1047;&#1040;&#1062;&#1068;&#1050;&#1040;-&#1047;&#1040;&#1057;&#1058;&#1040;&#1042;&#1040;-&#1050;&#1086;&#1074;&#1077;&#1083;&#1100;" TargetMode="External"/><Relationship Id="rId31" Type="http://schemas.openxmlformats.org/officeDocument/2006/relationships/chart" Target="charts/chart7.xml"/><Relationship Id="rId44" Type="http://schemas.openxmlformats.org/officeDocument/2006/relationships/chart" Target="charts/chart20.xm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list.in.ua/132624/River-Park-&#1051;&#1058;&#1044;-&#1043;&#1086;&#1090;&#1077;&#1083;&#1100;-&#1051;&#1110;&#1089;&#1086;&#1074;&#1072;-&#1087;&#1110;&#1089;&#1085;&#1103;-&#1050;&#1086;&#1074;&#1077;&#1083;&#1100;" TargetMode="External"/><Relationship Id="rId22" Type="http://schemas.openxmlformats.org/officeDocument/2006/relationships/hyperlink" Target="https://list.in.ua/&#1043;&#1086;&#1090;&#1077;&#1083;&#1110;/132709/&#1051;&#1102;&#1082;&#1089;-&#1050;&#1086;&#1074;&#1077;&#1083;&#1100;" TargetMode="External"/><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chart" Target="charts/chart11.xml"/><Relationship Id="rId43" Type="http://schemas.openxmlformats.org/officeDocument/2006/relationships/chart" Target="charts/chart19.xml"/><Relationship Id="rId48" Type="http://schemas.openxmlformats.org/officeDocument/2006/relationships/chart" Target="charts/chart24.xm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27.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hyperlink" Target="tel:+380502863416" TargetMode="External"/><Relationship Id="rId25" Type="http://schemas.openxmlformats.org/officeDocument/2006/relationships/hyperlink" Target="https://list.in.ua/&#1043;&#1086;&#1090;&#1077;&#1083;&#1110;/147578/Resttime-&#1050;&#1086;&#1074;&#1077;&#1083;&#1100;" TargetMode="External"/><Relationship Id="rId33" Type="http://schemas.openxmlformats.org/officeDocument/2006/relationships/chart" Target="charts/chart9.xml"/><Relationship Id="rId38" Type="http://schemas.openxmlformats.org/officeDocument/2006/relationships/chart" Target="charts/chart14.xml"/><Relationship Id="rId46" Type="http://schemas.openxmlformats.org/officeDocument/2006/relationships/chart" Target="charts/chart22.xml"/><Relationship Id="rId20" Type="http://schemas.openxmlformats.org/officeDocument/2006/relationships/hyperlink" Target="https://list.in.ua/188846/&#1028;&#1074;&#1088;&#1086;-&#1075;&#1086;&#1090;&#1077;&#1083;&#1100;-&#1050;&#1086;&#1074;&#1077;&#1083;&#1100;" TargetMode="External"/><Relationship Id="rId41" Type="http://schemas.openxmlformats.org/officeDocument/2006/relationships/chart" Target="charts/chart17.xm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list.in.ua/&#1043;&#1086;&#1090;&#1077;&#1083;&#1110;/146474/Comfort-&#1050;&#1086;&#1074;&#1077;&#1083;&#1100;" TargetMode="External"/><Relationship Id="rId23" Type="http://schemas.openxmlformats.org/officeDocument/2006/relationships/hyperlink" Target="tel:+380973515873" TargetMode="External"/><Relationship Id="rId28" Type="http://schemas.openxmlformats.org/officeDocument/2006/relationships/chart" Target="charts/chart4.xml"/><Relationship Id="rId36" Type="http://schemas.openxmlformats.org/officeDocument/2006/relationships/chart" Target="charts/chart12.xml"/><Relationship Id="rId49" Type="http://schemas.openxmlformats.org/officeDocument/2006/relationships/chart" Target="charts/chart25.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843750000000005"/>
          <c:y val="9.4000000000000028E-2"/>
          <c:w val="0.78849999999999998"/>
          <c:h val="0.56833333333333302"/>
        </c:manualLayout>
      </c:layout>
      <c:lineChart>
        <c:grouping val="standard"/>
        <c:varyColors val="0"/>
        <c:ser>
          <c:idx val="0"/>
          <c:order val="0"/>
          <c:tx>
            <c:strRef>
              <c:f>label 0</c:f>
              <c:strCache>
                <c:ptCount val="1"/>
                <c:pt idx="0">
                  <c:v>Восток</c:v>
                </c:pt>
              </c:strCache>
            </c:strRef>
          </c:tx>
          <c:spPr>
            <a:ln w="12600">
              <a:solidFill>
                <a:srgbClr val="000080"/>
              </a:solidFill>
              <a:round/>
            </a:ln>
          </c:spPr>
          <c:marker>
            <c:symbol val="diamond"/>
            <c:size val="4"/>
            <c:spPr>
              <a:solidFill>
                <a:srgbClr val="000080"/>
              </a:solidFill>
            </c:spPr>
          </c:marker>
          <c:dLbls>
            <c:spPr>
              <a:noFill/>
              <a:ln>
                <a:noFill/>
              </a:ln>
              <a:effectLst/>
            </c:spPr>
            <c:txPr>
              <a:bodyPr wrap="square"/>
              <a:lstStyle/>
              <a:p>
                <a:pPr>
                  <a:defRPr sz="1024" b="1" u="none" strike="noStrike">
                    <a:solidFill>
                      <a:srgbClr val="000000"/>
                    </a:solidFill>
                    <a:uFillTx/>
                    <a:latin typeface="Arial Cyr"/>
                    <a:ea typeface="Arial Cyr"/>
                  </a:defRPr>
                </a:pPr>
                <a:endParaRPr lang="ru-RU"/>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15:leaderLines>
                  <c:spPr>
                    <a:ln w="12600">
                      <a:solidFill>
                        <a:srgbClr val="000000"/>
                      </a:solidFill>
                    </a:ln>
                  </c:spPr>
                </c15:leaderLines>
              </c:ext>
            </c:extLst>
          </c:dLbls>
          <c:cat>
            <c:strRef>
              <c:f>categories</c:f>
              <c:strCache>
                <c:ptCount val="15"/>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strCache>
            </c:strRef>
          </c:cat>
          <c:val>
            <c:numRef>
              <c:f>0</c:f>
              <c:numCache>
                <c:formatCode>General</c:formatCode>
                <c:ptCount val="15"/>
                <c:pt idx="1">
                  <c:v>67.099999999999994</c:v>
                </c:pt>
                <c:pt idx="2">
                  <c:v>67.400000000000006</c:v>
                </c:pt>
                <c:pt idx="3">
                  <c:v>67.900000000000006</c:v>
                </c:pt>
                <c:pt idx="4">
                  <c:v>68.2</c:v>
                </c:pt>
                <c:pt idx="5">
                  <c:v>68.599999999999994</c:v>
                </c:pt>
                <c:pt idx="6">
                  <c:v>68.900000000000006</c:v>
                </c:pt>
                <c:pt idx="7">
                  <c:v>69</c:v>
                </c:pt>
                <c:pt idx="8">
                  <c:v>68.400000000000006</c:v>
                </c:pt>
                <c:pt idx="9">
                  <c:v>69.2</c:v>
                </c:pt>
                <c:pt idx="10">
                  <c:v>69.3</c:v>
                </c:pt>
                <c:pt idx="11">
                  <c:v>69.099999999999994</c:v>
                </c:pt>
                <c:pt idx="12">
                  <c:v>68.7</c:v>
                </c:pt>
                <c:pt idx="13">
                  <c:v>68.2</c:v>
                </c:pt>
                <c:pt idx="14">
                  <c:v>67.599999999999994</c:v>
                </c:pt>
              </c:numCache>
            </c:numRef>
          </c:val>
          <c:smooth val="0"/>
          <c:extLst>
            <c:ext xmlns:c16="http://schemas.microsoft.com/office/drawing/2014/chart" uri="{C3380CC4-5D6E-409C-BE32-E72D297353CC}">
              <c16:uniqueId val="{00000000-AF40-41D5-98AE-6322A9395C70}"/>
            </c:ext>
          </c:extLst>
        </c:ser>
        <c:dLbls>
          <c:showLegendKey val="0"/>
          <c:showVal val="0"/>
          <c:showCatName val="0"/>
          <c:showSerName val="0"/>
          <c:showPercent val="0"/>
          <c:showBubbleSize val="0"/>
        </c:dLbls>
        <c:hiLowLines>
          <c:spPr>
            <a:ln w="0">
              <a:noFill/>
            </a:ln>
          </c:spPr>
        </c:hiLowLines>
        <c:marker val="1"/>
        <c:smooth val="0"/>
        <c:axId val="104647680"/>
        <c:axId val="105883136"/>
      </c:lineChart>
      <c:catAx>
        <c:axId val="104647680"/>
        <c:scaling>
          <c:orientation val="minMax"/>
        </c:scaling>
        <c:delete val="0"/>
        <c:axPos val="b"/>
        <c:title>
          <c:tx>
            <c:rich>
              <a:bodyPr rot="0"/>
              <a:lstStyle/>
              <a:p>
                <a:pPr>
                  <a:defRPr sz="1300" b="0" u="none" strike="noStrike">
                    <a:uFillTx/>
                    <a:latin typeface="Arial"/>
                  </a:defRPr>
                </a:pPr>
                <a:r>
                  <a:rPr lang="uk-UA" sz="1050" b="0" i="1" u="none" strike="noStrike">
                    <a:solidFill>
                      <a:srgbClr val="C00000"/>
                    </a:solidFill>
                    <a:uFillTx/>
                    <a:latin typeface="Times New Roman"/>
                    <a:ea typeface="Arial Cyr"/>
                  </a:rPr>
                  <a:t>роки</a:t>
                </a:r>
              </a:p>
            </c:rich>
          </c:tx>
          <c:layout>
            <c:manualLayout>
              <c:xMode val="edge"/>
              <c:yMode val="edge"/>
              <c:x val="0.5355271678342256"/>
              <c:y val="0.85887096774193583"/>
            </c:manualLayout>
          </c:layout>
          <c:overlay val="0"/>
          <c:spPr>
            <a:noFill/>
            <a:ln w="25200">
              <a:noFill/>
            </a:ln>
          </c:spPr>
        </c:title>
        <c:numFmt formatCode="General" sourceLinked="0"/>
        <c:majorTickMark val="out"/>
        <c:minorTickMark val="none"/>
        <c:tickLblPos val="nextTo"/>
        <c:spPr>
          <a:ln w="3240">
            <a:solidFill>
              <a:srgbClr val="000000"/>
            </a:solidFill>
            <a:round/>
          </a:ln>
        </c:spPr>
        <c:txPr>
          <a:bodyPr rot="-2700000"/>
          <a:lstStyle/>
          <a:p>
            <a:pPr>
              <a:defRPr sz="1050" b="0" u="none" strike="noStrike">
                <a:solidFill>
                  <a:schemeClr val="tx1">
                    <a:lumMod val="65000"/>
                    <a:lumOff val="35000"/>
                  </a:schemeClr>
                </a:solidFill>
                <a:uFillTx/>
                <a:latin typeface="Times New Roman"/>
                <a:ea typeface="Times New Roman"/>
              </a:defRPr>
            </a:pPr>
            <a:endParaRPr lang="ru-RU"/>
          </a:p>
        </c:txPr>
        <c:crossAx val="105883136"/>
        <c:crosses val="autoZero"/>
        <c:auto val="1"/>
        <c:lblAlgn val="ctr"/>
        <c:lblOffset val="100"/>
        <c:noMultiLvlLbl val="0"/>
      </c:catAx>
      <c:valAx>
        <c:axId val="105883136"/>
        <c:scaling>
          <c:orientation val="minMax"/>
          <c:max val="70"/>
          <c:min val="65.5"/>
        </c:scaling>
        <c:delete val="0"/>
        <c:axPos val="l"/>
        <c:majorGridlines>
          <c:spPr>
            <a:ln w="3240">
              <a:solidFill>
                <a:srgbClr val="000000"/>
              </a:solidFill>
              <a:round/>
            </a:ln>
          </c:spPr>
        </c:majorGridlines>
        <c:title>
          <c:tx>
            <c:rich>
              <a:bodyPr rot="0"/>
              <a:lstStyle/>
              <a:p>
                <a:pPr>
                  <a:defRPr sz="1300" b="0" u="none" strike="noStrike">
                    <a:uFillTx/>
                    <a:latin typeface="Arial"/>
                  </a:defRPr>
                </a:pPr>
                <a:r>
                  <a:rPr lang="uk-UA" sz="1050" b="0" i="1" u="none" strike="noStrike">
                    <a:solidFill>
                      <a:srgbClr val="C00000"/>
                    </a:solidFill>
                    <a:uFillTx/>
                    <a:latin typeface="Times New Roman"/>
                    <a:ea typeface="Times New Roman"/>
                  </a:rPr>
                  <a:t>тис. осіб</a:t>
                </a:r>
              </a:p>
            </c:rich>
          </c:tx>
          <c:layout>
            <c:manualLayout>
              <c:xMode val="edge"/>
              <c:yMode val="edge"/>
              <c:x val="1.47171366338965E-3"/>
              <c:y val="0.33731389578163823"/>
            </c:manualLayout>
          </c:layout>
          <c:overlay val="0"/>
          <c:spPr>
            <a:noFill/>
            <a:ln w="25200">
              <a:noFill/>
            </a:ln>
          </c:spPr>
        </c:title>
        <c:numFmt formatCode="General" sourceLinked="0"/>
        <c:majorTickMark val="out"/>
        <c:minorTickMark val="none"/>
        <c:tickLblPos val="nextTo"/>
        <c:spPr>
          <a:ln w="3240">
            <a:solidFill>
              <a:srgbClr val="000000"/>
            </a:solidFill>
            <a:round/>
          </a:ln>
        </c:spPr>
        <c:txPr>
          <a:bodyPr/>
          <a:lstStyle/>
          <a:p>
            <a:pPr>
              <a:defRPr sz="1050" b="0" u="none" strike="noStrike">
                <a:solidFill>
                  <a:schemeClr val="tx1">
                    <a:lumMod val="65000"/>
                    <a:lumOff val="35000"/>
                  </a:schemeClr>
                </a:solidFill>
                <a:uFillTx/>
                <a:latin typeface="Times New Roman"/>
                <a:ea typeface="Times New Roman"/>
              </a:defRPr>
            </a:pPr>
            <a:endParaRPr lang="ru-RU"/>
          </a:p>
        </c:txPr>
        <c:crossAx val="104647680"/>
        <c:crosses val="autoZero"/>
        <c:crossBetween val="midCat"/>
      </c:valAx>
      <c:spPr>
        <a:solidFill>
          <a:srgbClr val="FFFFFF"/>
        </a:solidFill>
        <a:ln w="12600">
          <a:solidFill>
            <a:srgbClr val="FFFFCC"/>
          </a:solidFill>
          <a:round/>
        </a:ln>
      </c:spPr>
    </c:plotArea>
    <c:plotVisOnly val="1"/>
    <c:dispBlanksAs val="gap"/>
    <c:showDLblsOverMax val="1"/>
  </c:chart>
  <c:spPr>
    <a:noFill/>
    <a:ln w="936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581702767213179"/>
          <c:y val="6.0983054252663968E-3"/>
          <c:w val="0.40091546902279773"/>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Корисні копалини на території громади</c:v>
                </c:pt>
                <c:pt idx="1">
                  <c:v>Інше</c:v>
                </c:pt>
                <c:pt idx="2">
                  <c:v>Приваблива природа</c:v>
                </c:pt>
                <c:pt idx="3">
                  <c:v>Цікаві туристичні об'єкти</c:v>
                </c:pt>
                <c:pt idx="4">
                  <c:v>Вільні земельні ділянки у громаді</c:v>
                </c:pt>
                <c:pt idx="5">
                  <c:v>Вільні промислові приміщення</c:v>
                </c:pt>
                <c:pt idx="6">
                  <c:v>Іноземні інвестори</c:v>
                </c:pt>
                <c:pt idx="7">
                  <c:v>Хороша достумність до основних міст та ринків</c:v>
                </c:pt>
                <c:pt idx="8">
                  <c:v>Місцеві підприємства та підприємці</c:v>
                </c:pt>
                <c:pt idx="9">
                  <c:v>Активність / підприємливість мешканців громади</c:v>
                </c:pt>
                <c:pt idx="10">
                  <c:v>Прогресивна та дієва місцева влада</c:v>
                </c:pt>
                <c:pt idx="11">
                  <c:v>Вигідне географічне положення</c:v>
                </c:pt>
              </c:strCache>
            </c:strRef>
          </c:cat>
          <c:val>
            <c:numRef>
              <c:f>Аркуш1!$B$2:$B$13</c:f>
              <c:numCache>
                <c:formatCode>General</c:formatCode>
                <c:ptCount val="12"/>
                <c:pt idx="0">
                  <c:v>2</c:v>
                </c:pt>
                <c:pt idx="1">
                  <c:v>3</c:v>
                </c:pt>
                <c:pt idx="2">
                  <c:v>9</c:v>
                </c:pt>
                <c:pt idx="3">
                  <c:v>9</c:v>
                </c:pt>
                <c:pt idx="4">
                  <c:v>9</c:v>
                </c:pt>
                <c:pt idx="5">
                  <c:v>20</c:v>
                </c:pt>
                <c:pt idx="6">
                  <c:v>36</c:v>
                </c:pt>
                <c:pt idx="7">
                  <c:v>38</c:v>
                </c:pt>
                <c:pt idx="8">
                  <c:v>49</c:v>
                </c:pt>
                <c:pt idx="9">
                  <c:v>52</c:v>
                </c:pt>
                <c:pt idx="10">
                  <c:v>73</c:v>
                </c:pt>
                <c:pt idx="11">
                  <c:v>193</c:v>
                </c:pt>
              </c:numCache>
            </c:numRef>
          </c:val>
          <c:extLst>
            <c:ext xmlns:c16="http://schemas.microsoft.com/office/drawing/2014/chart" uri="{C3380CC4-5D6E-409C-BE32-E72D297353CC}">
              <c16:uniqueId val="{00000000-4DA8-45E3-8E6A-4E248F6E8B15}"/>
            </c:ext>
          </c:extLst>
        </c:ser>
        <c:dLbls>
          <c:showLegendKey val="0"/>
          <c:showVal val="1"/>
          <c:showCatName val="0"/>
          <c:showSerName val="0"/>
          <c:showPercent val="0"/>
          <c:showBubbleSize val="0"/>
        </c:dLbls>
        <c:gapWidth val="182"/>
        <c:axId val="100708736"/>
        <c:axId val="100710272"/>
      </c:barChart>
      <c:catAx>
        <c:axId val="100708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710272"/>
        <c:crosses val="autoZero"/>
        <c:auto val="1"/>
        <c:lblAlgn val="ctr"/>
        <c:lblOffset val="100"/>
        <c:noMultiLvlLbl val="0"/>
      </c:catAx>
      <c:valAx>
        <c:axId val="100710272"/>
        <c:scaling>
          <c:orientation val="minMax"/>
          <c:max val="4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708736"/>
        <c:crosses val="autoZero"/>
        <c:crossBetween val="between"/>
        <c:majorUnit val="100"/>
        <c:min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999386988348183"/>
          <c:y val="3.4407256803253052E-2"/>
          <c:w val="0.77773379029170642"/>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E4868092-41F5-4C75-9421-7F853DC9AA8A}"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8B69-427D-86E0-2FDA98A3314C}"/>
                </c:ext>
              </c:extLst>
            </c:dLbl>
            <c:dLbl>
              <c:idx val="1"/>
              <c:tx>
                <c:rich>
                  <a:bodyPr/>
                  <a:lstStyle/>
                  <a:p>
                    <a:fld id="{4535C326-FB8E-479E-9D78-40749DF55044}"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B69-427D-86E0-2FDA98A3314C}"/>
                </c:ext>
              </c:extLst>
            </c:dLbl>
            <c:dLbl>
              <c:idx val="2"/>
              <c:tx>
                <c:rich>
                  <a:bodyPr/>
                  <a:lstStyle/>
                  <a:p>
                    <a:fld id="{B511A2D7-6305-4076-BC8B-C054871103DB}"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8B69-427D-86E0-2FDA98A3314C}"/>
                </c:ext>
              </c:extLst>
            </c:dLbl>
            <c:dLbl>
              <c:idx val="3"/>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B69-427D-86E0-2FDA98A3314C}"/>
                </c:ext>
              </c:extLst>
            </c:dLbl>
            <c:dLbl>
              <c:idx val="4"/>
              <c:tx>
                <c:rich>
                  <a:bodyPr/>
                  <a:lstStyle/>
                  <a:p>
                    <a:fld id="{108EE712-BAA2-4476-BA03-240841836BAC}"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8B69-427D-86E0-2FDA98A331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Аркуш1!$A$2:$A$6</c:f>
              <c:strCache>
                <c:ptCount val="5"/>
                <c:pt idx="0">
                  <c:v>До 1990 року</c:v>
                </c:pt>
                <c:pt idx="1">
                  <c:v>До 2005 року</c:v>
                </c:pt>
                <c:pt idx="2">
                  <c:v>2005-2010 роки</c:v>
                </c:pt>
                <c:pt idx="3">
                  <c:v>2010-2014 роки</c:v>
                </c:pt>
                <c:pt idx="4">
                  <c:v>Після 2014 року</c:v>
                </c:pt>
              </c:strCache>
            </c:strRef>
          </c:cat>
          <c:val>
            <c:numRef>
              <c:f>Аркуш1!$B$2:$B$6</c:f>
              <c:numCache>
                <c:formatCode>General</c:formatCode>
                <c:ptCount val="5"/>
                <c:pt idx="0">
                  <c:v>1</c:v>
                </c:pt>
                <c:pt idx="1">
                  <c:v>6</c:v>
                </c:pt>
                <c:pt idx="2">
                  <c:v>7</c:v>
                </c:pt>
                <c:pt idx="3">
                  <c:v>8</c:v>
                </c:pt>
                <c:pt idx="4">
                  <c:v>26</c:v>
                </c:pt>
              </c:numCache>
            </c:numRef>
          </c:val>
          <c:shape val="cylinder"/>
          <c:extLst>
            <c:ext xmlns:c16="http://schemas.microsoft.com/office/drawing/2014/chart" uri="{C3380CC4-5D6E-409C-BE32-E72D297353CC}">
              <c16:uniqueId val="{00000005-8B69-427D-86E0-2FDA98A3314C}"/>
            </c:ext>
          </c:extLst>
        </c:ser>
        <c:dLbls>
          <c:showLegendKey val="0"/>
          <c:showVal val="1"/>
          <c:showCatName val="0"/>
          <c:showSerName val="0"/>
          <c:showPercent val="0"/>
          <c:showBubbleSize val="0"/>
        </c:dLbls>
        <c:gapWidth val="150"/>
        <c:shape val="box"/>
        <c:axId val="101808384"/>
        <c:axId val="101822464"/>
        <c:axId val="0"/>
      </c:bar3DChart>
      <c:catAx>
        <c:axId val="1018083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22464"/>
        <c:crosses val="autoZero"/>
        <c:auto val="1"/>
        <c:lblAlgn val="r"/>
        <c:lblOffset val="100"/>
        <c:noMultiLvlLbl val="0"/>
      </c:catAx>
      <c:valAx>
        <c:axId val="101822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083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1874733049673121"/>
          <c:y val="3.4407256803253052E-2"/>
          <c:w val="0.68125266950326857"/>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167-4622-AE77-772FA7A8F3A1}"/>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167-4622-AE77-772FA7A8F3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Українські юридичні особи</c:v>
                </c:pt>
                <c:pt idx="1">
                  <c:v>Фізичні особи ( в т.ч. ФОП)</c:v>
                </c:pt>
                <c:pt idx="2">
                  <c:v>Громада</c:v>
                </c:pt>
                <c:pt idx="3">
                  <c:v>Держава</c:v>
                </c:pt>
              </c:strCache>
            </c:strRef>
          </c:cat>
          <c:val>
            <c:numRef>
              <c:f>Аркуш1!$B$2:$B$5</c:f>
              <c:numCache>
                <c:formatCode>General</c:formatCode>
                <c:ptCount val="4"/>
                <c:pt idx="0">
                  <c:v>3</c:v>
                </c:pt>
                <c:pt idx="1">
                  <c:v>41</c:v>
                </c:pt>
                <c:pt idx="2">
                  <c:v>3</c:v>
                </c:pt>
                <c:pt idx="3">
                  <c:v>1</c:v>
                </c:pt>
              </c:numCache>
            </c:numRef>
          </c:val>
          <c:shape val="cylinder"/>
          <c:extLst>
            <c:ext xmlns:c16="http://schemas.microsoft.com/office/drawing/2014/chart" uri="{C3380CC4-5D6E-409C-BE32-E72D297353CC}">
              <c16:uniqueId val="{00000002-5167-4622-AE77-772FA7A8F3A1}"/>
            </c:ext>
          </c:extLst>
        </c:ser>
        <c:dLbls>
          <c:showLegendKey val="0"/>
          <c:showVal val="1"/>
          <c:showCatName val="0"/>
          <c:showSerName val="0"/>
          <c:showPercent val="0"/>
          <c:showBubbleSize val="0"/>
        </c:dLbls>
        <c:gapWidth val="150"/>
        <c:shape val="box"/>
        <c:axId val="101836672"/>
        <c:axId val="101838208"/>
        <c:axId val="0"/>
      </c:bar3DChart>
      <c:catAx>
        <c:axId val="1018366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38208"/>
        <c:crosses val="autoZero"/>
        <c:auto val="1"/>
        <c:lblAlgn val="r"/>
        <c:lblOffset val="100"/>
        <c:noMultiLvlLbl val="0"/>
      </c:catAx>
      <c:valAx>
        <c:axId val="1018382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366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152312623215956"/>
          <c:y val="1.2182599151972461E-2"/>
          <c:w val="0.73829451907952348"/>
          <c:h val="0.9796372895956861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7"/>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54D-41B7-BE44-B370A86E8896}"/>
                </c:ext>
              </c:extLst>
            </c:dLbl>
            <c:dLbl>
              <c:idx val="9"/>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54D-41B7-BE44-B370A86E889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Аркуш1!$A$2:$A$11</c:f>
              <c:strCache>
                <c:ptCount val="10"/>
                <c:pt idx="0">
                  <c:v>Інші послуги, що не увійшли до визначених категорій</c:v>
                </c:pt>
                <c:pt idx="1">
                  <c:v>Юридичні, консультаційні послуги</c:v>
                </c:pt>
                <c:pt idx="2">
                  <c:v>Постачання інтернет-послуг та телефонії</c:v>
                </c:pt>
                <c:pt idx="3">
                  <c:v>Перевезення</c:v>
                </c:pt>
                <c:pt idx="4">
                  <c:v>Роздрібна торгівля</c:v>
                </c:pt>
                <c:pt idx="5">
                  <c:v>Оптова торгівля промисловою продукцією</c:v>
                </c:pt>
                <c:pt idx="6">
                  <c:v>Будівництво та ремонт будівель і споруд</c:v>
                </c:pt>
                <c:pt idx="7">
                  <c:v>Виробництво – переробка с/г продукції</c:v>
                </c:pt>
                <c:pt idx="8">
                  <c:v>Виробництво – харчова промисловість</c:v>
                </c:pt>
                <c:pt idx="9">
                  <c:v>Виробництво промислової продукції</c:v>
                </c:pt>
              </c:strCache>
            </c:strRef>
          </c:cat>
          <c:val>
            <c:numRef>
              <c:f>Аркуш1!$B$2:$B$11</c:f>
              <c:numCache>
                <c:formatCode>General</c:formatCode>
                <c:ptCount val="10"/>
                <c:pt idx="0">
                  <c:v>21</c:v>
                </c:pt>
                <c:pt idx="1">
                  <c:v>5</c:v>
                </c:pt>
                <c:pt idx="2">
                  <c:v>1</c:v>
                </c:pt>
                <c:pt idx="3">
                  <c:v>12</c:v>
                </c:pt>
                <c:pt idx="4">
                  <c:v>3</c:v>
                </c:pt>
                <c:pt idx="5">
                  <c:v>3</c:v>
                </c:pt>
                <c:pt idx="6">
                  <c:v>1</c:v>
                </c:pt>
                <c:pt idx="7">
                  <c:v>5</c:v>
                </c:pt>
                <c:pt idx="8">
                  <c:v>3</c:v>
                </c:pt>
                <c:pt idx="9">
                  <c:v>3</c:v>
                </c:pt>
              </c:numCache>
            </c:numRef>
          </c:val>
          <c:shape val="cylinder"/>
          <c:extLst>
            <c:ext xmlns:c16="http://schemas.microsoft.com/office/drawing/2014/chart" uri="{C3380CC4-5D6E-409C-BE32-E72D297353CC}">
              <c16:uniqueId val="{00000002-C54D-41B7-BE44-B370A86E8896}"/>
            </c:ext>
          </c:extLst>
        </c:ser>
        <c:dLbls>
          <c:showLegendKey val="0"/>
          <c:showVal val="1"/>
          <c:showCatName val="0"/>
          <c:showSerName val="0"/>
          <c:showPercent val="0"/>
          <c:showBubbleSize val="0"/>
        </c:dLbls>
        <c:gapWidth val="150"/>
        <c:shape val="box"/>
        <c:axId val="104633856"/>
        <c:axId val="104635392"/>
        <c:axId val="0"/>
      </c:bar3DChart>
      <c:catAx>
        <c:axId val="104633856"/>
        <c:scaling>
          <c:orientation val="minMax"/>
        </c:scaling>
        <c:delete val="0"/>
        <c:axPos val="l"/>
        <c:numFmt formatCode="General"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35392"/>
        <c:crosses val="autoZero"/>
        <c:auto val="1"/>
        <c:lblAlgn val="r"/>
        <c:lblOffset val="100"/>
        <c:noMultiLvlLbl val="0"/>
      </c:catAx>
      <c:valAx>
        <c:axId val="104635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338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148024446960135"/>
          <c:y val="2.7999303675633962E-2"/>
          <c:w val="0.71851975024861048"/>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649038EA-A232-4CEC-8F10-E3885347339A}"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66F-4A59-8E9B-0227EEEA1CCF}"/>
                </c:ext>
              </c:extLst>
            </c:dLbl>
            <c:dLbl>
              <c:idx val="1"/>
              <c:tx>
                <c:rich>
                  <a:bodyPr/>
                  <a:lstStyle/>
                  <a:p>
                    <a:fld id="{9469F097-EAD0-41F0-9B0F-C19CC8820E73}" type="VALUE">
                      <a:rPr lang="en-US"/>
                      <a:pPr/>
                      <a:t>[ЗНАЧЕННЯ]</a:t>
                    </a:fld>
                    <a:r>
                      <a:rPr lang="en-US"/>
                      <a:t> %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66F-4A59-8E9B-0227EEEA1CCF}"/>
                </c:ext>
              </c:extLst>
            </c:dLbl>
            <c:dLbl>
              <c:idx val="2"/>
              <c:tx>
                <c:rich>
                  <a:bodyPr/>
                  <a:lstStyle/>
                  <a:p>
                    <a:fld id="{E1C15613-D42A-44C8-9A03-D6DB288F1ECF}"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D66F-4A59-8E9B-0227EEEA1CCF}"/>
                </c:ext>
              </c:extLst>
            </c:dLbl>
            <c:dLbl>
              <c:idx val="3"/>
              <c:tx>
                <c:rich>
                  <a:bodyPr/>
                  <a:lstStyle/>
                  <a:p>
                    <a:fld id="{108EE712-BAA2-4476-BA03-240841836BAC}"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66F-4A59-8E9B-0227EEEA1CC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За межі України</c:v>
                </c:pt>
                <c:pt idx="1">
                  <c:v>Інші області України</c:v>
                </c:pt>
                <c:pt idx="2">
                  <c:v>У межах області</c:v>
                </c:pt>
                <c:pt idx="3">
                  <c:v>У межах району</c:v>
                </c:pt>
              </c:strCache>
            </c:strRef>
          </c:cat>
          <c:val>
            <c:numRef>
              <c:f>Аркуш1!$B$2:$B$5</c:f>
              <c:numCache>
                <c:formatCode>General</c:formatCode>
                <c:ptCount val="4"/>
                <c:pt idx="0">
                  <c:v>22</c:v>
                </c:pt>
                <c:pt idx="1">
                  <c:v>24.8</c:v>
                </c:pt>
                <c:pt idx="2">
                  <c:v>21.9</c:v>
                </c:pt>
                <c:pt idx="3">
                  <c:v>31.3</c:v>
                </c:pt>
              </c:numCache>
            </c:numRef>
          </c:val>
          <c:shape val="cylinder"/>
          <c:extLst>
            <c:ext xmlns:c16="http://schemas.microsoft.com/office/drawing/2014/chart" uri="{C3380CC4-5D6E-409C-BE32-E72D297353CC}">
              <c16:uniqueId val="{00000004-D66F-4A59-8E9B-0227EEEA1CCF}"/>
            </c:ext>
          </c:extLst>
        </c:ser>
        <c:dLbls>
          <c:showLegendKey val="0"/>
          <c:showVal val="1"/>
          <c:showCatName val="0"/>
          <c:showSerName val="0"/>
          <c:showPercent val="0"/>
          <c:showBubbleSize val="0"/>
        </c:dLbls>
        <c:gapWidth val="150"/>
        <c:shape val="box"/>
        <c:axId val="104667776"/>
        <c:axId val="104673664"/>
        <c:axId val="0"/>
      </c:bar3DChart>
      <c:catAx>
        <c:axId val="1046677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73664"/>
        <c:crosses val="autoZero"/>
        <c:auto val="1"/>
        <c:lblAlgn val="r"/>
        <c:lblOffset val="100"/>
        <c:noMultiLvlLbl val="0"/>
      </c:catAx>
      <c:valAx>
        <c:axId val="104673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677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7102381767496454"/>
          <c:h val="0.89663604398118513"/>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167D-4777-AE0F-EE3AF449704E}"/>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67D-4777-AE0F-EE3AF44970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Припинення діяльності</c:v>
                </c:pt>
                <c:pt idx="1">
                  <c:v>Зменшення</c:v>
                </c:pt>
                <c:pt idx="2">
                  <c:v>Зростання</c:v>
                </c:pt>
                <c:pt idx="3">
                  <c:v>Без змін</c:v>
                </c:pt>
              </c:strCache>
            </c:strRef>
          </c:cat>
          <c:val>
            <c:numRef>
              <c:f>Аркуш1!$B$2:$B$5</c:f>
              <c:numCache>
                <c:formatCode>General</c:formatCode>
                <c:ptCount val="4"/>
                <c:pt idx="0">
                  <c:v>1</c:v>
                </c:pt>
                <c:pt idx="1">
                  <c:v>6</c:v>
                </c:pt>
                <c:pt idx="2">
                  <c:v>17</c:v>
                </c:pt>
                <c:pt idx="3">
                  <c:v>24</c:v>
                </c:pt>
              </c:numCache>
            </c:numRef>
          </c:val>
          <c:shape val="cylinder"/>
          <c:extLst>
            <c:ext xmlns:c16="http://schemas.microsoft.com/office/drawing/2014/chart" uri="{C3380CC4-5D6E-409C-BE32-E72D297353CC}">
              <c16:uniqueId val="{00000002-167D-4777-AE0F-EE3AF449704E}"/>
            </c:ext>
          </c:extLst>
        </c:ser>
        <c:dLbls>
          <c:showLegendKey val="0"/>
          <c:showVal val="1"/>
          <c:showCatName val="0"/>
          <c:showSerName val="0"/>
          <c:showPercent val="0"/>
          <c:showBubbleSize val="0"/>
        </c:dLbls>
        <c:gapWidth val="150"/>
        <c:shape val="box"/>
        <c:axId val="105097472"/>
        <c:axId val="105099264"/>
        <c:axId val="0"/>
      </c:bar3DChart>
      <c:catAx>
        <c:axId val="1050974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9264"/>
        <c:crosses val="autoZero"/>
        <c:auto val="1"/>
        <c:lblAlgn val="r"/>
        <c:lblOffset val="100"/>
        <c:noMultiLvlLbl val="0"/>
      </c:catAx>
      <c:valAx>
        <c:axId val="105099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74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8125170001175752E-2"/>
          <c:y val="9.8898592428057402E-2"/>
          <c:w val="0.40216022139198282"/>
          <c:h val="0.78133488347513613"/>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8D5-4EC0-832F-E07BDDC5A2A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8D5-4EC0-832F-E07BDDC5A2A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8D5-4EC0-832F-E07BDDC5A2A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8D5-4EC0-832F-E07BDDC5A2A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8D5-4EC0-832F-E07BDDC5A2A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Основні постачальники сировини/комплектуючих для підприємства</c:v>
                </c:pt>
                <c:pt idx="1">
                  <c:v>Основні інвестори для підприємства</c:v>
                </c:pt>
                <c:pt idx="2">
                  <c:v>Інші підприємства чи їх групи, споріднені за профілем виробництва з підприємством</c:v>
                </c:pt>
                <c:pt idx="3">
                  <c:v>Основний ринок – покупці продукції підприємства</c:v>
                </c:pt>
                <c:pt idx="4">
                  <c:v>Робоча сила, необхідна підприємству</c:v>
                </c:pt>
              </c:strCache>
            </c:strRef>
          </c:cat>
          <c:val>
            <c:numRef>
              <c:f>Аркуш1!$B$2:$B$6</c:f>
              <c:numCache>
                <c:formatCode>General</c:formatCode>
                <c:ptCount val="5"/>
                <c:pt idx="0">
                  <c:v>12</c:v>
                </c:pt>
                <c:pt idx="1">
                  <c:v>7</c:v>
                </c:pt>
                <c:pt idx="2">
                  <c:v>25</c:v>
                </c:pt>
                <c:pt idx="3">
                  <c:v>26</c:v>
                </c:pt>
                <c:pt idx="4">
                  <c:v>29</c:v>
                </c:pt>
              </c:numCache>
            </c:numRef>
          </c:val>
          <c:extLst>
            <c:ext xmlns:c16="http://schemas.microsoft.com/office/drawing/2014/chart" uri="{C3380CC4-5D6E-409C-BE32-E72D297353CC}">
              <c16:uniqueId val="{0000000A-48D5-4EC0-832F-E07BDDC5A2A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43571269242902722"/>
          <c:y val="0.1218594537607485"/>
          <c:w val="0.48296885492610797"/>
          <c:h val="0.7457061838331301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Ряд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Аркуш1!$A$2:$A$5</c:f>
              <c:strCache>
                <c:ptCount val="4"/>
                <c:pt idx="0">
                  <c:v>П’ять років тому (2018)</c:v>
                </c:pt>
                <c:pt idx="1">
                  <c:v>Минулий рік (2022)</c:v>
                </c:pt>
                <c:pt idx="2">
                  <c:v>Поточний рік (2023)</c:v>
                </c:pt>
                <c:pt idx="3">
                  <c:v>Наступний рік (2024)</c:v>
                </c:pt>
              </c:strCache>
            </c:strRef>
          </c:cat>
          <c:val>
            <c:numRef>
              <c:f>Аркуш1!$B$2:$B$5</c:f>
              <c:numCache>
                <c:formatCode>General</c:formatCode>
                <c:ptCount val="4"/>
                <c:pt idx="0">
                  <c:v>9.3000000000000007</c:v>
                </c:pt>
                <c:pt idx="1">
                  <c:v>9.6</c:v>
                </c:pt>
                <c:pt idx="2">
                  <c:v>9.4</c:v>
                </c:pt>
                <c:pt idx="3">
                  <c:v>10.8</c:v>
                </c:pt>
              </c:numCache>
            </c:numRef>
          </c:val>
          <c:extLst>
            <c:ext xmlns:c16="http://schemas.microsoft.com/office/drawing/2014/chart" uri="{C3380CC4-5D6E-409C-BE32-E72D297353CC}">
              <c16:uniqueId val="{00000000-6DD5-455B-BEEE-F6BCDB5703AA}"/>
            </c:ext>
          </c:extLst>
        </c:ser>
        <c:dLbls>
          <c:showLegendKey val="0"/>
          <c:showVal val="1"/>
          <c:showCatName val="0"/>
          <c:showSerName val="0"/>
          <c:showPercent val="0"/>
          <c:showBubbleSize val="0"/>
        </c:dLbls>
        <c:gapWidth val="80"/>
        <c:overlap val="25"/>
        <c:axId val="106019840"/>
        <c:axId val="106025728"/>
      </c:barChart>
      <c:catAx>
        <c:axId val="106019840"/>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ru-RU"/>
          </a:p>
        </c:txPr>
        <c:crossAx val="106025728"/>
        <c:crosses val="autoZero"/>
        <c:auto val="1"/>
        <c:lblAlgn val="ctr"/>
        <c:lblOffset val="100"/>
        <c:noMultiLvlLbl val="0"/>
      </c:catAx>
      <c:valAx>
        <c:axId val="10602572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1060198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1874733049673121"/>
          <c:y val="3.4407256803253052E-2"/>
          <c:w val="0.68125266950326857"/>
          <c:h val="0.9055327543516515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E2FB-4D75-A3D7-D388DF3D843D}"/>
                </c:ext>
              </c:extLst>
            </c:dLbl>
            <c:dLbl>
              <c:idx val="2"/>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2FB-4D75-A3D7-D388DF3D843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Ні</c:v>
                </c:pt>
                <c:pt idx="1">
                  <c:v>Зараз ні, але очікуємо в найближчому майбутньому</c:v>
                </c:pt>
                <c:pt idx="2">
                  <c:v>Так </c:v>
                </c:pt>
              </c:strCache>
            </c:strRef>
          </c:cat>
          <c:val>
            <c:numRef>
              <c:f>Аркуш1!$B$2:$B$4</c:f>
              <c:numCache>
                <c:formatCode>General</c:formatCode>
                <c:ptCount val="3"/>
                <c:pt idx="0">
                  <c:v>22</c:v>
                </c:pt>
                <c:pt idx="1">
                  <c:v>5</c:v>
                </c:pt>
                <c:pt idx="2">
                  <c:v>21</c:v>
                </c:pt>
              </c:numCache>
            </c:numRef>
          </c:val>
          <c:shape val="cylinder"/>
          <c:extLst>
            <c:ext xmlns:c16="http://schemas.microsoft.com/office/drawing/2014/chart" uri="{C3380CC4-5D6E-409C-BE32-E72D297353CC}">
              <c16:uniqueId val="{00000002-E2FB-4D75-A3D7-D388DF3D843D}"/>
            </c:ext>
          </c:extLst>
        </c:ser>
        <c:dLbls>
          <c:showLegendKey val="0"/>
          <c:showVal val="1"/>
          <c:showCatName val="0"/>
          <c:showSerName val="0"/>
          <c:showPercent val="0"/>
          <c:showBubbleSize val="0"/>
        </c:dLbls>
        <c:gapWidth val="150"/>
        <c:shape val="box"/>
        <c:axId val="105093760"/>
        <c:axId val="105206144"/>
        <c:axId val="0"/>
      </c:bar3DChart>
      <c:catAx>
        <c:axId val="1050937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206144"/>
        <c:crosses val="autoZero"/>
        <c:auto val="1"/>
        <c:lblAlgn val="r"/>
        <c:lblOffset val="100"/>
        <c:noMultiLvlLbl val="0"/>
      </c:catAx>
      <c:valAx>
        <c:axId val="1052061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37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7102381767496454"/>
          <c:h val="0.89663604398118513"/>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503-4E04-BBAD-28B79C021F8A}"/>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503-4E04-BBAD-28B79C021F8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Не плануємо нових інвестицій</c:v>
                </c:pt>
                <c:pt idx="1">
                  <c:v>Можливо у майбутньому</c:v>
                </c:pt>
                <c:pt idx="2">
                  <c:v>Так у 2024 році</c:v>
                </c:pt>
                <c:pt idx="3">
                  <c:v>Так у поточному році</c:v>
                </c:pt>
              </c:strCache>
            </c:strRef>
          </c:cat>
          <c:val>
            <c:numRef>
              <c:f>Аркуш1!$B$2:$B$5</c:f>
              <c:numCache>
                <c:formatCode>General</c:formatCode>
                <c:ptCount val="4"/>
                <c:pt idx="0">
                  <c:v>9</c:v>
                </c:pt>
                <c:pt idx="1">
                  <c:v>21</c:v>
                </c:pt>
                <c:pt idx="2">
                  <c:v>16</c:v>
                </c:pt>
                <c:pt idx="3">
                  <c:v>2</c:v>
                </c:pt>
              </c:numCache>
            </c:numRef>
          </c:val>
          <c:shape val="cylinder"/>
          <c:extLst>
            <c:ext xmlns:c16="http://schemas.microsoft.com/office/drawing/2014/chart" uri="{C3380CC4-5D6E-409C-BE32-E72D297353CC}">
              <c16:uniqueId val="{00000002-D503-4E04-BBAD-28B79C021F8A}"/>
            </c:ext>
          </c:extLst>
        </c:ser>
        <c:dLbls>
          <c:showLegendKey val="0"/>
          <c:showVal val="1"/>
          <c:showCatName val="0"/>
          <c:showSerName val="0"/>
          <c:showPercent val="0"/>
          <c:showBubbleSize val="0"/>
        </c:dLbls>
        <c:gapWidth val="150"/>
        <c:shape val="box"/>
        <c:axId val="106273024"/>
        <c:axId val="106274816"/>
        <c:axId val="0"/>
      </c:bar3DChart>
      <c:catAx>
        <c:axId val="1062730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274816"/>
        <c:crosses val="autoZero"/>
        <c:auto val="1"/>
        <c:lblAlgn val="ctr"/>
        <c:lblOffset val="100"/>
        <c:noMultiLvlLbl val="0"/>
      </c:catAx>
      <c:valAx>
        <c:axId val="106274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2730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1449243325215"/>
          <c:y val="2.56759964843290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F7C6-47EE-BDBA-0925E274ADB8}"/>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F7C6-47EE-BDBA-0925E274ADB8}"/>
              </c:ext>
            </c:extLst>
          </c:dPt>
          <c:dLbls>
            <c:dLbl>
              <c:idx val="0"/>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7C6-47EE-BDBA-0925E274ADB8}"/>
                </c:ext>
              </c:extLst>
            </c:dLbl>
            <c:dLbl>
              <c:idx val="1"/>
              <c:tx>
                <c:rich>
                  <a:bodyPr/>
                  <a:lstStyle/>
                  <a:p>
                    <a:r>
                      <a:rPr lang="en-US"/>
                      <a:t>666; </a:t>
                    </a:r>
                    <a:fld id="{555A88A2-0D3C-4F35-B997-88093827CAD8}" type="PERCENTAGE">
                      <a:rPr lang="en-US"/>
                      <a:pPr/>
                      <a:t>[ВІДСОТОК]</a:t>
                    </a:fld>
                    <a:endParaRPr lang="en-US"/>
                  </a:p>
                </c:rich>
              </c:tx>
              <c:dLblPos val="bestFit"/>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7C6-47EE-BDBA-0925E274AD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Чоловіки</c:v>
                </c:pt>
                <c:pt idx="1">
                  <c:v>Жінки</c:v>
                </c:pt>
              </c:strCache>
            </c:strRef>
          </c:cat>
          <c:val>
            <c:numRef>
              <c:f>Аркуш1!$B$2:$B$3</c:f>
              <c:numCache>
                <c:formatCode>General</c:formatCode>
                <c:ptCount val="2"/>
                <c:pt idx="0">
                  <c:v>251</c:v>
                </c:pt>
                <c:pt idx="1">
                  <c:v>666</c:v>
                </c:pt>
              </c:numCache>
            </c:numRef>
          </c:val>
          <c:extLst>
            <c:ext xmlns:c16="http://schemas.microsoft.com/office/drawing/2014/chart" uri="{C3380CC4-5D6E-409C-BE32-E72D297353CC}">
              <c16:uniqueId val="{00000004-F7C6-47EE-BDBA-0925E274ADB8}"/>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4.8369301059589878E-3"/>
          <c:y val="6.0267154105736749E-2"/>
          <c:w val="0.35553472163605887"/>
          <c:h val="0.1004471316085489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66390815675364889"/>
          <c:h val="0.86881948946678911"/>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8762-46F2-83DA-8E77C785EEBB}"/>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762-46F2-83DA-8E77C785EEB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Можливо у майбутньому</c:v>
                </c:pt>
                <c:pt idx="1">
                  <c:v>Ні</c:v>
                </c:pt>
                <c:pt idx="2">
                  <c:v>Так у населених пунктах громади </c:v>
                </c:pt>
                <c:pt idx="3">
                  <c:v>Так у районі </c:v>
                </c:pt>
              </c:strCache>
            </c:strRef>
          </c:cat>
          <c:val>
            <c:numRef>
              <c:f>Аркуш1!$B$2:$B$5</c:f>
              <c:numCache>
                <c:formatCode>General</c:formatCode>
                <c:ptCount val="4"/>
                <c:pt idx="0">
                  <c:v>18</c:v>
                </c:pt>
                <c:pt idx="1">
                  <c:v>27</c:v>
                </c:pt>
                <c:pt idx="2">
                  <c:v>1</c:v>
                </c:pt>
                <c:pt idx="3">
                  <c:v>3</c:v>
                </c:pt>
              </c:numCache>
            </c:numRef>
          </c:val>
          <c:shape val="cylinder"/>
          <c:extLst>
            <c:ext xmlns:c16="http://schemas.microsoft.com/office/drawing/2014/chart" uri="{C3380CC4-5D6E-409C-BE32-E72D297353CC}">
              <c16:uniqueId val="{00000002-8762-46F2-83DA-8E77C785EEBB}"/>
            </c:ext>
          </c:extLst>
        </c:ser>
        <c:dLbls>
          <c:showLegendKey val="0"/>
          <c:showVal val="1"/>
          <c:showCatName val="0"/>
          <c:showSerName val="0"/>
          <c:showPercent val="0"/>
          <c:showBubbleSize val="0"/>
        </c:dLbls>
        <c:gapWidth val="150"/>
        <c:shape val="box"/>
        <c:axId val="106170240"/>
        <c:axId val="106171776"/>
        <c:axId val="0"/>
      </c:bar3DChart>
      <c:catAx>
        <c:axId val="106170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171776"/>
        <c:crosses val="autoZero"/>
        <c:auto val="1"/>
        <c:lblAlgn val="r"/>
        <c:lblOffset val="100"/>
        <c:noMultiLvlLbl val="0"/>
      </c:catAx>
      <c:valAx>
        <c:axId val="106171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1702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5F32-41B8-87A6-DFFB07565E4D}"/>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5F32-41B8-87A6-DFFB07565E4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Так</c:v>
                </c:pt>
                <c:pt idx="1">
                  <c:v>Ні</c:v>
                </c:pt>
              </c:strCache>
            </c:strRef>
          </c:cat>
          <c:val>
            <c:numRef>
              <c:f>Аркуш1!$B$2:$B$3</c:f>
              <c:numCache>
                <c:formatCode>General</c:formatCode>
                <c:ptCount val="2"/>
                <c:pt idx="0">
                  <c:v>2</c:v>
                </c:pt>
                <c:pt idx="1">
                  <c:v>46</c:v>
                </c:pt>
              </c:numCache>
            </c:numRef>
          </c:val>
          <c:extLst>
            <c:ext xmlns:c16="http://schemas.microsoft.com/office/drawing/2014/chart" uri="{C3380CC4-5D6E-409C-BE32-E72D297353CC}">
              <c16:uniqueId val="{00000004-5F32-41B8-87A6-DFFB07565E4D}"/>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106481750928834E-2"/>
          <c:y val="6.3365956127364301E-2"/>
          <c:w val="0.1478699963054825"/>
          <c:h val="0.105403610932143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642760850322952"/>
          <c:y val="4.2931556632344041E-2"/>
          <c:w val="0.48229996008776088"/>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Низька якість дошкільної освіти</c:v>
                </c:pt>
                <c:pt idx="1">
                  <c:v>Низька якість середньої освіти</c:v>
                </c:pt>
                <c:pt idx="2">
                  <c:v>Забрудненість питної води</c:v>
                </c:pt>
                <c:pt idx="3">
                  <c:v>Інше (війна, блокада кордону)</c:v>
                </c:pt>
                <c:pt idx="4">
                  <c:v>Значна частка населення старшого працездатного віку</c:v>
                </c:pt>
                <c:pt idx="5">
                  <c:v>Засміченість довкілля</c:v>
                </c:pt>
                <c:pt idx="6">
                  <c:v>Недостатня інформованість про громаду за її межами</c:v>
                </c:pt>
                <c:pt idx="7">
                  <c:v>Недостатня підприємливість мешканців громади</c:v>
                </c:pt>
                <c:pt idx="8">
                  <c:v>Відсутність внутрішніх інвестицій</c:v>
                </c:pt>
                <c:pt idx="9">
                  <c:v>Низька якість (відсутність) дорожнього покриття між населеними пунктами в громаді</c:v>
                </c:pt>
                <c:pt idx="10">
                  <c:v>Несприятливі умови для розвитку підприємництва</c:v>
                </c:pt>
                <c:pt idx="11">
                  <c:v>Зношеність інженерних мереж (водопостачання, водовідведення)</c:v>
                </c:pt>
                <c:pt idx="12">
                  <c:v>Відсутність зовнішніх інвестицій</c:v>
                </c:pt>
                <c:pt idx="13">
                  <c:v>Відсутність можливості для самореалізації, забезпечення змістовного дозвілля</c:v>
                </c:pt>
                <c:pt idx="14">
                  <c:v>Безробіття</c:v>
                </c:pt>
                <c:pt idx="15">
                  <c:v>Недостатня громадська ініціативність та активність мешканців</c:v>
                </c:pt>
              </c:strCache>
            </c:strRef>
          </c:cat>
          <c:val>
            <c:numRef>
              <c:f>Аркуш1!$B$2:$B$17</c:f>
              <c:numCache>
                <c:formatCode>General</c:formatCode>
                <c:ptCount val="16"/>
                <c:pt idx="0">
                  <c:v>1</c:v>
                </c:pt>
                <c:pt idx="1">
                  <c:v>1</c:v>
                </c:pt>
                <c:pt idx="2">
                  <c:v>1</c:v>
                </c:pt>
                <c:pt idx="3">
                  <c:v>3</c:v>
                </c:pt>
                <c:pt idx="4">
                  <c:v>3</c:v>
                </c:pt>
                <c:pt idx="5">
                  <c:v>2</c:v>
                </c:pt>
                <c:pt idx="6">
                  <c:v>5</c:v>
                </c:pt>
                <c:pt idx="7">
                  <c:v>9</c:v>
                </c:pt>
                <c:pt idx="8">
                  <c:v>10</c:v>
                </c:pt>
                <c:pt idx="9">
                  <c:v>7</c:v>
                </c:pt>
                <c:pt idx="10">
                  <c:v>23</c:v>
                </c:pt>
                <c:pt idx="11">
                  <c:v>2</c:v>
                </c:pt>
                <c:pt idx="12">
                  <c:v>20</c:v>
                </c:pt>
                <c:pt idx="13">
                  <c:v>4</c:v>
                </c:pt>
                <c:pt idx="14">
                  <c:v>16</c:v>
                </c:pt>
                <c:pt idx="15">
                  <c:v>11</c:v>
                </c:pt>
              </c:numCache>
            </c:numRef>
          </c:val>
          <c:extLst>
            <c:ext xmlns:c16="http://schemas.microsoft.com/office/drawing/2014/chart" uri="{C3380CC4-5D6E-409C-BE32-E72D297353CC}">
              <c16:uniqueId val="{00000000-4D11-4EC9-AB57-169FC106FA5C}"/>
            </c:ext>
          </c:extLst>
        </c:ser>
        <c:dLbls>
          <c:showLegendKey val="0"/>
          <c:showVal val="1"/>
          <c:showCatName val="0"/>
          <c:showSerName val="0"/>
          <c:showPercent val="0"/>
          <c:showBubbleSize val="0"/>
        </c:dLbls>
        <c:gapWidth val="182"/>
        <c:axId val="110432256"/>
        <c:axId val="110433792"/>
      </c:barChart>
      <c:catAx>
        <c:axId val="1104322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t" anchorCtr="0"/>
          <a:lstStyle/>
          <a:p>
            <a:pPr>
              <a:defRPr sz="900" b="0" i="0" u="none" strike="noStrike" kern="1200" baseline="0">
                <a:solidFill>
                  <a:schemeClr val="tx1">
                    <a:lumMod val="65000"/>
                    <a:lumOff val="35000"/>
                  </a:schemeClr>
                </a:solidFill>
                <a:latin typeface="+mn-lt"/>
                <a:ea typeface="+mn-ea"/>
                <a:cs typeface="+mn-cs"/>
              </a:defRPr>
            </a:pPr>
            <a:endParaRPr lang="ru-RU"/>
          </a:p>
        </c:txPr>
        <c:crossAx val="110433792"/>
        <c:crosses val="autoZero"/>
        <c:auto val="1"/>
        <c:lblAlgn val="ctr"/>
        <c:lblOffset val="100"/>
        <c:noMultiLvlLbl val="0"/>
      </c:catAx>
      <c:valAx>
        <c:axId val="110433792"/>
        <c:scaling>
          <c:orientation val="minMax"/>
          <c:max val="3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0432256"/>
        <c:crosses val="autoZero"/>
        <c:crossBetween val="between"/>
        <c:majorUnit val="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403F-4840-8A6E-ACB476F5EB6C}"/>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403F-4840-8A6E-ACB476F5EB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Швидше так</c:v>
                </c:pt>
                <c:pt idx="1">
                  <c:v>Швидше ні</c:v>
                </c:pt>
              </c:strCache>
            </c:strRef>
          </c:cat>
          <c:val>
            <c:numRef>
              <c:f>Аркуш1!$B$2:$B$3</c:f>
              <c:numCache>
                <c:formatCode>General</c:formatCode>
                <c:ptCount val="2"/>
                <c:pt idx="0">
                  <c:v>32</c:v>
                </c:pt>
                <c:pt idx="1">
                  <c:v>16</c:v>
                </c:pt>
              </c:numCache>
            </c:numRef>
          </c:val>
          <c:extLst>
            <c:ext xmlns:c16="http://schemas.microsoft.com/office/drawing/2014/chart" uri="{C3380CC4-5D6E-409C-BE32-E72D297353CC}">
              <c16:uniqueId val="{00000004-403F-4840-8A6E-ACB476F5EB6C}"/>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1090396591807985E-3"/>
          <c:y val="3.3595062635725495E-2"/>
          <c:w val="0.22030862879879878"/>
          <c:h val="0.2553463134375997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075745190236312"/>
          <c:y val="1.6716021670631985E-3"/>
          <c:w val="0.71924259467566554"/>
          <c:h val="0.9775320312417205"/>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9E5E-4636-9A56-A05980F8F7A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Інше (міжнародні перевезення)</c:v>
                </c:pt>
                <c:pt idx="1">
                  <c:v>Консультаційні та інші інтелектуальні послуги</c:v>
                </c:pt>
                <c:pt idx="2">
                  <c:v>Виробництво будматеріалів</c:v>
                </c:pt>
                <c:pt idx="3">
                  <c:v>Туристичні послуги</c:v>
                </c:pt>
                <c:pt idx="4">
                  <c:v>Легка промисловість</c:v>
                </c:pt>
                <c:pt idx="5">
                  <c:v>Логістика</c:v>
                </c:pt>
                <c:pt idx="6">
                  <c:v>Переробка с/г продукції</c:v>
                </c:pt>
                <c:pt idx="7">
                  <c:v>Сільське господарство / ягідництво</c:v>
                </c:pt>
                <c:pt idx="8">
                  <c:v>Сільське господарство / тваринництво</c:v>
                </c:pt>
                <c:pt idx="9">
                  <c:v>Сільське господарство / рослинництво</c:v>
                </c:pt>
                <c:pt idx="10">
                  <c:v>Машинобудування</c:v>
                </c:pt>
                <c:pt idx="11">
                  <c:v>Харчова промисловість</c:v>
                </c:pt>
              </c:strCache>
            </c:strRef>
          </c:cat>
          <c:val>
            <c:numRef>
              <c:f>Аркуш1!$B$2:$B$13</c:f>
              <c:numCache>
                <c:formatCode>General</c:formatCode>
                <c:ptCount val="12"/>
                <c:pt idx="0">
                  <c:v>2</c:v>
                </c:pt>
                <c:pt idx="1">
                  <c:v>6</c:v>
                </c:pt>
                <c:pt idx="2">
                  <c:v>4</c:v>
                </c:pt>
                <c:pt idx="3">
                  <c:v>9</c:v>
                </c:pt>
                <c:pt idx="4">
                  <c:v>9</c:v>
                </c:pt>
                <c:pt idx="5">
                  <c:v>28</c:v>
                </c:pt>
                <c:pt idx="6">
                  <c:v>19</c:v>
                </c:pt>
                <c:pt idx="7">
                  <c:v>6</c:v>
                </c:pt>
                <c:pt idx="8">
                  <c:v>14</c:v>
                </c:pt>
                <c:pt idx="9">
                  <c:v>22</c:v>
                </c:pt>
                <c:pt idx="10">
                  <c:v>7</c:v>
                </c:pt>
                <c:pt idx="11">
                  <c:v>11</c:v>
                </c:pt>
              </c:numCache>
            </c:numRef>
          </c:val>
          <c:shape val="cylinder"/>
          <c:extLst>
            <c:ext xmlns:c16="http://schemas.microsoft.com/office/drawing/2014/chart" uri="{C3380CC4-5D6E-409C-BE32-E72D297353CC}">
              <c16:uniqueId val="{00000001-9E5E-4636-9A56-A05980F8F7A8}"/>
            </c:ext>
          </c:extLst>
        </c:ser>
        <c:dLbls>
          <c:showLegendKey val="0"/>
          <c:showVal val="1"/>
          <c:showCatName val="0"/>
          <c:showSerName val="0"/>
          <c:showPercent val="0"/>
          <c:showBubbleSize val="0"/>
        </c:dLbls>
        <c:gapWidth val="150"/>
        <c:shape val="box"/>
        <c:axId val="110472192"/>
        <c:axId val="116167424"/>
        <c:axId val="0"/>
      </c:bar3DChart>
      <c:catAx>
        <c:axId val="1104721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6167424"/>
        <c:crosses val="autoZero"/>
        <c:auto val="1"/>
        <c:lblAlgn val="ctr"/>
        <c:lblOffset val="100"/>
        <c:noMultiLvlLbl val="0"/>
      </c:catAx>
      <c:valAx>
        <c:axId val="116167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04721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067928190198944"/>
          <c:y val="3.3343437405274352E-2"/>
          <c:w val="0.50185835940813073"/>
          <c:h val="0.80576815212436148"/>
        </c:manualLayout>
      </c:layout>
      <c:barChart>
        <c:barDir val="bar"/>
        <c:grouping val="percentStacked"/>
        <c:varyColors val="0"/>
        <c:ser>
          <c:idx val="0"/>
          <c:order val="0"/>
          <c:tx>
            <c:strRef>
              <c:f>Аркуш1!$B$1</c:f>
              <c:strCache>
                <c:ptCount val="1"/>
                <c:pt idx="0">
                  <c:v>Немає потреби у контактах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Аркуш1!$B$2:$B$17</c:f>
              <c:numCache>
                <c:formatCode>General</c:formatCode>
                <c:ptCount val="16"/>
                <c:pt idx="0">
                  <c:v>18</c:v>
                </c:pt>
                <c:pt idx="1">
                  <c:v>18</c:v>
                </c:pt>
                <c:pt idx="2">
                  <c:v>23</c:v>
                </c:pt>
                <c:pt idx="3">
                  <c:v>19</c:v>
                </c:pt>
                <c:pt idx="4">
                  <c:v>14</c:v>
                </c:pt>
                <c:pt idx="5">
                  <c:v>4</c:v>
                </c:pt>
                <c:pt idx="6">
                  <c:v>4</c:v>
                </c:pt>
                <c:pt idx="7">
                  <c:v>12</c:v>
                </c:pt>
                <c:pt idx="8">
                  <c:v>14</c:v>
                </c:pt>
                <c:pt idx="9">
                  <c:v>13</c:v>
                </c:pt>
                <c:pt idx="10">
                  <c:v>17</c:v>
                </c:pt>
                <c:pt idx="11">
                  <c:v>16</c:v>
                </c:pt>
                <c:pt idx="12">
                  <c:v>15</c:v>
                </c:pt>
                <c:pt idx="13">
                  <c:v>17</c:v>
                </c:pt>
                <c:pt idx="14">
                  <c:v>16</c:v>
                </c:pt>
                <c:pt idx="15">
                  <c:v>15</c:v>
                </c:pt>
              </c:numCache>
            </c:numRef>
          </c:val>
          <c:extLst>
            <c:ext xmlns:c16="http://schemas.microsoft.com/office/drawing/2014/chart" uri="{C3380CC4-5D6E-409C-BE32-E72D297353CC}">
              <c16:uniqueId val="{00000000-33A2-4536-971F-22E4E93802C6}"/>
            </c:ext>
          </c:extLst>
        </c:ser>
        <c:ser>
          <c:idx val="1"/>
          <c:order val="1"/>
          <c:tx>
            <c:strRef>
              <c:f>Аркуш1!$C$1</c:f>
              <c:strCache>
                <c:ptCount val="1"/>
                <c:pt idx="0">
                  <c:v>Незадовільно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Аркуш1!$C$2:$C$17</c:f>
              <c:numCache>
                <c:formatCode>General</c:formatCode>
                <c:ptCount val="16"/>
                <c:pt idx="0">
                  <c:v>5</c:v>
                </c:pt>
                <c:pt idx="1">
                  <c:v>5</c:v>
                </c:pt>
                <c:pt idx="2">
                  <c:v>5</c:v>
                </c:pt>
                <c:pt idx="3">
                  <c:v>10</c:v>
                </c:pt>
                <c:pt idx="4">
                  <c:v>11</c:v>
                </c:pt>
                <c:pt idx="5">
                  <c:v>4</c:v>
                </c:pt>
                <c:pt idx="6">
                  <c:v>6</c:v>
                </c:pt>
                <c:pt idx="7">
                  <c:v>9</c:v>
                </c:pt>
                <c:pt idx="8">
                  <c:v>5</c:v>
                </c:pt>
                <c:pt idx="9">
                  <c:v>10</c:v>
                </c:pt>
                <c:pt idx="10">
                  <c:v>6</c:v>
                </c:pt>
                <c:pt idx="11">
                  <c:v>6</c:v>
                </c:pt>
                <c:pt idx="12">
                  <c:v>4</c:v>
                </c:pt>
                <c:pt idx="13">
                  <c:v>4</c:v>
                </c:pt>
                <c:pt idx="14">
                  <c:v>6</c:v>
                </c:pt>
                <c:pt idx="15">
                  <c:v>3</c:v>
                </c:pt>
              </c:numCache>
            </c:numRef>
          </c:val>
          <c:extLst>
            <c:ext xmlns:c16="http://schemas.microsoft.com/office/drawing/2014/chart" uri="{C3380CC4-5D6E-409C-BE32-E72D297353CC}">
              <c16:uniqueId val="{00000001-33A2-4536-971F-22E4E93802C6}"/>
            </c:ext>
          </c:extLst>
        </c:ser>
        <c:ser>
          <c:idx val="2"/>
          <c:order val="2"/>
          <c:tx>
            <c:strRef>
              <c:f>Аркуш1!$D$1</c:f>
              <c:strCache>
                <c:ptCount val="1"/>
                <c:pt idx="0">
                  <c:v>Частково задовільно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Аркуш1!$D$2:$D$17</c:f>
              <c:numCache>
                <c:formatCode>General</c:formatCode>
                <c:ptCount val="16"/>
                <c:pt idx="0">
                  <c:v>14</c:v>
                </c:pt>
                <c:pt idx="1">
                  <c:v>9</c:v>
                </c:pt>
                <c:pt idx="2">
                  <c:v>10</c:v>
                </c:pt>
                <c:pt idx="3">
                  <c:v>5</c:v>
                </c:pt>
                <c:pt idx="4">
                  <c:v>9</c:v>
                </c:pt>
                <c:pt idx="5">
                  <c:v>9</c:v>
                </c:pt>
                <c:pt idx="6">
                  <c:v>21</c:v>
                </c:pt>
                <c:pt idx="7">
                  <c:v>7</c:v>
                </c:pt>
                <c:pt idx="8">
                  <c:v>12</c:v>
                </c:pt>
                <c:pt idx="9">
                  <c:v>13</c:v>
                </c:pt>
                <c:pt idx="10">
                  <c:v>8</c:v>
                </c:pt>
                <c:pt idx="11">
                  <c:v>7</c:v>
                </c:pt>
                <c:pt idx="12">
                  <c:v>10</c:v>
                </c:pt>
                <c:pt idx="13">
                  <c:v>12</c:v>
                </c:pt>
                <c:pt idx="14">
                  <c:v>10</c:v>
                </c:pt>
                <c:pt idx="15">
                  <c:v>6</c:v>
                </c:pt>
              </c:numCache>
            </c:numRef>
          </c:val>
          <c:extLst>
            <c:ext xmlns:c16="http://schemas.microsoft.com/office/drawing/2014/chart" uri="{C3380CC4-5D6E-409C-BE32-E72D297353CC}">
              <c16:uniqueId val="{00000002-33A2-4536-971F-22E4E93802C6}"/>
            </c:ext>
          </c:extLst>
        </c:ser>
        <c:ser>
          <c:idx val="3"/>
          <c:order val="3"/>
          <c:tx>
            <c:strRef>
              <c:f>Аркуш1!$E$1</c:f>
              <c:strCache>
                <c:ptCount val="1"/>
                <c:pt idx="0">
                  <c:v>Задовільно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Аркуш1!$E$2:$E$17</c:f>
              <c:numCache>
                <c:formatCode>General</c:formatCode>
                <c:ptCount val="16"/>
                <c:pt idx="0">
                  <c:v>11</c:v>
                </c:pt>
                <c:pt idx="1">
                  <c:v>16</c:v>
                </c:pt>
                <c:pt idx="2">
                  <c:v>10</c:v>
                </c:pt>
                <c:pt idx="3">
                  <c:v>14</c:v>
                </c:pt>
                <c:pt idx="4">
                  <c:v>14</c:v>
                </c:pt>
                <c:pt idx="5">
                  <c:v>31</c:v>
                </c:pt>
                <c:pt idx="6">
                  <c:v>17</c:v>
                </c:pt>
                <c:pt idx="7">
                  <c:v>20</c:v>
                </c:pt>
                <c:pt idx="8">
                  <c:v>17</c:v>
                </c:pt>
                <c:pt idx="9">
                  <c:v>12</c:v>
                </c:pt>
                <c:pt idx="10">
                  <c:v>17</c:v>
                </c:pt>
                <c:pt idx="11">
                  <c:v>19</c:v>
                </c:pt>
                <c:pt idx="12">
                  <c:v>19</c:v>
                </c:pt>
                <c:pt idx="13">
                  <c:v>15</c:v>
                </c:pt>
                <c:pt idx="14">
                  <c:v>16</c:v>
                </c:pt>
                <c:pt idx="15">
                  <c:v>24</c:v>
                </c:pt>
              </c:numCache>
            </c:numRef>
          </c:val>
          <c:extLst>
            <c:ext xmlns:c16="http://schemas.microsoft.com/office/drawing/2014/chart" uri="{C3380CC4-5D6E-409C-BE32-E72D297353CC}">
              <c16:uniqueId val="{00000003-33A2-4536-971F-22E4E93802C6}"/>
            </c:ext>
          </c:extLst>
        </c:ser>
        <c:dLbls>
          <c:showLegendKey val="0"/>
          <c:showVal val="1"/>
          <c:showCatName val="0"/>
          <c:showSerName val="0"/>
          <c:showPercent val="0"/>
          <c:showBubbleSize val="0"/>
        </c:dLbls>
        <c:gapWidth val="150"/>
        <c:overlap val="100"/>
        <c:axId val="117081600"/>
        <c:axId val="117083136"/>
      </c:barChart>
      <c:catAx>
        <c:axId val="117081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083136"/>
        <c:crosses val="autoZero"/>
        <c:auto val="1"/>
        <c:lblAlgn val="ctr"/>
        <c:lblOffset val="100"/>
        <c:noMultiLvlLbl val="0"/>
      </c:catAx>
      <c:valAx>
        <c:axId val="11708313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081600"/>
        <c:crosses val="autoZero"/>
        <c:crossBetween val="between"/>
      </c:valAx>
      <c:spPr>
        <a:noFill/>
        <a:ln>
          <a:noFill/>
        </a:ln>
        <a:effectLst/>
      </c:spPr>
    </c:plotArea>
    <c:legend>
      <c:legendPos val="b"/>
      <c:layout>
        <c:manualLayout>
          <c:xMode val="edge"/>
          <c:yMode val="edge"/>
          <c:x val="2.3336202516560888E-2"/>
          <c:y val="0.8583187153456997"/>
          <c:w val="0.78153072669781698"/>
          <c:h val="3.47546454746910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83256837752089"/>
          <c:y val="3.3343437405274352E-2"/>
          <c:w val="0.72170499915828412"/>
          <c:h val="0.60293632127152941"/>
        </c:manualLayout>
      </c:layout>
      <c:barChart>
        <c:barDir val="bar"/>
        <c:grouping val="percentStacked"/>
        <c:varyColors val="0"/>
        <c:ser>
          <c:idx val="0"/>
          <c:order val="0"/>
          <c:tx>
            <c:strRef>
              <c:f>Аркуш1!$B$1</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Аркуш1!$B$2:$B$4</c:f>
              <c:numCache>
                <c:formatCode>General</c:formatCode>
                <c:ptCount val="3"/>
                <c:pt idx="0">
                  <c:v>2</c:v>
                </c:pt>
                <c:pt idx="1">
                  <c:v>1</c:v>
                </c:pt>
                <c:pt idx="2">
                  <c:v>1</c:v>
                </c:pt>
              </c:numCache>
            </c:numRef>
          </c:val>
          <c:extLst>
            <c:ext xmlns:c16="http://schemas.microsoft.com/office/drawing/2014/chart" uri="{C3380CC4-5D6E-409C-BE32-E72D297353CC}">
              <c16:uniqueId val="{00000000-0589-4C37-A049-A3803FE09727}"/>
            </c:ext>
          </c:extLst>
        </c:ser>
        <c:ser>
          <c:idx val="1"/>
          <c:order val="1"/>
          <c:tx>
            <c:strRef>
              <c:f>Аркуш1!$C$1</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Аркуш1!$C$2:$C$4</c:f>
              <c:numCache>
                <c:formatCode>General</c:formatCode>
                <c:ptCount val="3"/>
                <c:pt idx="0">
                  <c:v>4</c:v>
                </c:pt>
                <c:pt idx="1">
                  <c:v>3</c:v>
                </c:pt>
                <c:pt idx="2">
                  <c:v>1</c:v>
                </c:pt>
              </c:numCache>
            </c:numRef>
          </c:val>
          <c:extLst>
            <c:ext xmlns:c16="http://schemas.microsoft.com/office/drawing/2014/chart" uri="{C3380CC4-5D6E-409C-BE32-E72D297353CC}">
              <c16:uniqueId val="{00000001-0589-4C37-A049-A3803FE09727}"/>
            </c:ext>
          </c:extLst>
        </c:ser>
        <c:ser>
          <c:idx val="2"/>
          <c:order val="2"/>
          <c:tx>
            <c:strRef>
              <c:f>Аркуш1!$D$1</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Аркуш1!$D$2:$D$4</c:f>
              <c:numCache>
                <c:formatCode>General</c:formatCode>
                <c:ptCount val="3"/>
                <c:pt idx="0">
                  <c:v>11</c:v>
                </c:pt>
                <c:pt idx="1">
                  <c:v>16</c:v>
                </c:pt>
                <c:pt idx="2">
                  <c:v>12</c:v>
                </c:pt>
              </c:numCache>
            </c:numRef>
          </c:val>
          <c:extLst>
            <c:ext xmlns:c16="http://schemas.microsoft.com/office/drawing/2014/chart" uri="{C3380CC4-5D6E-409C-BE32-E72D297353CC}">
              <c16:uniqueId val="{00000002-0589-4C37-A049-A3803FE09727}"/>
            </c:ext>
          </c:extLst>
        </c:ser>
        <c:ser>
          <c:idx val="3"/>
          <c:order val="3"/>
          <c:tx>
            <c:strRef>
              <c:f>Аркуш1!$E$1</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Аркуш1!$E$2:$E$4</c:f>
              <c:numCache>
                <c:formatCode>General</c:formatCode>
                <c:ptCount val="3"/>
                <c:pt idx="0">
                  <c:v>21</c:v>
                </c:pt>
                <c:pt idx="1">
                  <c:v>20</c:v>
                </c:pt>
                <c:pt idx="2">
                  <c:v>14</c:v>
                </c:pt>
              </c:numCache>
            </c:numRef>
          </c:val>
          <c:extLst>
            <c:ext xmlns:c16="http://schemas.microsoft.com/office/drawing/2014/chart" uri="{C3380CC4-5D6E-409C-BE32-E72D297353CC}">
              <c16:uniqueId val="{00000003-0589-4C37-A049-A3803FE09727}"/>
            </c:ext>
          </c:extLst>
        </c:ser>
        <c:ser>
          <c:idx val="4"/>
          <c:order val="4"/>
          <c:tx>
            <c:strRef>
              <c:f>Аркуш1!$F$1</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Аркуш1!$F$2:$F$4</c:f>
              <c:numCache>
                <c:formatCode>General</c:formatCode>
                <c:ptCount val="3"/>
                <c:pt idx="0">
                  <c:v>10</c:v>
                </c:pt>
                <c:pt idx="1">
                  <c:v>8</c:v>
                </c:pt>
                <c:pt idx="2">
                  <c:v>20</c:v>
                </c:pt>
              </c:numCache>
            </c:numRef>
          </c:val>
          <c:extLst>
            <c:ext xmlns:c16="http://schemas.microsoft.com/office/drawing/2014/chart" uri="{C3380CC4-5D6E-409C-BE32-E72D297353CC}">
              <c16:uniqueId val="{00000004-0589-4C37-A049-A3803FE09727}"/>
            </c:ext>
          </c:extLst>
        </c:ser>
        <c:dLbls>
          <c:showLegendKey val="0"/>
          <c:showVal val="1"/>
          <c:showCatName val="0"/>
          <c:showSerName val="0"/>
          <c:showPercent val="0"/>
          <c:showBubbleSize val="0"/>
        </c:dLbls>
        <c:gapWidth val="150"/>
        <c:overlap val="100"/>
        <c:axId val="118343552"/>
        <c:axId val="118345088"/>
      </c:barChart>
      <c:catAx>
        <c:axId val="118343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345088"/>
        <c:crosses val="autoZero"/>
        <c:auto val="1"/>
        <c:lblAlgn val="ctr"/>
        <c:lblOffset val="100"/>
        <c:noMultiLvlLbl val="0"/>
      </c:catAx>
      <c:valAx>
        <c:axId val="1183450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343552"/>
        <c:crosses val="autoZero"/>
        <c:crossBetween val="between"/>
      </c:valAx>
      <c:spPr>
        <a:noFill/>
        <a:ln>
          <a:noFill/>
        </a:ln>
        <a:effectLst/>
      </c:spPr>
    </c:plotArea>
    <c:legend>
      <c:legendPos val="b"/>
      <c:layout>
        <c:manualLayout>
          <c:xMode val="edge"/>
          <c:yMode val="edge"/>
          <c:x val="1.1470318002364404E-2"/>
          <c:y val="0.77234122735928712"/>
          <c:w val="0.17684221686917317"/>
          <c:h val="0.142948903941009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Ряд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Аркуш1!$A$2:$A$6</c:f>
              <c:numCache>
                <c:formatCode>General</c:formatCode>
                <c:ptCount val="5"/>
                <c:pt idx="0">
                  <c:v>1</c:v>
                </c:pt>
                <c:pt idx="1">
                  <c:v>2</c:v>
                </c:pt>
                <c:pt idx="2">
                  <c:v>3</c:v>
                </c:pt>
                <c:pt idx="3">
                  <c:v>4</c:v>
                </c:pt>
                <c:pt idx="4">
                  <c:v>5</c:v>
                </c:pt>
              </c:numCache>
            </c:numRef>
          </c:cat>
          <c:val>
            <c:numRef>
              <c:f>Аркуш1!$B$2:$B$6</c:f>
              <c:numCache>
                <c:formatCode>General</c:formatCode>
                <c:ptCount val="5"/>
                <c:pt idx="0">
                  <c:v>1</c:v>
                </c:pt>
                <c:pt idx="1">
                  <c:v>2</c:v>
                </c:pt>
                <c:pt idx="2">
                  <c:v>12</c:v>
                </c:pt>
                <c:pt idx="3">
                  <c:v>22</c:v>
                </c:pt>
                <c:pt idx="4">
                  <c:v>11</c:v>
                </c:pt>
              </c:numCache>
            </c:numRef>
          </c:val>
          <c:extLst>
            <c:ext xmlns:c16="http://schemas.microsoft.com/office/drawing/2014/chart" uri="{C3380CC4-5D6E-409C-BE32-E72D297353CC}">
              <c16:uniqueId val="{00000000-92F7-4444-BEEC-77882E5BB322}"/>
            </c:ext>
          </c:extLst>
        </c:ser>
        <c:dLbls>
          <c:showLegendKey val="0"/>
          <c:showVal val="1"/>
          <c:showCatName val="0"/>
          <c:showSerName val="0"/>
          <c:showPercent val="0"/>
          <c:showBubbleSize val="0"/>
        </c:dLbls>
        <c:gapWidth val="80"/>
        <c:overlap val="25"/>
        <c:axId val="118907264"/>
        <c:axId val="118908800"/>
      </c:barChart>
      <c:catAx>
        <c:axId val="11890726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ru-RU"/>
          </a:p>
        </c:txPr>
        <c:crossAx val="118908800"/>
        <c:crosses val="autoZero"/>
        <c:auto val="1"/>
        <c:lblAlgn val="ctr"/>
        <c:lblOffset val="100"/>
        <c:noMultiLvlLbl val="0"/>
      </c:catAx>
      <c:valAx>
        <c:axId val="118908800"/>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1189072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27546289995428"/>
          <c:y val="9.4211629586570145E-2"/>
          <c:w val="0.43109884240986757"/>
          <c:h val="0.80905776039739996"/>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DD8-4B4C-8A81-892CEBB4E62C}"/>
              </c:ext>
            </c:extLst>
          </c:dPt>
          <c:dPt>
            <c:idx val="1"/>
            <c:bubble3D val="0"/>
            <c:explosion val="2"/>
            <c:spPr>
              <a:solidFill>
                <a:schemeClr val="accent2"/>
              </a:solidFill>
              <a:ln w="19050">
                <a:solidFill>
                  <a:schemeClr val="lt1"/>
                </a:solidFill>
              </a:ln>
              <a:effectLst/>
            </c:spPr>
            <c:extLst>
              <c:ext xmlns:c16="http://schemas.microsoft.com/office/drawing/2014/chart" uri="{C3380CC4-5D6E-409C-BE32-E72D297353CC}">
                <c16:uniqueId val="{00000003-5DD8-4B4C-8A81-892CEBB4E62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DD8-4B4C-8A81-892CEBB4E62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DD8-4B4C-8A81-892CEBB4E62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DD8-4B4C-8A81-892CEBB4E62C}"/>
              </c:ext>
            </c:extLst>
          </c:dPt>
          <c:dLbls>
            <c:dLbl>
              <c:idx val="0"/>
              <c:layout>
                <c:manualLayout>
                  <c:x val="4.9066182181576559E-2"/>
                  <c:y val="5.1131231748740803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DD8-4B4C-8A81-892CEBB4E62C}"/>
                </c:ext>
              </c:extLst>
            </c:dLbl>
            <c:dLbl>
              <c:idx val="3"/>
              <c:layout>
                <c:manualLayout>
                  <c:x val="-4.4122271103047436E-2"/>
                  <c:y val="6.1428244288255891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DD8-4B4C-8A81-892CEBB4E62C}"/>
                </c:ext>
              </c:extLst>
            </c:dLbl>
            <c:dLbl>
              <c:idx val="4"/>
              <c:layout>
                <c:manualLayout>
                  <c:x val="-5.0796740763823692E-2"/>
                  <c:y val="1.3422818791946314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DD8-4B4C-8A81-892CEBB4E62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До 25 років</c:v>
                </c:pt>
                <c:pt idx="1">
                  <c:v>25-40</c:v>
                </c:pt>
                <c:pt idx="2">
                  <c:v>40-50</c:v>
                </c:pt>
                <c:pt idx="3">
                  <c:v>50-60</c:v>
                </c:pt>
                <c:pt idx="4">
                  <c:v>Понад 60</c:v>
                </c:pt>
              </c:strCache>
            </c:strRef>
          </c:cat>
          <c:val>
            <c:numRef>
              <c:f>Аркуш1!$B$2:$B$6</c:f>
              <c:numCache>
                <c:formatCode>General</c:formatCode>
                <c:ptCount val="5"/>
                <c:pt idx="0">
                  <c:v>67</c:v>
                </c:pt>
                <c:pt idx="1">
                  <c:v>472</c:v>
                </c:pt>
                <c:pt idx="2">
                  <c:v>237</c:v>
                </c:pt>
                <c:pt idx="3">
                  <c:v>90</c:v>
                </c:pt>
                <c:pt idx="4">
                  <c:v>51</c:v>
                </c:pt>
              </c:numCache>
            </c:numRef>
          </c:val>
          <c:extLst>
            <c:ext xmlns:c16="http://schemas.microsoft.com/office/drawing/2014/chart" uri="{C3380CC4-5D6E-409C-BE32-E72D297353CC}">
              <c16:uniqueId val="{0000000A-5DD8-4B4C-8A81-892CEBB4E62C}"/>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4.4440496924152296E-3"/>
          <c:y val="0.87956538183818722"/>
          <c:w val="0.56443196255691186"/>
          <c:h val="6.766286331289583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237896283372753"/>
          <c:y val="9.0288713910761112E-2"/>
          <c:w val="0.39323247859323707"/>
          <c:h val="0.85695591658939207"/>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44E-4FEA-A804-FB6368A4546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44E-4FEA-A804-FB6368A4546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44E-4FEA-A804-FB6368A4546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44E-4FEA-A804-FB6368A4546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44E-4FEA-A804-FB6368A4546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44E-4FEA-A804-FB6368A4546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44E-4FEA-A804-FB6368A4546D}"/>
              </c:ext>
            </c:extLst>
          </c:dPt>
          <c:dLbls>
            <c:dLbl>
              <c:idx val="0"/>
              <c:layout>
                <c:manualLayout>
                  <c:x val="3.4252050490773206E-2"/>
                  <c:y val="1.9136699131124608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44E-4FEA-A804-FB6368A4546D}"/>
                </c:ext>
              </c:extLst>
            </c:dLbl>
            <c:dLbl>
              <c:idx val="3"/>
              <c:layout>
                <c:manualLayout>
                  <c:x val="-6.3366234453132485E-3"/>
                  <c:y val="-3.0546053208645187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44E-4FEA-A804-FB6368A4546D}"/>
                </c:ext>
              </c:extLst>
            </c:dLbl>
            <c:dLbl>
              <c:idx val="4"/>
              <c:layout>
                <c:manualLayout>
                  <c:x val="-5.6741934495542524E-3"/>
                  <c:y val="-4.5549190669932306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444E-4FEA-A804-FB6368A4546D}"/>
                </c:ext>
              </c:extLst>
            </c:dLbl>
            <c:dLbl>
              <c:idx val="5"/>
              <c:layout>
                <c:manualLayout>
                  <c:x val="-2.4410758971267952E-3"/>
                  <c:y val="-4.5385919680393925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444E-4FEA-A804-FB6368A454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Аркуш1!$A$2:$A$8</c:f>
              <c:strCache>
                <c:ptCount val="7"/>
                <c:pt idx="0">
                  <c:v>Підприємець</c:v>
                </c:pt>
                <c:pt idx="1">
                  <c:v>Найманий працівник</c:v>
                </c:pt>
                <c:pt idx="2">
                  <c:v>Службовець</c:v>
                </c:pt>
                <c:pt idx="3">
                  <c:v>Студент</c:v>
                </c:pt>
                <c:pt idx="4">
                  <c:v>Керівник</c:v>
                </c:pt>
                <c:pt idx="5">
                  <c:v>Пенсіонер</c:v>
                </c:pt>
                <c:pt idx="6">
                  <c:v>Безробітний</c:v>
                </c:pt>
              </c:strCache>
            </c:strRef>
          </c:cat>
          <c:val>
            <c:numRef>
              <c:f>Аркуш1!$B$2:$B$8</c:f>
              <c:numCache>
                <c:formatCode>General</c:formatCode>
                <c:ptCount val="7"/>
                <c:pt idx="0">
                  <c:v>111</c:v>
                </c:pt>
                <c:pt idx="1">
                  <c:v>384</c:v>
                </c:pt>
                <c:pt idx="2">
                  <c:v>162</c:v>
                </c:pt>
                <c:pt idx="3">
                  <c:v>26</c:v>
                </c:pt>
                <c:pt idx="4">
                  <c:v>36</c:v>
                </c:pt>
                <c:pt idx="5">
                  <c:v>63</c:v>
                </c:pt>
                <c:pt idx="6">
                  <c:v>135</c:v>
                </c:pt>
              </c:numCache>
            </c:numRef>
          </c:val>
          <c:extLst>
            <c:ext xmlns:c16="http://schemas.microsoft.com/office/drawing/2014/chart" uri="{C3380CC4-5D6E-409C-BE32-E72D297353CC}">
              <c16:uniqueId val="{0000000E-444E-4FEA-A804-FB6368A4546D}"/>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1.4598084131611832E-2"/>
          <c:y val="1.1231594689193528E-2"/>
          <c:w val="0.35838163609298662"/>
          <c:h val="0.978685917444619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51543470109714529"/>
          <c:y val="3.4407256803253052E-2"/>
          <c:w val="0.43280546453432461"/>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746D3F8D-FFCC-4D48-A8C9-1E2BC4A7EB4D}" type="VALUE">
                      <a:rPr lang="en-US"/>
                      <a:pPr/>
                      <a:t>[ЗНАЧЕННЯ]</a:t>
                    </a:fld>
                    <a:r>
                      <a:rPr lang="en-US"/>
                      <a:t> - 3,9%</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70FD-4186-8696-EC6000B58A45}"/>
                </c:ext>
              </c:extLst>
            </c:dLbl>
            <c:dLbl>
              <c:idx val="1"/>
              <c:tx>
                <c:rich>
                  <a:bodyPr/>
                  <a:lstStyle/>
                  <a:p>
                    <a:fld id="{47B7D23B-6AE1-4024-864D-AF13DF84CE7C}" type="VALUE">
                      <a:rPr lang="en-US"/>
                      <a:pPr/>
                      <a:t>[ЗНАЧЕННЯ]</a:t>
                    </a:fld>
                    <a:r>
                      <a:rPr lang="en-US"/>
                      <a:t> - 1,6%</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0FD-4186-8696-EC6000B58A45}"/>
                </c:ext>
              </c:extLst>
            </c:dLbl>
            <c:dLbl>
              <c:idx val="2"/>
              <c:tx>
                <c:rich>
                  <a:bodyPr/>
                  <a:lstStyle/>
                  <a:p>
                    <a:fld id="{E4868092-41F5-4C75-9421-7F853DC9AA8A}" type="VALUE">
                      <a:rPr lang="en-US"/>
                      <a:pPr/>
                      <a:t>[ЗНАЧЕННЯ]</a:t>
                    </a:fld>
                    <a:r>
                      <a:rPr lang="en-US"/>
                      <a:t> - 23,8%</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70FD-4186-8696-EC6000B58A45}"/>
                </c:ext>
              </c:extLst>
            </c:dLbl>
            <c:dLbl>
              <c:idx val="3"/>
              <c:tx>
                <c:rich>
                  <a:bodyPr/>
                  <a:lstStyle/>
                  <a:p>
                    <a:fld id="{4535C326-FB8E-479E-9D78-40749DF55044}" type="VALUE">
                      <a:rPr lang="en-US"/>
                      <a:pPr/>
                      <a:t>[ЗНАЧЕННЯ]</a:t>
                    </a:fld>
                    <a:r>
                      <a:rPr lang="en-US"/>
                      <a:t> - 2,2%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0FD-4186-8696-EC6000B58A45}"/>
                </c:ext>
              </c:extLst>
            </c:dLbl>
            <c:dLbl>
              <c:idx val="4"/>
              <c:tx>
                <c:rich>
                  <a:bodyPr/>
                  <a:lstStyle/>
                  <a:p>
                    <a:fld id="{B511A2D7-6305-4076-BC8B-C054871103DB}" type="VALUE">
                      <a:rPr lang="en-US"/>
                      <a:pPr/>
                      <a:t>[ЗНАЧЕННЯ]</a:t>
                    </a:fld>
                    <a:r>
                      <a:rPr lang="en-US"/>
                      <a:t> -9,2%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70FD-4186-8696-EC6000B58A45}"/>
                </c:ext>
              </c:extLst>
            </c:dLbl>
            <c:dLbl>
              <c:idx val="5"/>
              <c:tx>
                <c:rich>
                  <a:bodyPr/>
                  <a:lstStyle/>
                  <a:p>
                    <a:fld id="{9469F097-EAD0-41F0-9B0F-C19CC8820E73}" type="VALUE">
                      <a:rPr lang="en-US"/>
                      <a:pPr/>
                      <a:t>[ЗНАЧЕННЯ]</a:t>
                    </a:fld>
                    <a:r>
                      <a:rPr lang="en-US"/>
                      <a:t> - 15,3%</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0FD-4186-8696-EC6000B58A45}"/>
                </c:ext>
              </c:extLst>
            </c:dLbl>
            <c:dLbl>
              <c:idx val="6"/>
              <c:tx>
                <c:rich>
                  <a:bodyPr/>
                  <a:lstStyle/>
                  <a:p>
                    <a:fld id="{108EE712-BAA2-4476-BA03-240841836BAC}" type="VALUE">
                      <a:rPr lang="en-US"/>
                      <a:pPr/>
                      <a:t>[ЗНАЧЕННЯ]</a:t>
                    </a:fld>
                    <a:r>
                      <a:rPr lang="en-US"/>
                      <a:t> - 44,1%</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0FD-4186-8696-EC6000B58A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Аркуш1!$A$2:$A$8</c:f>
              <c:strCache>
                <c:ptCount val="7"/>
                <c:pt idx="0">
                  <c:v>Я рекомендую свою громаду для проживання своїм знайомим</c:v>
                </c:pt>
                <c:pt idx="1">
                  <c:v>Я виїду звідси при найменшій можливості</c:v>
                </c:pt>
                <c:pt idx="2">
                  <c:v>Тут немає перспектив для розвитку</c:v>
                </c:pt>
                <c:pt idx="3">
                  <c:v>Тут є де і як себе реалізувати</c:v>
                </c:pt>
                <c:pt idx="4">
                  <c:v>Я просто змушений тут жити</c:v>
                </c:pt>
                <c:pt idx="5">
                  <c:v>Я хочу, щоб тут жили мої діти</c:v>
                </c:pt>
                <c:pt idx="6">
                  <c:v>Тут комфортно жити мені</c:v>
                </c:pt>
              </c:strCache>
            </c:strRef>
          </c:cat>
          <c:val>
            <c:numRef>
              <c:f>Аркуш1!$B$2:$B$8</c:f>
              <c:numCache>
                <c:formatCode>General</c:formatCode>
                <c:ptCount val="7"/>
                <c:pt idx="0">
                  <c:v>36</c:v>
                </c:pt>
                <c:pt idx="1">
                  <c:v>15</c:v>
                </c:pt>
                <c:pt idx="2">
                  <c:v>218</c:v>
                </c:pt>
                <c:pt idx="3">
                  <c:v>20</c:v>
                </c:pt>
                <c:pt idx="4">
                  <c:v>84</c:v>
                </c:pt>
                <c:pt idx="5">
                  <c:v>140</c:v>
                </c:pt>
                <c:pt idx="6">
                  <c:v>404</c:v>
                </c:pt>
              </c:numCache>
            </c:numRef>
          </c:val>
          <c:shape val="cylinder"/>
          <c:extLst>
            <c:ext xmlns:c16="http://schemas.microsoft.com/office/drawing/2014/chart" uri="{C3380CC4-5D6E-409C-BE32-E72D297353CC}">
              <c16:uniqueId val="{00000007-70FD-4186-8696-EC6000B58A45}"/>
            </c:ext>
          </c:extLst>
        </c:ser>
        <c:dLbls>
          <c:showLegendKey val="0"/>
          <c:showVal val="1"/>
          <c:showCatName val="0"/>
          <c:showSerName val="0"/>
          <c:showPercent val="0"/>
          <c:showBubbleSize val="0"/>
        </c:dLbls>
        <c:gapWidth val="150"/>
        <c:shape val="box"/>
        <c:axId val="100161024"/>
        <c:axId val="100162560"/>
        <c:axId val="0"/>
      </c:bar3DChart>
      <c:catAx>
        <c:axId val="1001610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162560"/>
        <c:crosses val="autoZero"/>
        <c:auto val="1"/>
        <c:lblAlgn val="r"/>
        <c:lblOffset val="100"/>
        <c:noMultiLvlLbl val="0"/>
      </c:catAx>
      <c:valAx>
        <c:axId val="1001625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1610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27453339165939"/>
          <c:y val="0.12115079365079365"/>
          <c:w val="0.41341407844852734"/>
          <c:h val="0.70870984876890408"/>
        </c:manualLayout>
      </c:layout>
      <c:pieChart>
        <c:varyColors val="1"/>
        <c:ser>
          <c:idx val="0"/>
          <c:order val="0"/>
          <c:tx>
            <c:strRef>
              <c:f>Аркуш1!$B$1</c:f>
              <c:strCache>
                <c:ptCount val="1"/>
                <c:pt idx="0">
                  <c:v>Продаж</c:v>
                </c:pt>
              </c:strCache>
            </c:strRef>
          </c:tx>
          <c:spPr>
            <a:effectLst/>
          </c:spPr>
          <c:dPt>
            <c:idx val="0"/>
            <c:bubble3D val="0"/>
            <c:spPr>
              <a:solidFill>
                <a:schemeClr val="accent1"/>
              </a:solidFill>
              <a:ln>
                <a:noFill/>
              </a:ln>
              <a:effectLst/>
            </c:spPr>
            <c:extLst>
              <c:ext xmlns:c16="http://schemas.microsoft.com/office/drawing/2014/chart" uri="{C3380CC4-5D6E-409C-BE32-E72D297353CC}">
                <c16:uniqueId val="{00000001-13ED-4A59-8A19-F63DA2FD12D0}"/>
              </c:ext>
            </c:extLst>
          </c:dPt>
          <c:dPt>
            <c:idx val="1"/>
            <c:bubble3D val="0"/>
            <c:spPr>
              <a:solidFill>
                <a:schemeClr val="accent2"/>
              </a:solidFill>
              <a:ln>
                <a:noFill/>
              </a:ln>
              <a:effectLst/>
            </c:spPr>
            <c:extLst>
              <c:ext xmlns:c16="http://schemas.microsoft.com/office/drawing/2014/chart" uri="{C3380CC4-5D6E-409C-BE32-E72D297353CC}">
                <c16:uniqueId val="{00000003-13ED-4A59-8A19-F63DA2FD12D0}"/>
              </c:ext>
            </c:extLst>
          </c:dPt>
          <c:dPt>
            <c:idx val="2"/>
            <c:bubble3D val="0"/>
            <c:spPr>
              <a:solidFill>
                <a:schemeClr val="accent3"/>
              </a:solidFill>
              <a:ln>
                <a:noFill/>
              </a:ln>
              <a:effectLst/>
            </c:spPr>
            <c:extLst>
              <c:ext xmlns:c16="http://schemas.microsoft.com/office/drawing/2014/chart" uri="{C3380CC4-5D6E-409C-BE32-E72D297353CC}">
                <c16:uniqueId val="{00000005-13ED-4A59-8A19-F63DA2FD12D0}"/>
              </c:ext>
            </c:extLst>
          </c:dPt>
          <c:dPt>
            <c:idx val="3"/>
            <c:bubble3D val="0"/>
            <c:spPr>
              <a:solidFill>
                <a:schemeClr val="accent4"/>
              </a:solidFill>
              <a:ln>
                <a:noFill/>
              </a:ln>
              <a:effectLst/>
            </c:spPr>
            <c:extLst>
              <c:ext xmlns:c16="http://schemas.microsoft.com/office/drawing/2014/chart" uri="{C3380CC4-5D6E-409C-BE32-E72D297353CC}">
                <c16:uniqueId val="{00000007-13ED-4A59-8A19-F63DA2FD12D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1-13ED-4A59-8A19-F63DA2FD12D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3-13ED-4A59-8A19-F63DA2FD12D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5-13ED-4A59-8A19-F63DA2FD12D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7-13ED-4A59-8A19-F63DA2FD12D0}"/>
                </c:ext>
              </c:extLst>
            </c:dLbl>
            <c:spPr>
              <a:noFill/>
              <a:ln>
                <a:noFill/>
              </a:ln>
              <a:effectLst/>
            </c:sp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Аркуш1!$A$2:$A$5</c:f>
              <c:strCache>
                <c:ptCount val="4"/>
                <c:pt idx="0">
                  <c:v>Так</c:v>
                </c:pt>
                <c:pt idx="1">
                  <c:v>Планую придбати</c:v>
                </c:pt>
                <c:pt idx="2">
                  <c:v>Ні</c:v>
                </c:pt>
                <c:pt idx="3">
                  <c:v>Планую продати</c:v>
                </c:pt>
              </c:strCache>
            </c:strRef>
          </c:cat>
          <c:val>
            <c:numRef>
              <c:f>Аркуш1!$B$2:$B$5</c:f>
              <c:numCache>
                <c:formatCode>General</c:formatCode>
                <c:ptCount val="4"/>
                <c:pt idx="0">
                  <c:v>608</c:v>
                </c:pt>
                <c:pt idx="1">
                  <c:v>40</c:v>
                </c:pt>
                <c:pt idx="2">
                  <c:v>259</c:v>
                </c:pt>
                <c:pt idx="3">
                  <c:v>10</c:v>
                </c:pt>
              </c:numCache>
            </c:numRef>
          </c:val>
          <c:extLst>
            <c:ext xmlns:c16="http://schemas.microsoft.com/office/drawing/2014/chart" uri="{C3380CC4-5D6E-409C-BE32-E72D297353CC}">
              <c16:uniqueId val="{00000008-13ED-4A59-8A19-F63DA2FD12D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067928190198944"/>
          <c:y val="3.3343437405274352E-2"/>
          <c:w val="0.50185835940813073"/>
          <c:h val="0.80576815212436148"/>
        </c:manualLayout>
      </c:layout>
      <c:barChart>
        <c:barDir val="bar"/>
        <c:grouping val="percentStacked"/>
        <c:varyColors val="0"/>
        <c:ser>
          <c:idx val="0"/>
          <c:order val="0"/>
          <c:tx>
            <c:strRef>
              <c:f>Аркуш1!$B$1</c:f>
              <c:strCache>
                <c:ptCount val="1"/>
                <c:pt idx="0">
                  <c:v>Незадовільно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Аркуш1!$B$2:$B$13</c:f>
              <c:numCache>
                <c:formatCode>General</c:formatCode>
                <c:ptCount val="12"/>
                <c:pt idx="0">
                  <c:v>408</c:v>
                </c:pt>
                <c:pt idx="1">
                  <c:v>302</c:v>
                </c:pt>
                <c:pt idx="2">
                  <c:v>216</c:v>
                </c:pt>
                <c:pt idx="3">
                  <c:v>261</c:v>
                </c:pt>
                <c:pt idx="4">
                  <c:v>166</c:v>
                </c:pt>
                <c:pt idx="5">
                  <c:v>87</c:v>
                </c:pt>
                <c:pt idx="6">
                  <c:v>101</c:v>
                </c:pt>
                <c:pt idx="7">
                  <c:v>223</c:v>
                </c:pt>
                <c:pt idx="8">
                  <c:v>237</c:v>
                </c:pt>
                <c:pt idx="9">
                  <c:v>358</c:v>
                </c:pt>
                <c:pt idx="10">
                  <c:v>220</c:v>
                </c:pt>
                <c:pt idx="11">
                  <c:v>232</c:v>
                </c:pt>
              </c:numCache>
            </c:numRef>
          </c:val>
          <c:extLst>
            <c:ext xmlns:c16="http://schemas.microsoft.com/office/drawing/2014/chart" uri="{C3380CC4-5D6E-409C-BE32-E72D297353CC}">
              <c16:uniqueId val="{00000000-5E22-495A-B81D-2CE351CB8CD1}"/>
            </c:ext>
          </c:extLst>
        </c:ser>
        <c:ser>
          <c:idx val="1"/>
          <c:order val="1"/>
          <c:tx>
            <c:strRef>
              <c:f>Аркуш1!$C$1</c:f>
              <c:strCache>
                <c:ptCount val="1"/>
                <c:pt idx="0">
                  <c:v>Задовільно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Аркуш1!$C$2:$C$13</c:f>
              <c:numCache>
                <c:formatCode>General</c:formatCode>
                <c:ptCount val="12"/>
                <c:pt idx="0">
                  <c:v>342</c:v>
                </c:pt>
                <c:pt idx="1">
                  <c:v>372</c:v>
                </c:pt>
                <c:pt idx="2">
                  <c:v>330</c:v>
                </c:pt>
                <c:pt idx="3">
                  <c:v>355</c:v>
                </c:pt>
                <c:pt idx="4">
                  <c:v>314</c:v>
                </c:pt>
                <c:pt idx="5">
                  <c:v>222</c:v>
                </c:pt>
                <c:pt idx="6">
                  <c:v>251</c:v>
                </c:pt>
                <c:pt idx="7">
                  <c:v>342</c:v>
                </c:pt>
                <c:pt idx="8">
                  <c:v>352</c:v>
                </c:pt>
                <c:pt idx="9">
                  <c:v>352</c:v>
                </c:pt>
                <c:pt idx="10">
                  <c:v>392</c:v>
                </c:pt>
                <c:pt idx="11">
                  <c:v>390</c:v>
                </c:pt>
              </c:numCache>
            </c:numRef>
          </c:val>
          <c:extLst>
            <c:ext xmlns:c16="http://schemas.microsoft.com/office/drawing/2014/chart" uri="{C3380CC4-5D6E-409C-BE32-E72D297353CC}">
              <c16:uniqueId val="{00000001-5E22-495A-B81D-2CE351CB8CD1}"/>
            </c:ext>
          </c:extLst>
        </c:ser>
        <c:ser>
          <c:idx val="2"/>
          <c:order val="2"/>
          <c:tx>
            <c:strRef>
              <c:f>Аркуш1!$D$1</c:f>
              <c:strCache>
                <c:ptCount val="1"/>
                <c:pt idx="0">
                  <c:v>Добре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Аркуш1!$D$2:$D$13</c:f>
              <c:numCache>
                <c:formatCode>General</c:formatCode>
                <c:ptCount val="12"/>
                <c:pt idx="0">
                  <c:v>156</c:v>
                </c:pt>
                <c:pt idx="1">
                  <c:v>234</c:v>
                </c:pt>
                <c:pt idx="2">
                  <c:v>339</c:v>
                </c:pt>
                <c:pt idx="3">
                  <c:v>270</c:v>
                </c:pt>
                <c:pt idx="4">
                  <c:v>392</c:v>
                </c:pt>
                <c:pt idx="5">
                  <c:v>505</c:v>
                </c:pt>
                <c:pt idx="6">
                  <c:v>476</c:v>
                </c:pt>
                <c:pt idx="7">
                  <c:v>317</c:v>
                </c:pt>
                <c:pt idx="8">
                  <c:v>292</c:v>
                </c:pt>
                <c:pt idx="9">
                  <c:v>197</c:v>
                </c:pt>
                <c:pt idx="10">
                  <c:v>299</c:v>
                </c:pt>
                <c:pt idx="11">
                  <c:v>281</c:v>
                </c:pt>
              </c:numCache>
            </c:numRef>
          </c:val>
          <c:extLst>
            <c:ext xmlns:c16="http://schemas.microsoft.com/office/drawing/2014/chart" uri="{C3380CC4-5D6E-409C-BE32-E72D297353CC}">
              <c16:uniqueId val="{00000002-5E22-495A-B81D-2CE351CB8CD1}"/>
            </c:ext>
          </c:extLst>
        </c:ser>
        <c:ser>
          <c:idx val="3"/>
          <c:order val="3"/>
          <c:tx>
            <c:strRef>
              <c:f>Аркуш1!$E$1</c:f>
              <c:strCache>
                <c:ptCount val="1"/>
                <c:pt idx="0">
                  <c:v>Відмінно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Аркуш1!$E$2:$E$13</c:f>
              <c:numCache>
                <c:formatCode>General</c:formatCode>
                <c:ptCount val="12"/>
                <c:pt idx="0">
                  <c:v>11</c:v>
                </c:pt>
                <c:pt idx="1">
                  <c:v>9</c:v>
                </c:pt>
                <c:pt idx="2">
                  <c:v>32</c:v>
                </c:pt>
                <c:pt idx="3">
                  <c:v>31</c:v>
                </c:pt>
                <c:pt idx="4">
                  <c:v>45</c:v>
                </c:pt>
                <c:pt idx="5">
                  <c:v>103</c:v>
                </c:pt>
                <c:pt idx="6">
                  <c:v>89</c:v>
                </c:pt>
                <c:pt idx="7">
                  <c:v>35</c:v>
                </c:pt>
                <c:pt idx="8">
                  <c:v>36</c:v>
                </c:pt>
                <c:pt idx="9">
                  <c:v>10</c:v>
                </c:pt>
                <c:pt idx="10">
                  <c:v>6</c:v>
                </c:pt>
                <c:pt idx="11">
                  <c:v>14</c:v>
                </c:pt>
              </c:numCache>
            </c:numRef>
          </c:val>
          <c:extLst>
            <c:ext xmlns:c16="http://schemas.microsoft.com/office/drawing/2014/chart" uri="{C3380CC4-5D6E-409C-BE32-E72D297353CC}">
              <c16:uniqueId val="{00000003-5E22-495A-B81D-2CE351CB8CD1}"/>
            </c:ext>
          </c:extLst>
        </c:ser>
        <c:dLbls>
          <c:showLegendKey val="0"/>
          <c:showVal val="1"/>
          <c:showCatName val="0"/>
          <c:showSerName val="0"/>
          <c:showPercent val="0"/>
          <c:showBubbleSize val="0"/>
        </c:dLbls>
        <c:gapWidth val="150"/>
        <c:overlap val="100"/>
        <c:axId val="100404224"/>
        <c:axId val="100426496"/>
      </c:barChart>
      <c:catAx>
        <c:axId val="100404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426496"/>
        <c:crosses val="autoZero"/>
        <c:auto val="1"/>
        <c:lblAlgn val="ctr"/>
        <c:lblOffset val="100"/>
        <c:noMultiLvlLbl val="0"/>
      </c:catAx>
      <c:valAx>
        <c:axId val="1004264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404224"/>
        <c:crosses val="autoZero"/>
        <c:crossBetween val="between"/>
      </c:valAx>
      <c:spPr>
        <a:noFill/>
        <a:ln>
          <a:noFill/>
        </a:ln>
        <a:effectLst/>
      </c:spPr>
    </c:plotArea>
    <c:legend>
      <c:legendPos val="b"/>
      <c:layout>
        <c:manualLayout>
          <c:xMode val="edge"/>
          <c:yMode val="edge"/>
          <c:x val="5.4835501336767387E-2"/>
          <c:y val="0.87463722061325244"/>
          <c:w val="0.50500573996060849"/>
          <c:h val="4.52173582803757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642760850322952"/>
          <c:y val="4.2931556632344041E-2"/>
          <c:w val="0.48229996008776088"/>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0-D705-490A-B755-D5C0108660A9}"/>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1-D705-490A-B755-D5C0108660A9}"/>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2-D705-490A-B755-D5C0108660A9}"/>
                </c:ext>
              </c:extLst>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3-D705-490A-B755-D5C0108660A9}"/>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4-D705-490A-B755-D5C0108660A9}"/>
                </c:ext>
              </c:extLst>
            </c:dLbl>
            <c:dLbl>
              <c:idx val="6"/>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5-D705-490A-B755-D5C0108660A9}"/>
                </c:ext>
              </c:extLst>
            </c:dLbl>
            <c:dLbl>
              <c:idx val="7"/>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6-D705-490A-B755-D5C0108660A9}"/>
                </c:ext>
              </c:extLst>
            </c:dLbl>
            <c:dLbl>
              <c:idx val="8"/>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7-D705-490A-B755-D5C0108660A9}"/>
                </c:ext>
              </c:extLst>
            </c:dLbl>
            <c:dLbl>
              <c:idx val="9"/>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8-D705-490A-B755-D5C0108660A9}"/>
                </c:ext>
              </c:extLst>
            </c:dLbl>
            <c:dLbl>
              <c:idx val="1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9-D705-490A-B755-D5C0108660A9}"/>
                </c:ext>
              </c:extLst>
            </c:dLbl>
            <c:dLbl>
              <c:idx val="1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A-D705-490A-B755-D5C0108660A9}"/>
                </c:ext>
              </c:extLst>
            </c:dLbl>
            <c:dLbl>
              <c:idx val="1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B-D705-490A-B755-D5C0108660A9}"/>
                </c:ext>
              </c:extLst>
            </c:dLbl>
            <c:dLbl>
              <c:idx val="1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C-D705-490A-B755-D5C0108660A9}"/>
                </c:ext>
              </c:extLst>
            </c:dLbl>
            <c:dLbl>
              <c:idx val="1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D-D705-490A-B755-D5C0108660A9}"/>
                </c:ext>
              </c:extLst>
            </c:dLbl>
            <c:dLbl>
              <c:idx val="15"/>
              <c:tx>
                <c:rich>
                  <a:bodyPr/>
                  <a:lstStyle/>
                  <a:p>
                    <a:fld id="{6E2D2D0A-8DC7-4AEE-B6C5-AF2AE9AD6D9C}" type="VALUE">
                      <a:rPr lang="en-US">
                        <a:solidFill>
                          <a:schemeClr val="bg1"/>
                        </a:solidFill>
                      </a:rPr>
                      <a:pPr/>
                      <a:t>[ЗНАЧЕННЯ]</a:t>
                    </a:fld>
                    <a:endParaRPr lang="uk-UA"/>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D74-437E-9A32-D307C3E8941D}"/>
                </c:ext>
              </c:extLst>
            </c:dLbl>
            <c:dLbl>
              <c:idx val="16"/>
              <c:tx>
                <c:rich>
                  <a:bodyPr/>
                  <a:lstStyle/>
                  <a:p>
                    <a:fld id="{0E163D34-5E05-4267-B31A-D709336A86E7}" type="VALUE">
                      <a:rPr lang="en-US">
                        <a:solidFill>
                          <a:schemeClr val="bg1"/>
                        </a:solidFill>
                      </a:rPr>
                      <a:pPr/>
                      <a:t>[ЗНАЧЕННЯ]</a:t>
                    </a:fld>
                    <a:endParaRPr lang="uk-UA"/>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FD74-437E-9A32-D307C3E8941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Аркуш1!$A$2:$A$18</c:f>
              <c:strCache>
                <c:ptCount val="17"/>
                <c:pt idx="0">
                  <c:v>Низька якість дошкільної освіти</c:v>
                </c:pt>
                <c:pt idx="1">
                  <c:v>Низька якість середньої освіти</c:v>
                </c:pt>
                <c:pt idx="2">
                  <c:v>Забрудненість питної води</c:v>
                </c:pt>
                <c:pt idx="3">
                  <c:v>Інше (корупція, недостатня компетентність органів влади,  несправедливий розподіл бюджетних коштів, відсутність ВНЗ, мала заробітна плата тощо)</c:v>
                </c:pt>
                <c:pt idx="4">
                  <c:v>Значна частка населення старшого працездатного віку</c:v>
                </c:pt>
                <c:pt idx="5">
                  <c:v>Засміченість довкілля</c:v>
                </c:pt>
                <c:pt idx="6">
                  <c:v>Недостатня інформованість про громаду за її межами</c:v>
                </c:pt>
                <c:pt idx="7">
                  <c:v>Недостатня підприємливість мешканців громади</c:v>
                </c:pt>
                <c:pt idx="8">
                  <c:v>Відсутність внутрішніх інвестицій</c:v>
                </c:pt>
                <c:pt idx="9">
                  <c:v>Низька якість (відсутність) дорожнього покриття між населеними пунктами в громаді</c:v>
                </c:pt>
                <c:pt idx="10">
                  <c:v>Несприятливі умови для розвитку підприємництва</c:v>
                </c:pt>
                <c:pt idx="11">
                  <c:v>Зношеність інженерних мереж (водопостачання, водовідведення)</c:v>
                </c:pt>
                <c:pt idx="12">
                  <c:v>Відсутність зовнішніх інвестицій</c:v>
                </c:pt>
                <c:pt idx="13">
                  <c:v>Поширення злочинності, алкоголізму, наркоманії</c:v>
                </c:pt>
                <c:pt idx="14">
                  <c:v>Відсутність можливості для самореалізації, забезпечення змістовного дозвілля</c:v>
                </c:pt>
                <c:pt idx="15">
                  <c:v>Безробіття</c:v>
                </c:pt>
                <c:pt idx="16">
                  <c:v>Недостатня громадська ініціативність та активність мешканців</c:v>
                </c:pt>
              </c:strCache>
            </c:strRef>
          </c:cat>
          <c:val>
            <c:numRef>
              <c:f>Аркуш1!$B$2:$B$18</c:f>
              <c:numCache>
                <c:formatCode>General</c:formatCode>
                <c:ptCount val="17"/>
                <c:pt idx="0">
                  <c:v>6</c:v>
                </c:pt>
                <c:pt idx="1">
                  <c:v>38</c:v>
                </c:pt>
                <c:pt idx="2">
                  <c:v>53</c:v>
                </c:pt>
                <c:pt idx="3">
                  <c:v>62</c:v>
                </c:pt>
                <c:pt idx="4">
                  <c:v>75</c:v>
                </c:pt>
                <c:pt idx="5">
                  <c:v>109</c:v>
                </c:pt>
                <c:pt idx="6">
                  <c:v>115</c:v>
                </c:pt>
                <c:pt idx="7">
                  <c:v>116</c:v>
                </c:pt>
                <c:pt idx="8">
                  <c:v>126</c:v>
                </c:pt>
                <c:pt idx="9">
                  <c:v>144</c:v>
                </c:pt>
                <c:pt idx="10">
                  <c:v>174</c:v>
                </c:pt>
                <c:pt idx="11">
                  <c:v>222</c:v>
                </c:pt>
                <c:pt idx="12">
                  <c:v>235</c:v>
                </c:pt>
                <c:pt idx="13">
                  <c:v>257</c:v>
                </c:pt>
                <c:pt idx="14">
                  <c:v>264</c:v>
                </c:pt>
                <c:pt idx="15">
                  <c:v>360</c:v>
                </c:pt>
                <c:pt idx="16">
                  <c:v>395</c:v>
                </c:pt>
              </c:numCache>
            </c:numRef>
          </c:val>
          <c:extLst>
            <c:ext xmlns:c16="http://schemas.microsoft.com/office/drawing/2014/chart" uri="{C3380CC4-5D6E-409C-BE32-E72D297353CC}">
              <c16:uniqueId val="{00000000-FFE2-4668-BB13-8FE87256A72B}"/>
            </c:ext>
          </c:extLst>
        </c:ser>
        <c:dLbls>
          <c:showLegendKey val="0"/>
          <c:showVal val="1"/>
          <c:showCatName val="0"/>
          <c:showSerName val="0"/>
          <c:showPercent val="0"/>
          <c:showBubbleSize val="0"/>
        </c:dLbls>
        <c:gapWidth val="182"/>
        <c:axId val="100532608"/>
        <c:axId val="100534144"/>
      </c:barChart>
      <c:catAx>
        <c:axId val="1005326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534144"/>
        <c:crosses val="autoZero"/>
        <c:auto val="1"/>
        <c:lblAlgn val="ctr"/>
        <c:lblOffset val="100"/>
        <c:noMultiLvlLbl val="0"/>
      </c:catAx>
      <c:valAx>
        <c:axId val="100534144"/>
        <c:scaling>
          <c:orientation val="minMax"/>
          <c:max val="4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532608"/>
        <c:crosses val="autoZero"/>
        <c:crossBetween val="between"/>
        <c:majorUnit val="100"/>
        <c:min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D38B-40B5-BABC-C26154FD224C}"/>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D38B-40B5-BABC-C26154FD224C}"/>
              </c:ext>
            </c:extLst>
          </c:dPt>
          <c:dLbls>
            <c:dLbl>
              <c:idx val="0"/>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fld id="{CFED11BE-85BD-489C-B52D-C1C504E19D01}" type="VALUE">
                      <a:rPr lang="en-US"/>
                      <a:pPr>
                        <a:defRPr sz="900" b="0" i="0" u="none" strike="noStrike" kern="1200" baseline="0">
                          <a:solidFill>
                            <a:schemeClr val="bg1"/>
                          </a:solidFill>
                          <a:latin typeface="+mn-lt"/>
                          <a:ea typeface="+mn-ea"/>
                          <a:cs typeface="+mn-cs"/>
                        </a:defRPr>
                      </a:pPr>
                      <a:t>[ЗНАЧЕННЯ]</a:t>
                    </a:fld>
                    <a:r>
                      <a:rPr lang="en-US" baseline="0"/>
                      <a:t>; </a:t>
                    </a:r>
                  </a:p>
                  <a:p>
                    <a:pPr>
                      <a:defRPr sz="900" b="0" i="0" u="none" strike="noStrike" kern="1200" baseline="0">
                        <a:solidFill>
                          <a:schemeClr val="bg1"/>
                        </a:solidFill>
                        <a:latin typeface="+mn-lt"/>
                        <a:ea typeface="+mn-ea"/>
                        <a:cs typeface="+mn-cs"/>
                      </a:defRPr>
                    </a:pPr>
                    <a:fld id="{1F335732-C0E0-4750-898F-BDC853757EB5}" type="PERCENTAGE">
                      <a:rPr lang="en-US" baseline="0"/>
                      <a:pPr>
                        <a:defRPr sz="900" b="0" i="0" u="none" strike="noStrike" kern="1200" baseline="0">
                          <a:solidFill>
                            <a:schemeClr val="bg1"/>
                          </a:solidFill>
                          <a:latin typeface="+mn-lt"/>
                          <a:ea typeface="+mn-ea"/>
                          <a:cs typeface="+mn-cs"/>
                        </a:defRPr>
                      </a:pPr>
                      <a:t>[ВІДСОТОК]</a:t>
                    </a:fld>
                    <a:endParaRPr lang="uk-UA"/>
                  </a:p>
                </c:rich>
              </c:tx>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38B-40B5-BABC-C26154FD224C}"/>
                </c:ext>
              </c:extLst>
            </c:dLbl>
            <c:dLbl>
              <c:idx val="1"/>
              <c:tx>
                <c:rich>
                  <a:bodyPr/>
                  <a:lstStyle/>
                  <a:p>
                    <a:fld id="{B2A960FA-FD35-48FD-8FAE-E9EDABE1EB08}" type="VALUE">
                      <a:rPr lang="en-US"/>
                      <a:pPr/>
                      <a:t>[ЗНАЧЕННЯ]</a:t>
                    </a:fld>
                    <a:r>
                      <a:rPr lang="en-US" baseline="0"/>
                      <a:t>; </a:t>
                    </a:r>
                  </a:p>
                  <a:p>
                    <a:fld id="{42C51F21-5537-4DCD-B22E-BC48B95BEA53}" type="PERCENTAGE">
                      <a:rPr lang="en-US" baseline="0"/>
                      <a:pPr/>
                      <a:t>[ВІДСОТОК]</a:t>
                    </a:fld>
                    <a:endParaRPr lang="uk-UA"/>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38B-40B5-BABC-C26154FD22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Швидше так</c:v>
                </c:pt>
                <c:pt idx="1">
                  <c:v>Швидше ні</c:v>
                </c:pt>
              </c:strCache>
            </c:strRef>
          </c:cat>
          <c:val>
            <c:numRef>
              <c:f>Аркуш1!$B$2:$B$3</c:f>
              <c:numCache>
                <c:formatCode>General</c:formatCode>
                <c:ptCount val="2"/>
                <c:pt idx="0">
                  <c:v>493</c:v>
                </c:pt>
                <c:pt idx="1">
                  <c:v>424</c:v>
                </c:pt>
              </c:numCache>
            </c:numRef>
          </c:val>
          <c:extLst>
            <c:ext xmlns:c16="http://schemas.microsoft.com/office/drawing/2014/chart" uri="{C3380CC4-5D6E-409C-BE32-E72D297353CC}">
              <c16:uniqueId val="{00000004-D38B-40B5-BABC-C26154FD224C}"/>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1.0859929580498378E-3"/>
          <c:y val="0.89931313776708688"/>
          <c:w val="0.34421442352818477"/>
          <c:h val="0.100686862232913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Офіс">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C2213-E95D-4645-B119-3D19D8D31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982</TotalTime>
  <Pages>100</Pages>
  <Words>111852</Words>
  <Characters>63756</Characters>
  <Application>Microsoft Office Word</Application>
  <DocSecurity>0</DocSecurity>
  <Lines>531</Lines>
  <Paragraphs>350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175258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918</cp:revision>
  <cp:lastPrinted>2026-08-18T09:37:00Z</cp:lastPrinted>
  <dcterms:created xsi:type="dcterms:W3CDTF">2026-08-14T12:06:00Z</dcterms:created>
  <dcterms:modified xsi:type="dcterms:W3CDTF">2026-08-19T12:09:00Z</dcterms:modified>
  <dc:language>uk-UA</dc:language>
</cp:coreProperties>
</file>