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16B41" w14:textId="26664BBA" w:rsidR="00385DF8" w:rsidRDefault="00385DF8" w:rsidP="00385DF8">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ЗАТВЕРДЖЕНО</w:t>
      </w:r>
    </w:p>
    <w:p w14:paraId="661B73A8" w14:textId="20BAF79C" w:rsidR="00385DF8" w:rsidRDefault="00385DF8" w:rsidP="00385DF8">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рішення міської ради</w:t>
      </w:r>
    </w:p>
    <w:p w14:paraId="6525EFE7" w14:textId="5722452E" w:rsidR="00385DF8" w:rsidRDefault="00385DF8" w:rsidP="00385DF8">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4D64B9">
        <w:rPr>
          <w:rFonts w:ascii="Times New Roman" w:hAnsi="Times New Roman" w:cs="Courier New"/>
          <w:bCs/>
          <w:sz w:val="28"/>
          <w:szCs w:val="28"/>
        </w:rPr>
        <w:t>24.02.2022</w:t>
      </w:r>
      <w:r w:rsidR="004D64B9">
        <w:rPr>
          <w:rFonts w:ascii="Times New Roman" w:hAnsi="Times New Roman" w:cs="Courier New"/>
          <w:bCs/>
          <w:sz w:val="28"/>
          <w:szCs w:val="28"/>
        </w:rPr>
        <w:t xml:space="preserve">  </w:t>
      </w:r>
      <w:r>
        <w:rPr>
          <w:rFonts w:ascii="Times New Roman" w:hAnsi="Times New Roman" w:cs="Times New Roman"/>
          <w:color w:val="000000"/>
          <w:sz w:val="28"/>
          <w:szCs w:val="28"/>
        </w:rPr>
        <w:t xml:space="preserve">№ </w:t>
      </w:r>
      <w:r w:rsidR="004D64B9">
        <w:rPr>
          <w:rFonts w:ascii="Times New Roman" w:hAnsi="Times New Roman" w:cs="Times New Roman"/>
          <w:color w:val="000000"/>
          <w:sz w:val="28"/>
          <w:szCs w:val="28"/>
        </w:rPr>
        <w:t>18/19</w:t>
      </w:r>
    </w:p>
    <w:p w14:paraId="58497F96" w14:textId="3B864F56" w:rsidR="00385DF8" w:rsidRDefault="00385DF8" w:rsidP="00385DF8">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p>
    <w:p w14:paraId="3E262B27" w14:textId="2543F7CE" w:rsidR="00385DF8" w:rsidRDefault="00385DF8" w:rsidP="00385DF8">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p>
    <w:p w14:paraId="243B6AE7" w14:textId="77777777" w:rsidR="00385DF8" w:rsidRDefault="00385DF8" w:rsidP="00385DF8">
      <w:pPr>
        <w:pStyle w:val="Textbody"/>
        <w:spacing w:after="0" w:line="240" w:lineRule="auto"/>
        <w:ind w:firstLine="709"/>
        <w:jc w:val="center"/>
        <w:rPr>
          <w:rFonts w:ascii="Times New Roman" w:hAnsi="Times New Roman" w:cs="Times New Roman"/>
          <w:color w:val="000000"/>
          <w:sz w:val="28"/>
          <w:szCs w:val="28"/>
        </w:rPr>
      </w:pPr>
    </w:p>
    <w:p w14:paraId="6BFD6487" w14:textId="59C07146" w:rsidR="00385DF8" w:rsidRDefault="00385DF8" w:rsidP="00385DF8">
      <w:pPr>
        <w:pStyle w:val="Textbody"/>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ЗВІТ</w:t>
      </w:r>
    </w:p>
    <w:p w14:paraId="6F7559F2" w14:textId="1680F32B" w:rsidR="00385DF8" w:rsidRDefault="00385DF8" w:rsidP="00385DF8">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ЦЕНТРУ ПРОФЕСІЙНОГО РОЗВИТКУ ПЕДАГОГІЧНИХ ПРАЦІВНИКІВ КОВЕЛЬСЬКОЇ МІСЬКОЇ РАДИ ВОЛИНСЬКОЇ ОБЛАСТІ</w:t>
      </w:r>
    </w:p>
    <w:p w14:paraId="040893E0" w14:textId="77777777" w:rsidR="00385DF8" w:rsidRDefault="00385DF8" w:rsidP="00385DF8">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щодо виконання стратегії його розвитку за 2021 рік</w:t>
      </w:r>
    </w:p>
    <w:p w14:paraId="581DAEB2" w14:textId="77777777" w:rsidR="00385DF8" w:rsidRDefault="00385DF8" w:rsidP="00385DF8">
      <w:pPr>
        <w:jc w:val="center"/>
        <w:rPr>
          <w:sz w:val="28"/>
          <w:szCs w:val="28"/>
          <w:lang w:val="ru-RU"/>
        </w:rPr>
      </w:pPr>
    </w:p>
    <w:p w14:paraId="05C3D6F5" w14:textId="77777777" w:rsidR="00385DF8" w:rsidRDefault="00385DF8" w:rsidP="00385DF8">
      <w:pPr>
        <w:jc w:val="center"/>
        <w:rPr>
          <w:sz w:val="28"/>
          <w:szCs w:val="28"/>
          <w:lang w:val="ru-RU"/>
        </w:rPr>
      </w:pPr>
    </w:p>
    <w:p w14:paraId="57A2CC40" w14:textId="40EB9E30" w:rsidR="005F4AC0" w:rsidRDefault="00385DF8" w:rsidP="00385DF8">
      <w:pPr>
        <w:ind w:firstLine="708"/>
        <w:jc w:val="both"/>
        <w:rPr>
          <w:sz w:val="28"/>
          <w:szCs w:val="28"/>
          <w:lang w:eastAsia="uk-UA"/>
        </w:rPr>
      </w:pPr>
      <w:r>
        <w:rPr>
          <w:color w:val="000000"/>
          <w:sz w:val="28"/>
          <w:szCs w:val="28"/>
        </w:rPr>
        <w:t>ЦЕНТР ПРОФЕСІЙНОГО РОЗВИТКУ ПЕДАГОГІЧНИХ ПРАЦІВНИКІВ КОВЕЛЬСЬКОЇ МІСЬКОЇ РАДИ ВОЛИНСЬКОЇ ОБЛАСТІ</w:t>
      </w:r>
      <w:r w:rsidR="00C10803">
        <w:rPr>
          <w:color w:val="000000"/>
          <w:sz w:val="28"/>
          <w:szCs w:val="28"/>
        </w:rPr>
        <w:t xml:space="preserve">  (надалі ЦПРПП м.Ковеля)</w:t>
      </w:r>
      <w:r>
        <w:rPr>
          <w:color w:val="000000"/>
          <w:sz w:val="28"/>
          <w:szCs w:val="28"/>
        </w:rPr>
        <w:t>,</w:t>
      </w:r>
      <w:r>
        <w:rPr>
          <w:sz w:val="28"/>
          <w:szCs w:val="28"/>
          <w:lang w:eastAsia="uk-UA"/>
        </w:rPr>
        <w:t xml:space="preserve"> створений рішенням міської ради від 27.08.2020 №</w:t>
      </w:r>
      <w:r w:rsidR="00883D90">
        <w:rPr>
          <w:sz w:val="28"/>
          <w:szCs w:val="28"/>
          <w:lang w:eastAsia="uk-UA"/>
        </w:rPr>
        <w:t>70/18</w:t>
      </w:r>
      <w:r>
        <w:rPr>
          <w:sz w:val="28"/>
          <w:szCs w:val="28"/>
          <w:lang w:eastAsia="uk-UA"/>
        </w:rPr>
        <w:t>,</w:t>
      </w:r>
      <w:r w:rsidR="00C10803">
        <w:rPr>
          <w:sz w:val="28"/>
          <w:szCs w:val="28"/>
          <w:lang w:eastAsia="uk-UA"/>
        </w:rPr>
        <w:t xml:space="preserve"> </w:t>
      </w:r>
      <w:r>
        <w:rPr>
          <w:sz w:val="28"/>
          <w:szCs w:val="28"/>
          <w:lang w:eastAsia="uk-UA"/>
        </w:rPr>
        <w:t>діє на підставі Законів України «Про освіту», «Про повну загальну середню освіту»</w:t>
      </w:r>
      <w:r w:rsidR="00C10803">
        <w:rPr>
          <w:sz w:val="28"/>
          <w:szCs w:val="28"/>
          <w:lang w:eastAsia="uk-UA"/>
        </w:rPr>
        <w:t>,</w:t>
      </w:r>
      <w:r>
        <w:rPr>
          <w:sz w:val="28"/>
          <w:szCs w:val="28"/>
          <w:lang w:eastAsia="uk-UA"/>
        </w:rPr>
        <w:t xml:space="preserve"> </w:t>
      </w:r>
      <w:r w:rsidR="00C10803">
        <w:rPr>
          <w:sz w:val="28"/>
          <w:szCs w:val="28"/>
          <w:lang w:eastAsia="uk-UA"/>
        </w:rPr>
        <w:t xml:space="preserve">Постанови Кабінету Міністрів України  від 29.07.2020 №672  </w:t>
      </w:r>
      <w:r>
        <w:rPr>
          <w:sz w:val="28"/>
          <w:szCs w:val="28"/>
          <w:lang w:eastAsia="uk-UA"/>
        </w:rPr>
        <w:t>та відповідно до Статуту, затвердженого рішенням міської ради від 27.08.2021 №70/18.</w:t>
      </w:r>
    </w:p>
    <w:p w14:paraId="32F0435A" w14:textId="1A416CA6" w:rsidR="00C10803" w:rsidRDefault="00385DF8" w:rsidP="00385DF8">
      <w:pPr>
        <w:ind w:firstLine="708"/>
        <w:jc w:val="both"/>
        <w:rPr>
          <w:sz w:val="28"/>
          <w:szCs w:val="28"/>
          <w:lang w:eastAsia="uk-UA"/>
        </w:rPr>
      </w:pPr>
      <w:r>
        <w:rPr>
          <w:sz w:val="28"/>
          <w:szCs w:val="28"/>
          <w:lang w:eastAsia="uk-UA"/>
        </w:rPr>
        <w:t xml:space="preserve">……..  на виконання п.3.7. </w:t>
      </w:r>
      <w:r w:rsidR="00C10803">
        <w:rPr>
          <w:sz w:val="28"/>
          <w:szCs w:val="28"/>
          <w:lang w:eastAsia="uk-UA"/>
        </w:rPr>
        <w:t>Статуту сесією міської ради було затверджено Стратегію розвитку ЦПРПП м.Ковеля на 2021-2025 роки про виконання якої директор Центру зобов’язаний щороку звітувати.</w:t>
      </w:r>
    </w:p>
    <w:p w14:paraId="5AF1EA27" w14:textId="645A3AFC" w:rsidR="00C10803" w:rsidRDefault="00C10803" w:rsidP="00385DF8">
      <w:pPr>
        <w:ind w:firstLine="708"/>
        <w:jc w:val="both"/>
        <w:rPr>
          <w:sz w:val="28"/>
          <w:szCs w:val="28"/>
          <w:lang w:eastAsia="uk-UA"/>
        </w:rPr>
      </w:pPr>
      <w:r>
        <w:rPr>
          <w:sz w:val="28"/>
          <w:szCs w:val="28"/>
          <w:lang w:eastAsia="uk-UA"/>
        </w:rPr>
        <w:t>Центр утворено з метою сприяння професійному розвитку педагогічних працівників закладів дошкільної, позашкільної, загальної середньої освіти, Ковельського інклюзивно-ресурсного центру, надання їм психологічної підтримки та консультування.</w:t>
      </w:r>
    </w:p>
    <w:p w14:paraId="7495C629" w14:textId="7514189B" w:rsidR="000E0B95" w:rsidRDefault="000E0B95" w:rsidP="00385DF8">
      <w:pPr>
        <w:ind w:firstLine="708"/>
        <w:jc w:val="both"/>
        <w:rPr>
          <w:sz w:val="28"/>
          <w:szCs w:val="28"/>
          <w:lang w:eastAsia="uk-UA"/>
        </w:rPr>
      </w:pPr>
      <w:r>
        <w:rPr>
          <w:sz w:val="28"/>
          <w:szCs w:val="28"/>
          <w:lang w:eastAsia="uk-UA"/>
        </w:rPr>
        <w:t xml:space="preserve">Колектив Центру укомплектований відповідно до штатного розпису і складається з директора, </w:t>
      </w:r>
      <w:r w:rsidR="00FF5E3F">
        <w:rPr>
          <w:sz w:val="28"/>
          <w:szCs w:val="28"/>
          <w:lang w:eastAsia="uk-UA"/>
        </w:rPr>
        <w:t xml:space="preserve">п’яти </w:t>
      </w:r>
      <w:r>
        <w:rPr>
          <w:sz w:val="28"/>
          <w:szCs w:val="28"/>
          <w:lang w:eastAsia="uk-UA"/>
        </w:rPr>
        <w:t xml:space="preserve"> консультантів та  психолога.</w:t>
      </w:r>
    </w:p>
    <w:p w14:paraId="7AD34395" w14:textId="3E30B4AF" w:rsidR="0068204F" w:rsidRDefault="0068204F" w:rsidP="00385DF8">
      <w:pPr>
        <w:ind w:firstLine="708"/>
        <w:jc w:val="both"/>
        <w:rPr>
          <w:sz w:val="28"/>
          <w:szCs w:val="28"/>
          <w:lang w:eastAsia="uk-UA"/>
        </w:rPr>
      </w:pPr>
      <w:r>
        <w:rPr>
          <w:sz w:val="28"/>
          <w:szCs w:val="28"/>
          <w:lang w:eastAsia="uk-UA"/>
        </w:rPr>
        <w:t xml:space="preserve">Центр надає послуги </w:t>
      </w:r>
      <w:r w:rsidR="00893905">
        <w:rPr>
          <w:sz w:val="28"/>
          <w:szCs w:val="28"/>
          <w:lang w:eastAsia="uk-UA"/>
        </w:rPr>
        <w:t>1113</w:t>
      </w:r>
      <w:r>
        <w:rPr>
          <w:sz w:val="28"/>
          <w:szCs w:val="28"/>
          <w:lang w:eastAsia="uk-UA"/>
        </w:rPr>
        <w:t xml:space="preserve"> педагогічним працівникам</w:t>
      </w:r>
      <w:r w:rsidR="00893905">
        <w:rPr>
          <w:sz w:val="28"/>
          <w:szCs w:val="28"/>
          <w:lang w:eastAsia="uk-UA"/>
        </w:rPr>
        <w:t xml:space="preserve">, з них </w:t>
      </w:r>
      <w:r>
        <w:rPr>
          <w:sz w:val="28"/>
          <w:szCs w:val="28"/>
          <w:lang w:eastAsia="uk-UA"/>
        </w:rPr>
        <w:t xml:space="preserve">: </w:t>
      </w:r>
      <w:r w:rsidR="00893905">
        <w:rPr>
          <w:sz w:val="28"/>
          <w:szCs w:val="28"/>
          <w:lang w:eastAsia="uk-UA"/>
        </w:rPr>
        <w:t>889 педагогів</w:t>
      </w:r>
      <w:r>
        <w:rPr>
          <w:sz w:val="28"/>
          <w:szCs w:val="28"/>
          <w:lang w:eastAsia="uk-UA"/>
        </w:rPr>
        <w:t xml:space="preserve"> </w:t>
      </w:r>
      <w:r w:rsidR="00893905">
        <w:rPr>
          <w:sz w:val="28"/>
          <w:szCs w:val="28"/>
          <w:lang w:eastAsia="uk-UA"/>
        </w:rPr>
        <w:t>з</w:t>
      </w:r>
      <w:r>
        <w:rPr>
          <w:sz w:val="28"/>
          <w:szCs w:val="28"/>
          <w:lang w:eastAsia="uk-UA"/>
        </w:rPr>
        <w:t xml:space="preserve">акладів освіти Ковельської територіальної громади, </w:t>
      </w:r>
      <w:r w:rsidR="00893905">
        <w:rPr>
          <w:sz w:val="28"/>
          <w:szCs w:val="28"/>
          <w:lang w:eastAsia="uk-UA"/>
        </w:rPr>
        <w:t xml:space="preserve">108 - </w:t>
      </w:r>
      <w:r>
        <w:rPr>
          <w:sz w:val="28"/>
          <w:szCs w:val="28"/>
          <w:lang w:eastAsia="uk-UA"/>
        </w:rPr>
        <w:t>закладів освіти Люблинецької ОТГ і 117 педагогам закладів освіти Дубівської ОТГ з якими заключено відповідні угоди</w:t>
      </w:r>
      <w:r w:rsidR="00FF5E3F">
        <w:rPr>
          <w:sz w:val="28"/>
          <w:szCs w:val="28"/>
          <w:lang w:eastAsia="uk-UA"/>
        </w:rPr>
        <w:t xml:space="preserve"> про надання послуг</w:t>
      </w:r>
      <w:r w:rsidR="00893905">
        <w:rPr>
          <w:sz w:val="28"/>
          <w:szCs w:val="28"/>
          <w:lang w:eastAsia="uk-UA"/>
        </w:rPr>
        <w:t>.</w:t>
      </w:r>
    </w:p>
    <w:p w14:paraId="63044A77" w14:textId="3C4390D7" w:rsidR="00EF599B" w:rsidRDefault="00EF599B" w:rsidP="00385DF8">
      <w:pPr>
        <w:ind w:firstLine="708"/>
        <w:jc w:val="both"/>
        <w:rPr>
          <w:sz w:val="28"/>
          <w:szCs w:val="28"/>
          <w:lang w:eastAsia="uk-UA"/>
        </w:rPr>
      </w:pPr>
      <w:r>
        <w:rPr>
          <w:sz w:val="28"/>
          <w:szCs w:val="28"/>
          <w:lang w:eastAsia="uk-UA"/>
        </w:rPr>
        <w:t>У 2021 році працівниками Центру надано 5832 консультації з питань організації освітнього процесу, атестації педагогічних працівників, дистанційного навчання, планування та визначення траєкторії професійного розвитку, впровадження</w:t>
      </w:r>
      <w:r w:rsidR="00FF5E3F">
        <w:rPr>
          <w:sz w:val="28"/>
          <w:szCs w:val="28"/>
          <w:lang w:eastAsia="uk-UA"/>
        </w:rPr>
        <w:t xml:space="preserve">  професійних стандартів, </w:t>
      </w:r>
      <w:r>
        <w:rPr>
          <w:sz w:val="28"/>
          <w:szCs w:val="28"/>
          <w:lang w:eastAsia="uk-UA"/>
        </w:rPr>
        <w:t xml:space="preserve"> інклюзії, планування підвищення кваліфікації педагогів, розроблення документів закладів освіти (ліцензування, номенклатура справ, інструкція з діловодства, стратегія розвитку тощо).</w:t>
      </w:r>
    </w:p>
    <w:p w14:paraId="20203EBF" w14:textId="694FCFBB" w:rsidR="00C10803" w:rsidRDefault="00C10803" w:rsidP="00385DF8">
      <w:pPr>
        <w:ind w:firstLine="708"/>
        <w:jc w:val="both"/>
        <w:rPr>
          <w:sz w:val="28"/>
          <w:szCs w:val="28"/>
          <w:lang w:eastAsia="uk-UA"/>
        </w:rPr>
      </w:pPr>
      <w:r>
        <w:rPr>
          <w:sz w:val="28"/>
          <w:szCs w:val="28"/>
          <w:lang w:eastAsia="uk-UA"/>
        </w:rPr>
        <w:t xml:space="preserve">У 2021 році </w:t>
      </w:r>
      <w:r w:rsidR="00D10CF7">
        <w:rPr>
          <w:sz w:val="28"/>
          <w:szCs w:val="28"/>
          <w:lang w:eastAsia="uk-UA"/>
        </w:rPr>
        <w:t xml:space="preserve">повністю </w:t>
      </w:r>
      <w:r>
        <w:rPr>
          <w:sz w:val="28"/>
          <w:szCs w:val="28"/>
          <w:lang w:eastAsia="uk-UA"/>
        </w:rPr>
        <w:t>реалізовано</w:t>
      </w:r>
      <w:r w:rsidR="00914F84">
        <w:rPr>
          <w:sz w:val="28"/>
          <w:szCs w:val="28"/>
          <w:lang w:eastAsia="uk-UA"/>
        </w:rPr>
        <w:t xml:space="preserve"> аналітично-організаційний етап Стратегії розвитку ЦПРПП:</w:t>
      </w:r>
    </w:p>
    <w:p w14:paraId="66D04E1B" w14:textId="4B028EA6" w:rsidR="00914F84" w:rsidRDefault="00914F84" w:rsidP="00914F84">
      <w:pPr>
        <w:pStyle w:val="a3"/>
        <w:numPr>
          <w:ilvl w:val="0"/>
          <w:numId w:val="1"/>
        </w:numPr>
        <w:jc w:val="both"/>
        <w:rPr>
          <w:sz w:val="28"/>
          <w:szCs w:val="28"/>
          <w:lang w:eastAsia="uk-UA"/>
        </w:rPr>
      </w:pPr>
      <w:r>
        <w:rPr>
          <w:sz w:val="28"/>
          <w:szCs w:val="28"/>
          <w:lang w:eastAsia="uk-UA"/>
        </w:rPr>
        <w:t xml:space="preserve">Створено нормативно-правову базу діяльності Центру (Статут, Положення про конкурс на посади директора та педагогічних працівників, Стратегія розвитку на 2021-2025 роки) </w:t>
      </w:r>
      <w:r w:rsidR="000E0B95">
        <w:rPr>
          <w:sz w:val="28"/>
          <w:szCs w:val="28"/>
          <w:lang w:eastAsia="uk-UA"/>
        </w:rPr>
        <w:t xml:space="preserve">а також </w:t>
      </w:r>
      <w:r>
        <w:rPr>
          <w:sz w:val="28"/>
          <w:szCs w:val="28"/>
          <w:lang w:eastAsia="uk-UA"/>
        </w:rPr>
        <w:t xml:space="preserve"> локальну, яка </w:t>
      </w:r>
      <w:r w:rsidR="000E0B95">
        <w:rPr>
          <w:sz w:val="28"/>
          <w:szCs w:val="28"/>
          <w:lang w:eastAsia="uk-UA"/>
        </w:rPr>
        <w:t xml:space="preserve">наразі </w:t>
      </w:r>
      <w:r>
        <w:rPr>
          <w:sz w:val="28"/>
          <w:szCs w:val="28"/>
          <w:lang w:eastAsia="uk-UA"/>
        </w:rPr>
        <w:t xml:space="preserve">становить 12 </w:t>
      </w:r>
      <w:r w:rsidR="00FF5E3F">
        <w:rPr>
          <w:sz w:val="28"/>
          <w:szCs w:val="28"/>
          <w:lang w:eastAsia="uk-UA"/>
        </w:rPr>
        <w:t>п</w:t>
      </w:r>
      <w:r>
        <w:rPr>
          <w:sz w:val="28"/>
          <w:szCs w:val="28"/>
          <w:lang w:eastAsia="uk-UA"/>
        </w:rPr>
        <w:t xml:space="preserve">оложень про діяльність </w:t>
      </w:r>
      <w:r w:rsidR="004821F0">
        <w:rPr>
          <w:sz w:val="28"/>
          <w:szCs w:val="28"/>
          <w:lang w:eastAsia="uk-UA"/>
        </w:rPr>
        <w:t xml:space="preserve">спільнот, </w:t>
      </w:r>
      <w:r>
        <w:rPr>
          <w:sz w:val="28"/>
          <w:szCs w:val="28"/>
          <w:lang w:eastAsia="uk-UA"/>
        </w:rPr>
        <w:t>систем та підсистем структури Центру.</w:t>
      </w:r>
    </w:p>
    <w:p w14:paraId="7B91648D" w14:textId="48BD35F8" w:rsidR="000E0B95" w:rsidRDefault="000E0B95" w:rsidP="000E0B95">
      <w:pPr>
        <w:pStyle w:val="a4"/>
        <w:numPr>
          <w:ilvl w:val="0"/>
          <w:numId w:val="1"/>
        </w:numPr>
        <w:jc w:val="both"/>
        <w:rPr>
          <w:rFonts w:ascii="Times New Roman" w:hAnsi="Times New Roman" w:cs="Times New Roman"/>
          <w:color w:val="000000" w:themeColor="text1"/>
          <w:sz w:val="28"/>
          <w:szCs w:val="28"/>
        </w:rPr>
      </w:pPr>
      <w:r w:rsidRPr="000E0B95">
        <w:rPr>
          <w:rFonts w:ascii="Times New Roman" w:hAnsi="Times New Roman" w:cs="Times New Roman"/>
          <w:sz w:val="28"/>
          <w:szCs w:val="28"/>
          <w:lang w:eastAsia="uk-UA"/>
        </w:rPr>
        <w:lastRenderedPageBreak/>
        <w:t>Сформовано консультативно-методичну раду Центру</w:t>
      </w:r>
      <w:r>
        <w:rPr>
          <w:rFonts w:ascii="Times New Roman" w:hAnsi="Times New Roman" w:cs="Times New Roman"/>
          <w:sz w:val="28"/>
          <w:szCs w:val="28"/>
          <w:lang w:eastAsia="uk-UA"/>
        </w:rPr>
        <w:t xml:space="preserve"> </w:t>
      </w:r>
      <w:r>
        <w:rPr>
          <w:sz w:val="28"/>
          <w:szCs w:val="28"/>
          <w:lang w:eastAsia="uk-UA"/>
        </w:rPr>
        <w:t xml:space="preserve">- </w:t>
      </w:r>
      <w:r w:rsidRPr="00E53D3F">
        <w:rPr>
          <w:rFonts w:ascii="Times New Roman" w:eastAsia="Times New Roman" w:hAnsi="Times New Roman" w:cs="Times New Roman"/>
          <w:color w:val="000000"/>
          <w:sz w:val="28"/>
          <w:szCs w:val="28"/>
          <w:bdr w:val="none" w:sz="0" w:space="0" w:color="auto" w:frame="1"/>
          <w:lang w:eastAsia="uk-UA"/>
        </w:rPr>
        <w:t>дорадчо-консультативни</w:t>
      </w:r>
      <w:r>
        <w:rPr>
          <w:rFonts w:ascii="Times New Roman" w:eastAsia="Times New Roman" w:hAnsi="Times New Roman" w:cs="Times New Roman"/>
          <w:color w:val="000000"/>
          <w:sz w:val="28"/>
          <w:szCs w:val="28"/>
          <w:bdr w:val="none" w:sz="0" w:space="0" w:color="auto" w:frame="1"/>
          <w:lang w:eastAsia="uk-UA"/>
        </w:rPr>
        <w:t>й</w:t>
      </w:r>
      <w:r w:rsidRPr="00E53D3F">
        <w:rPr>
          <w:rFonts w:ascii="Times New Roman" w:eastAsia="Times New Roman" w:hAnsi="Times New Roman" w:cs="Times New Roman"/>
          <w:color w:val="000000"/>
          <w:sz w:val="28"/>
          <w:szCs w:val="28"/>
          <w:bdr w:val="none" w:sz="0" w:space="0" w:color="auto" w:frame="1"/>
          <w:lang w:eastAsia="uk-UA"/>
        </w:rPr>
        <w:t xml:space="preserve"> орган, який покликаний сприяти реалізації державної політики у галузі освіти,</w:t>
      </w:r>
      <w:r w:rsidRPr="004D018D">
        <w:rPr>
          <w:rFonts w:ascii="Times New Roman" w:hAnsi="Times New Roman" w:cs="Times New Roman"/>
          <w:color w:val="000000" w:themeColor="text1"/>
          <w:sz w:val="28"/>
          <w:szCs w:val="28"/>
        </w:rPr>
        <w:t xml:space="preserve"> </w:t>
      </w:r>
      <w:r w:rsidRPr="00E53D3F">
        <w:rPr>
          <w:rFonts w:ascii="Times New Roman" w:eastAsia="Times New Roman" w:hAnsi="Times New Roman" w:cs="Times New Roman"/>
          <w:color w:val="000000"/>
          <w:sz w:val="28"/>
          <w:szCs w:val="28"/>
          <w:bdr w:val="none" w:sz="0" w:space="0" w:color="auto" w:frame="1"/>
          <w:lang w:eastAsia="uk-UA"/>
        </w:rPr>
        <w:t xml:space="preserve">зокрема з питань </w:t>
      </w:r>
      <w:r>
        <w:rPr>
          <w:rFonts w:ascii="Times New Roman" w:eastAsia="Times New Roman" w:hAnsi="Times New Roman" w:cs="Times New Roman"/>
          <w:color w:val="000000"/>
          <w:sz w:val="28"/>
          <w:szCs w:val="28"/>
          <w:bdr w:val="none" w:sz="0" w:space="0" w:color="auto" w:frame="1"/>
          <w:lang w:eastAsia="uk-UA"/>
        </w:rPr>
        <w:t>професійного розвитку педагогічних працівників</w:t>
      </w:r>
      <w:r w:rsidRPr="00E53D3F">
        <w:rPr>
          <w:rFonts w:ascii="Times New Roman" w:eastAsia="Times New Roman" w:hAnsi="Times New Roman" w:cs="Times New Roman"/>
          <w:color w:val="000000"/>
          <w:sz w:val="28"/>
          <w:szCs w:val="28"/>
          <w:bdr w:val="none" w:sz="0" w:space="0" w:color="auto" w:frame="1"/>
          <w:lang w:eastAsia="uk-UA"/>
        </w:rPr>
        <w:t xml:space="preserve"> в </w:t>
      </w:r>
      <w:r>
        <w:rPr>
          <w:rFonts w:ascii="Times New Roman" w:eastAsia="Times New Roman" w:hAnsi="Times New Roman" w:cs="Times New Roman"/>
          <w:color w:val="000000"/>
          <w:sz w:val="28"/>
          <w:szCs w:val="28"/>
          <w:bdr w:val="none" w:sz="0" w:space="0" w:color="auto" w:frame="1"/>
          <w:lang w:eastAsia="uk-UA"/>
        </w:rPr>
        <w:t xml:space="preserve">освітніх </w:t>
      </w:r>
      <w:r w:rsidRPr="00E53D3F">
        <w:rPr>
          <w:rFonts w:ascii="Times New Roman" w:eastAsia="Times New Roman" w:hAnsi="Times New Roman" w:cs="Times New Roman"/>
          <w:color w:val="000000"/>
          <w:sz w:val="28"/>
          <w:szCs w:val="28"/>
          <w:bdr w:val="none" w:sz="0" w:space="0" w:color="auto" w:frame="1"/>
          <w:lang w:eastAsia="uk-UA"/>
        </w:rPr>
        <w:t xml:space="preserve">закладах </w:t>
      </w:r>
      <w:r>
        <w:rPr>
          <w:rFonts w:ascii="Times New Roman" w:eastAsia="Times New Roman" w:hAnsi="Times New Roman" w:cs="Times New Roman"/>
          <w:color w:val="000000"/>
          <w:sz w:val="28"/>
          <w:szCs w:val="28"/>
          <w:bdr w:val="none" w:sz="0" w:space="0" w:color="auto" w:frame="1"/>
          <w:lang w:eastAsia="uk-UA"/>
        </w:rPr>
        <w:t xml:space="preserve"> міста, </w:t>
      </w:r>
      <w:r w:rsidRPr="00F24BF0">
        <w:rPr>
          <w:rFonts w:ascii="Times New Roman" w:hAnsi="Times New Roman" w:cs="Times New Roman"/>
          <w:color w:val="000000" w:themeColor="text1"/>
          <w:sz w:val="28"/>
          <w:szCs w:val="28"/>
        </w:rPr>
        <w:t>визнача</w:t>
      </w:r>
      <w:r>
        <w:rPr>
          <w:rFonts w:ascii="Times New Roman" w:hAnsi="Times New Roman" w:cs="Times New Roman"/>
          <w:color w:val="000000" w:themeColor="text1"/>
          <w:sz w:val="28"/>
          <w:szCs w:val="28"/>
        </w:rPr>
        <w:t>ти</w:t>
      </w:r>
      <w:r w:rsidRPr="00F24BF0">
        <w:rPr>
          <w:rFonts w:ascii="Times New Roman" w:hAnsi="Times New Roman" w:cs="Times New Roman"/>
          <w:color w:val="000000" w:themeColor="text1"/>
          <w:sz w:val="28"/>
          <w:szCs w:val="28"/>
        </w:rPr>
        <w:t xml:space="preserve"> перспективи розвитку методичної роботи в</w:t>
      </w:r>
      <w:r w:rsidR="004821F0">
        <w:rPr>
          <w:rFonts w:ascii="Times New Roman" w:hAnsi="Times New Roman" w:cs="Times New Roman"/>
          <w:color w:val="000000" w:themeColor="text1"/>
          <w:sz w:val="28"/>
          <w:szCs w:val="28"/>
        </w:rPr>
        <w:t xml:space="preserve"> закладах освіти</w:t>
      </w:r>
      <w:r w:rsidRPr="00F24BF0">
        <w:rPr>
          <w:rFonts w:ascii="Times New Roman" w:hAnsi="Times New Roman" w:cs="Times New Roman"/>
          <w:color w:val="000000" w:themeColor="text1"/>
          <w:sz w:val="28"/>
          <w:szCs w:val="28"/>
        </w:rPr>
        <w:t>, розгляда</w:t>
      </w:r>
      <w:r>
        <w:rPr>
          <w:rFonts w:ascii="Times New Roman" w:hAnsi="Times New Roman" w:cs="Times New Roman"/>
          <w:color w:val="000000" w:themeColor="text1"/>
          <w:sz w:val="28"/>
          <w:szCs w:val="28"/>
        </w:rPr>
        <w:t>ти</w:t>
      </w:r>
      <w:r w:rsidRPr="00F24BF0">
        <w:rPr>
          <w:rFonts w:ascii="Times New Roman" w:hAnsi="Times New Roman" w:cs="Times New Roman"/>
          <w:color w:val="000000" w:themeColor="text1"/>
          <w:sz w:val="28"/>
          <w:szCs w:val="28"/>
        </w:rPr>
        <w:t xml:space="preserve"> її основні результати.</w:t>
      </w:r>
    </w:p>
    <w:p w14:paraId="5ADAB6DA" w14:textId="70967E4E" w:rsidR="000E0B95" w:rsidRDefault="000E0B95" w:rsidP="00914F84">
      <w:pPr>
        <w:pStyle w:val="a3"/>
        <w:numPr>
          <w:ilvl w:val="0"/>
          <w:numId w:val="1"/>
        </w:numPr>
        <w:jc w:val="both"/>
        <w:rPr>
          <w:sz w:val="28"/>
          <w:szCs w:val="28"/>
          <w:lang w:eastAsia="uk-UA"/>
        </w:rPr>
      </w:pPr>
      <w:r>
        <w:rPr>
          <w:sz w:val="28"/>
          <w:szCs w:val="28"/>
          <w:lang w:eastAsia="uk-UA"/>
        </w:rPr>
        <w:t xml:space="preserve">Завершено трансформацію методичних об’єднань у професійні спільноти. </w:t>
      </w:r>
      <w:r w:rsidR="0068204F">
        <w:rPr>
          <w:sz w:val="28"/>
          <w:szCs w:val="28"/>
          <w:lang w:eastAsia="uk-UA"/>
        </w:rPr>
        <w:t xml:space="preserve">Працівники Центру організують і координують діяльність </w:t>
      </w:r>
      <w:r w:rsidR="00893905">
        <w:rPr>
          <w:sz w:val="28"/>
          <w:szCs w:val="28"/>
          <w:lang w:eastAsia="uk-UA"/>
        </w:rPr>
        <w:t xml:space="preserve">37 </w:t>
      </w:r>
      <w:r w:rsidR="0068204F">
        <w:rPr>
          <w:sz w:val="28"/>
          <w:szCs w:val="28"/>
          <w:lang w:eastAsia="uk-UA"/>
        </w:rPr>
        <w:t xml:space="preserve">професійних спільнот педагогів: </w:t>
      </w:r>
      <w:r w:rsidR="00893905">
        <w:rPr>
          <w:sz w:val="28"/>
          <w:szCs w:val="28"/>
          <w:lang w:eastAsia="uk-UA"/>
        </w:rPr>
        <w:t>20 -</w:t>
      </w:r>
      <w:r w:rsidR="0068204F">
        <w:rPr>
          <w:sz w:val="28"/>
          <w:szCs w:val="28"/>
          <w:lang w:eastAsia="uk-UA"/>
        </w:rPr>
        <w:t xml:space="preserve"> ЗЗСО, </w:t>
      </w:r>
      <w:r w:rsidR="00893905">
        <w:rPr>
          <w:sz w:val="28"/>
          <w:szCs w:val="28"/>
          <w:lang w:eastAsia="uk-UA"/>
        </w:rPr>
        <w:t xml:space="preserve">2- </w:t>
      </w:r>
      <w:r w:rsidR="0068204F">
        <w:rPr>
          <w:sz w:val="28"/>
          <w:szCs w:val="28"/>
          <w:lang w:eastAsia="uk-UA"/>
        </w:rPr>
        <w:t>ЗПО</w:t>
      </w:r>
      <w:r w:rsidR="00893905">
        <w:rPr>
          <w:sz w:val="28"/>
          <w:szCs w:val="28"/>
          <w:lang w:eastAsia="uk-UA"/>
        </w:rPr>
        <w:t>, 8-</w:t>
      </w:r>
      <w:r w:rsidR="0068204F">
        <w:rPr>
          <w:sz w:val="28"/>
          <w:szCs w:val="28"/>
          <w:lang w:eastAsia="uk-UA"/>
        </w:rPr>
        <w:t>ЗДО</w:t>
      </w:r>
      <w:r w:rsidR="004821F0">
        <w:rPr>
          <w:sz w:val="28"/>
          <w:szCs w:val="28"/>
          <w:lang w:eastAsia="uk-UA"/>
        </w:rPr>
        <w:t xml:space="preserve">, </w:t>
      </w:r>
      <w:r w:rsidR="00893905">
        <w:rPr>
          <w:sz w:val="28"/>
          <w:szCs w:val="28"/>
          <w:lang w:eastAsia="uk-UA"/>
        </w:rPr>
        <w:t>7</w:t>
      </w:r>
      <w:r w:rsidR="004821F0">
        <w:rPr>
          <w:sz w:val="28"/>
          <w:szCs w:val="28"/>
          <w:lang w:eastAsia="uk-UA"/>
        </w:rPr>
        <w:t xml:space="preserve"> спільнот</w:t>
      </w:r>
      <w:r w:rsidR="0068204F">
        <w:rPr>
          <w:sz w:val="28"/>
          <w:szCs w:val="28"/>
          <w:lang w:eastAsia="uk-UA"/>
        </w:rPr>
        <w:t xml:space="preserve"> керівників закладів освіти.</w:t>
      </w:r>
    </w:p>
    <w:p w14:paraId="79C24FBC" w14:textId="689F64F4" w:rsidR="00D10CF7" w:rsidRDefault="0068204F" w:rsidP="00914F84">
      <w:pPr>
        <w:pStyle w:val="a3"/>
        <w:numPr>
          <w:ilvl w:val="0"/>
          <w:numId w:val="1"/>
        </w:numPr>
        <w:jc w:val="both"/>
        <w:rPr>
          <w:sz w:val="28"/>
          <w:szCs w:val="28"/>
          <w:lang w:eastAsia="uk-UA"/>
        </w:rPr>
      </w:pPr>
      <w:r>
        <w:rPr>
          <w:sz w:val="28"/>
          <w:szCs w:val="28"/>
          <w:lang w:eastAsia="uk-UA"/>
        </w:rPr>
        <w:t>Створено</w:t>
      </w:r>
      <w:r w:rsidR="00D24C25">
        <w:rPr>
          <w:sz w:val="28"/>
          <w:szCs w:val="28"/>
          <w:lang w:eastAsia="uk-UA"/>
        </w:rPr>
        <w:t>,</w:t>
      </w:r>
      <w:r w:rsidR="00922461">
        <w:rPr>
          <w:sz w:val="28"/>
          <w:szCs w:val="28"/>
          <w:lang w:eastAsia="uk-UA"/>
        </w:rPr>
        <w:t xml:space="preserve"> постійно оновлюється та наповнюється </w:t>
      </w:r>
      <w:r>
        <w:rPr>
          <w:sz w:val="28"/>
          <w:szCs w:val="28"/>
          <w:lang w:eastAsia="uk-UA"/>
        </w:rPr>
        <w:t xml:space="preserve"> сайт Центру на якому зокрема розміщено інформацію щодо суб’єктів підвищення кваліфікації</w:t>
      </w:r>
      <w:r w:rsidR="00D10CF7">
        <w:rPr>
          <w:sz w:val="28"/>
          <w:szCs w:val="28"/>
          <w:lang w:eastAsia="uk-UA"/>
        </w:rPr>
        <w:t>.</w:t>
      </w:r>
    </w:p>
    <w:p w14:paraId="56F8B382" w14:textId="44E7555B" w:rsidR="0068204F" w:rsidRPr="00D10CF7" w:rsidRDefault="0068204F" w:rsidP="00D10CF7">
      <w:pPr>
        <w:ind w:left="708"/>
        <w:jc w:val="both"/>
        <w:rPr>
          <w:sz w:val="28"/>
          <w:szCs w:val="28"/>
          <w:lang w:eastAsia="uk-UA"/>
        </w:rPr>
      </w:pPr>
      <w:r w:rsidRPr="00D10CF7">
        <w:rPr>
          <w:sz w:val="28"/>
          <w:szCs w:val="28"/>
          <w:lang w:eastAsia="uk-UA"/>
        </w:rPr>
        <w:t xml:space="preserve"> </w:t>
      </w:r>
    </w:p>
    <w:p w14:paraId="24BB4264" w14:textId="38837CB8" w:rsidR="0068204F" w:rsidRDefault="00D10CF7" w:rsidP="00D10CF7">
      <w:pPr>
        <w:jc w:val="both"/>
        <w:rPr>
          <w:sz w:val="28"/>
          <w:szCs w:val="28"/>
          <w:lang w:eastAsia="uk-UA"/>
        </w:rPr>
      </w:pPr>
      <w:r>
        <w:rPr>
          <w:sz w:val="28"/>
          <w:szCs w:val="28"/>
          <w:lang w:eastAsia="uk-UA"/>
        </w:rPr>
        <w:t>Також завершено другий, планувальний етап Стратегії розвитку ЦПРПП:</w:t>
      </w:r>
    </w:p>
    <w:p w14:paraId="27546427" w14:textId="12945944" w:rsidR="00D10CF7" w:rsidRDefault="00D10CF7" w:rsidP="00D10CF7">
      <w:pPr>
        <w:pStyle w:val="a3"/>
        <w:numPr>
          <w:ilvl w:val="0"/>
          <w:numId w:val="1"/>
        </w:numPr>
        <w:jc w:val="both"/>
        <w:rPr>
          <w:sz w:val="28"/>
          <w:szCs w:val="28"/>
          <w:lang w:eastAsia="uk-UA"/>
        </w:rPr>
      </w:pPr>
      <w:r>
        <w:rPr>
          <w:sz w:val="28"/>
          <w:szCs w:val="28"/>
          <w:lang w:eastAsia="uk-UA"/>
        </w:rPr>
        <w:t>Створено структуру плану роботи, яка відповідає статутним завданням Центру.</w:t>
      </w:r>
    </w:p>
    <w:p w14:paraId="60313BA6" w14:textId="0A24F869" w:rsidR="00D10CF7" w:rsidRDefault="00D10CF7" w:rsidP="00D10CF7">
      <w:pPr>
        <w:pStyle w:val="a3"/>
        <w:numPr>
          <w:ilvl w:val="0"/>
          <w:numId w:val="1"/>
        </w:numPr>
        <w:jc w:val="both"/>
        <w:rPr>
          <w:sz w:val="28"/>
          <w:szCs w:val="28"/>
          <w:lang w:eastAsia="uk-UA"/>
        </w:rPr>
      </w:pPr>
      <w:r>
        <w:rPr>
          <w:sz w:val="28"/>
          <w:szCs w:val="28"/>
          <w:lang w:eastAsia="uk-UA"/>
        </w:rPr>
        <w:t>Визначено структуру планування роботи консультантів, впроваджено журнали обліку їхньої роботи.</w:t>
      </w:r>
    </w:p>
    <w:p w14:paraId="475A8E97" w14:textId="34DE5D1F" w:rsidR="00D10CF7" w:rsidRDefault="00D10CF7" w:rsidP="00D10CF7">
      <w:pPr>
        <w:pStyle w:val="a3"/>
        <w:numPr>
          <w:ilvl w:val="0"/>
          <w:numId w:val="1"/>
        </w:numPr>
        <w:jc w:val="both"/>
        <w:rPr>
          <w:sz w:val="28"/>
          <w:szCs w:val="28"/>
          <w:lang w:eastAsia="uk-UA"/>
        </w:rPr>
      </w:pPr>
      <w:r>
        <w:rPr>
          <w:sz w:val="28"/>
          <w:szCs w:val="28"/>
          <w:lang w:eastAsia="uk-UA"/>
        </w:rPr>
        <w:t>Визначено траєкторію професійного розвитку працівників Центру, налагоджено роботу інтерактивної школи сучасного консультанта (щопонеділка), яка забезпечує їх  безперервне навчання (саморозвиток).</w:t>
      </w:r>
    </w:p>
    <w:p w14:paraId="2A6D289F" w14:textId="18CA66D1" w:rsidR="00D10CF7" w:rsidRDefault="00D10CF7" w:rsidP="00D10CF7">
      <w:pPr>
        <w:pStyle w:val="a3"/>
        <w:numPr>
          <w:ilvl w:val="0"/>
          <w:numId w:val="1"/>
        </w:numPr>
        <w:jc w:val="both"/>
        <w:rPr>
          <w:sz w:val="28"/>
          <w:szCs w:val="28"/>
          <w:lang w:eastAsia="uk-UA"/>
        </w:rPr>
      </w:pPr>
      <w:r>
        <w:rPr>
          <w:sz w:val="28"/>
          <w:szCs w:val="28"/>
          <w:lang w:eastAsia="uk-UA"/>
        </w:rPr>
        <w:t xml:space="preserve">Забезпечено планування </w:t>
      </w:r>
      <w:r w:rsidR="004821F0">
        <w:rPr>
          <w:sz w:val="28"/>
          <w:szCs w:val="28"/>
          <w:lang w:eastAsia="uk-UA"/>
        </w:rPr>
        <w:t xml:space="preserve">діяльності </w:t>
      </w:r>
      <w:r>
        <w:rPr>
          <w:sz w:val="28"/>
          <w:szCs w:val="28"/>
          <w:lang w:eastAsia="uk-UA"/>
        </w:rPr>
        <w:t>усіх професійних спільнот на основі професійних стандартів.</w:t>
      </w:r>
    </w:p>
    <w:p w14:paraId="4DC2049A" w14:textId="77777777" w:rsidR="00922461" w:rsidRDefault="00922461" w:rsidP="00D10CF7">
      <w:pPr>
        <w:jc w:val="both"/>
        <w:rPr>
          <w:sz w:val="28"/>
          <w:szCs w:val="28"/>
          <w:lang w:eastAsia="uk-UA"/>
        </w:rPr>
      </w:pPr>
    </w:p>
    <w:p w14:paraId="2F7A61A7" w14:textId="77777777" w:rsidR="00922461" w:rsidRDefault="00922461" w:rsidP="00922461">
      <w:pPr>
        <w:ind w:firstLine="708"/>
        <w:jc w:val="both"/>
        <w:rPr>
          <w:sz w:val="28"/>
        </w:rPr>
      </w:pPr>
      <w:r>
        <w:rPr>
          <w:sz w:val="28"/>
          <w:szCs w:val="28"/>
          <w:lang w:eastAsia="uk-UA"/>
        </w:rPr>
        <w:t xml:space="preserve">З метою </w:t>
      </w:r>
      <w:r>
        <w:rPr>
          <w:sz w:val="28"/>
        </w:rPr>
        <w:t>с</w:t>
      </w:r>
      <w:r w:rsidRPr="00F45C18">
        <w:rPr>
          <w:sz w:val="28"/>
        </w:rPr>
        <w:t>творення сприятливих умов для максимально швидкого включення молодих спеціалістів в освітній процес</w:t>
      </w:r>
      <w:r>
        <w:rPr>
          <w:sz w:val="28"/>
        </w:rPr>
        <w:t>, ф</w:t>
      </w:r>
      <w:r w:rsidRPr="00F45C18">
        <w:rPr>
          <w:sz w:val="28"/>
        </w:rPr>
        <w:t>ормування індивідуального стилю творчої діяльності молодих педагогів</w:t>
      </w:r>
      <w:r>
        <w:rPr>
          <w:sz w:val="28"/>
        </w:rPr>
        <w:t xml:space="preserve"> організовано діяльність Освітнього Хабу для новопризначених педагогів,  Школу становлення педагогічної майстерності для педагогів зі стажем роботи 2-3 роки, а також Школу молодого вихователя «Паросток». Спікерами та модераторами навчання виступають консультанти Центру, досвідчені педагоги та керівники закладів освіти, що забезпечує платформу для вивчення та впровадження кращого досвіду роботи.</w:t>
      </w:r>
    </w:p>
    <w:p w14:paraId="6524B6DA" w14:textId="0E65D6FF" w:rsidR="009464C2" w:rsidRPr="009464C2" w:rsidRDefault="009464C2" w:rsidP="009464C2">
      <w:pPr>
        <w:ind w:firstLine="708"/>
        <w:jc w:val="both"/>
        <w:rPr>
          <w:color w:val="1B1D1F"/>
          <w:sz w:val="28"/>
          <w:szCs w:val="28"/>
        </w:rPr>
      </w:pPr>
      <w:r>
        <w:rPr>
          <w:sz w:val="28"/>
          <w:szCs w:val="28"/>
        </w:rPr>
        <w:t xml:space="preserve">З метою систематичної цільової підготовки , орієнтованої на здобуття  знань, навичок, необхідних для призначенні на керівну посаду, забезпечення якісної та інтенсивної підготовки педагогічних працівників до самостійної діяльності на новому, більш високому рівні та формування відповідних професійних компетентностей </w:t>
      </w:r>
      <w:r w:rsidRPr="009464C2">
        <w:rPr>
          <w:color w:val="1B1D1F"/>
          <w:sz w:val="28"/>
          <w:szCs w:val="28"/>
        </w:rPr>
        <w:t xml:space="preserve">Центром професійного розвитку педагогічних працівників </w:t>
      </w:r>
      <w:r>
        <w:rPr>
          <w:color w:val="1B1D1F"/>
          <w:sz w:val="28"/>
          <w:szCs w:val="28"/>
        </w:rPr>
        <w:t xml:space="preserve">здійснено </w:t>
      </w:r>
      <w:r w:rsidRPr="009464C2">
        <w:rPr>
          <w:color w:val="1B1D1F"/>
          <w:sz w:val="28"/>
          <w:szCs w:val="28"/>
        </w:rPr>
        <w:t>набір до Школи майбутнього керівника закладу освіти. Підготовка відбуватиметься у чотирьох секціях: директорів ЗЗСО, директорів ЗДО та ЗПО, заступників директорів ЗЗСО, вихователів -методистів ЗДО, ЗПО.</w:t>
      </w:r>
    </w:p>
    <w:p w14:paraId="180417AE" w14:textId="1FAD4A07" w:rsidR="004821F0" w:rsidRPr="00A479DB" w:rsidRDefault="009464C2" w:rsidP="00A479DB">
      <w:pPr>
        <w:ind w:firstLine="1"/>
        <w:jc w:val="both"/>
        <w:rPr>
          <w:sz w:val="28"/>
        </w:rPr>
      </w:pPr>
      <w:r w:rsidRPr="00EB7EF1">
        <w:rPr>
          <w:color w:val="1B1D1F"/>
          <w:sz w:val="28"/>
          <w:szCs w:val="28"/>
        </w:rPr>
        <w:t xml:space="preserve">Школа майбутнього керівника закладу освіти  дасть можливість підготовки кадрового потенціалу управлінців для сфери освіти міста, управлінця з актуальними професійними компетенціями, здатного вирішувати проблеми модернізації освіти на основі сучасної науки і передових технологій. Навчальна </w:t>
      </w:r>
      <w:r w:rsidRPr="00EB7EF1">
        <w:rPr>
          <w:color w:val="1B1D1F"/>
          <w:sz w:val="28"/>
          <w:szCs w:val="28"/>
        </w:rPr>
        <w:lastRenderedPageBreak/>
        <w:t>програма Школи складена на основі стандартів освіти в системі додаткової освіти і охоплює основні питання управління освітою сьогодні і найближчого майбутнього. Освітній процес здійснюватимуть працівники ЦПРПП, спікери з числа досвідчених  керівників закладів загальної середньої, дошкільної, позашкільної  освіти Ковельської міської територіальної громади, запрошені викладачі закладів вищої освіти, ВІППО, працівники ДСЯО.</w:t>
      </w:r>
      <w:r w:rsidRPr="00EB7EF1">
        <w:rPr>
          <w:color w:val="1B1D1F"/>
          <w:sz w:val="28"/>
          <w:szCs w:val="28"/>
        </w:rPr>
        <w:br/>
      </w:r>
      <w:r w:rsidR="00A479DB">
        <w:rPr>
          <w:sz w:val="28"/>
        </w:rPr>
        <w:t xml:space="preserve">                </w:t>
      </w:r>
      <w:r w:rsidR="00A479DB" w:rsidRPr="00A479DB">
        <w:rPr>
          <w:sz w:val="28"/>
        </w:rPr>
        <w:t>З метою реалізації завдань Міністерства освіти і науки України щодо цифровізації освітнього процесу</w:t>
      </w:r>
      <w:r w:rsidR="00E32539">
        <w:rPr>
          <w:sz w:val="28"/>
        </w:rPr>
        <w:t xml:space="preserve">, </w:t>
      </w:r>
      <w:r w:rsidR="00A479DB" w:rsidRPr="00A479DB">
        <w:rPr>
          <w:sz w:val="28"/>
        </w:rPr>
        <w:t>при ЦПРПП м.Ковеля створено Школу цифрової грамотності, яка охопила навчанням 364 педагоги ЗЗСО та ЗДО.</w:t>
      </w:r>
    </w:p>
    <w:p w14:paraId="0AD616A1" w14:textId="4501460B" w:rsidR="00E32539" w:rsidRPr="00A479DB" w:rsidRDefault="00A479DB" w:rsidP="00922461">
      <w:pPr>
        <w:ind w:firstLine="708"/>
        <w:jc w:val="both"/>
        <w:rPr>
          <w:sz w:val="28"/>
        </w:rPr>
      </w:pPr>
      <w:r w:rsidRPr="00A479DB">
        <w:rPr>
          <w:sz w:val="28"/>
        </w:rPr>
        <w:t>Особливу увагу ЦПРПП м.Ковеля надає забезпеченню супроводу інклюзивної форми навчання  у закладах освіти Ковельської територіальної громади. Психологом ЦПРПП розроблено програму семінару-практикуму «Індекс інклюзії»</w:t>
      </w:r>
      <w:r>
        <w:rPr>
          <w:sz w:val="28"/>
        </w:rPr>
        <w:t>. Навчанням за ціє</w:t>
      </w:r>
      <w:r w:rsidR="00E32539">
        <w:rPr>
          <w:sz w:val="28"/>
        </w:rPr>
        <w:t>ю</w:t>
      </w:r>
      <w:r>
        <w:rPr>
          <w:sz w:val="28"/>
        </w:rPr>
        <w:t xml:space="preserve"> програмою </w:t>
      </w:r>
      <w:r w:rsidR="00E32539">
        <w:rPr>
          <w:sz w:val="28"/>
        </w:rPr>
        <w:t xml:space="preserve">у 2021 році було </w:t>
      </w:r>
      <w:r>
        <w:rPr>
          <w:sz w:val="28"/>
        </w:rPr>
        <w:t xml:space="preserve">охоплено </w:t>
      </w:r>
      <w:r w:rsidR="00E32539">
        <w:rPr>
          <w:sz w:val="28"/>
        </w:rPr>
        <w:t>369 педагогічних працівники закладів освіти міста.  Ефективно працюють інтервізійні групи практичних психологів ЗДО та ЗЗСО.</w:t>
      </w:r>
    </w:p>
    <w:p w14:paraId="0CF6A155" w14:textId="78713D67" w:rsidR="004821F0" w:rsidRDefault="004821F0" w:rsidP="00922461">
      <w:pPr>
        <w:ind w:firstLine="708"/>
        <w:jc w:val="both"/>
        <w:rPr>
          <w:sz w:val="28"/>
        </w:rPr>
      </w:pPr>
      <w:r w:rsidRPr="004821F0">
        <w:rPr>
          <w:sz w:val="28"/>
        </w:rPr>
        <w:t xml:space="preserve">Одною з важливих </w:t>
      </w:r>
      <w:r>
        <w:rPr>
          <w:sz w:val="28"/>
        </w:rPr>
        <w:t>складових діяльності  ЦПРПП є організація підвищення кваліфікації педагогічних працівників, як</w:t>
      </w:r>
      <w:r w:rsidR="00E32539">
        <w:rPr>
          <w:sz w:val="28"/>
        </w:rPr>
        <w:t>е</w:t>
      </w:r>
      <w:r>
        <w:rPr>
          <w:sz w:val="28"/>
        </w:rPr>
        <w:t xml:space="preserve"> здійснюється </w:t>
      </w:r>
      <w:r w:rsidR="0069450A">
        <w:rPr>
          <w:sz w:val="28"/>
        </w:rPr>
        <w:t xml:space="preserve">відповідно до КВЕДу </w:t>
      </w:r>
      <w:r w:rsidR="009464C2">
        <w:rPr>
          <w:sz w:val="28"/>
        </w:rPr>
        <w:t>85.59</w:t>
      </w:r>
      <w:r w:rsidR="00E32539">
        <w:rPr>
          <w:sz w:val="28"/>
        </w:rPr>
        <w:t xml:space="preserve"> </w:t>
      </w:r>
      <w:r w:rsidR="0069450A">
        <w:rPr>
          <w:sz w:val="28"/>
        </w:rPr>
        <w:t xml:space="preserve">та згідно </w:t>
      </w:r>
      <w:r w:rsidR="00E32539">
        <w:rPr>
          <w:sz w:val="28"/>
        </w:rPr>
        <w:t xml:space="preserve"> </w:t>
      </w:r>
      <w:r w:rsidR="0069450A">
        <w:rPr>
          <w:sz w:val="28"/>
        </w:rPr>
        <w:t xml:space="preserve">вимог Постанови Кабінету Міністрів України </w:t>
      </w:r>
      <w:r w:rsidR="00893905">
        <w:rPr>
          <w:sz w:val="28"/>
        </w:rPr>
        <w:t xml:space="preserve">від 21 серпня 2019р. </w:t>
      </w:r>
      <w:r w:rsidR="0069450A">
        <w:rPr>
          <w:sz w:val="28"/>
        </w:rPr>
        <w:t>№800</w:t>
      </w:r>
      <w:r w:rsidR="00893905">
        <w:rPr>
          <w:sz w:val="28"/>
        </w:rPr>
        <w:t xml:space="preserve"> «Деякі питання підвищення кваліфі</w:t>
      </w:r>
      <w:r w:rsidR="00E32539">
        <w:rPr>
          <w:sz w:val="28"/>
        </w:rPr>
        <w:t>к</w:t>
      </w:r>
      <w:r w:rsidR="00893905">
        <w:rPr>
          <w:sz w:val="28"/>
        </w:rPr>
        <w:t>ації педагогічних та науково-педагогічних працівників»</w:t>
      </w:r>
      <w:r w:rsidR="00E32539">
        <w:rPr>
          <w:sz w:val="28"/>
        </w:rPr>
        <w:t xml:space="preserve">. </w:t>
      </w:r>
      <w:r w:rsidR="00EF599B">
        <w:rPr>
          <w:sz w:val="28"/>
        </w:rPr>
        <w:t xml:space="preserve"> Підвищення кваліфікації педагогічних працівників ЦПРПП м.Ковеля здійснює через короткотривалі форми роботи (семінари-практикуми, майстер-класи, воркшопи, тренінги тощо). </w:t>
      </w:r>
      <w:r w:rsidR="0069450A">
        <w:rPr>
          <w:sz w:val="28"/>
        </w:rPr>
        <w:t xml:space="preserve">У 2021 році працівниками Центру створено та оприлюднено на сайті </w:t>
      </w:r>
      <w:r w:rsidR="00A479DB">
        <w:rPr>
          <w:sz w:val="28"/>
        </w:rPr>
        <w:t xml:space="preserve">64 </w:t>
      </w:r>
      <w:r w:rsidR="0069450A">
        <w:rPr>
          <w:sz w:val="28"/>
        </w:rPr>
        <w:t>навчальних програм</w:t>
      </w:r>
      <w:r w:rsidR="00A479DB">
        <w:rPr>
          <w:sz w:val="28"/>
        </w:rPr>
        <w:t>и</w:t>
      </w:r>
      <w:r w:rsidR="0069450A">
        <w:rPr>
          <w:sz w:val="28"/>
        </w:rPr>
        <w:t xml:space="preserve">, проведено  </w:t>
      </w:r>
      <w:r w:rsidR="00EF599B">
        <w:rPr>
          <w:sz w:val="28"/>
        </w:rPr>
        <w:t xml:space="preserve">142  заходи з підвищення кваліфікації, видано 1715 сертифікатів  на </w:t>
      </w:r>
      <w:r w:rsidR="00A479DB">
        <w:rPr>
          <w:sz w:val="28"/>
        </w:rPr>
        <w:t xml:space="preserve">9225 </w:t>
      </w:r>
      <w:r w:rsidR="00EF599B">
        <w:rPr>
          <w:sz w:val="28"/>
        </w:rPr>
        <w:t>годин</w:t>
      </w:r>
      <w:r w:rsidR="00A479DB">
        <w:rPr>
          <w:sz w:val="28"/>
        </w:rPr>
        <w:t>.</w:t>
      </w:r>
    </w:p>
    <w:p w14:paraId="5E252E4F" w14:textId="756669A8" w:rsidR="0069450A" w:rsidRPr="0069450A" w:rsidRDefault="002C66FE" w:rsidP="00E32539">
      <w:pPr>
        <w:ind w:firstLine="708"/>
        <w:jc w:val="both"/>
        <w:rPr>
          <w:sz w:val="28"/>
          <w:szCs w:val="28"/>
          <w:lang w:eastAsia="uk-UA"/>
        </w:rPr>
      </w:pPr>
      <w:r>
        <w:rPr>
          <w:sz w:val="28"/>
        </w:rPr>
        <w:t xml:space="preserve">ЦПРПП є координатором курсів підвищення кваліфікації </w:t>
      </w:r>
      <w:r w:rsidR="0069450A" w:rsidRPr="0069450A">
        <w:rPr>
          <w:sz w:val="28"/>
        </w:rPr>
        <w:t>у Волинському інституті післядипломної педагогічної освіти</w:t>
      </w:r>
      <w:r>
        <w:rPr>
          <w:sz w:val="28"/>
        </w:rPr>
        <w:t>.</w:t>
      </w:r>
      <w:r w:rsidR="0069450A" w:rsidRPr="0069450A">
        <w:rPr>
          <w:sz w:val="28"/>
        </w:rPr>
        <w:t xml:space="preserve">  </w:t>
      </w:r>
      <w:r>
        <w:rPr>
          <w:sz w:val="28"/>
        </w:rPr>
        <w:t>У</w:t>
      </w:r>
      <w:r w:rsidR="0069450A" w:rsidRPr="0069450A">
        <w:rPr>
          <w:sz w:val="28"/>
        </w:rPr>
        <w:t xml:space="preserve"> 2021 році </w:t>
      </w:r>
      <w:r>
        <w:rPr>
          <w:sz w:val="28"/>
        </w:rPr>
        <w:t xml:space="preserve">курси </w:t>
      </w:r>
      <w:r w:rsidR="0069450A" w:rsidRPr="0069450A">
        <w:rPr>
          <w:sz w:val="28"/>
        </w:rPr>
        <w:t xml:space="preserve">пройшли </w:t>
      </w:r>
      <w:r w:rsidR="00A479DB">
        <w:rPr>
          <w:sz w:val="28"/>
        </w:rPr>
        <w:t xml:space="preserve">302 </w:t>
      </w:r>
      <w:r w:rsidR="0069450A" w:rsidRPr="0069450A">
        <w:rPr>
          <w:sz w:val="28"/>
        </w:rPr>
        <w:t>педагог</w:t>
      </w:r>
      <w:r w:rsidR="00A479DB">
        <w:rPr>
          <w:sz w:val="28"/>
        </w:rPr>
        <w:t>и</w:t>
      </w:r>
      <w:r w:rsidR="0069450A" w:rsidRPr="0069450A">
        <w:rPr>
          <w:sz w:val="28"/>
        </w:rPr>
        <w:t>.</w:t>
      </w:r>
    </w:p>
    <w:p w14:paraId="5A7FEF7D" w14:textId="087DDAC6" w:rsidR="004821F0" w:rsidRDefault="00EF599B" w:rsidP="00E32539">
      <w:pPr>
        <w:ind w:firstLine="708"/>
        <w:jc w:val="both"/>
        <w:rPr>
          <w:sz w:val="28"/>
        </w:rPr>
      </w:pPr>
      <w:r>
        <w:rPr>
          <w:sz w:val="28"/>
        </w:rPr>
        <w:t>Продовжується реалізація</w:t>
      </w:r>
      <w:r w:rsidR="0069450A" w:rsidRPr="00EF599B">
        <w:rPr>
          <w:sz w:val="28"/>
        </w:rPr>
        <w:t xml:space="preserve"> педагогічного проєкту «Лідери освітніх змін» для керівників закладів освіти</w:t>
      </w:r>
      <w:r>
        <w:rPr>
          <w:sz w:val="28"/>
        </w:rPr>
        <w:t>, який спрямовано на удосконалення управлінської діяльності та розвиток професійних компетентностей</w:t>
      </w:r>
      <w:r w:rsidR="00FF5E3F">
        <w:rPr>
          <w:sz w:val="28"/>
        </w:rPr>
        <w:t>, а метою є створення стратегій розвитку закладів освіти.</w:t>
      </w:r>
    </w:p>
    <w:p w14:paraId="24C28622" w14:textId="3271F6DB" w:rsidR="00FF5E3F" w:rsidRDefault="00FF5E3F" w:rsidP="00E32539">
      <w:pPr>
        <w:ind w:firstLine="708"/>
        <w:jc w:val="both"/>
        <w:rPr>
          <w:sz w:val="28"/>
        </w:rPr>
      </w:pPr>
      <w:r>
        <w:rPr>
          <w:sz w:val="28"/>
        </w:rPr>
        <w:t>У 2021 році Центр професійного розвитку педагогічних працівників</w:t>
      </w:r>
      <w:r w:rsidR="00E32539">
        <w:rPr>
          <w:sz w:val="28"/>
        </w:rPr>
        <w:t xml:space="preserve"> м.Ковеля </w:t>
      </w:r>
      <w:r>
        <w:rPr>
          <w:sz w:val="28"/>
        </w:rPr>
        <w:t xml:space="preserve"> був організатором та  координатором міських заходів:</w:t>
      </w:r>
    </w:p>
    <w:p w14:paraId="5F3E8A83" w14:textId="465BC8F7" w:rsidR="00FF5E3F" w:rsidRDefault="00FF5E3F" w:rsidP="00FF5E3F">
      <w:pPr>
        <w:pStyle w:val="a3"/>
        <w:numPr>
          <w:ilvl w:val="0"/>
          <w:numId w:val="1"/>
        </w:numPr>
        <w:jc w:val="both"/>
        <w:rPr>
          <w:sz w:val="28"/>
        </w:rPr>
      </w:pPr>
      <w:r w:rsidRPr="00FF5E3F">
        <w:rPr>
          <w:sz w:val="28"/>
        </w:rPr>
        <w:t>міського фестивалю-конкурсу «Писанко, дивуй!»</w:t>
      </w:r>
      <w:r>
        <w:rPr>
          <w:sz w:val="28"/>
        </w:rPr>
        <w:t>;</w:t>
      </w:r>
    </w:p>
    <w:p w14:paraId="48F7AC97" w14:textId="4A3997DA" w:rsidR="00FF5E3F" w:rsidRDefault="00FF5E3F" w:rsidP="00FF5E3F">
      <w:pPr>
        <w:pStyle w:val="a3"/>
        <w:numPr>
          <w:ilvl w:val="0"/>
          <w:numId w:val="1"/>
        </w:numPr>
        <w:jc w:val="both"/>
        <w:rPr>
          <w:sz w:val="28"/>
        </w:rPr>
      </w:pPr>
      <w:r>
        <w:rPr>
          <w:sz w:val="28"/>
        </w:rPr>
        <w:t>конкурсу на премію міської ради «Успішний педагог»;</w:t>
      </w:r>
    </w:p>
    <w:p w14:paraId="2303B6D4" w14:textId="1E836428" w:rsidR="00FF5E3F" w:rsidRDefault="00FF5E3F" w:rsidP="00FF5E3F">
      <w:pPr>
        <w:pStyle w:val="a3"/>
        <w:numPr>
          <w:ilvl w:val="0"/>
          <w:numId w:val="1"/>
        </w:numPr>
        <w:jc w:val="both"/>
        <w:rPr>
          <w:sz w:val="28"/>
        </w:rPr>
      </w:pPr>
      <w:r>
        <w:rPr>
          <w:sz w:val="28"/>
        </w:rPr>
        <w:t>свята для новопризначених педагогів «Успішний старт!»;</w:t>
      </w:r>
    </w:p>
    <w:p w14:paraId="12D4F50E" w14:textId="5C302387" w:rsidR="00FF5E3F" w:rsidRDefault="00FF5E3F" w:rsidP="00FF5E3F">
      <w:pPr>
        <w:pStyle w:val="a3"/>
        <w:numPr>
          <w:ilvl w:val="0"/>
          <w:numId w:val="1"/>
        </w:numPr>
        <w:jc w:val="both"/>
        <w:rPr>
          <w:sz w:val="28"/>
        </w:rPr>
      </w:pPr>
      <w:r>
        <w:rPr>
          <w:sz w:val="28"/>
        </w:rPr>
        <w:t>урочистостей з нагоди Дня дошкільника та Дня працівника позашкільної освіти.</w:t>
      </w:r>
    </w:p>
    <w:p w14:paraId="63CF2113" w14:textId="5D001071" w:rsidR="00FF5E3F" w:rsidRDefault="002C66FE" w:rsidP="00FF5E3F">
      <w:pPr>
        <w:jc w:val="both"/>
        <w:rPr>
          <w:sz w:val="28"/>
          <w:szCs w:val="28"/>
          <w:lang w:eastAsia="uk-UA"/>
        </w:rPr>
      </w:pPr>
      <w:r>
        <w:rPr>
          <w:sz w:val="28"/>
        </w:rPr>
        <w:t xml:space="preserve">          </w:t>
      </w:r>
      <w:r w:rsidR="00FF5E3F">
        <w:rPr>
          <w:sz w:val="28"/>
        </w:rPr>
        <w:t xml:space="preserve"> </w:t>
      </w:r>
      <w:r w:rsidR="00E32539">
        <w:rPr>
          <w:sz w:val="28"/>
        </w:rPr>
        <w:t>З</w:t>
      </w:r>
      <w:r w:rsidR="008E7CA8">
        <w:rPr>
          <w:sz w:val="28"/>
          <w:szCs w:val="28"/>
          <w:lang w:eastAsia="uk-UA"/>
        </w:rPr>
        <w:t xml:space="preserve"> метою </w:t>
      </w:r>
      <w:r w:rsidR="00E32539" w:rsidRPr="00CE4FE1">
        <w:rPr>
          <w:sz w:val="28"/>
          <w:szCs w:val="28"/>
        </w:rPr>
        <w:t>з метою активізації творчої діяльності педагогічних працівників, презентації, поширення, впровадження інноваційних досягнень освітян  в контексті Нової української школи</w:t>
      </w:r>
      <w:r w:rsidR="008E7CA8">
        <w:rPr>
          <w:sz w:val="28"/>
          <w:szCs w:val="28"/>
          <w:lang w:eastAsia="uk-UA"/>
        </w:rPr>
        <w:t xml:space="preserve"> проведено зимову, весняну та літню сесії ЦПРПП для професійних спільнот педагогів закладів освіти.</w:t>
      </w:r>
    </w:p>
    <w:p w14:paraId="46060481" w14:textId="71A1DB86" w:rsidR="008E7CA8" w:rsidRDefault="008E7CA8" w:rsidP="00A135DC">
      <w:pPr>
        <w:ind w:firstLine="708"/>
        <w:jc w:val="both"/>
        <w:rPr>
          <w:sz w:val="28"/>
          <w:szCs w:val="28"/>
          <w:lang w:eastAsia="uk-UA"/>
        </w:rPr>
      </w:pPr>
      <w:r>
        <w:rPr>
          <w:sz w:val="28"/>
          <w:szCs w:val="28"/>
          <w:lang w:eastAsia="uk-UA"/>
        </w:rPr>
        <w:t xml:space="preserve">Центр був координатором та забезпечив використання освітньої субвенції у сумі </w:t>
      </w:r>
      <w:r w:rsidR="00E32539">
        <w:rPr>
          <w:sz w:val="28"/>
          <w:szCs w:val="28"/>
          <w:lang w:eastAsia="uk-UA"/>
        </w:rPr>
        <w:t xml:space="preserve">602934 грн. </w:t>
      </w:r>
      <w:r>
        <w:rPr>
          <w:sz w:val="28"/>
          <w:szCs w:val="28"/>
          <w:lang w:eastAsia="uk-UA"/>
        </w:rPr>
        <w:t xml:space="preserve">на підготовку 310 вчителів базової  школи до роботи в умовах </w:t>
      </w:r>
      <w:r>
        <w:rPr>
          <w:sz w:val="28"/>
          <w:szCs w:val="28"/>
          <w:lang w:eastAsia="uk-UA"/>
        </w:rPr>
        <w:lastRenderedPageBreak/>
        <w:t xml:space="preserve">НУШ  у 2022/2023 н.р. , а також забезпечив проведення супервізії в усіх закладах загальної середньої освіти Ковельської територіальної громади, на яку було виділено </w:t>
      </w:r>
      <w:r w:rsidR="00E32539">
        <w:rPr>
          <w:sz w:val="28"/>
          <w:szCs w:val="28"/>
          <w:lang w:eastAsia="uk-UA"/>
        </w:rPr>
        <w:t>35533</w:t>
      </w:r>
      <w:r>
        <w:rPr>
          <w:sz w:val="28"/>
          <w:szCs w:val="28"/>
          <w:lang w:eastAsia="uk-UA"/>
        </w:rPr>
        <w:t xml:space="preserve">  грн. освітньої субвенції.</w:t>
      </w:r>
    </w:p>
    <w:p w14:paraId="02D9C4DB" w14:textId="257EBD02" w:rsidR="00A135DC" w:rsidRDefault="00A135DC" w:rsidP="00E32539">
      <w:pPr>
        <w:ind w:firstLine="708"/>
        <w:jc w:val="both"/>
        <w:rPr>
          <w:sz w:val="28"/>
          <w:szCs w:val="28"/>
          <w:lang w:eastAsia="uk-UA"/>
        </w:rPr>
      </w:pPr>
      <w:r>
        <w:rPr>
          <w:sz w:val="28"/>
          <w:szCs w:val="28"/>
          <w:lang w:eastAsia="uk-UA"/>
        </w:rPr>
        <w:t>Центр виступив організатором та координатором  міських етапів фахових конкурсів, учасники яких стали переможцями та лауреатами обласних:</w:t>
      </w:r>
    </w:p>
    <w:p w14:paraId="4D7128CC" w14:textId="65672824" w:rsidR="00C45CC5" w:rsidRDefault="002C66FE" w:rsidP="00FF5E3F">
      <w:pPr>
        <w:jc w:val="both"/>
        <w:rPr>
          <w:sz w:val="28"/>
          <w:szCs w:val="28"/>
          <w:lang w:eastAsia="uk-UA"/>
        </w:rPr>
      </w:pPr>
      <w:r>
        <w:rPr>
          <w:color w:val="000000"/>
          <w:sz w:val="28"/>
          <w:szCs w:val="28"/>
          <w:shd w:val="clear" w:color="auto" w:fill="FFFFFF"/>
        </w:rPr>
        <w:t>у</w:t>
      </w:r>
      <w:r w:rsidR="00C45CC5">
        <w:rPr>
          <w:color w:val="000000"/>
          <w:sz w:val="28"/>
          <w:szCs w:val="28"/>
          <w:shd w:val="clear" w:color="auto" w:fill="FFFFFF"/>
        </w:rPr>
        <w:t xml:space="preserve"> номінації «Керівник гуртка» за напрямом позашкільної освіти «Еколого-натуралістичний  (біологічний профіль; природознавство)»   учасницею була – Нікітюк Ірина Петрівна,  керівник  гуртків ЗПО «СТАНЦІЯ ЮНИХ НАТУРАЛІСТІВ МІСТА КОВЕЛЯ».  У напрямі «Науково-технічний (початково-технічний профіль) – Бойчук Тетяна Миколаївна, керівник гуртка, ЗПО «Ковельська міська станція юних техніків». Напрям «Туристсько-краєзнавчий (туристсько-спортивний профіль)» представила – Михасик Ірина Іванівна, керівник гуртка ЗПО «Ковельська станція юних туристів».</w:t>
      </w:r>
    </w:p>
    <w:p w14:paraId="36B4F554" w14:textId="578A3078" w:rsidR="00C45CC5" w:rsidRPr="00C45CC5" w:rsidRDefault="002C66FE" w:rsidP="002C66FE">
      <w:pPr>
        <w:pStyle w:val="a5"/>
        <w:shd w:val="clear" w:color="auto" w:fill="FFFFFF"/>
        <w:spacing w:before="225" w:beforeAutospacing="0" w:after="225" w:afterAutospacing="0"/>
        <w:jc w:val="both"/>
        <w:rPr>
          <w:color w:val="333333"/>
          <w:sz w:val="28"/>
          <w:szCs w:val="28"/>
          <w:lang w:val="uk-UA"/>
        </w:rPr>
      </w:pPr>
      <w:r>
        <w:rPr>
          <w:color w:val="333333"/>
          <w:sz w:val="28"/>
          <w:szCs w:val="28"/>
          <w:lang w:val="uk-UA"/>
        </w:rPr>
        <w:t xml:space="preserve">       </w:t>
      </w:r>
      <w:r w:rsidR="00C45CC5" w:rsidRPr="00C45CC5">
        <w:rPr>
          <w:color w:val="333333"/>
          <w:sz w:val="28"/>
          <w:szCs w:val="28"/>
          <w:lang w:val="uk-UA"/>
        </w:rPr>
        <w:t>Відповідно до «Положення про обласну виставку дидактичних і методичних матеріалів «Творчі сходинки педагогів Волині», затвердженого наказом управління освіти і науки облдержадміністрації від 23.02.2012 № 123, на виконання наказу управління освіти і науки від 28.10.2020 № 324 «Про проведення ХХ</w:t>
      </w:r>
      <w:r w:rsidR="00C45CC5" w:rsidRPr="00C45CC5">
        <w:rPr>
          <w:color w:val="333333"/>
          <w:sz w:val="28"/>
          <w:szCs w:val="28"/>
        </w:rPr>
        <w:t>V</w:t>
      </w:r>
      <w:r w:rsidR="00C45CC5" w:rsidRPr="00C45CC5">
        <w:rPr>
          <w:color w:val="333333"/>
          <w:sz w:val="28"/>
          <w:szCs w:val="28"/>
          <w:lang w:val="uk-UA"/>
        </w:rPr>
        <w:t>І обласної виставки дидактичних і методичних матеріалів «Творчі сходинки педагогів Волині», з метою активізації творчої діяльності педагогічних працівників Волинської області, популяризації їх здобутків відбулась</w:t>
      </w:r>
      <w:r w:rsidR="00C45CC5" w:rsidRPr="00C45CC5">
        <w:rPr>
          <w:color w:val="333333"/>
          <w:sz w:val="28"/>
          <w:szCs w:val="28"/>
        </w:rPr>
        <w:t> </w:t>
      </w:r>
      <w:r w:rsidR="00C45CC5" w:rsidRPr="00C45CC5">
        <w:rPr>
          <w:color w:val="333333"/>
          <w:sz w:val="28"/>
          <w:szCs w:val="28"/>
          <w:lang w:val="uk-UA"/>
        </w:rPr>
        <w:t xml:space="preserve"> ХХ</w:t>
      </w:r>
      <w:r w:rsidR="00C45CC5" w:rsidRPr="00C45CC5">
        <w:rPr>
          <w:color w:val="333333"/>
          <w:sz w:val="28"/>
          <w:szCs w:val="28"/>
        </w:rPr>
        <w:t>V</w:t>
      </w:r>
      <w:r w:rsidR="00C45CC5" w:rsidRPr="00C45CC5">
        <w:rPr>
          <w:color w:val="333333"/>
          <w:sz w:val="28"/>
          <w:szCs w:val="28"/>
          <w:lang w:val="uk-UA"/>
        </w:rPr>
        <w:t>І обласна виставка дидактичних і методичних матеріалів «Творчі сходинки педагогів Волині".</w:t>
      </w:r>
      <w:r w:rsidR="00C45CC5" w:rsidRPr="00C45CC5">
        <w:rPr>
          <w:color w:val="333333"/>
          <w:sz w:val="28"/>
          <w:szCs w:val="28"/>
        </w:rPr>
        <w:t xml:space="preserve"> На участь у Виставці  з Ковельської територіальної громади було подано 25  робіт-переможців міського етапу, з них 15 відзначено : 3 роботи -дипломами І ступеня, 5 - ІІ ступеня, 5 - ІІІ ступеня, </w:t>
      </w:r>
      <w:r>
        <w:rPr>
          <w:color w:val="333333"/>
          <w:sz w:val="28"/>
          <w:szCs w:val="28"/>
          <w:lang w:val="uk-UA"/>
        </w:rPr>
        <w:t xml:space="preserve">що </w:t>
      </w:r>
      <w:r w:rsidR="00C45CC5" w:rsidRPr="00C45CC5">
        <w:rPr>
          <w:color w:val="333333"/>
          <w:sz w:val="28"/>
          <w:szCs w:val="28"/>
        </w:rPr>
        <w:t>складає 60% якості від загальної кількості ( обласний показник -  273 робіт, що</w:t>
      </w:r>
      <w:r w:rsidR="00C45CC5">
        <w:rPr>
          <w:rFonts w:ascii="Roboto" w:hAnsi="Roboto"/>
          <w:color w:val="333333"/>
          <w:sz w:val="21"/>
          <w:szCs w:val="21"/>
        </w:rPr>
        <w:t xml:space="preserve"> </w:t>
      </w:r>
      <w:r w:rsidR="00C45CC5" w:rsidRPr="00C45CC5">
        <w:rPr>
          <w:color w:val="333333"/>
          <w:sz w:val="28"/>
          <w:szCs w:val="28"/>
        </w:rPr>
        <w:t>становить 41 % якості).</w:t>
      </w:r>
      <w:r w:rsidR="00C45CC5">
        <w:rPr>
          <w:color w:val="333333"/>
          <w:sz w:val="28"/>
          <w:szCs w:val="28"/>
          <w:lang w:val="uk-UA"/>
        </w:rPr>
        <w:t xml:space="preserve"> </w:t>
      </w:r>
    </w:p>
    <w:p w14:paraId="0CE591B4" w14:textId="226B22FD" w:rsidR="00A135DC" w:rsidRDefault="008E7CA8" w:rsidP="00FF5E3F">
      <w:pPr>
        <w:jc w:val="both"/>
        <w:rPr>
          <w:sz w:val="28"/>
          <w:szCs w:val="28"/>
          <w:lang w:eastAsia="uk-UA"/>
        </w:rPr>
      </w:pPr>
      <w:r>
        <w:rPr>
          <w:sz w:val="28"/>
          <w:szCs w:val="28"/>
          <w:lang w:eastAsia="uk-UA"/>
        </w:rPr>
        <w:t xml:space="preserve">У 2021 році </w:t>
      </w:r>
      <w:r w:rsidR="002C66FE">
        <w:rPr>
          <w:sz w:val="28"/>
          <w:szCs w:val="28"/>
          <w:lang w:eastAsia="uk-UA"/>
        </w:rPr>
        <w:t>зміцнено</w:t>
      </w:r>
      <w:r>
        <w:rPr>
          <w:sz w:val="28"/>
          <w:szCs w:val="28"/>
          <w:lang w:eastAsia="uk-UA"/>
        </w:rPr>
        <w:t xml:space="preserve">  матеріально-технічну базу Центру: </w:t>
      </w:r>
    </w:p>
    <w:p w14:paraId="63607D50" w14:textId="68B112D7" w:rsidR="00A135DC" w:rsidRDefault="008E7CA8" w:rsidP="00A135DC">
      <w:pPr>
        <w:pStyle w:val="a3"/>
        <w:numPr>
          <w:ilvl w:val="0"/>
          <w:numId w:val="1"/>
        </w:numPr>
        <w:jc w:val="both"/>
        <w:rPr>
          <w:sz w:val="28"/>
          <w:szCs w:val="28"/>
          <w:lang w:eastAsia="uk-UA"/>
        </w:rPr>
      </w:pPr>
      <w:r w:rsidRPr="00A135DC">
        <w:rPr>
          <w:sz w:val="28"/>
          <w:szCs w:val="28"/>
          <w:lang w:eastAsia="uk-UA"/>
        </w:rPr>
        <w:t>проведено ремонт кабінетів консультантів  та приміщення освітнього ХАБу</w:t>
      </w:r>
      <w:r w:rsidR="00A135DC">
        <w:rPr>
          <w:sz w:val="28"/>
          <w:szCs w:val="28"/>
          <w:lang w:eastAsia="uk-UA"/>
        </w:rPr>
        <w:t>;</w:t>
      </w:r>
    </w:p>
    <w:p w14:paraId="6C2CAC34" w14:textId="1E6F18F1" w:rsidR="00A135DC" w:rsidRDefault="00A135DC" w:rsidP="00A135DC">
      <w:pPr>
        <w:pStyle w:val="a3"/>
        <w:numPr>
          <w:ilvl w:val="0"/>
          <w:numId w:val="1"/>
        </w:numPr>
        <w:jc w:val="both"/>
        <w:rPr>
          <w:sz w:val="28"/>
          <w:szCs w:val="28"/>
          <w:lang w:eastAsia="uk-UA"/>
        </w:rPr>
      </w:pPr>
      <w:r>
        <w:rPr>
          <w:sz w:val="28"/>
          <w:szCs w:val="28"/>
          <w:lang w:eastAsia="uk-UA"/>
        </w:rPr>
        <w:t>придбано офісні меблі;</w:t>
      </w:r>
    </w:p>
    <w:p w14:paraId="271C8F53" w14:textId="1CA27194" w:rsidR="00A135DC" w:rsidRPr="00A135DC" w:rsidRDefault="00A135DC" w:rsidP="00A135DC">
      <w:pPr>
        <w:pStyle w:val="a3"/>
        <w:numPr>
          <w:ilvl w:val="0"/>
          <w:numId w:val="1"/>
        </w:numPr>
        <w:jc w:val="both"/>
        <w:rPr>
          <w:sz w:val="28"/>
          <w:szCs w:val="28"/>
          <w:lang w:eastAsia="uk-UA"/>
        </w:rPr>
      </w:pPr>
      <w:r>
        <w:rPr>
          <w:sz w:val="28"/>
          <w:szCs w:val="28"/>
          <w:lang w:eastAsia="uk-UA"/>
        </w:rPr>
        <w:t>придбано 5 персональних компютерів, 2 принтери</w:t>
      </w:r>
      <w:r w:rsidR="00C45CC5">
        <w:rPr>
          <w:sz w:val="28"/>
          <w:szCs w:val="28"/>
          <w:lang w:eastAsia="uk-UA"/>
        </w:rPr>
        <w:t>.</w:t>
      </w:r>
    </w:p>
    <w:p w14:paraId="5CED57F3" w14:textId="1BBE0207" w:rsidR="008E7CA8" w:rsidRPr="004821F0" w:rsidRDefault="008E7CA8" w:rsidP="00FF5E3F">
      <w:pPr>
        <w:jc w:val="both"/>
        <w:rPr>
          <w:sz w:val="28"/>
          <w:szCs w:val="28"/>
          <w:lang w:eastAsia="uk-UA"/>
        </w:rPr>
      </w:pPr>
      <w:r>
        <w:rPr>
          <w:sz w:val="28"/>
          <w:szCs w:val="28"/>
          <w:lang w:eastAsia="uk-UA"/>
        </w:rPr>
        <w:t xml:space="preserve"> </w:t>
      </w:r>
    </w:p>
    <w:sectPr w:rsidR="008E7CA8" w:rsidRPr="004821F0" w:rsidSect="00385D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Roboto">
    <w:charset w:val="00"/>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16C3"/>
    <w:multiLevelType w:val="multilevel"/>
    <w:tmpl w:val="B95A4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131FB4"/>
    <w:multiLevelType w:val="multilevel"/>
    <w:tmpl w:val="B2CE0A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440" w:hanging="1080"/>
      </w:pPr>
      <w:rPr>
        <w:rFonts w:eastAsia="Times New Roman" w:hint="default"/>
        <w:color w:val="000000"/>
      </w:rPr>
    </w:lvl>
    <w:lvl w:ilvl="4">
      <w:start w:val="1"/>
      <w:numFmt w:val="decimal"/>
      <w:isLgl/>
      <w:lvlText w:val="%1.%2.%3.%4.%5."/>
      <w:lvlJc w:val="left"/>
      <w:pPr>
        <w:ind w:left="1440" w:hanging="1080"/>
      </w:pPr>
      <w:rPr>
        <w:rFonts w:eastAsia="Times New Roman" w:hint="default"/>
        <w:color w:val="000000"/>
      </w:rPr>
    </w:lvl>
    <w:lvl w:ilvl="5">
      <w:start w:val="1"/>
      <w:numFmt w:val="decimal"/>
      <w:isLgl/>
      <w:lvlText w:val="%1.%2.%3.%4.%5.%6."/>
      <w:lvlJc w:val="left"/>
      <w:pPr>
        <w:ind w:left="1800" w:hanging="1440"/>
      </w:pPr>
      <w:rPr>
        <w:rFonts w:eastAsia="Times New Roman" w:hint="default"/>
        <w:color w:val="000000"/>
      </w:rPr>
    </w:lvl>
    <w:lvl w:ilvl="6">
      <w:start w:val="1"/>
      <w:numFmt w:val="decimal"/>
      <w:isLgl/>
      <w:lvlText w:val="%1.%2.%3.%4.%5.%6.%7."/>
      <w:lvlJc w:val="left"/>
      <w:pPr>
        <w:ind w:left="2160" w:hanging="1800"/>
      </w:pPr>
      <w:rPr>
        <w:rFonts w:eastAsia="Times New Roman" w:hint="default"/>
        <w:color w:val="000000"/>
      </w:rPr>
    </w:lvl>
    <w:lvl w:ilvl="7">
      <w:start w:val="1"/>
      <w:numFmt w:val="decimal"/>
      <w:isLgl/>
      <w:lvlText w:val="%1.%2.%3.%4.%5.%6.%7.%8."/>
      <w:lvlJc w:val="left"/>
      <w:pPr>
        <w:ind w:left="2160" w:hanging="1800"/>
      </w:pPr>
      <w:rPr>
        <w:rFonts w:eastAsia="Times New Roman" w:hint="default"/>
        <w:color w:val="000000"/>
      </w:rPr>
    </w:lvl>
    <w:lvl w:ilvl="8">
      <w:start w:val="1"/>
      <w:numFmt w:val="decimal"/>
      <w:isLgl/>
      <w:lvlText w:val="%1.%2.%3.%4.%5.%6.%7.%8.%9."/>
      <w:lvlJc w:val="left"/>
      <w:pPr>
        <w:ind w:left="2520" w:hanging="2160"/>
      </w:pPr>
      <w:rPr>
        <w:rFonts w:eastAsia="Times New Roman" w:hint="default"/>
        <w:color w:val="000000"/>
      </w:rPr>
    </w:lvl>
  </w:abstractNum>
  <w:abstractNum w:abstractNumId="2" w15:restartNumberingAfterBreak="0">
    <w:nsid w:val="35B407E6"/>
    <w:multiLevelType w:val="multilevel"/>
    <w:tmpl w:val="56FC6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631FF3"/>
    <w:multiLevelType w:val="hybridMultilevel"/>
    <w:tmpl w:val="B9B0440E"/>
    <w:lvl w:ilvl="0" w:tplc="CA92D3E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4BAC4615"/>
    <w:multiLevelType w:val="multilevel"/>
    <w:tmpl w:val="D3AE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D95"/>
    <w:rsid w:val="000E0B95"/>
    <w:rsid w:val="002C66FE"/>
    <w:rsid w:val="00385DF8"/>
    <w:rsid w:val="004821F0"/>
    <w:rsid w:val="004D64B9"/>
    <w:rsid w:val="005F4AC0"/>
    <w:rsid w:val="0068204F"/>
    <w:rsid w:val="0069450A"/>
    <w:rsid w:val="00827D95"/>
    <w:rsid w:val="00883D90"/>
    <w:rsid w:val="00893905"/>
    <w:rsid w:val="008E7CA8"/>
    <w:rsid w:val="00914F84"/>
    <w:rsid w:val="00922461"/>
    <w:rsid w:val="009464C2"/>
    <w:rsid w:val="00A135DC"/>
    <w:rsid w:val="00A479DB"/>
    <w:rsid w:val="00C10803"/>
    <w:rsid w:val="00C45CC5"/>
    <w:rsid w:val="00D10CF7"/>
    <w:rsid w:val="00D24C25"/>
    <w:rsid w:val="00E32539"/>
    <w:rsid w:val="00EF599B"/>
    <w:rsid w:val="00F72B96"/>
    <w:rsid w:val="00FF5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5FAD7"/>
  <w15:chartTrackingRefBased/>
  <w15:docId w15:val="{2BD71C2F-F68F-44A0-A550-C456C83F0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5DF8"/>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385DF8"/>
    <w:pPr>
      <w:suppressAutoHyphens/>
      <w:autoSpaceDN w:val="0"/>
      <w:spacing w:after="140" w:line="276" w:lineRule="auto"/>
    </w:pPr>
    <w:rPr>
      <w:rFonts w:ascii="Liberation Serif" w:eastAsia="NSimSun" w:hAnsi="Liberation Serif" w:cs="Mangal"/>
      <w:kern w:val="3"/>
      <w:lang w:eastAsia="zh-CN" w:bidi="hi-IN"/>
    </w:rPr>
  </w:style>
  <w:style w:type="paragraph" w:styleId="a3">
    <w:name w:val="List Paragraph"/>
    <w:basedOn w:val="a"/>
    <w:uiPriority w:val="34"/>
    <w:qFormat/>
    <w:rsid w:val="00914F84"/>
    <w:pPr>
      <w:ind w:left="720"/>
      <w:contextualSpacing/>
    </w:pPr>
  </w:style>
  <w:style w:type="paragraph" w:styleId="a4">
    <w:name w:val="No Spacing"/>
    <w:uiPriority w:val="99"/>
    <w:qFormat/>
    <w:rsid w:val="000E0B95"/>
    <w:pPr>
      <w:spacing w:after="0" w:line="240" w:lineRule="auto"/>
    </w:pPr>
    <w:rPr>
      <w:lang w:val="uk-UA"/>
    </w:rPr>
  </w:style>
  <w:style w:type="paragraph" w:styleId="a5">
    <w:name w:val="Normal (Web)"/>
    <w:basedOn w:val="a"/>
    <w:uiPriority w:val="99"/>
    <w:semiHidden/>
    <w:unhideWhenUsed/>
    <w:rsid w:val="009464C2"/>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336894">
      <w:bodyDiv w:val="1"/>
      <w:marLeft w:val="0"/>
      <w:marRight w:val="0"/>
      <w:marTop w:val="0"/>
      <w:marBottom w:val="0"/>
      <w:divBdr>
        <w:top w:val="none" w:sz="0" w:space="0" w:color="auto"/>
        <w:left w:val="none" w:sz="0" w:space="0" w:color="auto"/>
        <w:bottom w:val="none" w:sz="0" w:space="0" w:color="auto"/>
        <w:right w:val="none" w:sz="0" w:space="0" w:color="auto"/>
      </w:divBdr>
    </w:div>
    <w:div w:id="179772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4</Pages>
  <Words>6324</Words>
  <Characters>3606</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9</cp:revision>
  <cp:lastPrinted>2022-02-09T15:01:00Z</cp:lastPrinted>
  <dcterms:created xsi:type="dcterms:W3CDTF">2022-02-07T19:18:00Z</dcterms:created>
  <dcterms:modified xsi:type="dcterms:W3CDTF">2022-02-24T12:03:00Z</dcterms:modified>
</cp:coreProperties>
</file>