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6009" w14:textId="77777777" w:rsidR="006248FC" w:rsidRPr="00F8413F" w:rsidRDefault="006248FC" w:rsidP="006248FC">
      <w:pPr>
        <w:spacing w:after="0" w:line="240" w:lineRule="auto"/>
        <w:jc w:val="center"/>
        <w:rPr>
          <w:rFonts w:ascii="Times New Roman" w:eastAsia="Times New Roman" w:hAnsi="Times New Roman" w:cs="Times New Roman"/>
          <w:sz w:val="28"/>
          <w:szCs w:val="28"/>
          <w:lang w:eastAsia="ru-RU"/>
        </w:rPr>
      </w:pPr>
      <w:r w:rsidRPr="00F8413F">
        <w:rPr>
          <w:rFonts w:ascii="Times New Roman" w:eastAsia="Times New Roman" w:hAnsi="Times New Roman" w:cs="Times New Roman"/>
          <w:noProof/>
          <w:snapToGrid w:val="0"/>
          <w:spacing w:val="8"/>
          <w:sz w:val="28"/>
          <w:szCs w:val="28"/>
          <w:lang w:eastAsia="uk-UA"/>
        </w:rPr>
        <w:drawing>
          <wp:inline distT="0" distB="0" distL="0" distR="0" wp14:anchorId="47956619" wp14:editId="497A9A7C">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14:paraId="793E22C4" w14:textId="77777777" w:rsidR="006248FC" w:rsidRPr="00F8413F" w:rsidRDefault="006248FC" w:rsidP="006248FC">
      <w:pPr>
        <w:keepNext/>
        <w:spacing w:before="240" w:after="60" w:line="240" w:lineRule="auto"/>
        <w:jc w:val="center"/>
        <w:outlineLvl w:val="1"/>
        <w:rPr>
          <w:rFonts w:ascii="Times New Roman" w:eastAsia="Times New Roman" w:hAnsi="Times New Roman" w:cs="Times New Roman"/>
          <w:b/>
          <w:bCs/>
          <w:iCs/>
          <w:sz w:val="28"/>
          <w:szCs w:val="28"/>
          <w:lang w:val="ru-RU" w:eastAsia="ru-RU"/>
        </w:rPr>
      </w:pPr>
      <w:r w:rsidRPr="00F8413F">
        <w:rPr>
          <w:rFonts w:ascii="Times New Roman" w:eastAsia="Times New Roman" w:hAnsi="Times New Roman" w:cs="Times New Roman"/>
          <w:b/>
          <w:bCs/>
          <w:iCs/>
          <w:sz w:val="28"/>
          <w:szCs w:val="28"/>
          <w:lang w:val="ru-RU" w:eastAsia="ru-RU"/>
        </w:rPr>
        <w:t>КОВЕЛЬСЬКИЙ МІСЬКИЙ ГОЛОВА</w:t>
      </w:r>
    </w:p>
    <w:p w14:paraId="5FC8AFD0" w14:textId="77777777" w:rsidR="006248FC" w:rsidRPr="00F8413F" w:rsidRDefault="006248FC" w:rsidP="006248FC">
      <w:pPr>
        <w:spacing w:after="0" w:line="240" w:lineRule="auto"/>
        <w:jc w:val="center"/>
        <w:rPr>
          <w:rFonts w:ascii="Times New Roman" w:eastAsia="Times New Roman" w:hAnsi="Times New Roman" w:cs="Times New Roman"/>
          <w:b/>
          <w:sz w:val="24"/>
          <w:szCs w:val="24"/>
          <w:lang w:val="ru-RU" w:eastAsia="ru-RU"/>
        </w:rPr>
      </w:pPr>
    </w:p>
    <w:p w14:paraId="310DAD15" w14:textId="77777777" w:rsidR="006248FC" w:rsidRPr="00F8413F" w:rsidRDefault="006248FC" w:rsidP="006248FC">
      <w:pPr>
        <w:spacing w:after="0" w:line="240" w:lineRule="auto"/>
        <w:jc w:val="center"/>
        <w:rPr>
          <w:rFonts w:ascii="Times New Roman" w:eastAsia="Times New Roman" w:hAnsi="Times New Roman" w:cs="Times New Roman"/>
          <w:b/>
          <w:sz w:val="28"/>
          <w:szCs w:val="28"/>
          <w:lang w:val="ru-RU" w:eastAsia="ru-RU"/>
        </w:rPr>
      </w:pPr>
      <w:r w:rsidRPr="00F8413F">
        <w:rPr>
          <w:rFonts w:ascii="Times New Roman" w:eastAsia="Times New Roman" w:hAnsi="Times New Roman" w:cs="Times New Roman"/>
          <w:b/>
          <w:sz w:val="28"/>
          <w:szCs w:val="28"/>
          <w:lang w:val="ru-RU" w:eastAsia="ru-RU"/>
        </w:rPr>
        <w:t>РОЗПОРЯДЖЕННЯ</w:t>
      </w:r>
    </w:p>
    <w:p w14:paraId="74B5D565" w14:textId="77777777" w:rsidR="006248FC" w:rsidRPr="00F8413F" w:rsidRDefault="006248FC" w:rsidP="006248FC">
      <w:pPr>
        <w:spacing w:after="0" w:line="240" w:lineRule="auto"/>
        <w:jc w:val="center"/>
        <w:rPr>
          <w:rFonts w:ascii="Times New Roman" w:eastAsia="Times New Roman" w:hAnsi="Times New Roman" w:cs="Times New Roman"/>
          <w:b/>
          <w:sz w:val="28"/>
          <w:szCs w:val="28"/>
          <w:lang w:val="ru-RU" w:eastAsia="ru-RU"/>
        </w:rPr>
      </w:pPr>
    </w:p>
    <w:p w14:paraId="7EC86A90" w14:textId="77777777" w:rsidR="006248FC" w:rsidRPr="00F8413F" w:rsidRDefault="006248FC" w:rsidP="00624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noProof/>
          <w:sz w:val="28"/>
          <w:szCs w:val="28"/>
          <w:lang w:eastAsia="ru-RU"/>
        </w:rPr>
      </w:pPr>
    </w:p>
    <w:p w14:paraId="69AD25A6" w14:textId="441E4896" w:rsidR="006248FC" w:rsidRPr="00F8413F" w:rsidRDefault="00F423A3" w:rsidP="00F423A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Cs/>
          <w:noProof/>
          <w:sz w:val="28"/>
          <w:szCs w:val="28"/>
          <w:lang w:eastAsia="ru-RU"/>
        </w:rPr>
        <w:t>23.03.2022</w:t>
      </w:r>
      <w:r w:rsidR="006248FC" w:rsidRPr="00F8413F">
        <w:rPr>
          <w:rFonts w:ascii="Times New Roman" w:eastAsia="Times New Roman" w:hAnsi="Times New Roman" w:cs="Times New Roman"/>
          <w:bCs/>
          <w:noProof/>
          <w:sz w:val="28"/>
          <w:szCs w:val="28"/>
          <w:lang w:eastAsia="ru-RU"/>
        </w:rPr>
        <w:t xml:space="preserve">                               </w:t>
      </w:r>
      <w:r>
        <w:rPr>
          <w:rFonts w:ascii="Times New Roman" w:eastAsia="Times New Roman" w:hAnsi="Times New Roman" w:cs="Times New Roman"/>
          <w:bCs/>
          <w:noProof/>
          <w:sz w:val="28"/>
          <w:szCs w:val="28"/>
          <w:lang w:eastAsia="ru-RU"/>
        </w:rPr>
        <w:t xml:space="preserve">             </w:t>
      </w:r>
      <w:r w:rsidR="006248FC" w:rsidRPr="00F8413F">
        <w:rPr>
          <w:rFonts w:ascii="Times New Roman" w:eastAsia="Times New Roman" w:hAnsi="Times New Roman" w:cs="Times New Roman"/>
          <w:bCs/>
          <w:noProof/>
          <w:sz w:val="24"/>
          <w:szCs w:val="24"/>
          <w:lang w:eastAsia="ru-RU"/>
        </w:rPr>
        <w:t>м.Ковель</w:t>
      </w:r>
      <w:r w:rsidR="006248FC" w:rsidRPr="00F8413F">
        <w:rPr>
          <w:rFonts w:ascii="Times New Roman" w:eastAsia="Times New Roman" w:hAnsi="Times New Roman" w:cs="Times New Roman"/>
          <w:bCs/>
          <w:noProof/>
          <w:sz w:val="28"/>
          <w:szCs w:val="28"/>
          <w:lang w:eastAsia="ru-RU"/>
        </w:rPr>
        <w:t xml:space="preserve">                              </w:t>
      </w:r>
      <w:r>
        <w:rPr>
          <w:rFonts w:ascii="Times New Roman" w:eastAsia="Times New Roman" w:hAnsi="Times New Roman" w:cs="Times New Roman"/>
          <w:bCs/>
          <w:noProof/>
          <w:sz w:val="28"/>
          <w:szCs w:val="28"/>
          <w:lang w:eastAsia="ru-RU"/>
        </w:rPr>
        <w:t xml:space="preserve">                </w:t>
      </w:r>
      <w:r w:rsidR="006248FC" w:rsidRPr="00F8413F">
        <w:rPr>
          <w:rFonts w:ascii="Times New Roman" w:eastAsia="Times New Roman" w:hAnsi="Times New Roman" w:cs="Times New Roman"/>
          <w:bCs/>
          <w:noProof/>
          <w:sz w:val="28"/>
          <w:szCs w:val="28"/>
          <w:lang w:eastAsia="ru-RU"/>
        </w:rPr>
        <w:t xml:space="preserve"> №</w:t>
      </w:r>
      <w:r>
        <w:rPr>
          <w:rFonts w:ascii="Times New Roman" w:eastAsia="Times New Roman" w:hAnsi="Times New Roman" w:cs="Times New Roman"/>
          <w:bCs/>
          <w:noProof/>
          <w:sz w:val="28"/>
          <w:szCs w:val="28"/>
          <w:lang w:eastAsia="ru-RU"/>
        </w:rPr>
        <w:t xml:space="preserve"> 59-р</w:t>
      </w:r>
    </w:p>
    <w:p w14:paraId="328A3D94" w14:textId="77777777" w:rsidR="006248FC" w:rsidRPr="00F8413F" w:rsidRDefault="006248FC" w:rsidP="006248FC">
      <w:pPr>
        <w:spacing w:after="0" w:line="240" w:lineRule="auto"/>
        <w:ind w:right="283"/>
        <w:rPr>
          <w:rFonts w:ascii="Times New Roman" w:eastAsia="Times New Roman" w:hAnsi="Times New Roman" w:cs="Times New Roman"/>
          <w:sz w:val="28"/>
          <w:szCs w:val="24"/>
          <w:lang w:eastAsia="ru-RU"/>
        </w:rPr>
      </w:pPr>
    </w:p>
    <w:p w14:paraId="676F7F07" w14:textId="77777777" w:rsidR="006248FC" w:rsidRPr="00F8413F" w:rsidRDefault="006248FC" w:rsidP="006248FC">
      <w:pPr>
        <w:spacing w:after="0" w:line="240" w:lineRule="auto"/>
        <w:ind w:right="283"/>
        <w:rPr>
          <w:rFonts w:ascii="Times New Roman" w:eastAsia="Times New Roman" w:hAnsi="Times New Roman" w:cs="Times New Roman"/>
          <w:sz w:val="28"/>
          <w:szCs w:val="28"/>
          <w:lang w:eastAsia="ru-RU"/>
        </w:rPr>
      </w:pPr>
      <w:r w:rsidRPr="00F8413F">
        <w:rPr>
          <w:rFonts w:ascii="Times New Roman" w:eastAsia="Times New Roman" w:hAnsi="Times New Roman" w:cs="Times New Roman"/>
          <w:sz w:val="28"/>
          <w:szCs w:val="24"/>
          <w:lang w:eastAsia="ru-RU"/>
        </w:rPr>
        <w:t xml:space="preserve">                    Про</w:t>
      </w:r>
      <w:r w:rsidRPr="00F8413F">
        <w:rPr>
          <w:rFonts w:ascii="Times New Roman" w:eastAsia="Times New Roman" w:hAnsi="Times New Roman" w:cs="Times New Roman"/>
          <w:bCs/>
          <w:sz w:val="28"/>
          <w:szCs w:val="28"/>
          <w:lang w:eastAsia="ru-RU"/>
        </w:rPr>
        <w:t xml:space="preserve"> </w:t>
      </w:r>
      <w:r w:rsidRPr="00F8413F">
        <w:rPr>
          <w:rFonts w:ascii="Times New Roman" w:eastAsia="Times New Roman" w:hAnsi="Times New Roman" w:cs="Times New Roman"/>
          <w:sz w:val="28"/>
          <w:szCs w:val="28"/>
          <w:lang w:eastAsia="ru-RU"/>
        </w:rPr>
        <w:t xml:space="preserve">виконання бюджету міської територіальної громади </w:t>
      </w:r>
    </w:p>
    <w:p w14:paraId="3B690D47" w14:textId="77777777" w:rsidR="006248FC" w:rsidRPr="00F8413F" w:rsidRDefault="006248FC" w:rsidP="006248FC">
      <w:pPr>
        <w:spacing w:after="0" w:line="240" w:lineRule="auto"/>
        <w:ind w:right="283"/>
        <w:rPr>
          <w:rFonts w:ascii="Times New Roman" w:eastAsia="Times New Roman" w:hAnsi="Times New Roman" w:cs="Times New Roman"/>
          <w:sz w:val="28"/>
          <w:szCs w:val="28"/>
          <w:lang w:eastAsia="ru-RU"/>
        </w:rPr>
      </w:pPr>
      <w:r w:rsidRPr="00F8413F">
        <w:rPr>
          <w:rFonts w:ascii="Times New Roman" w:eastAsia="Times New Roman" w:hAnsi="Times New Roman" w:cs="Times New Roman"/>
          <w:sz w:val="28"/>
          <w:szCs w:val="28"/>
          <w:lang w:eastAsia="ru-RU"/>
        </w:rPr>
        <w:t xml:space="preserve">                                     у 2022 році в умовах воєнного стану</w:t>
      </w:r>
    </w:p>
    <w:p w14:paraId="482F3F8C" w14:textId="77777777" w:rsidR="006248FC" w:rsidRPr="00F8413F" w:rsidRDefault="00F8413F" w:rsidP="00F8413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14:paraId="57A5C722" w14:textId="77777777" w:rsidR="006248FC" w:rsidRPr="00F8413F" w:rsidRDefault="006248FC" w:rsidP="00F8413F">
      <w:pPr>
        <w:pStyle w:val="1"/>
        <w:ind w:firstLine="709"/>
        <w:jc w:val="both"/>
        <w:rPr>
          <w:color w:val="auto"/>
          <w:sz w:val="28"/>
          <w:szCs w:val="28"/>
          <w:lang w:eastAsia="ru-RU"/>
        </w:rPr>
      </w:pPr>
      <w:r w:rsidRPr="00F8413F">
        <w:rPr>
          <w:color w:val="auto"/>
          <w:sz w:val="28"/>
          <w:szCs w:val="28"/>
          <w:lang w:eastAsia="ru-RU"/>
        </w:rPr>
        <w:t>Відповідно до Закону України „Про правовий режим воєнного стану”,</w:t>
      </w:r>
      <w:r w:rsidR="004E4CEF" w:rsidRPr="00F8413F">
        <w:rPr>
          <w:color w:val="auto"/>
          <w:sz w:val="28"/>
          <w:szCs w:val="28"/>
          <w:lang w:eastAsia="uk-UA" w:bidi="uk-UA"/>
        </w:rPr>
        <w:t xml:space="preserve"> статті 113 Кодексу законів про працю України, постанов Кабінету Міністрів України від 07 березня 2022 року №221 «Деякі питання оплати праці працівників державних органів, органів місцевого самоврядування, підприємств, установ та організацій, що фінансуються або дотуються з бюджету, в умовах воєнного стану», від 11 березня 2022 року № 252 «Деякі питання формування та виконання місцевих бюджетів у період воєнного стану»,</w:t>
      </w:r>
      <w:r w:rsidRPr="00F8413F">
        <w:rPr>
          <w:color w:val="auto"/>
          <w:sz w:val="28"/>
          <w:szCs w:val="28"/>
          <w:lang w:eastAsia="ru-RU"/>
        </w:rPr>
        <w:t xml:space="preserve"> </w:t>
      </w:r>
      <w:r w:rsidR="004E4CEF" w:rsidRPr="00F8413F">
        <w:rPr>
          <w:color w:val="auto"/>
          <w:sz w:val="28"/>
          <w:szCs w:val="28"/>
          <w:lang w:eastAsia="ru-RU"/>
        </w:rPr>
        <w:t>наказу</w:t>
      </w:r>
      <w:r w:rsidRPr="00F8413F">
        <w:rPr>
          <w:color w:val="auto"/>
          <w:sz w:val="28"/>
          <w:szCs w:val="28"/>
          <w:lang w:eastAsia="ru-RU"/>
        </w:rPr>
        <w:t xml:space="preserve"> </w:t>
      </w:r>
      <w:r w:rsidR="004E4CEF" w:rsidRPr="00F8413F">
        <w:rPr>
          <w:color w:val="auto"/>
          <w:sz w:val="28"/>
          <w:szCs w:val="28"/>
          <w:lang w:eastAsia="ru-RU"/>
        </w:rPr>
        <w:t>начальника Волинської</w:t>
      </w:r>
      <w:r w:rsidRPr="00F8413F">
        <w:rPr>
          <w:color w:val="auto"/>
          <w:sz w:val="28"/>
          <w:szCs w:val="28"/>
          <w:lang w:eastAsia="ru-RU"/>
        </w:rPr>
        <w:t xml:space="preserve"> обласної </w:t>
      </w:r>
      <w:r w:rsidR="004E4CEF" w:rsidRPr="00F8413F">
        <w:rPr>
          <w:color w:val="auto"/>
          <w:sz w:val="28"/>
          <w:szCs w:val="28"/>
          <w:lang w:eastAsia="ru-RU"/>
        </w:rPr>
        <w:t>військов</w:t>
      </w:r>
      <w:r w:rsidRPr="00F8413F">
        <w:rPr>
          <w:color w:val="auto"/>
          <w:sz w:val="28"/>
          <w:szCs w:val="28"/>
          <w:lang w:eastAsia="ru-RU"/>
        </w:rPr>
        <w:t>ої адміністрації від 1</w:t>
      </w:r>
      <w:r w:rsidR="004E4CEF" w:rsidRPr="00F8413F">
        <w:rPr>
          <w:color w:val="auto"/>
          <w:sz w:val="28"/>
          <w:szCs w:val="28"/>
          <w:lang w:eastAsia="ru-RU"/>
        </w:rPr>
        <w:t>7</w:t>
      </w:r>
      <w:r w:rsidRPr="00F8413F">
        <w:rPr>
          <w:color w:val="auto"/>
          <w:sz w:val="28"/>
          <w:szCs w:val="28"/>
          <w:lang w:eastAsia="ru-RU"/>
        </w:rPr>
        <w:t xml:space="preserve"> </w:t>
      </w:r>
      <w:r w:rsidR="004E4CEF" w:rsidRPr="00F8413F">
        <w:rPr>
          <w:color w:val="auto"/>
          <w:sz w:val="28"/>
          <w:szCs w:val="28"/>
          <w:lang w:eastAsia="ru-RU"/>
        </w:rPr>
        <w:t>березня</w:t>
      </w:r>
      <w:r w:rsidRPr="00F8413F">
        <w:rPr>
          <w:color w:val="auto"/>
          <w:sz w:val="28"/>
          <w:szCs w:val="28"/>
          <w:lang w:eastAsia="ru-RU"/>
        </w:rPr>
        <w:t xml:space="preserve">  2022 року №</w:t>
      </w:r>
      <w:r w:rsidR="004E4CEF" w:rsidRPr="00F8413F">
        <w:rPr>
          <w:color w:val="auto"/>
          <w:sz w:val="28"/>
          <w:szCs w:val="28"/>
          <w:lang w:eastAsia="ru-RU"/>
        </w:rPr>
        <w:t>42</w:t>
      </w:r>
      <w:r w:rsidRPr="00F8413F">
        <w:rPr>
          <w:rFonts w:cs="Arial"/>
          <w:bCs/>
          <w:color w:val="auto"/>
          <w:sz w:val="28"/>
          <w:szCs w:val="28"/>
          <w:lang w:eastAsia="ru-RU"/>
        </w:rPr>
        <w:t xml:space="preserve"> </w:t>
      </w:r>
      <w:r w:rsidRPr="00F8413F">
        <w:rPr>
          <w:color w:val="auto"/>
          <w:sz w:val="28"/>
          <w:szCs w:val="28"/>
          <w:lang w:eastAsia="ru-RU"/>
        </w:rPr>
        <w:t>„</w:t>
      </w:r>
      <w:r w:rsidRPr="00F8413F">
        <w:rPr>
          <w:rFonts w:cs="Arial"/>
          <w:bCs/>
          <w:color w:val="auto"/>
          <w:sz w:val="28"/>
          <w:szCs w:val="28"/>
          <w:lang w:eastAsia="ru-RU"/>
        </w:rPr>
        <w:t xml:space="preserve">Про </w:t>
      </w:r>
      <w:r w:rsidRPr="00F8413F">
        <w:rPr>
          <w:color w:val="auto"/>
          <w:sz w:val="28"/>
          <w:szCs w:val="28"/>
          <w:lang w:eastAsia="ru-RU"/>
        </w:rPr>
        <w:t xml:space="preserve"> виконання </w:t>
      </w:r>
      <w:r w:rsidR="004E4CEF" w:rsidRPr="00F8413F">
        <w:rPr>
          <w:color w:val="auto"/>
          <w:sz w:val="28"/>
          <w:szCs w:val="28"/>
          <w:lang w:eastAsia="ru-RU"/>
        </w:rPr>
        <w:t xml:space="preserve">обласного </w:t>
      </w:r>
      <w:r w:rsidRPr="00F8413F">
        <w:rPr>
          <w:color w:val="auto"/>
          <w:sz w:val="28"/>
          <w:szCs w:val="28"/>
          <w:lang w:eastAsia="ru-RU"/>
        </w:rPr>
        <w:t>бюджет</w:t>
      </w:r>
      <w:r w:rsidR="004E4CEF" w:rsidRPr="00F8413F">
        <w:rPr>
          <w:color w:val="auto"/>
          <w:sz w:val="28"/>
          <w:szCs w:val="28"/>
          <w:lang w:eastAsia="ru-RU"/>
        </w:rPr>
        <w:t>у</w:t>
      </w:r>
      <w:r w:rsidRPr="00F8413F">
        <w:rPr>
          <w:color w:val="auto"/>
          <w:sz w:val="28"/>
          <w:szCs w:val="28"/>
          <w:lang w:eastAsia="ru-RU"/>
        </w:rPr>
        <w:t xml:space="preserve">  у 2022 році</w:t>
      </w:r>
      <w:r w:rsidR="004E4CEF" w:rsidRPr="00F8413F">
        <w:rPr>
          <w:color w:val="auto"/>
          <w:sz w:val="28"/>
          <w:szCs w:val="28"/>
          <w:lang w:eastAsia="ru-RU"/>
        </w:rPr>
        <w:t xml:space="preserve"> в умовах воєнного стану</w:t>
      </w:r>
      <w:r w:rsidRPr="00F8413F">
        <w:rPr>
          <w:color w:val="auto"/>
          <w:sz w:val="28"/>
          <w:szCs w:val="28"/>
          <w:lang w:eastAsia="ru-RU"/>
        </w:rPr>
        <w:t>”:</w:t>
      </w:r>
    </w:p>
    <w:p w14:paraId="0DD54510" w14:textId="77777777" w:rsidR="00E4520C" w:rsidRPr="00F8413F" w:rsidRDefault="00F8413F" w:rsidP="00F8413F">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4520C" w:rsidRPr="00F8413F">
        <w:rPr>
          <w:rFonts w:ascii="Times New Roman" w:eastAsia="Times New Roman" w:hAnsi="Times New Roman" w:cs="Times New Roman"/>
          <w:sz w:val="28"/>
          <w:szCs w:val="28"/>
          <w:lang w:eastAsia="ru-RU"/>
        </w:rPr>
        <w:t>Головним розпорядникам коштів бюджету міської територіальної громади спільно з керівниками установ та закладів соціально-культурної сфери, які належать до сфери їх управління та фінансуються з бюджету міської територіальної громади (далі - установи та заклади) з дотриманням вимог чинного законодавства:</w:t>
      </w:r>
    </w:p>
    <w:p w14:paraId="49C724E5" w14:textId="77777777" w:rsidR="00E4520C" w:rsidRPr="00F8413F" w:rsidRDefault="00E4520C" w:rsidP="00F8413F">
      <w:pPr>
        <w:pStyle w:val="1"/>
        <w:ind w:firstLine="709"/>
        <w:jc w:val="both"/>
        <w:rPr>
          <w:color w:val="auto"/>
          <w:sz w:val="28"/>
          <w:szCs w:val="28"/>
          <w:lang w:eastAsia="ru-RU"/>
        </w:rPr>
      </w:pPr>
      <w:r w:rsidRPr="00F8413F">
        <w:rPr>
          <w:color w:val="auto"/>
          <w:sz w:val="28"/>
          <w:szCs w:val="28"/>
          <w:lang w:eastAsia="ru-RU"/>
        </w:rPr>
        <w:t>1</w:t>
      </w:r>
      <w:r w:rsidR="00F8413F">
        <w:rPr>
          <w:color w:val="auto"/>
          <w:sz w:val="28"/>
          <w:szCs w:val="28"/>
          <w:lang w:eastAsia="ru-RU"/>
        </w:rPr>
        <w:t xml:space="preserve">) </w:t>
      </w:r>
      <w:r w:rsidRPr="00F8413F">
        <w:rPr>
          <w:color w:val="auto"/>
          <w:sz w:val="28"/>
          <w:szCs w:val="28"/>
          <w:lang w:eastAsia="ru-RU"/>
        </w:rPr>
        <w:t>обмежити витрати, непов’язані з першочерговими питаннями функціонування таких установ і закладів в умовах воєнного стану та розміщенням тимчасово переміщених осіб;</w:t>
      </w:r>
    </w:p>
    <w:p w14:paraId="77DF33DD" w14:textId="77777777" w:rsidR="00F8413F" w:rsidRDefault="00E4520C" w:rsidP="00F8413F">
      <w:pPr>
        <w:pStyle w:val="1"/>
        <w:ind w:firstLine="709"/>
        <w:jc w:val="both"/>
        <w:rPr>
          <w:color w:val="auto"/>
          <w:sz w:val="28"/>
          <w:szCs w:val="28"/>
          <w:lang w:eastAsia="ru-RU"/>
        </w:rPr>
      </w:pPr>
      <w:r w:rsidRPr="00F8413F">
        <w:rPr>
          <w:color w:val="auto"/>
          <w:sz w:val="28"/>
          <w:szCs w:val="28"/>
          <w:lang w:eastAsia="ru-RU"/>
        </w:rPr>
        <w:t>2</w:t>
      </w:r>
      <w:r w:rsidR="00F8413F">
        <w:rPr>
          <w:color w:val="auto"/>
          <w:sz w:val="28"/>
          <w:szCs w:val="28"/>
          <w:lang w:eastAsia="ru-RU"/>
        </w:rPr>
        <w:t xml:space="preserve">) </w:t>
      </w:r>
      <w:r w:rsidRPr="00F8413F">
        <w:rPr>
          <w:color w:val="auto"/>
          <w:sz w:val="28"/>
          <w:szCs w:val="28"/>
          <w:lang w:eastAsia="ru-RU"/>
        </w:rPr>
        <w:t>призупинити до закінчення воєнного стану реалізацію міських програм, крім програм, пов’язаних з підтримкою територіальної оборони, військових та правоохоронних органів, цивільним захистом населення, соціальним захистом і соціальним забезпеченням, розміщенням на території громади тимчасово переміщених осіб, функціонуванням медичних установ та інших установ і закладів бюджетної сфери;</w:t>
      </w:r>
    </w:p>
    <w:p w14:paraId="48D59AD9" w14:textId="77777777" w:rsidR="00EE3916" w:rsidRPr="00F8413F" w:rsidRDefault="00E4520C" w:rsidP="00F8413F">
      <w:pPr>
        <w:pStyle w:val="1"/>
        <w:ind w:firstLine="709"/>
        <w:jc w:val="both"/>
        <w:rPr>
          <w:color w:val="auto"/>
          <w:sz w:val="28"/>
          <w:szCs w:val="28"/>
          <w:lang w:eastAsia="ru-RU"/>
        </w:rPr>
      </w:pPr>
      <w:r w:rsidRPr="00F8413F">
        <w:rPr>
          <w:color w:val="auto"/>
          <w:sz w:val="28"/>
          <w:szCs w:val="28"/>
          <w:lang w:eastAsia="ru-RU"/>
        </w:rPr>
        <w:t>3</w:t>
      </w:r>
      <w:r w:rsidR="00EE3916" w:rsidRPr="00F8413F">
        <w:rPr>
          <w:color w:val="auto"/>
          <w:sz w:val="28"/>
          <w:szCs w:val="28"/>
          <w:lang w:eastAsia="ru-RU"/>
        </w:rPr>
        <w:t>)</w:t>
      </w:r>
      <w:r w:rsidR="00F8413F">
        <w:rPr>
          <w:color w:val="auto"/>
          <w:sz w:val="28"/>
          <w:szCs w:val="28"/>
          <w:lang w:eastAsia="uk-UA" w:bidi="uk-UA"/>
        </w:rPr>
        <w:t xml:space="preserve"> </w:t>
      </w:r>
      <w:r w:rsidR="00EE3916" w:rsidRPr="00F8413F">
        <w:rPr>
          <w:color w:val="auto"/>
          <w:sz w:val="28"/>
          <w:szCs w:val="28"/>
          <w:lang w:eastAsia="uk-UA" w:bidi="uk-UA"/>
        </w:rPr>
        <w:t>організувати оголошення з 01 квітня 2022 року простою в умовах воєнного стану в установах і закладах, які фінансуються з бюджету міської територіальної громади (їх структурних підрозділах або щодо окремих працівників), за напрямками діяльності, прямо непов'язаними із забезпеченням освітнього процесу, наданням медичної чи соціальної допомоги, розміщенням тимчасово переміщених осіб та інших першочергових напрямків соціально-економічного розвитку.</w:t>
      </w:r>
    </w:p>
    <w:p w14:paraId="449D7751" w14:textId="77777777" w:rsidR="00F423A3" w:rsidRDefault="00EE3916" w:rsidP="00F8413F">
      <w:pPr>
        <w:widowControl w:val="0"/>
        <w:spacing w:after="0" w:line="240" w:lineRule="auto"/>
        <w:ind w:firstLine="709"/>
        <w:jc w:val="both"/>
        <w:rPr>
          <w:rFonts w:ascii="Times New Roman" w:eastAsia="Times New Roman" w:hAnsi="Times New Roman" w:cs="Times New Roman"/>
          <w:sz w:val="28"/>
          <w:szCs w:val="28"/>
          <w:lang w:eastAsia="uk-UA" w:bidi="uk-UA"/>
        </w:rPr>
      </w:pPr>
      <w:r w:rsidRPr="00F8413F">
        <w:rPr>
          <w:rFonts w:ascii="Times New Roman" w:eastAsia="Times New Roman" w:hAnsi="Times New Roman" w:cs="Times New Roman"/>
          <w:sz w:val="28"/>
          <w:szCs w:val="28"/>
          <w:lang w:eastAsia="ru-RU" w:bidi="ru-RU"/>
        </w:rPr>
        <w:t xml:space="preserve">Оплату </w:t>
      </w:r>
      <w:r w:rsidRPr="00F8413F">
        <w:rPr>
          <w:rFonts w:ascii="Times New Roman" w:eastAsia="Times New Roman" w:hAnsi="Times New Roman" w:cs="Times New Roman"/>
          <w:sz w:val="28"/>
          <w:szCs w:val="28"/>
          <w:lang w:eastAsia="uk-UA" w:bidi="uk-UA"/>
        </w:rPr>
        <w:t xml:space="preserve">праці працівників у простої здійснювати на умовах, визначених організаційно-розпорядчим актом роботодавця в розмірі двох третин тарифної </w:t>
      </w:r>
    </w:p>
    <w:p w14:paraId="24127A12" w14:textId="77777777" w:rsidR="00F423A3" w:rsidRDefault="00F423A3" w:rsidP="00F423A3">
      <w:pPr>
        <w:widowControl w:val="0"/>
        <w:spacing w:after="0" w:line="240" w:lineRule="auto"/>
        <w:jc w:val="both"/>
        <w:rPr>
          <w:rFonts w:ascii="Times New Roman" w:eastAsia="Times New Roman" w:hAnsi="Times New Roman" w:cs="Times New Roman"/>
          <w:sz w:val="28"/>
          <w:szCs w:val="28"/>
          <w:lang w:eastAsia="uk-UA" w:bidi="uk-UA"/>
        </w:rPr>
      </w:pPr>
    </w:p>
    <w:p w14:paraId="36B073DE" w14:textId="77777777" w:rsidR="00F423A3" w:rsidRDefault="00F423A3" w:rsidP="00F423A3">
      <w:pPr>
        <w:widowControl w:val="0"/>
        <w:spacing w:after="0" w:line="240" w:lineRule="auto"/>
        <w:jc w:val="both"/>
        <w:rPr>
          <w:rFonts w:ascii="Times New Roman" w:eastAsia="Times New Roman" w:hAnsi="Times New Roman" w:cs="Times New Roman"/>
          <w:sz w:val="28"/>
          <w:szCs w:val="28"/>
          <w:lang w:eastAsia="uk-UA" w:bidi="uk-UA"/>
        </w:rPr>
      </w:pPr>
    </w:p>
    <w:p w14:paraId="45A25085" w14:textId="2A59CB1D" w:rsidR="00EE3916" w:rsidRPr="00F8413F" w:rsidRDefault="00EE3916" w:rsidP="00F423A3">
      <w:pPr>
        <w:widowControl w:val="0"/>
        <w:spacing w:after="0" w:line="240" w:lineRule="auto"/>
        <w:jc w:val="both"/>
        <w:rPr>
          <w:rFonts w:ascii="Times New Roman" w:eastAsia="Times New Roman" w:hAnsi="Times New Roman" w:cs="Times New Roman"/>
          <w:sz w:val="28"/>
          <w:szCs w:val="28"/>
          <w:lang w:eastAsia="uk-UA" w:bidi="uk-UA"/>
        </w:rPr>
      </w:pPr>
      <w:r w:rsidRPr="00F8413F">
        <w:rPr>
          <w:rFonts w:ascii="Times New Roman" w:eastAsia="Times New Roman" w:hAnsi="Times New Roman" w:cs="Times New Roman"/>
          <w:sz w:val="28"/>
          <w:szCs w:val="28"/>
          <w:lang w:eastAsia="uk-UA" w:bidi="uk-UA"/>
        </w:rPr>
        <w:t>ставки встановленого працівникові окладу, але не нижче мінімальної заробітної плати;</w:t>
      </w:r>
    </w:p>
    <w:p w14:paraId="7EF7E869" w14:textId="77777777" w:rsidR="00F8413F" w:rsidRDefault="00233438" w:rsidP="00F8413F">
      <w:pPr>
        <w:pStyle w:val="1"/>
        <w:tabs>
          <w:tab w:val="left" w:pos="4234"/>
        </w:tabs>
        <w:ind w:firstLine="709"/>
        <w:jc w:val="both"/>
        <w:rPr>
          <w:color w:val="auto"/>
          <w:sz w:val="28"/>
          <w:szCs w:val="28"/>
          <w:lang w:eastAsia="uk-UA" w:bidi="uk-UA"/>
        </w:rPr>
      </w:pPr>
      <w:r w:rsidRPr="00F8413F">
        <w:rPr>
          <w:color w:val="auto"/>
          <w:sz w:val="28"/>
          <w:szCs w:val="28"/>
          <w:lang w:eastAsia="uk-UA" w:bidi="uk-UA"/>
        </w:rPr>
        <w:t>4)</w:t>
      </w:r>
      <w:r w:rsidR="00F8413F">
        <w:rPr>
          <w:color w:val="auto"/>
          <w:sz w:val="28"/>
          <w:szCs w:val="28"/>
          <w:lang w:eastAsia="uk-UA" w:bidi="uk-UA"/>
        </w:rPr>
        <w:t xml:space="preserve"> </w:t>
      </w:r>
      <w:r w:rsidRPr="00F8413F">
        <w:rPr>
          <w:color w:val="auto"/>
          <w:sz w:val="28"/>
          <w:szCs w:val="28"/>
          <w:lang w:eastAsia="uk-UA" w:bidi="uk-UA"/>
        </w:rPr>
        <w:t>забезпечити подання фінансовому управлінню виконавчого комітету міської ради:</w:t>
      </w:r>
    </w:p>
    <w:p w14:paraId="079C0C25" w14:textId="77777777" w:rsidR="00233438" w:rsidRPr="00F8413F" w:rsidRDefault="00760F99" w:rsidP="00F8413F">
      <w:pPr>
        <w:pStyle w:val="1"/>
        <w:tabs>
          <w:tab w:val="left" w:pos="4234"/>
        </w:tabs>
        <w:ind w:firstLine="709"/>
        <w:jc w:val="both"/>
        <w:rPr>
          <w:color w:val="auto"/>
          <w:sz w:val="28"/>
          <w:szCs w:val="28"/>
          <w:lang w:eastAsia="uk-UA" w:bidi="uk-UA"/>
        </w:rPr>
      </w:pPr>
      <w:r w:rsidRPr="00F8413F">
        <w:rPr>
          <w:color w:val="auto"/>
          <w:sz w:val="28"/>
          <w:szCs w:val="28"/>
          <w:lang w:eastAsia="uk-UA" w:bidi="uk-UA"/>
        </w:rPr>
        <w:t>-</w:t>
      </w:r>
      <w:r w:rsidR="00F8413F">
        <w:rPr>
          <w:color w:val="auto"/>
          <w:sz w:val="28"/>
          <w:szCs w:val="28"/>
          <w:lang w:eastAsia="uk-UA" w:bidi="uk-UA"/>
        </w:rPr>
        <w:t xml:space="preserve"> </w:t>
      </w:r>
      <w:r w:rsidR="00233438" w:rsidRPr="00F8413F">
        <w:rPr>
          <w:color w:val="auto"/>
          <w:sz w:val="28"/>
          <w:szCs w:val="28"/>
          <w:lang w:eastAsia="uk-UA" w:bidi="uk-UA"/>
        </w:rPr>
        <w:t>до 25 березня цього року - пропозицій щодо внесення змін до показників бюджету</w:t>
      </w:r>
      <w:r w:rsidRPr="00F8413F">
        <w:rPr>
          <w:color w:val="auto"/>
          <w:sz w:val="28"/>
          <w:szCs w:val="28"/>
          <w:lang w:eastAsia="uk-UA" w:bidi="uk-UA"/>
        </w:rPr>
        <w:t xml:space="preserve"> міської територіальної громади</w:t>
      </w:r>
      <w:r w:rsidR="00233438" w:rsidRPr="00F8413F">
        <w:rPr>
          <w:color w:val="auto"/>
          <w:sz w:val="28"/>
          <w:szCs w:val="28"/>
          <w:lang w:eastAsia="uk-UA" w:bidi="uk-UA"/>
        </w:rPr>
        <w:t xml:space="preserve"> на 2022 рік у частині зменшення бюджетних призначень за непершочерговими поточними і капітальними витратами та видатками на реалізацію </w:t>
      </w:r>
      <w:r w:rsidRPr="00F8413F">
        <w:rPr>
          <w:color w:val="auto"/>
          <w:sz w:val="28"/>
          <w:szCs w:val="28"/>
          <w:lang w:eastAsia="uk-UA" w:bidi="uk-UA"/>
        </w:rPr>
        <w:t>міських програм</w:t>
      </w:r>
      <w:r w:rsidR="00233438" w:rsidRPr="00F8413F">
        <w:rPr>
          <w:color w:val="auto"/>
          <w:sz w:val="28"/>
          <w:szCs w:val="28"/>
          <w:lang w:eastAsia="uk-UA" w:bidi="uk-UA"/>
        </w:rPr>
        <w:t>;</w:t>
      </w:r>
    </w:p>
    <w:p w14:paraId="088A8EA2" w14:textId="77777777" w:rsidR="00233438" w:rsidRPr="00F8413F" w:rsidRDefault="00760F99" w:rsidP="00F8413F">
      <w:pPr>
        <w:widowControl w:val="0"/>
        <w:spacing w:after="0" w:line="240" w:lineRule="auto"/>
        <w:jc w:val="both"/>
        <w:rPr>
          <w:rFonts w:ascii="Times New Roman" w:eastAsia="Times New Roman" w:hAnsi="Times New Roman" w:cs="Times New Roman"/>
          <w:sz w:val="28"/>
          <w:szCs w:val="28"/>
          <w:lang w:eastAsia="uk-UA" w:bidi="uk-UA"/>
        </w:rPr>
      </w:pPr>
      <w:r w:rsidRPr="00F8413F">
        <w:rPr>
          <w:rFonts w:ascii="Times New Roman" w:eastAsia="Times New Roman" w:hAnsi="Times New Roman" w:cs="Times New Roman"/>
          <w:sz w:val="28"/>
          <w:szCs w:val="28"/>
          <w:lang w:eastAsia="uk-UA" w:bidi="uk-UA"/>
        </w:rPr>
        <w:t xml:space="preserve"> </w:t>
      </w:r>
      <w:r w:rsidR="00F8413F">
        <w:rPr>
          <w:rFonts w:ascii="Times New Roman" w:eastAsia="Times New Roman" w:hAnsi="Times New Roman" w:cs="Times New Roman"/>
          <w:sz w:val="28"/>
          <w:szCs w:val="28"/>
          <w:lang w:eastAsia="uk-UA" w:bidi="uk-UA"/>
        </w:rPr>
        <w:tab/>
      </w:r>
      <w:r w:rsidRPr="00F8413F">
        <w:rPr>
          <w:rFonts w:ascii="Times New Roman" w:eastAsia="Times New Roman" w:hAnsi="Times New Roman" w:cs="Times New Roman"/>
          <w:sz w:val="28"/>
          <w:szCs w:val="28"/>
          <w:lang w:eastAsia="uk-UA" w:bidi="uk-UA"/>
        </w:rPr>
        <w:t>-</w:t>
      </w:r>
      <w:r w:rsidR="00F8413F">
        <w:rPr>
          <w:rFonts w:ascii="Times New Roman" w:eastAsia="Times New Roman" w:hAnsi="Times New Roman" w:cs="Times New Roman"/>
          <w:sz w:val="28"/>
          <w:szCs w:val="28"/>
          <w:lang w:eastAsia="uk-UA" w:bidi="uk-UA"/>
        </w:rPr>
        <w:t xml:space="preserve"> </w:t>
      </w:r>
      <w:r w:rsidR="00233438" w:rsidRPr="00F8413F">
        <w:rPr>
          <w:rFonts w:ascii="Times New Roman" w:eastAsia="Times New Roman" w:hAnsi="Times New Roman" w:cs="Times New Roman"/>
          <w:sz w:val="28"/>
          <w:szCs w:val="28"/>
          <w:lang w:eastAsia="uk-UA" w:bidi="uk-UA"/>
        </w:rPr>
        <w:t>щомісяця до 1 числа місяця наступного за звітним - пропозицій щодо відтермінування економії витрат на оплату праці, утвореної внаслідок простою в установах і організаціях (їх структурних підрозділах або щодо окремих працівників), на грудень 2022 року.</w:t>
      </w:r>
    </w:p>
    <w:p w14:paraId="468E9041" w14:textId="77777777" w:rsidR="00004821" w:rsidRPr="00F8413F" w:rsidRDefault="00004821" w:rsidP="00F8413F">
      <w:pPr>
        <w:pStyle w:val="a4"/>
        <w:widowControl w:val="0"/>
        <w:tabs>
          <w:tab w:val="left" w:pos="2577"/>
        </w:tabs>
        <w:spacing w:after="0" w:line="240" w:lineRule="auto"/>
        <w:ind w:left="0" w:firstLine="709"/>
        <w:jc w:val="both"/>
        <w:rPr>
          <w:rFonts w:ascii="Times New Roman" w:eastAsia="Times New Roman" w:hAnsi="Times New Roman" w:cs="Times New Roman"/>
          <w:sz w:val="28"/>
          <w:szCs w:val="28"/>
          <w:lang w:eastAsia="uk-UA" w:bidi="uk-UA"/>
        </w:rPr>
      </w:pPr>
      <w:r w:rsidRPr="00F8413F">
        <w:rPr>
          <w:rFonts w:ascii="Times New Roman" w:eastAsia="Times New Roman" w:hAnsi="Times New Roman" w:cs="Times New Roman"/>
          <w:sz w:val="28"/>
          <w:szCs w:val="28"/>
          <w:lang w:eastAsia="uk-UA" w:bidi="uk-UA"/>
        </w:rPr>
        <w:t>2. Уповноважити фінансове управління виконавчого комітету міської ради</w:t>
      </w:r>
      <w:r w:rsidR="00286639" w:rsidRPr="00F8413F">
        <w:rPr>
          <w:rFonts w:ascii="Times New Roman" w:eastAsia="Times New Roman" w:hAnsi="Times New Roman" w:cs="Times New Roman"/>
          <w:sz w:val="28"/>
          <w:szCs w:val="28"/>
          <w:lang w:eastAsia="uk-UA" w:bidi="uk-UA"/>
        </w:rPr>
        <w:t xml:space="preserve"> </w:t>
      </w:r>
      <w:r w:rsidRPr="00F8413F">
        <w:rPr>
          <w:rFonts w:ascii="Times New Roman" w:eastAsia="Times New Roman" w:hAnsi="Times New Roman" w:cs="Times New Roman"/>
          <w:sz w:val="28"/>
          <w:szCs w:val="28"/>
          <w:lang w:eastAsia="uk-UA" w:bidi="uk-UA"/>
        </w:rPr>
        <w:t xml:space="preserve"> (Валентина Романчук) за результатами аналізу використання коштів бюджету міської територіальної громади у 2022 році:</w:t>
      </w:r>
    </w:p>
    <w:p w14:paraId="6640D851" w14:textId="77777777" w:rsidR="00F8413F" w:rsidRDefault="00F8413F" w:rsidP="00F8413F">
      <w:pPr>
        <w:widowControl w:val="0"/>
        <w:spacing w:after="0" w:line="240" w:lineRule="auto"/>
        <w:ind w:firstLine="708"/>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 xml:space="preserve">1) </w:t>
      </w:r>
      <w:r w:rsidR="00004821" w:rsidRPr="00F8413F">
        <w:rPr>
          <w:rFonts w:ascii="Times New Roman" w:eastAsia="Times New Roman" w:hAnsi="Times New Roman" w:cs="Times New Roman"/>
          <w:sz w:val="28"/>
          <w:szCs w:val="28"/>
          <w:lang w:eastAsia="uk-UA" w:bidi="uk-UA"/>
        </w:rPr>
        <w:t>вносити зміни до помісячного розпису бюджету міської територіальної громади на 2022 рік у частині відтермінування витрат;</w:t>
      </w:r>
    </w:p>
    <w:p w14:paraId="60B778EF" w14:textId="77777777" w:rsidR="00004821" w:rsidRPr="00F8413F" w:rsidRDefault="00F8413F" w:rsidP="00F8413F">
      <w:pPr>
        <w:widowControl w:val="0"/>
        <w:spacing w:after="0" w:line="240" w:lineRule="auto"/>
        <w:ind w:firstLine="708"/>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 xml:space="preserve">2) </w:t>
      </w:r>
      <w:r w:rsidR="00004821" w:rsidRPr="00F8413F">
        <w:rPr>
          <w:rFonts w:ascii="Times New Roman" w:eastAsia="Times New Roman" w:hAnsi="Times New Roman" w:cs="Times New Roman"/>
          <w:sz w:val="28"/>
          <w:szCs w:val="28"/>
          <w:lang w:eastAsia="uk-UA" w:bidi="uk-UA"/>
        </w:rPr>
        <w:t xml:space="preserve">готувати проекти </w:t>
      </w:r>
      <w:r w:rsidR="009C3324" w:rsidRPr="00F8413F">
        <w:rPr>
          <w:rFonts w:ascii="Times New Roman" w:eastAsia="Times New Roman" w:hAnsi="Times New Roman" w:cs="Times New Roman"/>
          <w:sz w:val="28"/>
          <w:szCs w:val="28"/>
          <w:lang w:eastAsia="uk-UA" w:bidi="uk-UA"/>
        </w:rPr>
        <w:t>рішень</w:t>
      </w:r>
      <w:r w:rsidR="00004821" w:rsidRPr="00F8413F">
        <w:rPr>
          <w:rFonts w:ascii="Times New Roman" w:eastAsia="Times New Roman" w:hAnsi="Times New Roman" w:cs="Times New Roman"/>
          <w:sz w:val="28"/>
          <w:szCs w:val="28"/>
          <w:lang w:eastAsia="uk-UA" w:bidi="uk-UA"/>
        </w:rPr>
        <w:t xml:space="preserve"> </w:t>
      </w:r>
      <w:r w:rsidR="009C3324" w:rsidRPr="00F8413F">
        <w:rPr>
          <w:rFonts w:ascii="Times New Roman" w:eastAsia="Times New Roman" w:hAnsi="Times New Roman" w:cs="Times New Roman"/>
          <w:sz w:val="28"/>
          <w:szCs w:val="28"/>
          <w:lang w:eastAsia="uk-UA" w:bidi="uk-UA"/>
        </w:rPr>
        <w:t xml:space="preserve">виконавчого комітету міської ради </w:t>
      </w:r>
      <w:r w:rsidR="00004821" w:rsidRPr="00F8413F">
        <w:rPr>
          <w:rFonts w:ascii="Times New Roman" w:eastAsia="Times New Roman" w:hAnsi="Times New Roman" w:cs="Times New Roman"/>
          <w:sz w:val="28"/>
          <w:szCs w:val="28"/>
          <w:lang w:eastAsia="uk-UA" w:bidi="uk-UA"/>
        </w:rPr>
        <w:t xml:space="preserve">щодо внесення змін до показників </w:t>
      </w:r>
      <w:r w:rsidR="009C3324" w:rsidRPr="00F8413F">
        <w:rPr>
          <w:rFonts w:ascii="Times New Roman" w:eastAsia="Times New Roman" w:hAnsi="Times New Roman" w:cs="Times New Roman"/>
          <w:sz w:val="28"/>
          <w:szCs w:val="28"/>
          <w:lang w:eastAsia="uk-UA" w:bidi="uk-UA"/>
        </w:rPr>
        <w:t xml:space="preserve">бюджету </w:t>
      </w:r>
      <w:r w:rsidR="00004821" w:rsidRPr="00F8413F">
        <w:rPr>
          <w:rFonts w:ascii="Times New Roman" w:eastAsia="Times New Roman" w:hAnsi="Times New Roman" w:cs="Times New Roman"/>
          <w:sz w:val="28"/>
          <w:szCs w:val="28"/>
          <w:lang w:eastAsia="uk-UA" w:bidi="uk-UA"/>
        </w:rPr>
        <w:t>міської територіальної громади на 2022 рік у частині зменшення бюджетних призначень</w:t>
      </w:r>
      <w:r w:rsidR="00BD1140" w:rsidRPr="00F8413F">
        <w:rPr>
          <w:rFonts w:ascii="Times New Roman" w:eastAsia="Times New Roman" w:hAnsi="Times New Roman" w:cs="Times New Roman"/>
          <w:sz w:val="28"/>
          <w:szCs w:val="28"/>
          <w:lang w:eastAsia="uk-UA" w:bidi="uk-UA"/>
        </w:rPr>
        <w:t>.</w:t>
      </w:r>
    </w:p>
    <w:p w14:paraId="79A75D09" w14:textId="77777777" w:rsidR="00004821" w:rsidRPr="00F8413F" w:rsidRDefault="00BD1140" w:rsidP="00F8413F">
      <w:pPr>
        <w:pStyle w:val="a4"/>
        <w:widowControl w:val="0"/>
        <w:tabs>
          <w:tab w:val="left" w:pos="1276"/>
        </w:tabs>
        <w:spacing w:after="0" w:line="240" w:lineRule="auto"/>
        <w:ind w:left="0" w:firstLine="709"/>
        <w:jc w:val="both"/>
        <w:rPr>
          <w:rFonts w:ascii="Times New Roman" w:eastAsia="Times New Roman" w:hAnsi="Times New Roman" w:cs="Times New Roman"/>
          <w:sz w:val="28"/>
          <w:szCs w:val="28"/>
          <w:lang w:eastAsia="uk-UA" w:bidi="uk-UA"/>
        </w:rPr>
      </w:pPr>
      <w:r w:rsidRPr="00F8413F">
        <w:rPr>
          <w:rFonts w:ascii="Times New Roman" w:eastAsia="Times New Roman" w:hAnsi="Times New Roman" w:cs="Times New Roman"/>
          <w:sz w:val="28"/>
          <w:szCs w:val="28"/>
          <w:lang w:eastAsia="ru-RU"/>
        </w:rPr>
        <w:t xml:space="preserve">3. Головним розпорядникам коштів бюджету міської територіальної громади спільно з керівниками установ та закладів соціально-культурної сфери, які </w:t>
      </w:r>
      <w:r w:rsidR="00F8413F">
        <w:rPr>
          <w:rFonts w:ascii="Times New Roman" w:eastAsia="Times New Roman" w:hAnsi="Times New Roman" w:cs="Times New Roman"/>
          <w:sz w:val="28"/>
          <w:szCs w:val="28"/>
          <w:lang w:eastAsia="ru-RU"/>
        </w:rPr>
        <w:t>належать до сфери їх управління</w:t>
      </w:r>
      <w:r w:rsidRPr="00F8413F">
        <w:rPr>
          <w:rFonts w:ascii="Times New Roman" w:eastAsia="Times New Roman" w:hAnsi="Times New Roman" w:cs="Times New Roman"/>
          <w:sz w:val="28"/>
          <w:szCs w:val="28"/>
          <w:lang w:eastAsia="ru-RU"/>
        </w:rPr>
        <w:t xml:space="preserve"> та фінансуються з бюджету міської територіальної громади </w:t>
      </w:r>
      <w:r w:rsidR="00004821" w:rsidRPr="00F8413F">
        <w:rPr>
          <w:rFonts w:ascii="Times New Roman" w:eastAsia="Times New Roman" w:hAnsi="Times New Roman" w:cs="Times New Roman"/>
          <w:sz w:val="28"/>
          <w:szCs w:val="28"/>
          <w:lang w:eastAsia="uk-UA" w:bidi="uk-UA"/>
        </w:rPr>
        <w:t xml:space="preserve">вжити заходів з економного та ефективного витрачання коштів </w:t>
      </w:r>
      <w:r w:rsidR="00286639" w:rsidRPr="00F8413F">
        <w:rPr>
          <w:rFonts w:ascii="Times New Roman" w:eastAsia="Times New Roman" w:hAnsi="Times New Roman" w:cs="Times New Roman"/>
          <w:sz w:val="28"/>
          <w:szCs w:val="28"/>
          <w:lang w:eastAsia="uk-UA" w:bidi="uk-UA"/>
        </w:rPr>
        <w:t>в</w:t>
      </w:r>
      <w:r w:rsidR="00004821" w:rsidRPr="00F8413F">
        <w:rPr>
          <w:rFonts w:ascii="Times New Roman" w:eastAsia="Times New Roman" w:hAnsi="Times New Roman" w:cs="Times New Roman"/>
          <w:sz w:val="28"/>
          <w:szCs w:val="28"/>
          <w:lang w:eastAsia="uk-UA" w:bidi="uk-UA"/>
        </w:rPr>
        <w:t xml:space="preserve"> умовах воєнного стану.</w:t>
      </w:r>
    </w:p>
    <w:p w14:paraId="24A917E9" w14:textId="77777777" w:rsidR="00004821" w:rsidRPr="00F8413F" w:rsidRDefault="00BD1140" w:rsidP="00F8413F">
      <w:pPr>
        <w:widowControl w:val="0"/>
        <w:spacing w:after="0" w:line="240" w:lineRule="auto"/>
        <w:ind w:firstLine="709"/>
        <w:jc w:val="both"/>
        <w:rPr>
          <w:rFonts w:ascii="Times New Roman" w:eastAsia="Times New Roman" w:hAnsi="Times New Roman" w:cs="Times New Roman"/>
          <w:sz w:val="28"/>
          <w:szCs w:val="28"/>
          <w:lang w:eastAsia="uk-UA" w:bidi="uk-UA"/>
        </w:rPr>
      </w:pPr>
      <w:r w:rsidRPr="00F8413F">
        <w:rPr>
          <w:rFonts w:ascii="Times New Roman" w:eastAsia="Times New Roman" w:hAnsi="Times New Roman" w:cs="Times New Roman"/>
          <w:sz w:val="28"/>
          <w:szCs w:val="28"/>
          <w:lang w:eastAsia="uk-UA" w:bidi="uk-UA"/>
        </w:rPr>
        <w:t xml:space="preserve">4.  </w:t>
      </w:r>
      <w:r w:rsidR="00286639" w:rsidRPr="00F8413F">
        <w:rPr>
          <w:rFonts w:ascii="Times New Roman" w:eastAsia="Times New Roman" w:hAnsi="Times New Roman" w:cs="Times New Roman"/>
          <w:sz w:val="28"/>
          <w:szCs w:val="28"/>
          <w:lang w:eastAsia="uk-UA" w:bidi="uk-UA"/>
        </w:rPr>
        <w:t>Контроль за виконанням розпорядження</w:t>
      </w:r>
      <w:r w:rsidR="00004821" w:rsidRPr="00F8413F">
        <w:rPr>
          <w:rFonts w:ascii="Times New Roman" w:eastAsia="Times New Roman" w:hAnsi="Times New Roman" w:cs="Times New Roman"/>
          <w:sz w:val="28"/>
          <w:szCs w:val="28"/>
          <w:lang w:eastAsia="uk-UA" w:bidi="uk-UA"/>
        </w:rPr>
        <w:t xml:space="preserve"> покласти на заступник</w:t>
      </w:r>
      <w:r w:rsidRPr="00F8413F">
        <w:rPr>
          <w:rFonts w:ascii="Times New Roman" w:eastAsia="Times New Roman" w:hAnsi="Times New Roman" w:cs="Times New Roman"/>
          <w:sz w:val="28"/>
          <w:szCs w:val="28"/>
          <w:lang w:eastAsia="uk-UA" w:bidi="uk-UA"/>
        </w:rPr>
        <w:t xml:space="preserve">ів </w:t>
      </w:r>
      <w:r w:rsidR="00004821" w:rsidRPr="00F8413F">
        <w:rPr>
          <w:rFonts w:ascii="Times New Roman" w:eastAsia="Times New Roman" w:hAnsi="Times New Roman" w:cs="Times New Roman"/>
          <w:sz w:val="28"/>
          <w:szCs w:val="28"/>
          <w:lang w:eastAsia="uk-UA" w:bidi="uk-UA"/>
        </w:rPr>
        <w:t xml:space="preserve"> </w:t>
      </w:r>
      <w:r w:rsidRPr="00F8413F">
        <w:rPr>
          <w:rFonts w:ascii="Times New Roman" w:eastAsia="Times New Roman" w:hAnsi="Times New Roman" w:cs="Times New Roman"/>
          <w:sz w:val="28"/>
          <w:szCs w:val="28"/>
          <w:lang w:eastAsia="uk-UA" w:bidi="uk-UA"/>
        </w:rPr>
        <w:t xml:space="preserve">міського </w:t>
      </w:r>
      <w:r w:rsidR="00004821" w:rsidRPr="00F8413F">
        <w:rPr>
          <w:rFonts w:ascii="Times New Roman" w:eastAsia="Times New Roman" w:hAnsi="Times New Roman" w:cs="Times New Roman"/>
          <w:sz w:val="28"/>
          <w:szCs w:val="28"/>
          <w:lang w:eastAsia="uk-UA" w:bidi="uk-UA"/>
        </w:rPr>
        <w:t xml:space="preserve">голови </w:t>
      </w:r>
      <w:r w:rsidRPr="00F8413F">
        <w:rPr>
          <w:rFonts w:ascii="Times New Roman" w:eastAsia="Times New Roman" w:hAnsi="Times New Roman" w:cs="Times New Roman"/>
          <w:sz w:val="28"/>
          <w:szCs w:val="28"/>
          <w:lang w:eastAsia="uk-UA" w:bidi="uk-UA"/>
        </w:rPr>
        <w:t>відповідно до функціональних обов’язків</w:t>
      </w:r>
      <w:r w:rsidR="00004821" w:rsidRPr="00F8413F">
        <w:rPr>
          <w:rFonts w:ascii="Times New Roman" w:eastAsia="Times New Roman" w:hAnsi="Times New Roman" w:cs="Times New Roman"/>
          <w:sz w:val="28"/>
          <w:szCs w:val="28"/>
          <w:lang w:eastAsia="uk-UA" w:bidi="uk-UA"/>
        </w:rPr>
        <w:t>.</w:t>
      </w:r>
      <w:r w:rsidRPr="00F8413F">
        <w:rPr>
          <w:rFonts w:ascii="Times New Roman" w:eastAsia="Times New Roman" w:hAnsi="Times New Roman" w:cs="Times New Roman"/>
          <w:sz w:val="28"/>
          <w:szCs w:val="28"/>
          <w:lang w:eastAsia="uk-UA" w:bidi="uk-UA"/>
        </w:rPr>
        <w:t xml:space="preserve"> </w:t>
      </w:r>
    </w:p>
    <w:p w14:paraId="06070004" w14:textId="77777777" w:rsidR="00BD1140" w:rsidRPr="00F8413F" w:rsidRDefault="00BD1140" w:rsidP="00F8413F">
      <w:pPr>
        <w:widowControl w:val="0"/>
        <w:tabs>
          <w:tab w:val="left" w:pos="2577"/>
        </w:tabs>
        <w:spacing w:after="0" w:line="240" w:lineRule="auto"/>
        <w:ind w:firstLine="709"/>
        <w:jc w:val="both"/>
        <w:rPr>
          <w:rFonts w:ascii="Times New Roman" w:eastAsia="Times New Roman" w:hAnsi="Times New Roman" w:cs="Times New Roman"/>
          <w:sz w:val="28"/>
          <w:szCs w:val="28"/>
          <w:lang w:eastAsia="uk-UA" w:bidi="uk-UA"/>
        </w:rPr>
      </w:pPr>
    </w:p>
    <w:p w14:paraId="55986009" w14:textId="77777777" w:rsidR="00BD1140" w:rsidRPr="00F8413F" w:rsidRDefault="00BD1140" w:rsidP="00F8413F">
      <w:pPr>
        <w:widowControl w:val="0"/>
        <w:tabs>
          <w:tab w:val="left" w:pos="2577"/>
        </w:tabs>
        <w:spacing w:after="0" w:line="240" w:lineRule="auto"/>
        <w:ind w:firstLine="709"/>
        <w:jc w:val="both"/>
        <w:rPr>
          <w:rFonts w:ascii="Times New Roman" w:eastAsia="Times New Roman" w:hAnsi="Times New Roman" w:cs="Times New Roman"/>
          <w:sz w:val="28"/>
          <w:szCs w:val="28"/>
          <w:lang w:eastAsia="uk-UA" w:bidi="uk-UA"/>
        </w:rPr>
      </w:pPr>
    </w:p>
    <w:p w14:paraId="51A91727" w14:textId="77777777" w:rsidR="00BD1140" w:rsidRPr="00F8413F" w:rsidRDefault="00286639" w:rsidP="00F8413F">
      <w:pPr>
        <w:widowControl w:val="0"/>
        <w:tabs>
          <w:tab w:val="left" w:pos="2577"/>
        </w:tabs>
        <w:spacing w:after="0" w:line="240" w:lineRule="auto"/>
        <w:ind w:firstLine="709"/>
        <w:jc w:val="both"/>
        <w:rPr>
          <w:rFonts w:ascii="Times New Roman" w:eastAsia="Times New Roman" w:hAnsi="Times New Roman" w:cs="Times New Roman"/>
          <w:sz w:val="28"/>
          <w:szCs w:val="28"/>
          <w:lang w:eastAsia="uk-UA" w:bidi="uk-UA"/>
        </w:rPr>
      </w:pPr>
      <w:r w:rsidRPr="00F8413F">
        <w:rPr>
          <w:rFonts w:ascii="Times New Roman" w:eastAsia="Times New Roman" w:hAnsi="Times New Roman" w:cs="Times New Roman"/>
          <w:sz w:val="28"/>
          <w:szCs w:val="28"/>
          <w:lang w:eastAsia="uk-UA" w:bidi="uk-UA"/>
        </w:rPr>
        <w:t xml:space="preserve">        </w:t>
      </w:r>
    </w:p>
    <w:p w14:paraId="5EEA23DC" w14:textId="77777777" w:rsidR="00E4520C" w:rsidRPr="00F8413F" w:rsidRDefault="00E4520C" w:rsidP="00F8413F">
      <w:pPr>
        <w:pStyle w:val="1"/>
        <w:ind w:firstLine="709"/>
        <w:jc w:val="both"/>
        <w:rPr>
          <w:color w:val="auto"/>
          <w:sz w:val="28"/>
          <w:szCs w:val="28"/>
          <w:lang w:eastAsia="ru-RU"/>
        </w:rPr>
      </w:pPr>
    </w:p>
    <w:p w14:paraId="576E8FF4" w14:textId="77777777" w:rsidR="00C92F09" w:rsidRPr="00F8413F" w:rsidRDefault="00BD1140" w:rsidP="00F8413F">
      <w:pPr>
        <w:ind w:firstLine="709"/>
        <w:rPr>
          <w:rFonts w:ascii="Times New Roman" w:hAnsi="Times New Roman" w:cs="Times New Roman"/>
          <w:sz w:val="28"/>
          <w:szCs w:val="28"/>
        </w:rPr>
      </w:pPr>
      <w:r w:rsidRPr="00F8413F">
        <w:rPr>
          <w:rFonts w:ascii="Times New Roman" w:hAnsi="Times New Roman" w:cs="Times New Roman"/>
          <w:sz w:val="28"/>
          <w:szCs w:val="28"/>
        </w:rPr>
        <w:t>Міський голова</w:t>
      </w:r>
      <w:r w:rsidR="00C56453" w:rsidRPr="00F8413F">
        <w:rPr>
          <w:rFonts w:ascii="Times New Roman" w:hAnsi="Times New Roman" w:cs="Times New Roman"/>
          <w:sz w:val="28"/>
          <w:szCs w:val="28"/>
        </w:rPr>
        <w:t xml:space="preserve"> </w:t>
      </w:r>
      <w:r w:rsidRPr="00F8413F">
        <w:rPr>
          <w:rFonts w:ascii="Times New Roman" w:hAnsi="Times New Roman" w:cs="Times New Roman"/>
          <w:sz w:val="28"/>
          <w:szCs w:val="28"/>
        </w:rPr>
        <w:t xml:space="preserve">                                                                          </w:t>
      </w:r>
      <w:r w:rsidRPr="00F8413F">
        <w:rPr>
          <w:rFonts w:ascii="Times New Roman" w:hAnsi="Times New Roman" w:cs="Times New Roman"/>
          <w:b/>
          <w:sz w:val="28"/>
          <w:szCs w:val="28"/>
        </w:rPr>
        <w:t>Ігор ЧАЙКА</w:t>
      </w:r>
    </w:p>
    <w:sectPr w:rsidR="00C92F09" w:rsidRPr="00F8413F" w:rsidSect="00F8413F">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47FE"/>
    <w:multiLevelType w:val="multilevel"/>
    <w:tmpl w:val="B9A20D0A"/>
    <w:lvl w:ilvl="0">
      <w:start w:val="2"/>
      <w:numFmt w:val="decimal"/>
      <w:lvlText w:val="%1."/>
      <w:lvlJc w:val="left"/>
      <w:rPr>
        <w:rFonts w:ascii="Times New Roman" w:eastAsia="Times New Roman" w:hAnsi="Times New Roman" w:cs="Times New Roman"/>
        <w:b w:val="0"/>
        <w:bCs w:val="0"/>
        <w:i w:val="0"/>
        <w:iCs w:val="0"/>
        <w:smallCaps w:val="0"/>
        <w:strike w:val="0"/>
        <w:color w:val="46444A"/>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110C5C"/>
    <w:multiLevelType w:val="multilevel"/>
    <w:tmpl w:val="EDF09C5C"/>
    <w:lvl w:ilvl="0">
      <w:start w:val="1"/>
      <w:numFmt w:val="decimal"/>
      <w:lvlText w:val="%1)"/>
      <w:lvlJc w:val="left"/>
      <w:rPr>
        <w:rFonts w:ascii="Times New Roman" w:eastAsia="Times New Roman" w:hAnsi="Times New Roman" w:cs="Times New Roman"/>
        <w:b w:val="0"/>
        <w:bCs w:val="0"/>
        <w:i w:val="0"/>
        <w:iCs w:val="0"/>
        <w:smallCaps w:val="0"/>
        <w:strike w:val="0"/>
        <w:color w:val="46444A"/>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D07BDF"/>
    <w:multiLevelType w:val="multilevel"/>
    <w:tmpl w:val="CD1AE00E"/>
    <w:lvl w:ilvl="0">
      <w:start w:val="1"/>
      <w:numFmt w:val="bullet"/>
      <w:lvlText w:val="-"/>
      <w:lvlJc w:val="left"/>
      <w:rPr>
        <w:rFonts w:ascii="Times New Roman" w:eastAsia="Times New Roman" w:hAnsi="Times New Roman" w:cs="Times New Roman"/>
        <w:b w:val="0"/>
        <w:bCs w:val="0"/>
        <w:i w:val="0"/>
        <w:iCs w:val="0"/>
        <w:smallCaps w:val="0"/>
        <w:strike w:val="0"/>
        <w:color w:val="46444A"/>
        <w:spacing w:val="0"/>
        <w:w w:val="100"/>
        <w:position w:val="0"/>
        <w:sz w:val="82"/>
        <w:szCs w:val="8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E72DC9"/>
    <w:multiLevelType w:val="hybridMultilevel"/>
    <w:tmpl w:val="5E229FE8"/>
    <w:lvl w:ilvl="0" w:tplc="1D9E786C">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15:restartNumberingAfterBreak="0">
    <w:nsid w:val="5DA24BF2"/>
    <w:multiLevelType w:val="hybridMultilevel"/>
    <w:tmpl w:val="23C24C34"/>
    <w:lvl w:ilvl="0" w:tplc="CDDACD86">
      <w:start w:val="4"/>
      <w:numFmt w:val="decimal"/>
      <w:lvlText w:val="%1)"/>
      <w:lvlJc w:val="left"/>
      <w:pPr>
        <w:ind w:left="1259" w:hanging="360"/>
      </w:pPr>
      <w:rPr>
        <w:rFonts w:hint="default"/>
      </w:rPr>
    </w:lvl>
    <w:lvl w:ilvl="1" w:tplc="04220019" w:tentative="1">
      <w:start w:val="1"/>
      <w:numFmt w:val="lowerLetter"/>
      <w:lvlText w:val="%2."/>
      <w:lvlJc w:val="left"/>
      <w:pPr>
        <w:ind w:left="1979" w:hanging="360"/>
      </w:pPr>
    </w:lvl>
    <w:lvl w:ilvl="2" w:tplc="0422001B" w:tentative="1">
      <w:start w:val="1"/>
      <w:numFmt w:val="lowerRoman"/>
      <w:lvlText w:val="%3."/>
      <w:lvlJc w:val="right"/>
      <w:pPr>
        <w:ind w:left="2699" w:hanging="180"/>
      </w:pPr>
    </w:lvl>
    <w:lvl w:ilvl="3" w:tplc="0422000F" w:tentative="1">
      <w:start w:val="1"/>
      <w:numFmt w:val="decimal"/>
      <w:lvlText w:val="%4."/>
      <w:lvlJc w:val="left"/>
      <w:pPr>
        <w:ind w:left="3419" w:hanging="360"/>
      </w:pPr>
    </w:lvl>
    <w:lvl w:ilvl="4" w:tplc="04220019" w:tentative="1">
      <w:start w:val="1"/>
      <w:numFmt w:val="lowerLetter"/>
      <w:lvlText w:val="%5."/>
      <w:lvlJc w:val="left"/>
      <w:pPr>
        <w:ind w:left="4139" w:hanging="360"/>
      </w:pPr>
    </w:lvl>
    <w:lvl w:ilvl="5" w:tplc="0422001B" w:tentative="1">
      <w:start w:val="1"/>
      <w:numFmt w:val="lowerRoman"/>
      <w:lvlText w:val="%6."/>
      <w:lvlJc w:val="right"/>
      <w:pPr>
        <w:ind w:left="4859" w:hanging="180"/>
      </w:pPr>
    </w:lvl>
    <w:lvl w:ilvl="6" w:tplc="0422000F" w:tentative="1">
      <w:start w:val="1"/>
      <w:numFmt w:val="decimal"/>
      <w:lvlText w:val="%7."/>
      <w:lvlJc w:val="left"/>
      <w:pPr>
        <w:ind w:left="5579" w:hanging="360"/>
      </w:pPr>
    </w:lvl>
    <w:lvl w:ilvl="7" w:tplc="04220019" w:tentative="1">
      <w:start w:val="1"/>
      <w:numFmt w:val="lowerLetter"/>
      <w:lvlText w:val="%8."/>
      <w:lvlJc w:val="left"/>
      <w:pPr>
        <w:ind w:left="6299" w:hanging="360"/>
      </w:pPr>
    </w:lvl>
    <w:lvl w:ilvl="8" w:tplc="0422001B" w:tentative="1">
      <w:start w:val="1"/>
      <w:numFmt w:val="lowerRoman"/>
      <w:lvlText w:val="%9."/>
      <w:lvlJc w:val="right"/>
      <w:pPr>
        <w:ind w:left="7019" w:hanging="180"/>
      </w:pPr>
    </w:lvl>
  </w:abstractNum>
  <w:abstractNum w:abstractNumId="5" w15:restartNumberingAfterBreak="0">
    <w:nsid w:val="7B2E79C4"/>
    <w:multiLevelType w:val="multilevel"/>
    <w:tmpl w:val="C7E8A132"/>
    <w:lvl w:ilvl="0">
      <w:start w:val="1"/>
      <w:numFmt w:val="decimal"/>
      <w:lvlText w:val="%1)"/>
      <w:lvlJc w:val="left"/>
      <w:rPr>
        <w:rFonts w:ascii="Times New Roman" w:eastAsia="Times New Roman" w:hAnsi="Times New Roman" w:cs="Times New Roman"/>
        <w:b w:val="0"/>
        <w:bCs w:val="0"/>
        <w:i w:val="0"/>
        <w:iCs w:val="0"/>
        <w:smallCaps w:val="0"/>
        <w:strike w:val="0"/>
        <w:color w:val="46444A"/>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44D"/>
    <w:rsid w:val="00004821"/>
    <w:rsid w:val="00155867"/>
    <w:rsid w:val="00233438"/>
    <w:rsid w:val="00286639"/>
    <w:rsid w:val="002C70AD"/>
    <w:rsid w:val="00480906"/>
    <w:rsid w:val="004E4CEF"/>
    <w:rsid w:val="00611ED3"/>
    <w:rsid w:val="006248FC"/>
    <w:rsid w:val="00760F99"/>
    <w:rsid w:val="007F596D"/>
    <w:rsid w:val="00886777"/>
    <w:rsid w:val="009B01B8"/>
    <w:rsid w:val="009C3324"/>
    <w:rsid w:val="00BD1140"/>
    <w:rsid w:val="00C56453"/>
    <w:rsid w:val="00C92F09"/>
    <w:rsid w:val="00D6344D"/>
    <w:rsid w:val="00E4520C"/>
    <w:rsid w:val="00EE3916"/>
    <w:rsid w:val="00F423A3"/>
    <w:rsid w:val="00F6131E"/>
    <w:rsid w:val="00F709E4"/>
    <w:rsid w:val="00F81978"/>
    <w:rsid w:val="00F841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2E52"/>
  <w15:chartTrackingRefBased/>
  <w15:docId w15:val="{E7898FB5-8DE5-486E-BA1A-740A678D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E4CEF"/>
    <w:rPr>
      <w:rFonts w:ascii="Times New Roman" w:eastAsia="Times New Roman" w:hAnsi="Times New Roman" w:cs="Times New Roman"/>
      <w:color w:val="46444A"/>
      <w:sz w:val="82"/>
      <w:szCs w:val="82"/>
    </w:rPr>
  </w:style>
  <w:style w:type="paragraph" w:customStyle="1" w:styleId="1">
    <w:name w:val="Основной текст1"/>
    <w:basedOn w:val="a"/>
    <w:link w:val="a3"/>
    <w:rsid w:val="004E4CEF"/>
    <w:pPr>
      <w:widowControl w:val="0"/>
      <w:spacing w:after="0" w:line="240" w:lineRule="auto"/>
      <w:ind w:firstLine="400"/>
    </w:pPr>
    <w:rPr>
      <w:rFonts w:ascii="Times New Roman" w:eastAsia="Times New Roman" w:hAnsi="Times New Roman" w:cs="Times New Roman"/>
      <w:color w:val="46444A"/>
      <w:sz w:val="82"/>
      <w:szCs w:val="82"/>
    </w:rPr>
  </w:style>
  <w:style w:type="paragraph" w:styleId="a4">
    <w:name w:val="List Paragraph"/>
    <w:basedOn w:val="a"/>
    <w:uiPriority w:val="34"/>
    <w:qFormat/>
    <w:rsid w:val="00E4520C"/>
    <w:pPr>
      <w:ind w:left="720"/>
      <w:contextualSpacing/>
    </w:pPr>
  </w:style>
  <w:style w:type="paragraph" w:styleId="a5">
    <w:name w:val="Balloon Text"/>
    <w:basedOn w:val="a"/>
    <w:link w:val="a6"/>
    <w:uiPriority w:val="99"/>
    <w:semiHidden/>
    <w:unhideWhenUsed/>
    <w:rsid w:val="00F8413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F84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0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2657</Words>
  <Characters>1515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Надія Кончаківська</cp:lastModifiedBy>
  <cp:revision>6</cp:revision>
  <cp:lastPrinted>2022-03-23T12:43:00Z</cp:lastPrinted>
  <dcterms:created xsi:type="dcterms:W3CDTF">2022-03-21T13:54:00Z</dcterms:created>
  <dcterms:modified xsi:type="dcterms:W3CDTF">2022-03-23T12:48:00Z</dcterms:modified>
</cp:coreProperties>
</file>