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00F2" w14:textId="37D234AE" w:rsidR="0060787B" w:rsidRPr="0060787B" w:rsidRDefault="0060787B" w:rsidP="0060787B">
      <w:pPr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60787B">
        <w:rPr>
          <w:rFonts w:ascii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7231D4C2" wp14:editId="022DF30F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9" t="-948" r="-1279" b="-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1BD26" w14:textId="77777777" w:rsidR="0060787B" w:rsidRPr="0060787B" w:rsidRDefault="0060787B" w:rsidP="0060787B">
      <w:pPr>
        <w:pStyle w:val="2"/>
        <w:rPr>
          <w:sz w:val="28"/>
          <w:szCs w:val="28"/>
        </w:rPr>
      </w:pPr>
      <w:r w:rsidRPr="0060787B">
        <w:rPr>
          <w:sz w:val="28"/>
          <w:szCs w:val="28"/>
          <w:lang w:val="ru-RU"/>
        </w:rPr>
        <w:t>КОВЕЛЬСЬКА МІСЬКА РАДА</w:t>
      </w:r>
    </w:p>
    <w:p w14:paraId="42D20BF5" w14:textId="77777777" w:rsidR="0060787B" w:rsidRPr="0060787B" w:rsidRDefault="0060787B" w:rsidP="0060787B">
      <w:pPr>
        <w:pStyle w:val="2"/>
        <w:rPr>
          <w:sz w:val="28"/>
          <w:szCs w:val="28"/>
        </w:rPr>
      </w:pPr>
      <w:r w:rsidRPr="0060787B">
        <w:rPr>
          <w:sz w:val="28"/>
          <w:szCs w:val="28"/>
        </w:rPr>
        <w:t>ВИКОНАВЧИЙ КОМІТЕТ</w:t>
      </w:r>
    </w:p>
    <w:p w14:paraId="0B61E70F" w14:textId="77777777" w:rsidR="0060787B" w:rsidRDefault="0060787B" w:rsidP="0060787B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67E18CC" w14:textId="6F82E396" w:rsidR="0060787B" w:rsidRPr="0060787B" w:rsidRDefault="0060787B" w:rsidP="0060787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</w:t>
      </w:r>
      <w:r w:rsidRPr="00607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0787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РІШЕННЯ</w:t>
      </w:r>
    </w:p>
    <w:p w14:paraId="34DDF390" w14:textId="4921EF9A" w:rsidR="0060787B" w:rsidRDefault="0060787B" w:rsidP="0060787B">
      <w:pPr>
        <w:pStyle w:val="HTML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60787B">
        <w:rPr>
          <w:rFonts w:ascii="Times New Roman" w:hAnsi="Times New Roman" w:cs="Times New Roman"/>
          <w:bCs/>
          <w:sz w:val="28"/>
          <w:szCs w:val="28"/>
        </w:rPr>
        <w:t xml:space="preserve">____________                    </w:t>
      </w:r>
      <w:r w:rsidRPr="0060787B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Pr="0060787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0787B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60787B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  <w:t xml:space="preserve">       м. Ковель</w:t>
      </w:r>
      <w:r w:rsidRPr="0060787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</w:t>
      </w:r>
      <w:r w:rsidRPr="006078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60787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</w:t>
      </w:r>
      <w:r w:rsidRPr="0060787B">
        <w:rPr>
          <w:rFonts w:ascii="Times New Roman" w:hAnsi="Times New Roman" w:cs="Times New Roman"/>
          <w:bCs/>
          <w:sz w:val="28"/>
          <w:szCs w:val="28"/>
          <w:lang w:val="uk-UA" w:eastAsia="uk-UA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____</w:t>
      </w:r>
    </w:p>
    <w:p w14:paraId="6BFAABF8" w14:textId="77777777" w:rsidR="0060787B" w:rsidRPr="0060787B" w:rsidRDefault="0060787B" w:rsidP="0060787B">
      <w:pPr>
        <w:pStyle w:val="NormalWeb"/>
        <w:shd w:val="clear" w:color="auto" w:fill="FFFFFF"/>
        <w:tabs>
          <w:tab w:val="left" w:pos="9921"/>
        </w:tabs>
        <w:spacing w:after="0"/>
        <w:ind w:right="-2"/>
        <w:jc w:val="center"/>
        <w:rPr>
          <w:sz w:val="28"/>
          <w:szCs w:val="28"/>
        </w:rPr>
      </w:pPr>
      <w:r w:rsidRPr="0060787B">
        <w:rPr>
          <w:sz w:val="28"/>
          <w:szCs w:val="28"/>
          <w:lang w:val="uk-UA"/>
        </w:rPr>
        <w:t>Про доповнення переліку адміністративних послуг</w:t>
      </w:r>
    </w:p>
    <w:p w14:paraId="5BE1B740" w14:textId="77777777" w:rsidR="0060787B" w:rsidRPr="0060787B" w:rsidRDefault="0060787B" w:rsidP="0060787B">
      <w:pPr>
        <w:pStyle w:val="NormalWeb"/>
        <w:shd w:val="clear" w:color="auto" w:fill="FFFFFF"/>
        <w:tabs>
          <w:tab w:val="left" w:pos="9921"/>
        </w:tabs>
        <w:spacing w:after="0"/>
        <w:ind w:right="-2"/>
        <w:jc w:val="center"/>
        <w:rPr>
          <w:sz w:val="28"/>
          <w:szCs w:val="28"/>
          <w:lang w:val="uk-UA"/>
        </w:rPr>
      </w:pPr>
    </w:p>
    <w:p w14:paraId="1BB7F8D8" w14:textId="16FC2B01" w:rsidR="0060787B" w:rsidRPr="0060787B" w:rsidRDefault="0060787B" w:rsidP="0060787B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787B">
        <w:rPr>
          <w:rFonts w:ascii="Times New Roman" w:eastAsia="Calibri" w:hAnsi="Times New Roman" w:cs="Times New Roman"/>
          <w:sz w:val="28"/>
          <w:szCs w:val="28"/>
        </w:rPr>
        <w:t xml:space="preserve">Керуючись ст. 59 Закону України “Про місцеве самоврядування в Україні”, Законом України “Про адміністративні послуги”, рішеннями Ковельської міської  ради  від 23.04.2020 року № 66/48 “Про затвердження Регламенту управління “Центр надання адміністративних послуг” </w:t>
      </w:r>
      <w:r w:rsidRPr="0060787B">
        <w:rPr>
          <w:rFonts w:ascii="Times New Roman" w:eastAsia="Calibri" w:hAnsi="Times New Roman" w:cs="Times New Roman"/>
          <w:color w:val="000000"/>
          <w:sz w:val="28"/>
          <w:szCs w:val="28"/>
        </w:rPr>
        <w:t>виконавчого комітету Ковельської міської ради”</w:t>
      </w:r>
      <w:r w:rsidRPr="0060787B">
        <w:rPr>
          <w:rFonts w:ascii="Times New Roman" w:hAnsi="Times New Roman" w:cs="Times New Roman"/>
          <w:color w:val="000000"/>
          <w:sz w:val="28"/>
          <w:szCs w:val="28"/>
        </w:rPr>
        <w:t>, від 25.02.2021 року № 5/105 “</w:t>
      </w:r>
      <w:r w:rsidRPr="0060787B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Про </w:t>
      </w:r>
      <w:r w:rsidRPr="00607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доповнення до рішення міської ради № 66/48 від 23.04.2020 року”, </w:t>
      </w:r>
      <w:r w:rsidRPr="0060787B">
        <w:rPr>
          <w:rFonts w:ascii="Times New Roman" w:eastAsia="Calibri" w:hAnsi="Times New Roman" w:cs="Times New Roman"/>
          <w:sz w:val="28"/>
          <w:szCs w:val="28"/>
        </w:rPr>
        <w:t>від 27.01.2022 № 17/151 “Про затвердження переліку адміністративних послуг”, від 27.01.2022 № 17/152 “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Про затвердження переліку адміністративних послуг,</w:t>
      </w:r>
      <w:r w:rsidRPr="006078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які надаються через територіальний підрозділ управління “Центр надання адміністративних послуг”, від 27.01.2022 № 17/153</w:t>
      </w:r>
      <w:r w:rsidRPr="0060787B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0787B">
        <w:rPr>
          <w:rFonts w:ascii="Times New Roman" w:eastAsia="Calibri" w:hAnsi="Times New Roman" w:cs="Times New Roman"/>
          <w:sz w:val="28"/>
          <w:szCs w:val="28"/>
          <w:lang w:eastAsia="uk-UA"/>
        </w:rPr>
        <w:t>“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Про затвердження переліку адміністративних послуг,</w:t>
      </w:r>
      <w:r w:rsidRPr="006078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які надаються через віддалене робоче місце управління “Центр надання адміністративних послуг” у селі Білин  (Білинський старостинський округ)”, від 27.01.2022 № 17/154 “Про затвердження переліку адміністративних послуг,</w:t>
      </w:r>
      <w:r w:rsidRPr="006078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які надаються через віддалене робоче місце управління “Центр надання адміністративних послуг” у селі </w:t>
      </w:r>
      <w:r w:rsidRPr="0060787B">
        <w:rPr>
          <w:rFonts w:ascii="Times New Roman" w:eastAsia="Arial Unicode MS" w:hAnsi="Times New Roman" w:cs="Times New Roman"/>
          <w:bCs/>
          <w:sz w:val="28"/>
          <w:szCs w:val="28"/>
          <w:lang w:eastAsia="uk-UA"/>
        </w:rPr>
        <w:t xml:space="preserve">Зелена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(Зеленський старостинський округ)”, від 27.01.2022 № 17/155 “Про затвердження переліку адміністративних послуг,</w:t>
      </w:r>
      <w:r w:rsidRPr="006078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які надаються через віддалене робоче місце управління “Центр надання адміністративних послуг” у селі </w:t>
      </w:r>
      <w:r w:rsidRPr="0060787B">
        <w:rPr>
          <w:rFonts w:ascii="Times New Roman" w:eastAsia="Arial Unicode MS" w:hAnsi="Times New Roman" w:cs="Times New Roman"/>
          <w:bCs/>
          <w:sz w:val="28"/>
          <w:szCs w:val="28"/>
          <w:lang w:eastAsia="uk-UA"/>
        </w:rPr>
        <w:t xml:space="preserve">Ружин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(Ружинський  старостинський  округ)”, від 27.01.2022 № 17/156 “Про затвердження переліку адміністративних послуг,</w:t>
      </w:r>
      <w:r w:rsidRPr="006078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які надаються через віддалене робоче місце управління “Центр надання адміністративних послуг” у селі </w:t>
      </w:r>
      <w:r w:rsidRPr="0060787B">
        <w:rPr>
          <w:rFonts w:ascii="Times New Roman" w:eastAsia="Arial Unicode MS" w:hAnsi="Times New Roman" w:cs="Times New Roman"/>
          <w:bCs/>
          <w:sz w:val="28"/>
          <w:szCs w:val="28"/>
          <w:lang w:eastAsia="uk-UA"/>
        </w:rPr>
        <w:t xml:space="preserve">Заріччя </w:t>
      </w:r>
      <w:r w:rsidRPr="0060787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(Тойкутський старостинський округ)”</w:t>
      </w:r>
      <w:r w:rsidRPr="0060787B">
        <w:rPr>
          <w:rFonts w:ascii="Times New Roman" w:eastAsia="Calibri" w:hAnsi="Times New Roman" w:cs="Times New Roman"/>
          <w:sz w:val="28"/>
          <w:szCs w:val="28"/>
        </w:rPr>
        <w:t xml:space="preserve">, та рішення виконавчого комітету від 01.04.2022 року № 116 “Про затвердження Порядку компенсації витрат за тимчасове розміщення внутрішньо-переміщених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у Ковельській територіальній громаді” виконавчий комітет </w:t>
      </w:r>
    </w:p>
    <w:p w14:paraId="7BD23AE0" w14:textId="77777777" w:rsidR="0060787B" w:rsidRPr="0060787B" w:rsidRDefault="0060787B" w:rsidP="00607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hAnsi="Times New Roman" w:cs="Times New Roman"/>
          <w:sz w:val="28"/>
          <w:szCs w:val="28"/>
        </w:rPr>
        <w:t>ВИРІШИВ:</w:t>
      </w:r>
    </w:p>
    <w:p w14:paraId="1686A12D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hAnsi="Times New Roman" w:cs="Times New Roman"/>
          <w:sz w:val="28"/>
          <w:szCs w:val="28"/>
        </w:rPr>
        <w:tab/>
        <w:t>1. Доповнити</w:t>
      </w:r>
      <w:r w:rsidRPr="006078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перелік </w:t>
      </w:r>
      <w:r w:rsidRPr="00607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адміністративних послуг виконавчих органів Ковельської міської ради,   які   надаються   через   управління   “Центр надання </w:t>
      </w:r>
    </w:p>
    <w:p w14:paraId="45E1EB27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70CAA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D92E6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963C9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адміністративних послуг” </w:t>
      </w:r>
      <w:r w:rsidRPr="006078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виконавчого комітету</w:t>
      </w:r>
      <w:r w:rsidRPr="00607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територіальний підрозділ та віддалені робочі місця </w:t>
      </w:r>
      <w:r w:rsidRPr="006078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селах Білин, Зелена, Тойкут та Ружин </w:t>
      </w:r>
      <w:r w:rsidRPr="0060787B">
        <w:rPr>
          <w:rFonts w:ascii="Times New Roman" w:eastAsia="Calibri" w:hAnsi="Times New Roman" w:cs="Times New Roman"/>
          <w:bCs/>
          <w:sz w:val="28"/>
          <w:szCs w:val="28"/>
        </w:rPr>
        <w:t xml:space="preserve"> послугами,  згідно з додатком.</w:t>
      </w:r>
    </w:p>
    <w:p w14:paraId="5BF5F4E1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 Затвердити інформаційні й технологічні картки адміністративних послуг,  що надаються через </w:t>
      </w:r>
      <w:r w:rsidRPr="00607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управління “Центр надання адміністративних послуг” </w:t>
      </w:r>
      <w:r w:rsidRPr="006078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виконавчого комітету</w:t>
      </w:r>
      <w:r w:rsidRPr="00607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територіальний підрозділ та віддалені робочі місця </w:t>
      </w:r>
      <w:r w:rsidRPr="006078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селах Білин, Зелена, Тойкут та Ружин</w:t>
      </w:r>
      <w:r w:rsidRPr="0060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 відповідно до пункту 1 (додаються).</w:t>
      </w:r>
    </w:p>
    <w:p w14:paraId="05C033EF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0787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0787B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керуючого справами виконавчого комітету міської ради  Івана Чуліпу.</w:t>
      </w:r>
    </w:p>
    <w:p w14:paraId="39950349" w14:textId="77777777" w:rsidR="0060787B" w:rsidRPr="0060787B" w:rsidRDefault="0060787B" w:rsidP="0060787B">
      <w:pPr>
        <w:pStyle w:val="ListParagraph"/>
        <w:shd w:val="clear" w:color="auto" w:fill="FFFFFF"/>
        <w:spacing w:line="264" w:lineRule="atLeast"/>
        <w:ind w:left="0" w:firstLine="567"/>
      </w:pPr>
    </w:p>
    <w:p w14:paraId="24ABC87C" w14:textId="77777777" w:rsidR="0060787B" w:rsidRPr="0060787B" w:rsidRDefault="0060787B" w:rsidP="0060787B">
      <w:pPr>
        <w:pStyle w:val="ListParagraph"/>
        <w:shd w:val="clear" w:color="auto" w:fill="FFFFFF"/>
        <w:spacing w:line="264" w:lineRule="atLeast"/>
        <w:ind w:left="0" w:firstLine="567"/>
      </w:pPr>
    </w:p>
    <w:p w14:paraId="6D370307" w14:textId="77777777" w:rsidR="0060787B" w:rsidRPr="0060787B" w:rsidRDefault="0060787B" w:rsidP="0060787B">
      <w:pPr>
        <w:jc w:val="both"/>
        <w:rPr>
          <w:rFonts w:ascii="Times New Roman" w:hAnsi="Times New Roman" w:cs="Times New Roman"/>
          <w:sz w:val="28"/>
          <w:szCs w:val="28"/>
        </w:rPr>
      </w:pPr>
      <w:r w:rsidRPr="0060787B">
        <w:rPr>
          <w:rFonts w:ascii="Times New Roman" w:hAnsi="Times New Roman" w:cs="Times New Roman"/>
          <w:sz w:val="28"/>
          <w:szCs w:val="28"/>
        </w:rPr>
        <w:t>Міський голова</w:t>
      </w:r>
      <w:r w:rsidRPr="0060787B">
        <w:rPr>
          <w:rFonts w:ascii="Times New Roman" w:hAnsi="Times New Roman" w:cs="Times New Roman"/>
          <w:sz w:val="28"/>
          <w:szCs w:val="28"/>
        </w:rPr>
        <w:tab/>
      </w:r>
      <w:r w:rsidRPr="0060787B">
        <w:rPr>
          <w:rFonts w:ascii="Times New Roman" w:hAnsi="Times New Roman" w:cs="Times New Roman"/>
          <w:sz w:val="28"/>
          <w:szCs w:val="28"/>
        </w:rPr>
        <w:tab/>
      </w:r>
      <w:r w:rsidRPr="0060787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0787B">
        <w:rPr>
          <w:rFonts w:ascii="Times New Roman" w:hAnsi="Times New Roman" w:cs="Times New Roman"/>
          <w:sz w:val="28"/>
          <w:szCs w:val="28"/>
        </w:rPr>
        <w:tab/>
      </w:r>
      <w:r w:rsidRPr="0060787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60787B">
        <w:rPr>
          <w:rFonts w:ascii="Times New Roman" w:hAnsi="Times New Roman" w:cs="Times New Roman"/>
          <w:b/>
          <w:bCs/>
          <w:sz w:val="28"/>
          <w:szCs w:val="28"/>
        </w:rPr>
        <w:t xml:space="preserve"> Ігор ЧАЙКА</w:t>
      </w:r>
    </w:p>
    <w:p w14:paraId="5FED0D8D" w14:textId="77777777" w:rsidR="0060787B" w:rsidRDefault="0060787B">
      <w:pPr>
        <w:shd w:val="clear" w:color="auto" w:fill="FFFFFF"/>
        <w:spacing w:after="0"/>
        <w:ind w:left="10915"/>
        <w:rPr>
          <w:rFonts w:ascii="Times New Roman" w:eastAsia="Times New Roman" w:hAnsi="Times New Roman"/>
          <w:sz w:val="28"/>
          <w:szCs w:val="28"/>
          <w:lang w:eastAsia="ru-RU"/>
        </w:rPr>
        <w:sectPr w:rsidR="0060787B" w:rsidSect="0060787B">
          <w:pgSz w:w="11906" w:h="16838"/>
          <w:pgMar w:top="284" w:right="567" w:bottom="1134" w:left="1701" w:header="0" w:footer="0" w:gutter="0"/>
          <w:cols w:space="720"/>
          <w:formProt w:val="0"/>
          <w:docGrid w:linePitch="360" w:charSpace="4096"/>
        </w:sectPr>
      </w:pPr>
    </w:p>
    <w:p w14:paraId="4F5221D7" w14:textId="5FFBE15D" w:rsidR="007A7855" w:rsidRDefault="0060787B">
      <w:pPr>
        <w:shd w:val="clear" w:color="auto" w:fill="FFFFFF"/>
        <w:spacing w:after="0"/>
        <w:ind w:left="1091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Додаток  </w:t>
      </w:r>
    </w:p>
    <w:p w14:paraId="1CE92520" w14:textId="77777777" w:rsidR="007A7855" w:rsidRDefault="0060787B">
      <w:pPr>
        <w:shd w:val="clear" w:color="auto" w:fill="FFFFFF"/>
        <w:spacing w:after="0"/>
        <w:ind w:left="11057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виконавчого комітету </w:t>
      </w:r>
    </w:p>
    <w:p w14:paraId="3742054E" w14:textId="77777777" w:rsidR="007A7855" w:rsidRDefault="0060787B">
      <w:pPr>
        <w:shd w:val="clear" w:color="auto" w:fill="FFFFFF"/>
        <w:spacing w:after="0"/>
        <w:ind w:left="10207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   №_________</w:t>
      </w:r>
    </w:p>
    <w:p w14:paraId="7AD26284" w14:textId="77777777" w:rsidR="007A7855" w:rsidRDefault="007A7855">
      <w:pPr>
        <w:spacing w:after="0"/>
        <w:ind w:left="1203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A5258" w14:textId="77777777" w:rsidR="007A7855" w:rsidRDefault="007A785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5E57E" w14:textId="77777777" w:rsidR="007A7855" w:rsidRDefault="0060787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 </w:t>
      </w:r>
    </w:p>
    <w:p w14:paraId="18D1DF6E" w14:textId="77777777" w:rsidR="007A7855" w:rsidRDefault="00607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адміністративних послуг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виконавчих органів Ковельської міської ради, </w:t>
      </w:r>
    </w:p>
    <w:p w14:paraId="46752B78" w14:textId="77777777" w:rsidR="007A7855" w:rsidRDefault="00607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 надаються через 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правління “Центр надання адміністративних послуг” виконавчого комітету, </w:t>
      </w:r>
    </w:p>
    <w:p w14:paraId="18117064" w14:textId="77777777" w:rsidR="007A7855" w:rsidRDefault="00607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територіальний підрозділ та віддалені робочі місця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селах Білин, Зелена, Тойкут та Ружин</w:t>
      </w:r>
    </w:p>
    <w:p w14:paraId="70115EFA" w14:textId="77777777" w:rsidR="007A7855" w:rsidRDefault="007A7855">
      <w:pPr>
        <w:spacing w:after="0" w:line="240" w:lineRule="auto"/>
        <w:jc w:val="center"/>
        <w:rPr>
          <w:rFonts w:eastAsia="Times New Roman" w:cs="Times New Roman"/>
          <w:bCs/>
          <w:color w:val="000000"/>
          <w:lang w:eastAsia="ru-RU"/>
        </w:rPr>
      </w:pPr>
    </w:p>
    <w:p w14:paraId="657594EE" w14:textId="77777777" w:rsidR="007A7855" w:rsidRDefault="007A78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151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815"/>
        <w:gridCol w:w="8507"/>
        <w:gridCol w:w="3796"/>
      </w:tblGrid>
      <w:tr w:rsidR="007A7855" w14:paraId="42AC2CF7" w14:textId="77777777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DF4EE4" w14:textId="77777777" w:rsidR="007A7855" w:rsidRDefault="006078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27844" w14:textId="77777777" w:rsidR="007A7855" w:rsidRDefault="0060787B">
            <w:pPr>
              <w:spacing w:after="0" w:line="240" w:lineRule="auto"/>
              <w:ind w:right="45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послуги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2C90DB" w14:textId="77777777" w:rsidR="007A7855" w:rsidRDefault="0060787B">
            <w:pPr>
              <w:spacing w:after="0" w:line="240" w:lineRule="auto"/>
              <w:ind w:left="-6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 адміністративної послуги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1EB1" w14:textId="77777777" w:rsidR="007A7855" w:rsidRDefault="00607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Суб’єкт надання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адміністративної послуги</w:t>
            </w:r>
          </w:p>
        </w:tc>
      </w:tr>
      <w:tr w:rsidR="007A7855" w14:paraId="649B83C4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14:paraId="6245D034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B5137E1" w14:textId="77777777" w:rsidR="007A7855" w:rsidRDefault="0060787B">
            <w:pPr>
              <w:pStyle w:val="aa"/>
              <w:ind w:right="51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8506" w:type="dxa"/>
            <w:tcBorders>
              <w:left w:val="single" w:sz="2" w:space="0" w:color="000000"/>
              <w:bottom w:val="single" w:sz="2" w:space="0" w:color="000000"/>
            </w:tcBorders>
          </w:tcPr>
          <w:p w14:paraId="65D9762C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621B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855" w14:paraId="29DB69B1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14:paraId="3D1AEDDD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D241432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8506" w:type="dxa"/>
            <w:tcBorders>
              <w:left w:val="single" w:sz="2" w:space="0" w:color="000000"/>
              <w:bottom w:val="single" w:sz="2" w:space="0" w:color="000000"/>
            </w:tcBorders>
          </w:tcPr>
          <w:p w14:paraId="7C27A4FE" w14:textId="77777777" w:rsidR="007A7855" w:rsidRDefault="0060787B">
            <w:pPr>
              <w:pStyle w:val="ac"/>
              <w:ind w:left="113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 відомостей та змін до Реєстру жилих приміщень, доступних для безоплатного розміщення внутрішньо переміщених осіб у Ковельській міській територіальній громаді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9485" w14:textId="77777777" w:rsidR="007A7855" w:rsidRDefault="0060787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обліку, розподілу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приватизації житла виконавчого комітету</w:t>
            </w:r>
          </w:p>
        </w:tc>
      </w:tr>
      <w:tr w:rsidR="007A7855" w14:paraId="2BF9DD13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14:paraId="617267B1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7D00DA92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8506" w:type="dxa"/>
            <w:tcBorders>
              <w:left w:val="single" w:sz="2" w:space="0" w:color="000000"/>
              <w:bottom w:val="single" w:sz="2" w:space="0" w:color="000000"/>
            </w:tcBorders>
          </w:tcPr>
          <w:p w14:paraId="24CE1B1C" w14:textId="77777777" w:rsidR="007A7855" w:rsidRDefault="0060787B">
            <w:pPr>
              <w:pStyle w:val="ac"/>
              <w:ind w:left="17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тимчасове розміщення  внутрішньо переміщених осіб (соціальний проект “Прихисток”)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D59F" w14:textId="77777777" w:rsidR="007A7855" w:rsidRDefault="0060787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обліку, розподілу та приватизації житла виконавчого комітету</w:t>
            </w:r>
          </w:p>
        </w:tc>
      </w:tr>
      <w:tr w:rsidR="007A7855" w14:paraId="4D35D06B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14:paraId="2BA2F11A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5084C10" w14:textId="77777777" w:rsidR="007A7855" w:rsidRDefault="0060787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</w:t>
            </w:r>
          </w:p>
        </w:tc>
        <w:tc>
          <w:tcPr>
            <w:tcW w:w="8506" w:type="dxa"/>
            <w:tcBorders>
              <w:left w:val="single" w:sz="2" w:space="0" w:color="000000"/>
              <w:bottom w:val="single" w:sz="2" w:space="0" w:color="000000"/>
            </w:tcBorders>
          </w:tcPr>
          <w:p w14:paraId="4A5ABE94" w14:textId="77777777" w:rsidR="007A7855" w:rsidRDefault="0060787B">
            <w:pPr>
              <w:pStyle w:val="ac"/>
              <w:ind w:left="17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Розгляд питань щодо </w:t>
            </w:r>
            <w:r>
              <w:rPr>
                <w:rFonts w:ascii="Times New Roman" w:hAnsi="Times New Roman"/>
                <w:sz w:val="28"/>
                <w:szCs w:val="28"/>
              </w:rPr>
              <w:t>погодження меж земельних ділянок із земель Ковельської територіальної громади та вирішення земельних спорів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E1985" w14:textId="77777777" w:rsidR="007A7855" w:rsidRDefault="0060787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земельних ресурсів виконавчого комітету</w:t>
            </w:r>
          </w:p>
        </w:tc>
      </w:tr>
    </w:tbl>
    <w:p w14:paraId="24896F31" w14:textId="77777777" w:rsidR="007A7855" w:rsidRDefault="007A785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7B67DE" w14:textId="77777777" w:rsidR="007A7855" w:rsidRDefault="00607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Іван ЧУЛІПА</w:t>
      </w:r>
    </w:p>
    <w:sectPr w:rsidR="007A7855">
      <w:pgSz w:w="16838" w:h="11906" w:orient="landscape"/>
      <w:pgMar w:top="426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067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855"/>
    <w:rsid w:val="0060787B"/>
    <w:rsid w:val="007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F9F"/>
  <w15:docId w15:val="{0552FF62-5C44-44C8-9845-AC994D1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9A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60787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qFormat/>
  </w:style>
  <w:style w:type="character" w:customStyle="1" w:styleId="rvts9">
    <w:name w:val="rvts9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a3">
    <w:name w:val="Верхний колонтитул Знак"/>
    <w:qFormat/>
    <w:rPr>
      <w:sz w:val="24"/>
      <w:lang w:val="ru-RU" w:eastAsia="ar-SA"/>
    </w:rPr>
  </w:style>
  <w:style w:type="character" w:customStyle="1" w:styleId="1">
    <w:name w:val="Основной шрифт абзаца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qFormat/>
  </w:style>
  <w:style w:type="character" w:customStyle="1" w:styleId="a4">
    <w:name w:val="Основной шрифт абзаца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paragraph" w:customStyle="1" w:styleId="a5">
    <w:name w:val="Заголовок"/>
    <w:basedOn w:val="a"/>
    <w:next w:val="a6"/>
    <w:qFormat/>
    <w:rsid w:val="00127F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27FEF"/>
    <w:pPr>
      <w:spacing w:after="140"/>
    </w:pPr>
  </w:style>
  <w:style w:type="paragraph" w:styleId="a7">
    <w:name w:val="List"/>
    <w:basedOn w:val="a6"/>
    <w:rsid w:val="00127FEF"/>
    <w:rPr>
      <w:rFonts w:cs="Mangal"/>
    </w:rPr>
  </w:style>
  <w:style w:type="paragraph" w:customStyle="1" w:styleId="10">
    <w:name w:val="Назва об'єкта1"/>
    <w:basedOn w:val="a"/>
    <w:qFormat/>
    <w:rsid w:val="00127F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Mangal"/>
    </w:rPr>
  </w:style>
  <w:style w:type="paragraph" w:styleId="a9">
    <w:name w:val="index heading"/>
    <w:basedOn w:val="a"/>
    <w:qFormat/>
    <w:rsid w:val="00127FEF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127FEF"/>
    <w:pPr>
      <w:suppressLineNumbers/>
    </w:pPr>
  </w:style>
  <w:style w:type="paragraph" w:customStyle="1" w:styleId="ab">
    <w:name w:val="Заголовок таблицы"/>
    <w:basedOn w:val="aa"/>
    <w:qFormat/>
    <w:rsid w:val="00127FEF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7569"/>
        <w:tab w:val="right" w:pos="15138"/>
      </w:tabs>
    </w:pPr>
  </w:style>
  <w:style w:type="paragraph" w:styleId="ae">
    <w:name w:val="header"/>
    <w:basedOn w:val="ad"/>
  </w:style>
  <w:style w:type="paragraph" w:styleId="af">
    <w:name w:val="Normal (Web)"/>
    <w:basedOn w:val="a"/>
    <w:qFormat/>
    <w:pPr>
      <w:suppressAutoHyphens w:val="0"/>
      <w:spacing w:beforeAutospacing="1" w:after="119"/>
    </w:pPr>
  </w:style>
  <w:style w:type="paragraph" w:styleId="af0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31">
    <w:name w:val="Основной текст 31"/>
    <w:basedOn w:val="a"/>
    <w:qFormat/>
    <w:pPr>
      <w:jc w:val="both"/>
    </w:pPr>
    <w:rPr>
      <w:color w:val="000000"/>
      <w:lang w:eastAsia="ar-SA"/>
    </w:rPr>
  </w:style>
  <w:style w:type="paragraph" w:customStyle="1" w:styleId="21">
    <w:name w:val="Основной текст 21"/>
    <w:basedOn w:val="a"/>
    <w:qFormat/>
    <w:pPr>
      <w:jc w:val="both"/>
    </w:pPr>
    <w:rPr>
      <w:i/>
      <w:color w:val="000000"/>
      <w:spacing w:val="1"/>
      <w:lang w:eastAsia="ar-SA"/>
    </w:rPr>
  </w:style>
  <w:style w:type="paragraph" w:customStyle="1" w:styleId="11">
    <w:name w:val="Указатель1"/>
    <w:basedOn w:val="a"/>
    <w:qFormat/>
    <w:rPr>
      <w:rFonts w:eastAsia="Tahoma"/>
      <w:lang w:eastAsia="ar-SA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eastAsia="Tahoma"/>
      <w:i/>
      <w:iCs/>
      <w:lang w:eastAsia="ar-SA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0787B"/>
    <w:rPr>
      <w:rFonts w:ascii="Times New Roman" w:eastAsia="Times New Roman" w:hAnsi="Times New Roman" w:cs="Times New Roman"/>
      <w:b/>
      <w:bCs/>
      <w:sz w:val="36"/>
      <w:szCs w:val="24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60787B"/>
    <w:rPr>
      <w:rFonts w:ascii="Courier New" w:eastAsia="Courier New" w:hAnsi="Courier New"/>
      <w:szCs w:val="20"/>
      <w:lang w:eastAsia="ar-SA"/>
    </w:rPr>
  </w:style>
  <w:style w:type="paragraph" w:customStyle="1" w:styleId="NormalWeb">
    <w:name w:val="Normal (Web)"/>
    <w:basedOn w:val="a"/>
    <w:rsid w:val="0060787B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ListParagraph">
    <w:name w:val="List Paragraph"/>
    <w:basedOn w:val="a"/>
    <w:rsid w:val="0060787B"/>
    <w:pPr>
      <w:spacing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2652</Words>
  <Characters>1513</Characters>
  <Application>Microsoft Office Word</Application>
  <DocSecurity>0</DocSecurity>
  <Lines>12</Lines>
  <Paragraphs>8</Paragraphs>
  <ScaleCrop>false</ScaleCrop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Надія Кончаківська</cp:lastModifiedBy>
  <cp:revision>45</cp:revision>
  <cp:lastPrinted>2022-04-06T14:37:00Z</cp:lastPrinted>
  <dcterms:created xsi:type="dcterms:W3CDTF">2022-04-06T12:16:00Z</dcterms:created>
  <dcterms:modified xsi:type="dcterms:W3CDTF">2022-04-06T12:19:00Z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