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16A0" w14:textId="77777777" w:rsidR="00251355" w:rsidRPr="00251355" w:rsidRDefault="00251355" w:rsidP="00251355">
      <w:pPr>
        <w:jc w:val="right"/>
        <w:rPr>
          <w:b/>
          <w:bCs/>
          <w:spacing w:val="8"/>
          <w:szCs w:val="28"/>
        </w:rPr>
      </w:pPr>
      <w:r w:rsidRPr="00251355">
        <w:rPr>
          <w:b/>
          <w:bCs/>
          <w:spacing w:val="8"/>
          <w:szCs w:val="28"/>
        </w:rPr>
        <w:t>ПРОЄКТ</w:t>
      </w:r>
    </w:p>
    <w:p w14:paraId="656EC407" w14:textId="045F95F4" w:rsidR="00000000" w:rsidRDefault="00BA3CAD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39628644" wp14:editId="6189F3EC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" t="-145" r="-197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31A74" w14:textId="77777777" w:rsidR="00000000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25FAD325" w14:textId="77777777" w:rsidR="00000000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228307B6" w14:textId="77777777" w:rsidR="00000000" w:rsidRDefault="00000000">
      <w:pPr>
        <w:jc w:val="both"/>
        <w:rPr>
          <w:szCs w:val="28"/>
        </w:rPr>
      </w:pPr>
    </w:p>
    <w:p w14:paraId="17CB9FB8" w14:textId="77777777" w:rsidR="00000000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РІШЕННЯ</w:t>
      </w:r>
    </w:p>
    <w:p w14:paraId="79BB1E12" w14:textId="77777777" w:rsidR="00000000" w:rsidRDefault="0000000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7D9CA4" w14:textId="77777777" w:rsidR="00000000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_______________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</w:t>
      </w:r>
    </w:p>
    <w:p w14:paraId="5FEEFC0B" w14:textId="77777777" w:rsidR="00000000" w:rsidRDefault="00000000">
      <w:pPr>
        <w:pStyle w:val="HTML"/>
        <w:jc w:val="both"/>
        <w:rPr>
          <w:sz w:val="24"/>
        </w:rPr>
      </w:pPr>
    </w:p>
    <w:p w14:paraId="6E48223C" w14:textId="77777777" w:rsidR="00000000" w:rsidRDefault="00000000">
      <w:pPr>
        <w:spacing w:line="240" w:lineRule="atLeast"/>
        <w:jc w:val="center"/>
        <w:rPr>
          <w:sz w:val="24"/>
        </w:rPr>
      </w:pPr>
    </w:p>
    <w:p w14:paraId="60565BBE" w14:textId="77777777" w:rsidR="00000000" w:rsidRDefault="00000000">
      <w:pPr>
        <w:spacing w:line="240" w:lineRule="atLeast"/>
        <w:jc w:val="center"/>
      </w:pPr>
      <w:r>
        <w:t>Про встановлення орендної плати за майно комунальної власності</w:t>
      </w:r>
    </w:p>
    <w:p w14:paraId="6C0A8347" w14:textId="77777777" w:rsidR="00000000" w:rsidRDefault="00000000">
      <w:pPr>
        <w:spacing w:line="240" w:lineRule="atLeast"/>
        <w:jc w:val="both"/>
      </w:pPr>
    </w:p>
    <w:p w14:paraId="6A5B3347" w14:textId="77777777" w:rsidR="00000000" w:rsidRDefault="00000000">
      <w:pPr>
        <w:spacing w:line="240" w:lineRule="atLeast"/>
        <w:jc w:val="both"/>
      </w:pPr>
    </w:p>
    <w:p w14:paraId="47CB07A1" w14:textId="77777777" w:rsidR="00000000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ч.1 ст.59, пп.1 п.а ст.29, ч.5 ст.60 Закону України “Про місцеве самоврядування в Україні”,  враховуючи звернення </w:t>
      </w:r>
      <w:r w:rsidRPr="00251355">
        <w:rPr>
          <w:szCs w:val="28"/>
        </w:rPr>
        <w:t xml:space="preserve"> </w:t>
      </w:r>
      <w:r>
        <w:rPr>
          <w:szCs w:val="28"/>
        </w:rPr>
        <w:t xml:space="preserve">Ковельської міськрайонної організації Товариства Червоного Хреста України від 30.08.2022р., міська рада </w:t>
      </w:r>
    </w:p>
    <w:p w14:paraId="52F08759" w14:textId="77777777" w:rsidR="00000000" w:rsidRDefault="00000000">
      <w:pPr>
        <w:spacing w:line="240" w:lineRule="atLeast"/>
        <w:jc w:val="both"/>
        <w:rPr>
          <w:szCs w:val="28"/>
        </w:rPr>
      </w:pPr>
    </w:p>
    <w:p w14:paraId="708555B1" w14:textId="77777777" w:rsidR="00000000" w:rsidRDefault="00000000">
      <w:pPr>
        <w:spacing w:line="240" w:lineRule="atLeast"/>
        <w:jc w:val="both"/>
        <w:rPr>
          <w:szCs w:val="28"/>
        </w:rPr>
      </w:pPr>
    </w:p>
    <w:p w14:paraId="46356AE0" w14:textId="77777777" w:rsidR="00000000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0A51EBB8" w14:textId="77777777" w:rsidR="00000000" w:rsidRDefault="00000000">
      <w:pPr>
        <w:spacing w:line="240" w:lineRule="atLeast"/>
        <w:jc w:val="both"/>
      </w:pPr>
    </w:p>
    <w:p w14:paraId="03CCAB3E" w14:textId="77777777" w:rsidR="00000000" w:rsidRDefault="00000000">
      <w:pPr>
        <w:spacing w:line="240" w:lineRule="atLeast"/>
        <w:jc w:val="both"/>
      </w:pPr>
      <w:r>
        <w:t xml:space="preserve">  </w:t>
      </w:r>
      <w:r>
        <w:tab/>
        <w:t xml:space="preserve">1. Встановити  річну орендну плату в розмірі однієї гривні для </w:t>
      </w:r>
      <w:r>
        <w:rPr>
          <w:szCs w:val="28"/>
        </w:rPr>
        <w:t xml:space="preserve"> Ковельської міськрайонної організації Товариства Червоного Хреста України за оренду частини нежитлової будівлі по вулиці Олени Пчілки, 17 в м. Ковелі. </w:t>
      </w:r>
    </w:p>
    <w:p w14:paraId="5DD2223E" w14:textId="77777777" w:rsidR="00000000" w:rsidRDefault="0000000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                 (Олег Уніга ).</w:t>
      </w:r>
    </w:p>
    <w:p w14:paraId="6178919E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69774638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1FCDBACC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3283DF87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08231976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4594680F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6968D705" w14:textId="77777777" w:rsidR="00000000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</w:t>
      </w:r>
      <w:r>
        <w:rPr>
          <w:b/>
          <w:bCs/>
          <w:szCs w:val="28"/>
        </w:rPr>
        <w:t xml:space="preserve">  Ігор ЧАЙКА</w:t>
      </w:r>
    </w:p>
    <w:p w14:paraId="760DD745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0C0866F5" w14:textId="77777777" w:rsidR="00720CC9" w:rsidRDefault="00720CC9">
      <w:pPr>
        <w:jc w:val="both"/>
      </w:pPr>
    </w:p>
    <w:sectPr w:rsidR="00720CC9">
      <w:pgSz w:w="11906" w:h="16838"/>
      <w:pgMar w:top="283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5739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55"/>
    <w:rsid w:val="00251355"/>
    <w:rsid w:val="00720CC9"/>
    <w:rsid w:val="00B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91055"/>
  <w15:chartTrackingRefBased/>
  <w15:docId w15:val="{D25ED65D-1CCA-47B6-A1D6-CDFBDB7B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uk-U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c">
    <w:name w:val="Указатель"/>
    <w:basedOn w:val="a"/>
    <w:pPr>
      <w:suppressLineNumbers/>
    </w:pPr>
    <w:rPr>
      <w:rFonts w:cs="Tahoma"/>
    </w:rPr>
  </w:style>
  <w:style w:type="paragraph" w:customStyle="1" w:styleId="ad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2</cp:revision>
  <cp:lastPrinted>2021-06-08T07:27:00Z</cp:lastPrinted>
  <dcterms:created xsi:type="dcterms:W3CDTF">2022-09-06T08:05:00Z</dcterms:created>
  <dcterms:modified xsi:type="dcterms:W3CDTF">2022-09-06T08:05:00Z</dcterms:modified>
</cp:coreProperties>
</file>