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A50B9" w14:textId="05646A9A" w:rsidR="005F08E0" w:rsidRPr="005F08E0" w:rsidRDefault="005F08E0" w:rsidP="004652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0C2FF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450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5297D805" w14:textId="77777777" w:rsidR="005F08E0" w:rsidRPr="005F08E0" w:rsidRDefault="005F08E0" w:rsidP="005F08E0">
      <w:pPr>
        <w:pStyle w:val="a3"/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5F08E0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264719C0" w14:textId="513EAA0F" w:rsidR="005F08E0" w:rsidRPr="005F08E0" w:rsidRDefault="005F08E0" w:rsidP="005F08E0">
      <w:pPr>
        <w:pStyle w:val="a3"/>
        <w:tabs>
          <w:tab w:val="left" w:pos="65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518DB" w:rsidRPr="003518DB">
        <w:rPr>
          <w:rFonts w:ascii="Times New Roman" w:hAnsi="Times New Roman" w:cs="Times New Roman"/>
          <w:bCs/>
          <w:sz w:val="28"/>
          <w:szCs w:val="28"/>
        </w:rPr>
        <w:t>29.09.2022</w:t>
      </w:r>
      <w:r w:rsidR="003518D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518DB">
        <w:rPr>
          <w:rFonts w:ascii="Times New Roman" w:hAnsi="Times New Roman" w:cs="Times New Roman"/>
          <w:sz w:val="28"/>
          <w:szCs w:val="28"/>
        </w:rPr>
        <w:t xml:space="preserve"> 26/49</w:t>
      </w:r>
    </w:p>
    <w:p w14:paraId="10B39DBD" w14:textId="77777777" w:rsidR="008A17F2" w:rsidRDefault="008A17F2" w:rsidP="00211ED4">
      <w:pPr>
        <w:pStyle w:val="a3"/>
        <w:tabs>
          <w:tab w:val="left" w:pos="65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14:paraId="55B71DF8" w14:textId="785A4E37" w:rsidR="005F08E0" w:rsidRPr="008A17F2" w:rsidRDefault="008A17F2" w:rsidP="00211ED4">
      <w:pPr>
        <w:pStyle w:val="a3"/>
        <w:tabs>
          <w:tab w:val="left" w:pos="65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5F08E0" w:rsidRPr="008A17F2">
        <w:rPr>
          <w:rFonts w:ascii="Times New Roman" w:hAnsi="Times New Roman" w:cs="Times New Roman"/>
          <w:sz w:val="28"/>
          <w:szCs w:val="28"/>
        </w:rPr>
        <w:tab/>
      </w:r>
    </w:p>
    <w:p w14:paraId="6D05A9C7" w14:textId="77777777" w:rsidR="005F08E0" w:rsidRDefault="008A17F2" w:rsidP="008A17F2">
      <w:pPr>
        <w:pStyle w:val="a3"/>
        <w:tabs>
          <w:tab w:val="left" w:pos="71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0D4F2CB6" w14:textId="77777777" w:rsidR="005F08E0" w:rsidRDefault="005F08E0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172E782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0283235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11AD5C6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D87E173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0E0CE6C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B5BD04F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C53670D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6A53D67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C3196E5" w14:textId="77777777" w:rsidR="008A17F2" w:rsidRPr="008A17F2" w:rsidRDefault="008A17F2" w:rsidP="005F08E0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14:paraId="4576C068" w14:textId="77777777" w:rsidR="00465291" w:rsidRPr="008A17F2" w:rsidRDefault="00465291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ПОЛОЖЕННЯ</w:t>
      </w:r>
    </w:p>
    <w:p w14:paraId="77C0414D" w14:textId="018232F1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Ц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>ентр</w:t>
      </w:r>
      <w:r w:rsidR="000E4819">
        <w:rPr>
          <w:rFonts w:ascii="Times New Roman" w:hAnsi="Times New Roman" w:cs="Times New Roman"/>
          <w:b/>
          <w:sz w:val="36"/>
          <w:szCs w:val="36"/>
        </w:rPr>
        <w:t>у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A581A">
        <w:rPr>
          <w:rFonts w:ascii="Times New Roman" w:hAnsi="Times New Roman" w:cs="Times New Roman"/>
          <w:b/>
          <w:sz w:val="36"/>
          <w:szCs w:val="36"/>
        </w:rPr>
        <w:t>комплексної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 xml:space="preserve"> реабілітації </w:t>
      </w:r>
    </w:p>
    <w:p w14:paraId="259619EA" w14:textId="77777777" w:rsidR="00465291" w:rsidRDefault="00465291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дітей</w:t>
      </w:r>
      <w:r w:rsidR="008A581A">
        <w:rPr>
          <w:rFonts w:ascii="Times New Roman" w:hAnsi="Times New Roman" w:cs="Times New Roman"/>
          <w:b/>
          <w:sz w:val="36"/>
          <w:szCs w:val="36"/>
        </w:rPr>
        <w:t xml:space="preserve"> з інвалідністю</w:t>
      </w:r>
      <w:r w:rsidRPr="008A17F2">
        <w:rPr>
          <w:rFonts w:ascii="Times New Roman" w:hAnsi="Times New Roman" w:cs="Times New Roman"/>
          <w:b/>
          <w:sz w:val="36"/>
          <w:szCs w:val="36"/>
        </w:rPr>
        <w:t xml:space="preserve"> м. Ковеля</w:t>
      </w:r>
    </w:p>
    <w:p w14:paraId="0A6CF21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8F114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(нова редакція)</w:t>
      </w:r>
    </w:p>
    <w:p w14:paraId="5B97875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11D87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6B1F6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26161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B382B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16971A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AF6CE2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0C28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4EB74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A96C39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A9B18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D864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E43426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B142B1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582C35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4D806" w14:textId="3B777DA1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1B67D2" w14:textId="77777777" w:rsidR="00694500" w:rsidRDefault="00694500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0583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45F1E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5D16C8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FF2E3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55CE98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 Ковель</w:t>
      </w:r>
    </w:p>
    <w:p w14:paraId="32E39F38" w14:textId="4A52835A" w:rsidR="008A17F2" w:rsidRPr="005F08E0" w:rsidRDefault="008A17F2" w:rsidP="008A1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0C2FFC">
        <w:rPr>
          <w:rFonts w:ascii="Times New Roman" w:hAnsi="Times New Roman" w:cs="Times New Roman"/>
          <w:b/>
          <w:sz w:val="28"/>
          <w:szCs w:val="28"/>
        </w:rPr>
        <w:t>22</w:t>
      </w:r>
    </w:p>
    <w:p w14:paraId="4909D0FD" w14:textId="77777777" w:rsidR="006249AF" w:rsidRDefault="006249AF" w:rsidP="0069450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7BFD934" w14:textId="4CF408FE" w:rsidR="00694500" w:rsidRPr="00694500" w:rsidRDefault="00694500" w:rsidP="0069450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4500"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</w:p>
    <w:p w14:paraId="330177CF" w14:textId="77777777" w:rsidR="002A2526" w:rsidRDefault="002A2526" w:rsidP="008A58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6006E0" w14:textId="0C54F9D7" w:rsidR="00465291" w:rsidRPr="008A581A" w:rsidRDefault="00654972" w:rsidP="008A58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81A">
        <w:rPr>
          <w:rFonts w:ascii="Times New Roman" w:hAnsi="Times New Roman" w:cs="Times New Roman"/>
          <w:b/>
          <w:sz w:val="28"/>
          <w:szCs w:val="28"/>
        </w:rPr>
        <w:t>1</w:t>
      </w:r>
      <w:r w:rsidR="00465291" w:rsidRPr="008A581A">
        <w:rPr>
          <w:rFonts w:ascii="Times New Roman" w:hAnsi="Times New Roman" w:cs="Times New Roman"/>
          <w:b/>
          <w:sz w:val="28"/>
          <w:szCs w:val="28"/>
        </w:rPr>
        <w:t>. Загальні положення</w:t>
      </w:r>
    </w:p>
    <w:p w14:paraId="3BF4AFEB" w14:textId="77777777" w:rsidR="00465291" w:rsidRPr="008A581A" w:rsidRDefault="00465291" w:rsidP="008A58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50D9D78" w14:textId="79AA758F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комплексної реабілітації дітей з інвалідністю м. Ковеля (далі -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ентр) - реабілітаційна установа, цільовим призначенням якої є здійснення комплексу реабілітаційних заходів, спрямованих на створення умов для всебічного розвитку дітей з інвалідністю та дітей віком до </w:t>
      </w:r>
      <w:r w:rsidR="00B4574E">
        <w:rPr>
          <w:rFonts w:ascii="Times New Roman" w:hAnsi="Times New Roman" w:cs="Times New Roman"/>
          <w:color w:val="000000"/>
          <w:sz w:val="28"/>
          <w:szCs w:val="28"/>
        </w:rPr>
        <w:t xml:space="preserve">трьох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років (включно), які належать до групи ризику щодо отримання інвалідності (далі -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тримувачі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), засвоєння ними знань, умінь, навичок, досягнення і збереження їхньої максимальної незалежності, фізичних, розумових, соціальних, професійних здібностей з метою максимальної реалізації особистого потенціалу.</w:t>
      </w:r>
    </w:p>
    <w:p w14:paraId="665EC8ED" w14:textId="08CEA89D" w:rsidR="008A581A" w:rsidRPr="008A581A" w:rsidRDefault="00F54C70" w:rsidP="008A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A581A" w:rsidRPr="008A581A">
        <w:rPr>
          <w:rFonts w:ascii="Times New Roman" w:hAnsi="Times New Roman" w:cs="Times New Roman"/>
          <w:sz w:val="28"/>
          <w:szCs w:val="28"/>
        </w:rPr>
        <w:t xml:space="preserve"> Центр утворюється, реорганізується та ліквідується на підставі рішення міської ради. У разі припинення юридичної особи  активи зараховуються до доходу міського бюджету.</w:t>
      </w:r>
    </w:p>
    <w:p w14:paraId="5D4F1F1C" w14:textId="77777777" w:rsidR="008A581A" w:rsidRPr="008A581A" w:rsidRDefault="008A581A" w:rsidP="008A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81A">
        <w:rPr>
          <w:rFonts w:ascii="Times New Roman" w:hAnsi="Times New Roman" w:cs="Times New Roman"/>
          <w:sz w:val="28"/>
          <w:szCs w:val="28"/>
        </w:rPr>
        <w:t>Центр здійснює некомерційну господарську діяльність (без мети отримання прибутку та його розподілу серед засновників, працівників (крім оплати їхньої праці, нарахування єдиного соціального внеску) та інших пов’язаних з ними осіб).</w:t>
      </w:r>
    </w:p>
    <w:p w14:paraId="3F696E68" w14:textId="22CBE7F1" w:rsid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54C70">
        <w:rPr>
          <w:rFonts w:ascii="Times New Roman" w:hAnsi="Times New Roman" w:cs="Times New Roman"/>
          <w:sz w:val="28"/>
          <w:szCs w:val="28"/>
        </w:rPr>
        <w:t>)</w:t>
      </w:r>
      <w:r w:rsidRPr="00465291">
        <w:rPr>
          <w:rFonts w:ascii="Times New Roman" w:hAnsi="Times New Roman" w:cs="Times New Roman"/>
          <w:sz w:val="28"/>
          <w:szCs w:val="28"/>
        </w:rPr>
        <w:t xml:space="preserve"> </w:t>
      </w:r>
      <w:r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Центр розміщується на територіях із спеціально побудованими або пристосованими приміщеннями, що повинні відповідати </w:t>
      </w:r>
      <w:proofErr w:type="spellStart"/>
      <w:r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безбар’єрній</w:t>
      </w:r>
      <w:proofErr w:type="spellEnd"/>
      <w:r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архітектурі, санітарно-гігієнічним, протипожежним вимогам, техніці безпеки, мати всі види комунального благоустрою.</w:t>
      </w:r>
    </w:p>
    <w:p w14:paraId="5E551D6A" w14:textId="61C2C92C" w:rsidR="008A581A" w:rsidRPr="00465291" w:rsidRDefault="000F44A9" w:rsidP="008A58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44A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54C70">
        <w:rPr>
          <w:rFonts w:ascii="Times New Roman" w:hAnsi="Times New Roman" w:cs="Times New Roman"/>
          <w:sz w:val="28"/>
          <w:szCs w:val="28"/>
        </w:rPr>
        <w:t xml:space="preserve">) </w:t>
      </w:r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своїй діяльності Центр керується</w:t>
      </w:r>
      <w:r w:rsidR="008A581A" w:rsidRPr="00DF5F6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7" w:tgtFrame="_blank" w:history="1">
        <w:r w:rsidR="008A581A" w:rsidRPr="00DF5F65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Конституцією України</w:t>
        </w:r>
      </w:hyperlink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законами України, указами Президента України та постановами Верховної Ради України, прийнятими відповідно до Конституції та законів України, актами Кабінету Міністрів України, іншими актами законодавства України та цим </w:t>
      </w:r>
      <w:r w:rsidR="008A58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оложенням</w:t>
      </w:r>
      <w:r w:rsidR="008A581A" w:rsidRPr="00465291">
        <w:rPr>
          <w:rFonts w:ascii="Times New Roman" w:hAnsi="Times New Roman" w:cs="Times New Roman"/>
          <w:sz w:val="28"/>
          <w:szCs w:val="28"/>
        </w:rPr>
        <w:t>.</w:t>
      </w:r>
    </w:p>
    <w:p w14:paraId="0256639F" w14:textId="2891EAB2" w:rsidR="008A581A" w:rsidRPr="008A581A" w:rsidRDefault="000F44A9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4A9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має повну та скорочену назви:</w:t>
      </w:r>
    </w:p>
    <w:p w14:paraId="473884C2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повна - 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 комплексної реабілітації дітей з інвалідністю 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м. Ковеля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; скорочена – Ц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КРДІ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49D095" w14:textId="076A1930" w:rsidR="008A581A" w:rsidRPr="008A581A" w:rsidRDefault="000F44A9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4A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D15603">
        <w:rPr>
          <w:rFonts w:ascii="Times New Roman" w:hAnsi="Times New Roman" w:cs="Times New Roman"/>
          <w:color w:val="000000"/>
          <w:sz w:val="28"/>
          <w:szCs w:val="28"/>
        </w:rPr>
        <w:t xml:space="preserve"> Центр забезпечує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денне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перебування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отримувачів (до 4 год.) без забезпечення харчуванням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, які мають медичні показання і потребують спеціальних умов для одержання ними комплексу реабілітаційних заходів.</w:t>
      </w:r>
    </w:p>
    <w:p w14:paraId="46E0D08C" w14:textId="77777777" w:rsidR="000F44A9" w:rsidRDefault="000F44A9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0D3C742" w14:textId="3DD8F2A1" w:rsidR="008A581A" w:rsidRP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8A581A" w:rsidRPr="00D15603">
        <w:rPr>
          <w:rFonts w:ascii="Times New Roman" w:hAnsi="Times New Roman" w:cs="Times New Roman"/>
          <w:b/>
          <w:color w:val="000000"/>
          <w:sz w:val="28"/>
          <w:szCs w:val="28"/>
        </w:rPr>
        <w:t>. Завдання Центру</w:t>
      </w:r>
    </w:p>
    <w:p w14:paraId="679014BA" w14:textId="298C1B8D" w:rsidR="00C81A98" w:rsidRDefault="00C81A98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Центр забезпечує: </w:t>
      </w:r>
    </w:p>
    <w:p w14:paraId="1D78170A" w14:textId="53DB7E8A" w:rsidR="008A581A" w:rsidRPr="008A581A" w:rsidRDefault="00DF2E34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виконання норм і положень, визначених Конвенцією ООН про права 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осіб з інвалідн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стю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Законами України "Про основи соціальної захищеності 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 xml:space="preserve">осіб з інвалідністю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 Україні", "Про реабілітацію 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осіб з інвалідністю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Україні" та іншими актами законодавства щодо забезпечення прав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D15603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на реабілітацію (</w:t>
      </w:r>
      <w:proofErr w:type="spellStart"/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абілітацію</w:t>
      </w:r>
      <w:proofErr w:type="spellEnd"/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) з метою їхньої подальшої інтеграції у суспільство;</w:t>
      </w:r>
    </w:p>
    <w:p w14:paraId="23188A97" w14:textId="35EE1A2C" w:rsidR="008A581A" w:rsidRPr="008A581A" w:rsidRDefault="00DF2E34" w:rsidP="00DF2E34">
      <w:pPr>
        <w:pStyle w:val="a3"/>
        <w:tabs>
          <w:tab w:val="left" w:pos="46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створення умов для зменшення та подолання фізичних, психічних,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інтелектуальних і сенсорних порушень, запобігання таким порушенням, коригування порушень розвитку, формування та розвиток основних соціальних і побутових навичок;</w:t>
      </w:r>
    </w:p>
    <w:p w14:paraId="5AB646F7" w14:textId="77777777" w:rsidR="006249AF" w:rsidRDefault="006249AF" w:rsidP="0062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1CD68C4F" w14:textId="5A32676B" w:rsidR="00DF2E34" w:rsidRDefault="00DF2E34" w:rsidP="00DF2E34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</w:p>
    <w:p w14:paraId="7F897FEB" w14:textId="679366AB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створення умов для запобігання та недопущення дискримінації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отр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имувачів,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зокрема шляхом забезпечення розумного пристосування;</w:t>
      </w:r>
    </w:p>
    <w:p w14:paraId="58FD5BFF" w14:textId="57A23F3D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проведення комплексу заходів з ранньої, соціальної, психологічної, фізичної, медичної, педагогічної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еабілітації. Реабілітаційні заходи проводяться виключно на підставі індивідуальних планів реабілітації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складених, зокрема, з метою реалізації індивідуальних програм реабілітації, із залученням до участі в цьому процесі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ачі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і (в разі потреби) їхніх батьків або законних представників;</w:t>
      </w:r>
    </w:p>
    <w:p w14:paraId="0ABF28C5" w14:textId="50760E36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розвиток навичок автономного проживання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суспільстві з необхідною підтримкою, формування стереотипів безпечної поведінки, опанування навичок захисту власних прав, інтересів і позитивного сприйняття себе та оточуючих;</w:t>
      </w:r>
    </w:p>
    <w:p w14:paraId="628BCCF4" w14:textId="548BDB85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підготовку батьків або законних представників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продовження (в разі потреби) реабілітаційних заходів поза межами Центру;</w:t>
      </w:r>
    </w:p>
    <w:p w14:paraId="2842A01B" w14:textId="5DB30DF9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оперативне коригування (в разі потреби) індивідуальних програм реабілітації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частині зміни обсягів, строків і черговості проведення реабілітаційних заходів;</w:t>
      </w:r>
    </w:p>
    <w:p w14:paraId="1F050221" w14:textId="67D1FD34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співпрацю з вітчизняними та закордонними реабілітаційними, освітніми, медичними, науковими підприємствами, установами, організаціями та громадськими об’єднаннями.</w:t>
      </w:r>
    </w:p>
    <w:p w14:paraId="1E2F690F" w14:textId="77777777" w:rsid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BDE195A" w14:textId="77777777" w:rsidR="008A581A" w:rsidRP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8A581A" w:rsidRPr="00D15603">
        <w:rPr>
          <w:rFonts w:ascii="Times New Roman" w:hAnsi="Times New Roman" w:cs="Times New Roman"/>
          <w:b/>
          <w:color w:val="000000"/>
          <w:sz w:val="28"/>
          <w:szCs w:val="28"/>
        </w:rPr>
        <w:t>. Структура Центру</w:t>
      </w:r>
    </w:p>
    <w:p w14:paraId="327F4E50" w14:textId="093D46E8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Основними структурними підрозділами Центру є:</w:t>
      </w:r>
    </w:p>
    <w:p w14:paraId="58EC2AE1" w14:textId="15218953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адміністрація;</w:t>
      </w:r>
    </w:p>
    <w:p w14:paraId="7735CF14" w14:textId="2BAC39FA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відділення соціальної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та педагогічної реабілітації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6562E32" w14:textId="51FE54A2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відділення фізичної реабілітації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 та медичного спостереження</w:t>
      </w:r>
      <w:r w:rsidR="000E48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3371ECA" w14:textId="0665299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Робота 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відділень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ентру, які проводять реабілітаційні заходи, забезпечується відповідно до положень про ці 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відділення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що затверджуються наказом директора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44A4F111" w14:textId="65C0BD5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 метою своєчасного та ефективного проведення комплексу реабілітаційних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заходів для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ентрі утворює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ться реабілітаційна комісі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 склад як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і положення про як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затверджу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є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ться директором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06C0F02C" w14:textId="77777777" w:rsidR="00E07E57" w:rsidRDefault="00E07E57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CA770A" w14:textId="77777777" w:rsidR="008A581A" w:rsidRPr="00E07E57" w:rsidRDefault="00E07E57" w:rsidP="00E07E5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A581A" w:rsidRPr="00E07E57">
        <w:rPr>
          <w:rFonts w:ascii="Times New Roman" w:hAnsi="Times New Roman" w:cs="Times New Roman"/>
          <w:b/>
          <w:color w:val="000000"/>
          <w:sz w:val="28"/>
          <w:szCs w:val="28"/>
        </w:rPr>
        <w:t>. Умови зарахування до Центру та організація</w:t>
      </w:r>
    </w:p>
    <w:p w14:paraId="1C45972C" w14:textId="77777777" w:rsidR="008A581A" w:rsidRPr="00E07E57" w:rsidRDefault="008A581A" w:rsidP="00E07E5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07E57">
        <w:rPr>
          <w:rFonts w:ascii="Times New Roman" w:hAnsi="Times New Roman" w:cs="Times New Roman"/>
          <w:b/>
          <w:color w:val="000000"/>
          <w:sz w:val="28"/>
          <w:szCs w:val="28"/>
        </w:rPr>
        <w:t>реабілітаційного процесу</w:t>
      </w:r>
    </w:p>
    <w:p w14:paraId="6B8D9A09" w14:textId="11CEAE10" w:rsidR="00694500" w:rsidRDefault="008A581A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Направлення та зарахування </w:t>
      </w:r>
      <w:r w:rsidR="00694500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694500">
        <w:rPr>
          <w:rFonts w:ascii="Times New Roman" w:hAnsi="Times New Roman" w:cs="Times New Roman"/>
          <w:color w:val="000000"/>
          <w:sz w:val="28"/>
          <w:szCs w:val="28"/>
        </w:rPr>
        <w:t xml:space="preserve">ентру </w:t>
      </w:r>
      <w:r w:rsidR="00E07E57" w:rsidRPr="008A581A">
        <w:rPr>
          <w:rFonts w:ascii="Times New Roman" w:hAnsi="Times New Roman" w:cs="Times New Roman"/>
          <w:color w:val="000000"/>
          <w:sz w:val="28"/>
          <w:szCs w:val="28"/>
        </w:rPr>
        <w:t>дітей з інвалідністю</w:t>
      </w:r>
      <w:r w:rsidR="00E07E57" w:rsidRPr="00D156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та дітей віком до 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="00C81A98">
        <w:rPr>
          <w:rFonts w:ascii="Times New Roman" w:hAnsi="Times New Roman" w:cs="Times New Roman"/>
          <w:color w:val="000000"/>
          <w:sz w:val="28"/>
          <w:szCs w:val="28"/>
        </w:rPr>
        <w:t xml:space="preserve"> (включно)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, які належать до групи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ризику щодо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отримання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інвалідності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4C532F9" w14:textId="216D0D2C" w:rsidR="008A581A" w:rsidRPr="008A581A" w:rsidRDefault="008A581A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проводяться відповідно до Порядку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здійснення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реабілітаційних </w:t>
      </w:r>
      <w:r w:rsidR="00BE5BD6">
        <w:rPr>
          <w:rFonts w:ascii="Times New Roman" w:hAnsi="Times New Roman" w:cs="Times New Roman"/>
          <w:color w:val="000000"/>
          <w:sz w:val="28"/>
          <w:szCs w:val="28"/>
        </w:rPr>
        <w:t>заходів в Центрі комплексної реабілітації дітей з інвалідністю м. Ковеля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затвердженого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Рішенням Ковельської міської ради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від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р. </w:t>
      </w:r>
    </w:p>
    <w:p w14:paraId="0C4158F2" w14:textId="7D630890" w:rsidR="008A581A" w:rsidRPr="008A581A" w:rsidRDefault="00F54C70" w:rsidP="006249AF">
      <w:pPr>
        <w:pStyle w:val="a3"/>
        <w:tabs>
          <w:tab w:val="center" w:pos="4819"/>
          <w:tab w:val="left" w:pos="52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До Центру зараховуються діти з інвалідністю віком до 18 років та діти віком до </w:t>
      </w:r>
      <w:r w:rsidR="007C386D" w:rsidRPr="007C386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="00C81A98">
        <w:rPr>
          <w:rFonts w:ascii="Times New Roman" w:hAnsi="Times New Roman" w:cs="Times New Roman"/>
          <w:color w:val="000000"/>
          <w:sz w:val="28"/>
          <w:szCs w:val="28"/>
        </w:rPr>
        <w:t xml:space="preserve"> (включно)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які </w:t>
      </w:r>
      <w:r w:rsidR="006645E3">
        <w:rPr>
          <w:rFonts w:ascii="Times New Roman" w:hAnsi="Times New Roman" w:cs="Times New Roman"/>
          <w:color w:val="000000"/>
          <w:sz w:val="28"/>
          <w:szCs w:val="28"/>
        </w:rPr>
        <w:t>належать до групи ризику щодо отримання інвалідності.</w:t>
      </w:r>
    </w:p>
    <w:p w14:paraId="7BBFC018" w14:textId="4D2CBA48" w:rsidR="006249AF" w:rsidRDefault="006249AF" w:rsidP="0062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5B95E4D6" w14:textId="77777777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B9EDCD0" w14:textId="47F34B20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</w:t>
      </w:r>
    </w:p>
    <w:p w14:paraId="41FDF143" w14:textId="10DF251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Центру не зараховуються діти з інвалідністю, стан здоров’я яких унеможливлює проведення реабілітаційних заходів, а саме з такими медичними протипоказаннями:</w:t>
      </w:r>
    </w:p>
    <w:p w14:paraId="461D7DC4" w14:textId="2164A8FF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гострі інфекційні захворювання до закінчення строку ізоляції;</w:t>
      </w:r>
    </w:p>
    <w:p w14:paraId="746EADA7" w14:textId="709A77CF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усі захворювання в гострій стадії та заразній формі;</w:t>
      </w:r>
    </w:p>
    <w:p w14:paraId="5508DD9F" w14:textId="3DF4ECDC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часті судомні напади та їх еквіваленти;</w:t>
      </w:r>
    </w:p>
    <w:p w14:paraId="502B03A3" w14:textId="52055308" w:rsidR="006645E3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захворювання, що супроводжуються тяжкими порушеннями поведінки, </w:t>
      </w:r>
    </w:p>
    <w:p w14:paraId="7261D6C3" w14:textId="21A4674D" w:rsidR="008A581A" w:rsidRDefault="008A581A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небезпечними для людини та її оточення (за умови не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супроводження особи з інвалідністю її батьками або законними представниками).</w:t>
      </w:r>
    </w:p>
    <w:p w14:paraId="6E31FAC7" w14:textId="30A103DD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Строк реабілітаційного процесу визначається реабілітаційною комісією після проведення відповідного обстеження дитини з інвалідністю.</w:t>
      </w:r>
    </w:p>
    <w:p w14:paraId="0E6E930A" w14:textId="53BA56F4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Учасниками реабілітаційного процесу можуть бути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 їхні батьки або законні представники, вчителі-</w:t>
      </w:r>
      <w:proofErr w:type="spellStart"/>
      <w:r w:rsidRPr="008A581A">
        <w:rPr>
          <w:rFonts w:ascii="Times New Roman" w:hAnsi="Times New Roman" w:cs="Times New Roman"/>
          <w:color w:val="000000"/>
          <w:sz w:val="28"/>
          <w:szCs w:val="28"/>
        </w:rPr>
        <w:t>реабілітологи</w:t>
      </w:r>
      <w:proofErr w:type="spellEnd"/>
      <w:r w:rsidRPr="008A581A">
        <w:rPr>
          <w:rFonts w:ascii="Times New Roman" w:hAnsi="Times New Roman" w:cs="Times New Roman"/>
          <w:color w:val="000000"/>
          <w:sz w:val="28"/>
          <w:szCs w:val="28"/>
        </w:rPr>
        <w:t>, вчителі-логопеди, асистенти вчителів-</w:t>
      </w:r>
      <w:proofErr w:type="spellStart"/>
      <w:r w:rsidRPr="008A581A">
        <w:rPr>
          <w:rFonts w:ascii="Times New Roman" w:hAnsi="Times New Roman" w:cs="Times New Roman"/>
          <w:color w:val="000000"/>
          <w:sz w:val="28"/>
          <w:szCs w:val="28"/>
        </w:rPr>
        <w:t>реабілітологів</w:t>
      </w:r>
      <w:proofErr w:type="spellEnd"/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практичні психологи, </w:t>
      </w:r>
      <w:r w:rsidR="000C130A">
        <w:rPr>
          <w:rFonts w:ascii="Times New Roman" w:hAnsi="Times New Roman" w:cs="Times New Roman"/>
          <w:color w:val="000000"/>
          <w:sz w:val="28"/>
          <w:szCs w:val="28"/>
        </w:rPr>
        <w:t xml:space="preserve">вихователі соціальні по роботі з дітьми з </w:t>
      </w:r>
      <w:proofErr w:type="spellStart"/>
      <w:r w:rsidR="000C130A">
        <w:rPr>
          <w:rFonts w:ascii="Times New Roman" w:hAnsi="Times New Roman" w:cs="Times New Roman"/>
          <w:color w:val="000000"/>
          <w:sz w:val="28"/>
          <w:szCs w:val="28"/>
        </w:rPr>
        <w:t>інвалідінстю</w:t>
      </w:r>
      <w:proofErr w:type="spellEnd"/>
      <w:r w:rsidRPr="008A581A">
        <w:rPr>
          <w:rFonts w:ascii="Times New Roman" w:hAnsi="Times New Roman" w:cs="Times New Roman"/>
          <w:color w:val="000000"/>
          <w:sz w:val="28"/>
          <w:szCs w:val="28"/>
        </w:rPr>
        <w:t>, фахівці з фізичної реабілітації, музичні керівники, медичні сестри та інші спеціалісти, які беруть участь у процесі надання реабілітаційних послуг.</w:t>
      </w:r>
    </w:p>
    <w:p w14:paraId="430BAC17" w14:textId="77D29280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Реабілітаційний процес спрямовується на:</w:t>
      </w:r>
    </w:p>
    <w:p w14:paraId="739E7E9D" w14:textId="7723A7C9" w:rsidR="008A581A" w:rsidRPr="008A581A" w:rsidRDefault="008A581A" w:rsidP="0099391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формування та розвиток в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основних соціальних навичок (особиста гігієна, самообслуговування, пересування, спілкування тощо), пристосування побутових умов до їхніх потреб, соціально-побутове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влаштування та обслуговування, педагогічну корекцію з метою вироблення та підтримання навичок самостійного (автономного) проживання, стереотипів безпечної поведінки;</w:t>
      </w:r>
    </w:p>
    <w:p w14:paraId="226C4ED0" w14:textId="77777777" w:rsidR="008A581A" w:rsidRPr="008A581A" w:rsidRDefault="008A581A" w:rsidP="006645E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опанування навичок захисту своїх прав та інтересів, самоаналізу і позитивного сприйняття себе та оточуючих, навичок спілкування, забезпечення самостійного проживання у суспільстві з необхідною підтримкою;</w:t>
      </w:r>
    </w:p>
    <w:p w14:paraId="30184C1E" w14:textId="560B97B8" w:rsidR="008A581A" w:rsidRPr="008A581A" w:rsidRDefault="008A581A" w:rsidP="006645E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надання </w:t>
      </w:r>
      <w:r w:rsidR="0074782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тримувачам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своєчасної та ефективної корекційної, соціальної, психологічної допомоги та організацію реабілітаційного процесу відповідно до особливостей її психофізичного розвитку.</w:t>
      </w:r>
    </w:p>
    <w:p w14:paraId="2F2CEA79" w14:textId="4511450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 xml:space="preserve">Розклад, черговість і тривалість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індивідуальних і групових занять визначаються реабілітаційною комісією.</w:t>
      </w:r>
    </w:p>
    <w:p w14:paraId="692BFA0C" w14:textId="038B1B13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Центром 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>формується</w:t>
      </w:r>
      <w:r w:rsidR="006645E3">
        <w:rPr>
          <w:rFonts w:ascii="Times New Roman" w:hAnsi="Times New Roman" w:cs="Times New Roman"/>
          <w:color w:val="000000"/>
          <w:sz w:val="28"/>
          <w:szCs w:val="28"/>
        </w:rPr>
        <w:t xml:space="preserve"> мережа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груп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 xml:space="preserve"> відповідно до поданих заяв отримувачів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наповнюваність яких становить </w:t>
      </w:r>
      <w:r w:rsidR="006645E3">
        <w:rPr>
          <w:rFonts w:ascii="Times New Roman" w:hAnsi="Times New Roman" w:cs="Times New Roman"/>
          <w:color w:val="000000"/>
          <w:sz w:val="28"/>
          <w:szCs w:val="28"/>
        </w:rPr>
        <w:t>від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осіб.</w:t>
      </w:r>
    </w:p>
    <w:p w14:paraId="5724933F" w14:textId="77777777" w:rsid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У виняткових випадках можливе продовження строку надання реабілітаційних послуг дитині з інвалідністю після досягнення нею 18 років з метою завершення виконання індивідуального плану реабілітації.</w:t>
      </w:r>
    </w:p>
    <w:p w14:paraId="5C8CE672" w14:textId="4B144043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82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тримувачем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зберігається місце 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</w:t>
      </w:r>
      <w:r w:rsidR="00A10D9D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разі </w:t>
      </w:r>
      <w:r w:rsidR="007C69DB">
        <w:rPr>
          <w:rFonts w:ascii="Times New Roman" w:hAnsi="Times New Roman" w:cs="Times New Roman"/>
          <w:color w:val="000000"/>
          <w:sz w:val="28"/>
          <w:szCs w:val="28"/>
        </w:rPr>
        <w:t xml:space="preserve">його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хвороби, карантину, хвороби або відпустки батьків та (або) законного представника.</w:t>
      </w:r>
    </w:p>
    <w:p w14:paraId="247185CC" w14:textId="7720A2A0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Зарахування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 відбувається за наказом директора.</w:t>
      </w:r>
    </w:p>
    <w:p w14:paraId="3226A98B" w14:textId="69F17DD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Відрахування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 відбувається за наказом директора, враховуючи підставу:</w:t>
      </w:r>
    </w:p>
    <w:p w14:paraId="10430973" w14:textId="12227F36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при закінченні курсу реабілітації за висновками реабілітаційної комісії;</w:t>
      </w:r>
    </w:p>
    <w:p w14:paraId="16C420C3" w14:textId="77777777" w:rsidR="006249AF" w:rsidRDefault="006249AF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8DD52A" w14:textId="5759DAC2" w:rsidR="006249AF" w:rsidRDefault="006249AF" w:rsidP="006249AF">
      <w:pPr>
        <w:pStyle w:val="a3"/>
        <w:tabs>
          <w:tab w:val="left" w:pos="312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14:paraId="41A4C6CF" w14:textId="48750D58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</w:p>
    <w:p w14:paraId="5EA09FD4" w14:textId="7D29A4D0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 підставі медичного висновку про стан здоров’я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, що виключає можливість її перебування в дитячому колективі;</w:t>
      </w:r>
    </w:p>
    <w:p w14:paraId="53207197" w14:textId="0513A42B" w:rsid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10D9D">
        <w:rPr>
          <w:rFonts w:ascii="Times New Roman" w:hAnsi="Times New Roman" w:cs="Times New Roman"/>
          <w:color w:val="000000"/>
          <w:sz w:val="28"/>
          <w:szCs w:val="28"/>
        </w:rPr>
        <w:t xml:space="preserve">за заявою батьків та (або) законного представника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1A7EDDD" w14:textId="7420E31A" w:rsidR="00964CC5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>у разі порушення дисципліни, в тому числі щодо невиконання реабілітаційних заходів.</w:t>
      </w:r>
    </w:p>
    <w:p w14:paraId="625D0775" w14:textId="77777777" w:rsid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5F3FAFB" w14:textId="77777777" w:rsidR="008A581A" w:rsidRP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8A581A" w:rsidRPr="00A10D9D">
        <w:rPr>
          <w:rFonts w:ascii="Times New Roman" w:hAnsi="Times New Roman" w:cs="Times New Roman"/>
          <w:b/>
          <w:color w:val="000000"/>
          <w:sz w:val="28"/>
          <w:szCs w:val="28"/>
        </w:rPr>
        <w:t>. Управління Центром</w:t>
      </w:r>
    </w:p>
    <w:p w14:paraId="1BF0431B" w14:textId="06169F22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очолює директор, який призначається на посаду та звільняється із займаної посади </w:t>
      </w:r>
      <w:r w:rsidR="00507EBF">
        <w:rPr>
          <w:rFonts w:ascii="Times New Roman" w:hAnsi="Times New Roman" w:cs="Times New Roman"/>
          <w:color w:val="000000"/>
          <w:sz w:val="28"/>
          <w:szCs w:val="28"/>
        </w:rPr>
        <w:t>міським головою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 xml:space="preserve">згідно 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>чинного законодавства</w:t>
      </w:r>
      <w:r w:rsidR="00507EBF">
        <w:rPr>
          <w:rFonts w:ascii="Times New Roman" w:hAnsi="Times New Roman" w:cs="Times New Roman"/>
          <w:color w:val="000000"/>
          <w:sz w:val="28"/>
          <w:szCs w:val="28"/>
        </w:rPr>
        <w:t xml:space="preserve"> України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B4B2711" w14:textId="4590EADC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ентру:</w:t>
      </w:r>
    </w:p>
    <w:p w14:paraId="3D26A339" w14:textId="36CC39B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представляє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 в організаціях, установах, на підприємствах незалежно від форми власності, розпоряджається в установленому законодавством порядку майном і коштами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ентру;</w:t>
      </w:r>
    </w:p>
    <w:p w14:paraId="0E5098DA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укладає договори;</w:t>
      </w:r>
    </w:p>
    <w:p w14:paraId="4504A030" w14:textId="233081B6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у межах своєї компетенції видає накази, затверджує функціональні обов’язки працівників, приймає на роботу та звільняє з роботи працівників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ентру, застосовує заходи заохочення та дисциплінарні стягнення;</w:t>
      </w:r>
    </w:p>
    <w:p w14:paraId="5D8225BB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здійснює контроль за реабілітаційним процесом;</w:t>
      </w:r>
    </w:p>
    <w:p w14:paraId="64EE5E08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затверджує правила внутрішнього розпорядку, у тому числі трудового;</w:t>
      </w:r>
    </w:p>
    <w:p w14:paraId="279A56B6" w14:textId="186FA5B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вживає заходів із запобігання та недопущення дискримінації стосовно дотримання прав та законних інтересів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6FD5CFB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здійснює заходи щодо поліпшення умов праці, дотримання правил техніки безпеки, санітарно-гігієнічних умов і пожежної безпеки тощо;</w:t>
      </w:r>
    </w:p>
    <w:p w14:paraId="342079B6" w14:textId="4883A0F8" w:rsidR="00694500" w:rsidRPr="00635E12" w:rsidRDefault="008A581A" w:rsidP="00635E1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відповідає за ведення бухгалтерського та статистичного обліку, складання звітності та подання її в установлені строки відповідним органам.</w:t>
      </w:r>
    </w:p>
    <w:p w14:paraId="4C5A5C96" w14:textId="77777777" w:rsidR="00694500" w:rsidRDefault="00694500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A58D2A9" w14:textId="07ABE5F7" w:rsidR="008A581A" w:rsidRP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8A581A" w:rsidRPr="00A10D9D">
        <w:rPr>
          <w:rFonts w:ascii="Times New Roman" w:hAnsi="Times New Roman" w:cs="Times New Roman"/>
          <w:b/>
          <w:color w:val="000000"/>
          <w:sz w:val="28"/>
          <w:szCs w:val="28"/>
        </w:rPr>
        <w:t>. Фінансово-господарська діяльність</w:t>
      </w:r>
    </w:p>
    <w:p w14:paraId="0C9666C1" w14:textId="355A63C5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є юридичною особою, має відокремлене майно, самостійний баланс, рахунки в органах Державної казначейської служби, печатку та штамп зі своїм найменуванням, внесений до Реєстру неприбуткових установ та організацій.</w:t>
      </w:r>
    </w:p>
    <w:p w14:paraId="00F0A6ED" w14:textId="0661D78A" w:rsidR="008A581A" w:rsidRPr="008A581A" w:rsidRDefault="00A10D9D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Фінансово-господарська діяльність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ентру проводиться відповідно до кошторису та штатного розпису, затверджених в установленому порядку.</w:t>
      </w:r>
    </w:p>
    <w:p w14:paraId="2B40770A" w14:textId="282F1CC4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має право:</w:t>
      </w:r>
    </w:p>
    <w:p w14:paraId="6323832A" w14:textId="16695856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утворювати (за наявності відповідних умов) структурні підрозділи, в тому числі госпрозрахункові, зокрема підсобні господарства, трудові майстерні, дільниці, філії, відділення, комплекси, що проводять свою діяльність відповідно до положень про ці підрозділи, затверджених директором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646BC101" w14:textId="74BE6684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-доходи (прибутки) неприбуткової організації використовувати виключно для фінансування видатків на утримання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ентру, реалізації мети (цілей, завдань) та напрямів діяльності, визначених даним положенням;</w:t>
      </w:r>
    </w:p>
    <w:p w14:paraId="14D82453" w14:textId="7DFFD9AA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-укладати договори про співробітництво;</w:t>
      </w:r>
    </w:p>
    <w:p w14:paraId="42F63947" w14:textId="2632E867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Фінансове забезпечення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ентру проводиться відповідно до законодавства.</w:t>
      </w:r>
    </w:p>
    <w:p w14:paraId="7B002A50" w14:textId="77777777" w:rsidR="00BA56E6" w:rsidRDefault="00BA56E6" w:rsidP="00BA56E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91C0C16" w14:textId="77777777" w:rsidR="006249AF" w:rsidRDefault="006249AF" w:rsidP="0059414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n64"/>
      <w:bookmarkEnd w:id="0"/>
    </w:p>
    <w:p w14:paraId="0CCB1A93" w14:textId="2B5F7BC5" w:rsidR="0006770B" w:rsidRPr="00F54C70" w:rsidRDefault="00F54C70" w:rsidP="005941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3C43B8" w:rsidRPr="005941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F54C70">
        <w:rPr>
          <w:rFonts w:ascii="Times New Roman" w:hAnsi="Times New Roman" w:cs="Times New Roman"/>
          <w:b/>
          <w:bCs/>
          <w:sz w:val="28"/>
          <w:szCs w:val="28"/>
        </w:rPr>
        <w:t>Ігор ЧАЙКА</w:t>
      </w:r>
    </w:p>
    <w:sectPr w:rsidR="0006770B" w:rsidRPr="00F54C70" w:rsidSect="006249AF">
      <w:pgSz w:w="11906" w:h="16838"/>
      <w:pgMar w:top="1135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4C4DB" w14:textId="77777777" w:rsidR="009A5EB4" w:rsidRDefault="009A5EB4" w:rsidP="006249AF">
      <w:pPr>
        <w:spacing w:after="0" w:line="240" w:lineRule="auto"/>
      </w:pPr>
      <w:r>
        <w:separator/>
      </w:r>
    </w:p>
  </w:endnote>
  <w:endnote w:type="continuationSeparator" w:id="0">
    <w:p w14:paraId="41AF8D94" w14:textId="77777777" w:rsidR="009A5EB4" w:rsidRDefault="009A5EB4" w:rsidP="00624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2F4A" w14:textId="77777777" w:rsidR="009A5EB4" w:rsidRDefault="009A5EB4" w:rsidP="006249AF">
      <w:pPr>
        <w:spacing w:after="0" w:line="240" w:lineRule="auto"/>
      </w:pPr>
      <w:r>
        <w:separator/>
      </w:r>
    </w:p>
  </w:footnote>
  <w:footnote w:type="continuationSeparator" w:id="0">
    <w:p w14:paraId="0B347DE1" w14:textId="77777777" w:rsidR="009A5EB4" w:rsidRDefault="009A5EB4" w:rsidP="006249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291"/>
    <w:rsid w:val="00043CA6"/>
    <w:rsid w:val="00046801"/>
    <w:rsid w:val="0006770B"/>
    <w:rsid w:val="000C130A"/>
    <w:rsid w:val="000C2FFC"/>
    <w:rsid w:val="000C4A3A"/>
    <w:rsid w:val="000D4D7A"/>
    <w:rsid w:val="000E4819"/>
    <w:rsid w:val="000F44A9"/>
    <w:rsid w:val="00167CA4"/>
    <w:rsid w:val="00192B41"/>
    <w:rsid w:val="001A12AA"/>
    <w:rsid w:val="001A60DF"/>
    <w:rsid w:val="001B7C85"/>
    <w:rsid w:val="001D7D65"/>
    <w:rsid w:val="00211ED4"/>
    <w:rsid w:val="00256439"/>
    <w:rsid w:val="00285416"/>
    <w:rsid w:val="00291E8B"/>
    <w:rsid w:val="002A0936"/>
    <w:rsid w:val="002A2526"/>
    <w:rsid w:val="002E69A1"/>
    <w:rsid w:val="00326F9A"/>
    <w:rsid w:val="003518DB"/>
    <w:rsid w:val="003C43B8"/>
    <w:rsid w:val="003D5C2B"/>
    <w:rsid w:val="0040440A"/>
    <w:rsid w:val="00412C55"/>
    <w:rsid w:val="00465291"/>
    <w:rsid w:val="004B6C92"/>
    <w:rsid w:val="004F2457"/>
    <w:rsid w:val="0050237A"/>
    <w:rsid w:val="00507EBF"/>
    <w:rsid w:val="0054002E"/>
    <w:rsid w:val="0059414A"/>
    <w:rsid w:val="005F08E0"/>
    <w:rsid w:val="006249AF"/>
    <w:rsid w:val="00635E12"/>
    <w:rsid w:val="00654972"/>
    <w:rsid w:val="006645E3"/>
    <w:rsid w:val="00681B3E"/>
    <w:rsid w:val="00694500"/>
    <w:rsid w:val="0074782B"/>
    <w:rsid w:val="007C386D"/>
    <w:rsid w:val="007C69DB"/>
    <w:rsid w:val="008141BA"/>
    <w:rsid w:val="008A17F2"/>
    <w:rsid w:val="008A581A"/>
    <w:rsid w:val="008C0250"/>
    <w:rsid w:val="008C18E8"/>
    <w:rsid w:val="00903D37"/>
    <w:rsid w:val="00923282"/>
    <w:rsid w:val="00964CC5"/>
    <w:rsid w:val="00993917"/>
    <w:rsid w:val="009A5EB4"/>
    <w:rsid w:val="00A10D9D"/>
    <w:rsid w:val="00A56ED8"/>
    <w:rsid w:val="00A66755"/>
    <w:rsid w:val="00A92123"/>
    <w:rsid w:val="00AF4276"/>
    <w:rsid w:val="00B4574E"/>
    <w:rsid w:val="00B51141"/>
    <w:rsid w:val="00BA56E6"/>
    <w:rsid w:val="00BC0E0D"/>
    <w:rsid w:val="00BE5BD6"/>
    <w:rsid w:val="00C81A98"/>
    <w:rsid w:val="00D15603"/>
    <w:rsid w:val="00D31232"/>
    <w:rsid w:val="00D41005"/>
    <w:rsid w:val="00D41E6E"/>
    <w:rsid w:val="00DF2E34"/>
    <w:rsid w:val="00DF5F65"/>
    <w:rsid w:val="00E07E57"/>
    <w:rsid w:val="00E11F4A"/>
    <w:rsid w:val="00E1350A"/>
    <w:rsid w:val="00E75266"/>
    <w:rsid w:val="00ED1271"/>
    <w:rsid w:val="00EE1132"/>
    <w:rsid w:val="00F12365"/>
    <w:rsid w:val="00F33788"/>
    <w:rsid w:val="00F54C70"/>
    <w:rsid w:val="00F612F2"/>
    <w:rsid w:val="00F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E9B24"/>
  <w15:docId w15:val="{8DFB57BB-A670-49A9-9035-37C5806D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52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1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12C5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F5F65"/>
  </w:style>
  <w:style w:type="character" w:styleId="a6">
    <w:name w:val="Hyperlink"/>
    <w:basedOn w:val="a0"/>
    <w:uiPriority w:val="99"/>
    <w:semiHidden/>
    <w:unhideWhenUsed/>
    <w:rsid w:val="00DF5F65"/>
    <w:rPr>
      <w:color w:val="0000FF"/>
      <w:u w:val="single"/>
    </w:rPr>
  </w:style>
  <w:style w:type="paragraph" w:customStyle="1" w:styleId="rvps2">
    <w:name w:val="rvps2"/>
    <w:basedOn w:val="a"/>
    <w:rsid w:val="00167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8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62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249AF"/>
  </w:style>
  <w:style w:type="paragraph" w:styleId="aa">
    <w:name w:val="footer"/>
    <w:basedOn w:val="a"/>
    <w:link w:val="ab"/>
    <w:uiPriority w:val="99"/>
    <w:unhideWhenUsed/>
    <w:rsid w:val="0062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54%D0%BA/96-%D0%B2%D1%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0B86A-C54B-48C3-BCFF-7084689C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5</Pages>
  <Words>6807</Words>
  <Characters>3880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марія</dc:creator>
  <cp:lastModifiedBy>User</cp:lastModifiedBy>
  <cp:revision>47</cp:revision>
  <cp:lastPrinted>2022-09-05T06:59:00Z</cp:lastPrinted>
  <dcterms:created xsi:type="dcterms:W3CDTF">2013-10-21T07:14:00Z</dcterms:created>
  <dcterms:modified xsi:type="dcterms:W3CDTF">2022-09-29T13:32:00Z</dcterms:modified>
</cp:coreProperties>
</file>