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5AFCF" w14:textId="6B30E49C" w:rsidR="00675422" w:rsidRPr="00E04C09" w:rsidRDefault="00C3352B" w:rsidP="00675422">
      <w:pPr>
        <w:pStyle w:val="Standard"/>
        <w:jc w:val="right"/>
        <w:rPr>
          <w:noProof/>
          <w:szCs w:val="28"/>
        </w:rPr>
      </w:pPr>
      <w:r>
        <w:rPr>
          <w:noProof/>
          <w:szCs w:val="28"/>
        </w:rPr>
        <w:t xml:space="preserve"> </w:t>
      </w:r>
    </w:p>
    <w:p w14:paraId="08412CEE" w14:textId="77777777" w:rsidR="007E5023" w:rsidRDefault="006F30C7" w:rsidP="00B3615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2FFF42D" wp14:editId="704728A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56912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87CC3BD" w14:textId="77777777" w:rsidR="006F30C7" w:rsidRDefault="00CA236D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ВОЛИНСЬКОЇ ОБЛАСТІ</w:t>
      </w:r>
    </w:p>
    <w:p w14:paraId="056DE83B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472C63F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22C3C2D" w14:textId="77777777" w:rsidR="007E5023" w:rsidRDefault="007E5023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60D434C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5DB6FE3" w14:textId="24CF4EEB" w:rsidR="006F30C7" w:rsidRPr="00C3352B" w:rsidRDefault="00C3352B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3352B">
        <w:rPr>
          <w:rFonts w:ascii="Times New Roman" w:hAnsi="Times New Roman"/>
          <w:sz w:val="28"/>
          <w:szCs w:val="28"/>
          <w:lang w:val="uk-UA"/>
        </w:rPr>
        <w:t>29.09.2022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6F30C7">
        <w:rPr>
          <w:rFonts w:ascii="Times New Roman" w:hAnsi="Times New Roman"/>
          <w:sz w:val="24"/>
          <w:szCs w:val="24"/>
          <w:lang w:val="uk-UA"/>
        </w:rPr>
        <w:t xml:space="preserve">                                   м. Ковель                                 </w:t>
      </w:r>
      <w:r w:rsidR="006F30C7" w:rsidRPr="00C3352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3352B">
        <w:rPr>
          <w:rFonts w:ascii="Times New Roman" w:hAnsi="Times New Roman"/>
          <w:sz w:val="28"/>
          <w:szCs w:val="28"/>
          <w:lang w:val="uk-UA"/>
        </w:rPr>
        <w:t>26/50</w:t>
      </w:r>
    </w:p>
    <w:p w14:paraId="1E601090" w14:textId="77777777" w:rsidR="007E5023" w:rsidRDefault="007E5023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66682785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44C116E5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96" w:type="dxa"/>
        <w:tblInd w:w="251" w:type="dxa"/>
        <w:tblLook w:val="04A0" w:firstRow="1" w:lastRow="0" w:firstColumn="1" w:lastColumn="0" w:noHBand="0" w:noVBand="1"/>
      </w:tblPr>
      <w:tblGrid>
        <w:gridCol w:w="9496"/>
      </w:tblGrid>
      <w:tr w:rsidR="006F30C7" w14:paraId="0A4BFB48" w14:textId="77777777" w:rsidTr="006F30C7">
        <w:tc>
          <w:tcPr>
            <w:tcW w:w="9496" w:type="dxa"/>
            <w:hideMark/>
          </w:tcPr>
          <w:p w14:paraId="3E983984" w14:textId="77777777" w:rsidR="006F30C7" w:rsidRPr="009474FF" w:rsidRDefault="006F30C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                                  Про затвердження Полож</w:t>
            </w: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ення</w:t>
            </w:r>
          </w:p>
          <w:p w14:paraId="70E34D20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 порядок надання транспортної соціальної послуги</w:t>
            </w:r>
          </w:p>
          <w:p w14:paraId="5B12AC1A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«Соціальне таксі» транспортним засобом спеціалізованого призначення Територіальним центром соціального обслуговування </w:t>
            </w:r>
          </w:p>
          <w:p w14:paraId="76613570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(надання соціальних послуг) м. Ковеля</w:t>
            </w:r>
          </w:p>
        </w:tc>
      </w:tr>
    </w:tbl>
    <w:p w14:paraId="1FF3BAB9" w14:textId="77777777" w:rsidR="006F30C7" w:rsidRDefault="006F30C7" w:rsidP="006F30C7">
      <w:pPr>
        <w:shd w:val="clear" w:color="auto" w:fill="FFFFFF"/>
        <w:spacing w:after="0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</w:t>
      </w:r>
    </w:p>
    <w:p w14:paraId="644EFC35" w14:textId="77777777" w:rsidR="007E5023" w:rsidRDefault="007E5023" w:rsidP="006F30C7">
      <w:pPr>
        <w:shd w:val="clear" w:color="auto" w:fill="FFFFFF"/>
        <w:spacing w:after="0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452E7584" w14:textId="77777777" w:rsidR="006F30C7" w:rsidRDefault="007E5023" w:rsidP="00B36152">
      <w:pPr>
        <w:shd w:val="clear" w:color="auto" w:fill="FFFFFF"/>
        <w:spacing w:after="0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Відповідно до Законів України «Про місцеве самоврядування в Україні», «Про основи соціальної захищеності осіб з інвалідністю в Україні»,</w:t>
      </w:r>
      <w:r w:rsidR="00D603D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соціальні послуги» , а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 також враховуючи постанову Кабінету Міністрів України від 01.06.2020 № 428 «Про затвердження Порядку регулювання тарифів на соціальні послуги», міська рада</w:t>
      </w:r>
    </w:p>
    <w:p w14:paraId="225F10E3" w14:textId="77777777" w:rsidR="006F30C7" w:rsidRDefault="006F30C7" w:rsidP="006F30C7">
      <w:pPr>
        <w:shd w:val="clear" w:color="auto" w:fill="FFFFFF"/>
        <w:spacing w:after="0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4179654" w14:textId="77777777" w:rsidR="006F30C7" w:rsidRDefault="006F30C7" w:rsidP="006F30C7">
      <w:pPr>
        <w:spacing w:after="0"/>
        <w:rPr>
          <w:rFonts w:ascii="Times New Roman" w:hAnsi="Times New Roman"/>
          <w:sz w:val="28"/>
          <w:szCs w:val="28"/>
          <w:lang w:val="uk-UA"/>
        </w:rPr>
      </w:pPr>
      <w:bookmarkStart w:id="0" w:name="n12"/>
      <w:bookmarkStart w:id="1" w:name="n13"/>
      <w:bookmarkEnd w:id="0"/>
      <w:bookmarkEnd w:id="1"/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7E5023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07EEE165" w14:textId="77777777" w:rsidR="007E5023" w:rsidRPr="007E5023" w:rsidRDefault="007E5023" w:rsidP="006F30C7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249A11A" w14:textId="77777777" w:rsidR="006F30C7" w:rsidRDefault="00B36152" w:rsidP="00B36152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6F30C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Положення про порядок надання транспортної соціальної послуги «Соціальне таксі» транспортним засобом спеціалізованого призначення Територіальним центром соціального обслуговування (надання соціальних послуг) м. Ковеля.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(Додається).</w:t>
      </w:r>
    </w:p>
    <w:p w14:paraId="0DB6523E" w14:textId="77777777" w:rsidR="00B36152" w:rsidRPr="00B36152" w:rsidRDefault="006F30C7" w:rsidP="00B36152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B36152"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Контроль за виконанням даного рішення покласти на постійні</w:t>
      </w:r>
    </w:p>
    <w:p w14:paraId="267DC84D" w14:textId="77777777" w:rsidR="00B36152" w:rsidRPr="00B36152" w:rsidRDefault="00B36152" w:rsidP="00B3615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Мілінчук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),</w:t>
      </w:r>
      <w:r w:rsidRPr="00B36152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Верчук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).</w:t>
      </w:r>
    </w:p>
    <w:p w14:paraId="4279F928" w14:textId="77777777" w:rsidR="006F30C7" w:rsidRDefault="006F30C7" w:rsidP="00B3615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C583C6F" w14:textId="77777777" w:rsidR="006F30C7" w:rsidRDefault="006F30C7" w:rsidP="006F30C7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0136469" w14:textId="77777777" w:rsidR="00616496" w:rsidRDefault="006F30C7" w:rsidP="007E5023">
      <w:p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Ігор ЧАЙКА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16496" w:rsidSect="00B36152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FC3"/>
    <w:rsid w:val="00550C21"/>
    <w:rsid w:val="00616496"/>
    <w:rsid w:val="00675422"/>
    <w:rsid w:val="006F30C7"/>
    <w:rsid w:val="007E5023"/>
    <w:rsid w:val="008F4FC3"/>
    <w:rsid w:val="009474FF"/>
    <w:rsid w:val="00B36152"/>
    <w:rsid w:val="00C3352B"/>
    <w:rsid w:val="00CA236D"/>
    <w:rsid w:val="00D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492B"/>
  <w15:docId w15:val="{C6701752-AEC5-4D7F-96DF-CEFAC2F7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30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152"/>
    <w:pPr>
      <w:ind w:left="720"/>
      <w:contextualSpacing/>
    </w:pPr>
  </w:style>
  <w:style w:type="paragraph" w:customStyle="1" w:styleId="Standard">
    <w:name w:val="Standard"/>
    <w:rsid w:val="006754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14</cp:revision>
  <cp:lastPrinted>2022-09-02T08:27:00Z</cp:lastPrinted>
  <dcterms:created xsi:type="dcterms:W3CDTF">2022-09-01T07:45:00Z</dcterms:created>
  <dcterms:modified xsi:type="dcterms:W3CDTF">2022-09-29T13:35:00Z</dcterms:modified>
</cp:coreProperties>
</file>