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8724" w14:textId="69C424E9" w:rsidR="00A6498A" w:rsidRDefault="00A6498A" w:rsidP="00A6498A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74FA0793" wp14:editId="0632E692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A49EB" w14:textId="77777777" w:rsidR="00A6498A" w:rsidRDefault="00A6498A" w:rsidP="00A6498A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2FE28E0B" w14:textId="77777777" w:rsidR="00A6498A" w:rsidRDefault="00A6498A" w:rsidP="00A6498A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21701563" w14:textId="77777777" w:rsidR="00A6498A" w:rsidRDefault="00A6498A" w:rsidP="00A6498A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63F14530" w14:textId="77777777" w:rsidR="00A6498A" w:rsidRDefault="00A6498A" w:rsidP="00A64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39F8348E" w14:textId="77777777" w:rsidR="00A6498A" w:rsidRDefault="00A6498A" w:rsidP="00A64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0204F791" w14:textId="77777777" w:rsidR="00A6498A" w:rsidRDefault="00A6498A" w:rsidP="00A64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Cs/>
          <w:noProof/>
          <w:lang w:val="uk-UA" w:eastAsia="ru-RU"/>
        </w:rPr>
        <w:t xml:space="preserve">                                                                      м.Ковель</w:t>
      </w:r>
    </w:p>
    <w:p w14:paraId="139A3033" w14:textId="478B1B66" w:rsidR="00A6498A" w:rsidRDefault="00A1181D" w:rsidP="00A64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>29</w:t>
      </w:r>
      <w:r w:rsidR="00A6498A">
        <w:rPr>
          <w:bCs/>
          <w:noProof/>
          <w:sz w:val="28"/>
          <w:szCs w:val="28"/>
          <w:lang w:val="uk-UA" w:eastAsia="ru-RU"/>
        </w:rPr>
        <w:t>.0</w:t>
      </w:r>
      <w:r>
        <w:rPr>
          <w:bCs/>
          <w:noProof/>
          <w:sz w:val="28"/>
          <w:szCs w:val="28"/>
          <w:lang w:val="uk-UA" w:eastAsia="ru-RU"/>
        </w:rPr>
        <w:t>9</w:t>
      </w:r>
      <w:r w:rsidR="00A6498A">
        <w:rPr>
          <w:bCs/>
          <w:noProof/>
          <w:sz w:val="28"/>
          <w:szCs w:val="28"/>
          <w:lang w:val="uk-UA" w:eastAsia="ru-RU"/>
        </w:rPr>
        <w:t>.2022                                                                                  № 2</w:t>
      </w:r>
      <w:r>
        <w:rPr>
          <w:bCs/>
          <w:noProof/>
          <w:sz w:val="28"/>
          <w:szCs w:val="28"/>
          <w:lang w:val="uk-UA" w:eastAsia="ru-RU"/>
        </w:rPr>
        <w:t>6</w:t>
      </w:r>
      <w:r w:rsidR="00A6498A">
        <w:rPr>
          <w:bCs/>
          <w:noProof/>
          <w:sz w:val="28"/>
          <w:szCs w:val="28"/>
          <w:lang w:val="uk-UA" w:eastAsia="ru-RU"/>
        </w:rPr>
        <w:t>/</w:t>
      </w:r>
      <w:r>
        <w:rPr>
          <w:bCs/>
          <w:noProof/>
          <w:sz w:val="28"/>
          <w:szCs w:val="28"/>
          <w:lang w:val="uk-UA" w:eastAsia="ru-RU"/>
        </w:rPr>
        <w:t>57</w:t>
      </w:r>
    </w:p>
    <w:p w14:paraId="1D37C2B0" w14:textId="77777777" w:rsidR="00A6498A" w:rsidRDefault="00A6498A" w:rsidP="00A64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7F34A037" w14:textId="7C69E88F" w:rsidR="00A6498A" w:rsidRDefault="00A6498A" w:rsidP="00A6498A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              Про запит депутата  міської ради </w:t>
      </w:r>
      <w:bookmarkStart w:id="0" w:name="_Hlk63084192"/>
      <w:bookmarkStart w:id="1" w:name="_Hlk63090553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bookmarkStart w:id="2" w:name="_Hlk70249317"/>
      <w:bookmarkStart w:id="3" w:name="_Hlk75700892"/>
      <w:bookmarkStart w:id="4" w:name="_Hlk83642520"/>
      <w:r w:rsidR="00A1181D">
        <w:rPr>
          <w:rFonts w:eastAsia="SimSun" w:cs="Mangal"/>
          <w:bCs/>
          <w:kern w:val="3"/>
          <w:sz w:val="28"/>
          <w:szCs w:val="28"/>
          <w:lang w:val="uk-UA" w:bidi="hi-IN"/>
        </w:rPr>
        <w:t>Стасюк Г.М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.</w:t>
      </w:r>
      <w:bookmarkEnd w:id="0"/>
      <w:bookmarkEnd w:id="2"/>
    </w:p>
    <w:bookmarkEnd w:id="1"/>
    <w:bookmarkEnd w:id="3"/>
    <w:p w14:paraId="20F36CB9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bookmarkEnd w:id="4"/>
    <w:p w14:paraId="359EA9BC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22E25170" w14:textId="21A6C26A" w:rsidR="00A6498A" w:rsidRDefault="00A6498A" w:rsidP="00A6498A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 депутата міської ради </w:t>
      </w:r>
      <w:r w:rsidR="00A1181D">
        <w:rPr>
          <w:rFonts w:eastAsia="SimSun" w:cs="Mangal"/>
          <w:kern w:val="3"/>
          <w:sz w:val="28"/>
          <w:szCs w:val="28"/>
          <w:lang w:val="uk-UA" w:bidi="hi-IN"/>
        </w:rPr>
        <w:t>Стасюк Г.М</w:t>
      </w:r>
      <w:r w:rsidR="00187D04">
        <w:rPr>
          <w:rFonts w:eastAsia="SimSun" w:cs="Mangal"/>
          <w:bCs/>
          <w:kern w:val="3"/>
          <w:sz w:val="28"/>
          <w:szCs w:val="28"/>
          <w:lang w:val="uk-UA" w:bidi="hi-IN"/>
        </w:rPr>
        <w:t>.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5F5AFBBE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4078A1DB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6EE635BB" w14:textId="6CC78D1D" w:rsidR="00A6498A" w:rsidRDefault="00A6498A" w:rsidP="00A6498A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депутата міської ради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r w:rsidR="00A1181D">
        <w:rPr>
          <w:rFonts w:eastAsia="SimSun" w:cs="Mangal"/>
          <w:bCs/>
          <w:kern w:val="3"/>
          <w:sz w:val="28"/>
          <w:szCs w:val="28"/>
          <w:lang w:val="uk-UA" w:bidi="hi-IN"/>
        </w:rPr>
        <w:t>Стасюк Г.М</w:t>
      </w:r>
      <w:r w:rsidR="00187D04">
        <w:rPr>
          <w:rFonts w:eastAsia="SimSun" w:cs="Mangal"/>
          <w:bCs/>
          <w:kern w:val="3"/>
          <w:sz w:val="28"/>
          <w:szCs w:val="28"/>
          <w:lang w:val="uk-UA" w:bidi="hi-IN"/>
        </w:rPr>
        <w:t>.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, адресований  міському голові Чайці І.Л., </w:t>
      </w:r>
      <w:r w:rsidR="00EB451B">
        <w:rPr>
          <w:rFonts w:eastAsia="SimSun" w:cs="Mangal"/>
          <w:kern w:val="3"/>
          <w:sz w:val="28"/>
          <w:szCs w:val="28"/>
          <w:lang w:val="uk-UA" w:bidi="hi-IN"/>
        </w:rPr>
        <w:t>п</w:t>
      </w:r>
      <w:r w:rsidR="00EB451B" w:rsidRPr="00EB451B">
        <w:rPr>
          <w:rFonts w:eastAsia="SimSun" w:cs="Mangal"/>
          <w:kern w:val="3"/>
          <w:sz w:val="28"/>
          <w:szCs w:val="28"/>
          <w:lang w:val="uk-UA" w:bidi="hi-IN"/>
        </w:rPr>
        <w:t>ро закріплення території скверу по вул. Театральна</w:t>
      </w:r>
      <w:r w:rsidR="00EB451B">
        <w:rPr>
          <w:rFonts w:eastAsia="SimSun" w:cs="Mangal"/>
          <w:kern w:val="3"/>
          <w:sz w:val="28"/>
          <w:szCs w:val="28"/>
          <w:lang w:val="uk-UA" w:bidi="hi-IN"/>
        </w:rPr>
        <w:t>,</w:t>
      </w:r>
      <w:r w:rsidR="00EB451B" w:rsidRPr="00EB451B">
        <w:rPr>
          <w:rFonts w:eastAsia="SimSun" w:cs="Mangal"/>
          <w:kern w:val="3"/>
          <w:sz w:val="28"/>
          <w:szCs w:val="28"/>
          <w:lang w:val="uk-UA" w:bidi="hi-IN"/>
        </w:rPr>
        <w:t xml:space="preserve"> 18 за комунальним підприємством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10A84BB6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ab/>
        <w:t>2. Про результати розгляду запиту проінформувати депутата міської ради у термін визначений чинним законодавством.</w:t>
      </w:r>
    </w:p>
    <w:p w14:paraId="236D3380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2F5D79B0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301213A7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4088C8C8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5A8B75B3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en-US" w:bidi="hi-IN"/>
        </w:rPr>
      </w:pPr>
    </w:p>
    <w:p w14:paraId="332F3416" w14:textId="77777777" w:rsidR="00A6498A" w:rsidRDefault="00A6498A" w:rsidP="00A6498A"/>
    <w:p w14:paraId="0632C1B2" w14:textId="77777777" w:rsidR="004E70D1" w:rsidRDefault="004E70D1"/>
    <w:sectPr w:rsidR="004E70D1" w:rsidSect="00A6498A">
      <w:pgSz w:w="11906" w:h="16838"/>
      <w:pgMar w:top="28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32"/>
    <w:rsid w:val="00187D04"/>
    <w:rsid w:val="003C2532"/>
    <w:rsid w:val="004E70D1"/>
    <w:rsid w:val="00A1181D"/>
    <w:rsid w:val="00A6498A"/>
    <w:rsid w:val="00B53CF9"/>
    <w:rsid w:val="00CC51E4"/>
    <w:rsid w:val="00D776F0"/>
    <w:rsid w:val="00E510D7"/>
    <w:rsid w:val="00EB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D13"/>
  <w15:chartTrackingRefBased/>
  <w15:docId w15:val="{BCF7235E-43D5-45CF-895D-276F970F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9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688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2022-08-30T13:06:00Z</cp:lastPrinted>
  <dcterms:created xsi:type="dcterms:W3CDTF">2022-05-30T10:23:00Z</dcterms:created>
  <dcterms:modified xsi:type="dcterms:W3CDTF">2022-09-29T14:05:00Z</dcterms:modified>
</cp:coreProperties>
</file>