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AF94" w14:textId="56C6E51D" w:rsidR="00906B7C" w:rsidRDefault="00906B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ЗАТВЕРДЖЕНО</w:t>
      </w:r>
    </w:p>
    <w:p w14:paraId="1046AFBB" w14:textId="22107CCF" w:rsidR="00906B7C" w:rsidRDefault="00906B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рішення міської ради </w:t>
      </w:r>
    </w:p>
    <w:p w14:paraId="6D90E857" w14:textId="1C855E72" w:rsidR="00906B7C" w:rsidRDefault="00906B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___________№_____</w:t>
      </w:r>
    </w:p>
    <w:p w14:paraId="0A91DB05" w14:textId="77777777" w:rsidR="00906B7C" w:rsidRPr="00906B7C" w:rsidRDefault="00906B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BD96A09" w14:textId="6D6A9AB3" w:rsidR="00151C37" w:rsidRPr="00E76792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6792">
        <w:rPr>
          <w:rFonts w:ascii="Times New Roman" w:eastAsia="Times New Roman" w:hAnsi="Times New Roman" w:cs="Times New Roman"/>
          <w:b/>
          <w:bCs/>
          <w:sz w:val="28"/>
          <w:szCs w:val="28"/>
        </w:rPr>
        <w:t>Звіт</w:t>
      </w:r>
    </w:p>
    <w:p w14:paraId="1EC5A560" w14:textId="77777777" w:rsidR="00151C37" w:rsidRPr="00E76792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679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старости </w:t>
      </w:r>
      <w:proofErr w:type="spellStart"/>
      <w:r w:rsidRPr="00E76792">
        <w:rPr>
          <w:rFonts w:ascii="Times New Roman" w:eastAsia="Times New Roman" w:hAnsi="Times New Roman" w:cs="Times New Roman"/>
          <w:b/>
          <w:bCs/>
          <w:sz w:val="28"/>
          <w:szCs w:val="28"/>
        </w:rPr>
        <w:t>Тойкутського</w:t>
      </w:r>
      <w:proofErr w:type="spellEnd"/>
      <w:r w:rsidRPr="00E7679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76792">
        <w:rPr>
          <w:rFonts w:ascii="Times New Roman" w:eastAsia="Times New Roman" w:hAnsi="Times New Roman" w:cs="Times New Roman"/>
          <w:b/>
          <w:bCs/>
          <w:sz w:val="28"/>
          <w:szCs w:val="28"/>
        </w:rPr>
        <w:t>старостинського</w:t>
      </w:r>
      <w:proofErr w:type="spellEnd"/>
      <w:r w:rsidRPr="00E7679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округу</w:t>
      </w:r>
    </w:p>
    <w:p w14:paraId="1F662001" w14:textId="77777777" w:rsidR="00151C37" w:rsidRPr="00E76792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679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Ковельської територіальної громади   про роботу за 2022 рік </w:t>
      </w:r>
    </w:p>
    <w:p w14:paraId="2BE68ED2" w14:textId="77777777" w:rsidR="00151C37" w:rsidRPr="00906B7C" w:rsidRDefault="00151C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57E43E8" w14:textId="77777777" w:rsidR="004F3565" w:rsidRDefault="00000000" w:rsidP="004F3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Керуючись Конституцією України, Законом України «Про місцеве самоврядування в Україні», Положенням про старосту та іншими нормативно-правовими актами </w:t>
      </w:r>
      <w:r w:rsidR="004F3565">
        <w:rPr>
          <w:rFonts w:ascii="Times New Roman" w:hAnsi="Times New Roman" w:cs="Times New Roman"/>
          <w:sz w:val="28"/>
          <w:szCs w:val="28"/>
        </w:rPr>
        <w:t>надаю звіт про роботу за 2022 рік.</w:t>
      </w:r>
    </w:p>
    <w:p w14:paraId="23E65A07" w14:textId="77777777" w:rsidR="0024702E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>У своїй роботі керува</w:t>
      </w:r>
      <w:r w:rsidR="001109A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>ся Конституцією України; законами України «Про місцеве самоврядування в Україні», «Про службу в органах місцевого самоврядування», «Про запобігання корупції», «Про доступ до публічної інформації», «Про захист персональних даних» та іншими законами України; указами і розпорядженнями Президента України, постановами Верховної Ради України, постановами та розпорядженнями Кабінету Міністрів України, іншими підзаконними нормативно-правовими актами, актами органу місцевого самоврядування, Положенням про старосту Ковельської територіальної громади та Регламентом виконавчого комітету Ковельської міської ради, виконув</w:t>
      </w:r>
      <w:r w:rsidR="0024702E">
        <w:rPr>
          <w:rFonts w:ascii="Times New Roman" w:eastAsia="Times New Roman" w:hAnsi="Times New Roman" w:cs="Times New Roman"/>
          <w:sz w:val="28"/>
          <w:szCs w:val="28"/>
        </w:rPr>
        <w:t>ав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доручення Ковельської міської ради та її виконавчого комітету, міського голови, надава</w:t>
      </w:r>
      <w:r w:rsidR="0024702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інформацію та виконува</w:t>
      </w:r>
      <w:r w:rsidR="0024702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інші обов’язки, визначені законодавством України в межах своїх повноважень, прийма</w:t>
      </w:r>
      <w:r w:rsidR="0024702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заяви, адресовані органам місцевого самоврядування та скеровува</w:t>
      </w:r>
      <w:r w:rsidR="0024702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їх за призначенням. </w:t>
      </w:r>
    </w:p>
    <w:p w14:paraId="5C8A4D93" w14:textId="1A462F7A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>Надава</w:t>
      </w:r>
      <w:r w:rsidR="0024702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практичну допомогу органам самоорганізації населення у виконанні ними своїх завдань та повноважень, представля</w:t>
      </w:r>
      <w:r w:rsidR="0024702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інтереси жителів підвідомчих мені населених пунктів у виконавчих органах міської ради. Не допуска</w:t>
      </w:r>
      <w:r w:rsidR="0024702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дій чи бездіяльності, які могли б зашкодити інтересам підвідомчого мені округу чи територіальної громади.</w:t>
      </w:r>
    </w:p>
    <w:p w14:paraId="766063D5" w14:textId="77777777" w:rsidR="006E3308" w:rsidRDefault="006E3308" w:rsidP="00E767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0CED78B" w14:textId="3EE871BE" w:rsidR="00151C37" w:rsidRPr="00906B7C" w:rsidRDefault="00000000" w:rsidP="00E767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Pr="00906B7C">
        <w:rPr>
          <w:rFonts w:ascii="Times New Roman" w:eastAsia="Times New Roman" w:hAnsi="Times New Roman" w:cs="Times New Roman"/>
          <w:b/>
          <w:bCs/>
          <w:sz w:val="28"/>
          <w:szCs w:val="28"/>
        </w:rPr>
        <w:t>Тойкутський</w:t>
      </w:r>
      <w:proofErr w:type="spellEnd"/>
      <w:r w:rsidRPr="00906B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06B7C">
        <w:rPr>
          <w:rFonts w:ascii="Times New Roman" w:eastAsia="Times New Roman" w:hAnsi="Times New Roman" w:cs="Times New Roman"/>
          <w:b/>
          <w:bCs/>
          <w:sz w:val="28"/>
          <w:szCs w:val="28"/>
        </w:rPr>
        <w:t>старостинський</w:t>
      </w:r>
      <w:proofErr w:type="spellEnd"/>
      <w:r w:rsidRPr="00906B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округ</w:t>
      </w:r>
    </w:p>
    <w:p w14:paraId="1ED46691" w14:textId="77777777" w:rsidR="006E3308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На території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Тойкутського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старостинського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округу розташовані комунальні заклади, які утримуються за рахунок Ковельської територіальної громади</w:t>
      </w:r>
      <w:r w:rsidR="006E330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3610E667" w14:textId="77777777" w:rsidR="006E3308" w:rsidRDefault="00000000" w:rsidP="006E3308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E3308">
        <w:rPr>
          <w:rFonts w:ascii="Times New Roman" w:eastAsia="Times New Roman" w:hAnsi="Times New Roman" w:cs="Times New Roman"/>
          <w:sz w:val="28"/>
          <w:szCs w:val="28"/>
        </w:rPr>
        <w:t>Тойкутський</w:t>
      </w:r>
      <w:proofErr w:type="spellEnd"/>
      <w:r w:rsidRPr="006E3308">
        <w:rPr>
          <w:rFonts w:ascii="Times New Roman" w:eastAsia="Times New Roman" w:hAnsi="Times New Roman" w:cs="Times New Roman"/>
          <w:sz w:val="28"/>
          <w:szCs w:val="28"/>
        </w:rPr>
        <w:t xml:space="preserve"> ліцей Ковельської міської ради І-ІІІ ступенів, де навчаються 176 учнів; </w:t>
      </w:r>
    </w:p>
    <w:p w14:paraId="2D03DF22" w14:textId="77777777" w:rsidR="006E3308" w:rsidRDefault="00000000" w:rsidP="006E3308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E3308">
        <w:rPr>
          <w:rFonts w:ascii="Times New Roman" w:eastAsia="Times New Roman" w:hAnsi="Times New Roman" w:cs="Times New Roman"/>
          <w:sz w:val="28"/>
          <w:szCs w:val="28"/>
        </w:rPr>
        <w:t>Доротищенська</w:t>
      </w:r>
      <w:proofErr w:type="spellEnd"/>
      <w:r w:rsidRPr="006E3308">
        <w:rPr>
          <w:rFonts w:ascii="Times New Roman" w:eastAsia="Times New Roman" w:hAnsi="Times New Roman" w:cs="Times New Roman"/>
          <w:sz w:val="28"/>
          <w:szCs w:val="28"/>
        </w:rPr>
        <w:t xml:space="preserve"> гімназія Ковельської міської ради І-ІІ ступенів, де навчаються 4</w:t>
      </w:r>
      <w:r w:rsidRPr="006E3308">
        <w:rPr>
          <w:rFonts w:ascii="Times New Roman" w:eastAsia="Times New Roman" w:hAnsi="Times New Roman" w:cs="Times New Roman"/>
          <w:sz w:val="28"/>
          <w:szCs w:val="28"/>
          <w:lang w:val="ru-RU"/>
        </w:rPr>
        <w:t>0</w:t>
      </w:r>
      <w:r w:rsidRPr="006E3308">
        <w:rPr>
          <w:rFonts w:ascii="Times New Roman" w:eastAsia="Times New Roman" w:hAnsi="Times New Roman" w:cs="Times New Roman"/>
          <w:sz w:val="28"/>
          <w:szCs w:val="28"/>
        </w:rPr>
        <w:t xml:space="preserve"> учнів; </w:t>
      </w:r>
    </w:p>
    <w:p w14:paraId="2F4EE92E" w14:textId="77777777" w:rsidR="006E3308" w:rsidRDefault="00000000" w:rsidP="006E3308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E3308">
        <w:rPr>
          <w:rFonts w:ascii="Times New Roman" w:eastAsia="Times New Roman" w:hAnsi="Times New Roman" w:cs="Times New Roman"/>
          <w:sz w:val="28"/>
          <w:szCs w:val="28"/>
        </w:rPr>
        <w:t>Гішинська</w:t>
      </w:r>
      <w:proofErr w:type="spellEnd"/>
      <w:r w:rsidRPr="006E3308">
        <w:rPr>
          <w:rFonts w:ascii="Times New Roman" w:eastAsia="Times New Roman" w:hAnsi="Times New Roman" w:cs="Times New Roman"/>
          <w:sz w:val="28"/>
          <w:szCs w:val="28"/>
        </w:rPr>
        <w:t xml:space="preserve"> гімназія Ковельської міської ради І-ІІ ступенів, де навчаються </w:t>
      </w:r>
      <w:r w:rsidRPr="006E3308">
        <w:rPr>
          <w:rFonts w:ascii="Times New Roman" w:eastAsia="Times New Roman" w:hAnsi="Times New Roman" w:cs="Times New Roman"/>
          <w:sz w:val="28"/>
          <w:szCs w:val="28"/>
          <w:lang w:val="ru-RU"/>
        </w:rPr>
        <w:t>40</w:t>
      </w:r>
      <w:r w:rsidRPr="006E3308">
        <w:rPr>
          <w:rFonts w:ascii="Times New Roman" w:eastAsia="Times New Roman" w:hAnsi="Times New Roman" w:cs="Times New Roman"/>
          <w:sz w:val="28"/>
          <w:szCs w:val="28"/>
        </w:rPr>
        <w:t xml:space="preserve"> учнів; </w:t>
      </w:r>
    </w:p>
    <w:p w14:paraId="1CFD6F96" w14:textId="77777777" w:rsidR="006E3308" w:rsidRDefault="00000000" w:rsidP="006E3308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3308">
        <w:rPr>
          <w:rFonts w:ascii="Times New Roman" w:eastAsia="Times New Roman" w:hAnsi="Times New Roman" w:cs="Times New Roman"/>
          <w:sz w:val="28"/>
          <w:szCs w:val="28"/>
        </w:rPr>
        <w:t>ЗДО «Сонечко» с. Заріччя Ковельської міської ради, до якого зараховано 4</w:t>
      </w:r>
      <w:r w:rsidRPr="006E3308">
        <w:rPr>
          <w:rFonts w:ascii="Times New Roman" w:eastAsia="Times New Roman" w:hAnsi="Times New Roman" w:cs="Times New Roman"/>
          <w:sz w:val="28"/>
          <w:szCs w:val="28"/>
          <w:lang w:val="ru-RU"/>
        </w:rPr>
        <w:t>9</w:t>
      </w:r>
      <w:r w:rsidRPr="006E3308">
        <w:rPr>
          <w:rFonts w:ascii="Times New Roman" w:eastAsia="Times New Roman" w:hAnsi="Times New Roman" w:cs="Times New Roman"/>
          <w:sz w:val="28"/>
          <w:szCs w:val="28"/>
        </w:rPr>
        <w:t xml:space="preserve"> дітей; </w:t>
      </w:r>
    </w:p>
    <w:p w14:paraId="62B297EF" w14:textId="77777777" w:rsidR="006E3308" w:rsidRDefault="00000000" w:rsidP="006E3308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3308">
        <w:rPr>
          <w:rFonts w:ascii="Times New Roman" w:eastAsia="Times New Roman" w:hAnsi="Times New Roman" w:cs="Times New Roman"/>
          <w:sz w:val="28"/>
          <w:szCs w:val="28"/>
        </w:rPr>
        <w:t xml:space="preserve">сільська бібліотека-філія Ковельської міської ради с. </w:t>
      </w:r>
      <w:proofErr w:type="spellStart"/>
      <w:r w:rsidRPr="006E3308">
        <w:rPr>
          <w:rFonts w:ascii="Times New Roman" w:eastAsia="Times New Roman" w:hAnsi="Times New Roman" w:cs="Times New Roman"/>
          <w:sz w:val="28"/>
          <w:szCs w:val="28"/>
        </w:rPr>
        <w:t>Тойкут</w:t>
      </w:r>
      <w:proofErr w:type="spellEnd"/>
      <w:r w:rsidRPr="006E3308">
        <w:rPr>
          <w:rFonts w:ascii="Times New Roman" w:eastAsia="Times New Roman" w:hAnsi="Times New Roman" w:cs="Times New Roman"/>
          <w:sz w:val="28"/>
          <w:szCs w:val="28"/>
        </w:rPr>
        <w:t xml:space="preserve"> та сільська бібліотека-філія Ковельської міської ради с. </w:t>
      </w:r>
      <w:proofErr w:type="spellStart"/>
      <w:r w:rsidRPr="006E3308">
        <w:rPr>
          <w:rFonts w:ascii="Times New Roman" w:eastAsia="Times New Roman" w:hAnsi="Times New Roman" w:cs="Times New Roman"/>
          <w:sz w:val="28"/>
          <w:szCs w:val="28"/>
        </w:rPr>
        <w:t>Доротище</w:t>
      </w:r>
      <w:proofErr w:type="spellEnd"/>
      <w:r w:rsidRPr="006E330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361138F0" w14:textId="77777777" w:rsidR="006E3308" w:rsidRDefault="00000000" w:rsidP="006E3308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330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будинок культури </w:t>
      </w:r>
      <w:proofErr w:type="spellStart"/>
      <w:r w:rsidRPr="006E3308">
        <w:rPr>
          <w:rFonts w:ascii="Times New Roman" w:eastAsia="Times New Roman" w:hAnsi="Times New Roman" w:cs="Times New Roman"/>
          <w:sz w:val="28"/>
          <w:szCs w:val="28"/>
        </w:rPr>
        <w:t>с.Тойкут</w:t>
      </w:r>
      <w:proofErr w:type="spellEnd"/>
      <w:r w:rsidRPr="006E3308">
        <w:rPr>
          <w:rFonts w:ascii="Times New Roman" w:eastAsia="Times New Roman" w:hAnsi="Times New Roman" w:cs="Times New Roman"/>
          <w:sz w:val="28"/>
          <w:szCs w:val="28"/>
        </w:rPr>
        <w:t xml:space="preserve">;  будинок культури с. </w:t>
      </w:r>
      <w:proofErr w:type="spellStart"/>
      <w:r w:rsidRPr="006E3308">
        <w:rPr>
          <w:rFonts w:ascii="Times New Roman" w:eastAsia="Times New Roman" w:hAnsi="Times New Roman" w:cs="Times New Roman"/>
          <w:sz w:val="28"/>
          <w:szCs w:val="28"/>
        </w:rPr>
        <w:t>Доротище</w:t>
      </w:r>
      <w:proofErr w:type="spellEnd"/>
      <w:r w:rsidRPr="006E3308">
        <w:rPr>
          <w:rFonts w:ascii="Times New Roman" w:eastAsia="Times New Roman" w:hAnsi="Times New Roman" w:cs="Times New Roman"/>
          <w:sz w:val="28"/>
          <w:szCs w:val="28"/>
        </w:rPr>
        <w:t xml:space="preserve"> та клуб с. </w:t>
      </w:r>
      <w:proofErr w:type="spellStart"/>
      <w:r w:rsidRPr="006E3308">
        <w:rPr>
          <w:rFonts w:ascii="Times New Roman" w:eastAsia="Times New Roman" w:hAnsi="Times New Roman" w:cs="Times New Roman"/>
          <w:sz w:val="28"/>
          <w:szCs w:val="28"/>
        </w:rPr>
        <w:t>Гішин</w:t>
      </w:r>
      <w:proofErr w:type="spellEnd"/>
      <w:r w:rsidRPr="006E3308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</w:p>
    <w:p w14:paraId="5A2FD2DA" w14:textId="787B87AF" w:rsidR="00151C37" w:rsidRPr="006E3308" w:rsidRDefault="00000000" w:rsidP="006E3308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3308">
        <w:rPr>
          <w:rFonts w:ascii="Times New Roman" w:eastAsia="Times New Roman" w:hAnsi="Times New Roman" w:cs="Times New Roman"/>
          <w:sz w:val="28"/>
          <w:szCs w:val="28"/>
        </w:rPr>
        <w:t xml:space="preserve">медичний пункт тимчасового базування в с. </w:t>
      </w:r>
      <w:proofErr w:type="spellStart"/>
      <w:r w:rsidRPr="006E3308">
        <w:rPr>
          <w:rFonts w:ascii="Times New Roman" w:eastAsia="Times New Roman" w:hAnsi="Times New Roman" w:cs="Times New Roman"/>
          <w:sz w:val="28"/>
          <w:szCs w:val="28"/>
        </w:rPr>
        <w:t>Доротище</w:t>
      </w:r>
      <w:proofErr w:type="spellEnd"/>
      <w:r w:rsidRPr="006E3308">
        <w:rPr>
          <w:rFonts w:ascii="Times New Roman" w:eastAsia="Times New Roman" w:hAnsi="Times New Roman" w:cs="Times New Roman"/>
          <w:sz w:val="28"/>
          <w:szCs w:val="28"/>
        </w:rPr>
        <w:t xml:space="preserve">, що обслуговує села </w:t>
      </w:r>
      <w:proofErr w:type="spellStart"/>
      <w:r w:rsidRPr="006E3308">
        <w:rPr>
          <w:rFonts w:ascii="Times New Roman" w:eastAsia="Times New Roman" w:hAnsi="Times New Roman" w:cs="Times New Roman"/>
          <w:sz w:val="28"/>
          <w:szCs w:val="28"/>
        </w:rPr>
        <w:t>Доротище</w:t>
      </w:r>
      <w:proofErr w:type="spellEnd"/>
      <w:r w:rsidRPr="006E3308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6E3308">
        <w:rPr>
          <w:rFonts w:ascii="Times New Roman" w:eastAsia="Times New Roman" w:hAnsi="Times New Roman" w:cs="Times New Roman"/>
          <w:sz w:val="28"/>
          <w:szCs w:val="28"/>
        </w:rPr>
        <w:t>Гішин</w:t>
      </w:r>
      <w:proofErr w:type="spellEnd"/>
      <w:r w:rsidRPr="006E33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7B8C97D" w14:textId="77777777" w:rsidR="00151C37" w:rsidRPr="00906B7C" w:rsidRDefault="00151C37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716A784" w14:textId="77777777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b/>
          <w:sz w:val="28"/>
          <w:szCs w:val="28"/>
        </w:rPr>
        <w:t>Адміністративні послуги</w:t>
      </w:r>
    </w:p>
    <w:p w14:paraId="4E727245" w14:textId="5BD88C88" w:rsidR="00E47753" w:rsidRDefault="00000000" w:rsidP="00E477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На території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Тойкутського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старостинського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округу нада</w:t>
      </w:r>
      <w:r w:rsidR="00CE1041">
        <w:rPr>
          <w:rFonts w:ascii="Times New Roman" w:eastAsia="Times New Roman" w:hAnsi="Times New Roman" w:cs="Times New Roman"/>
          <w:sz w:val="28"/>
          <w:szCs w:val="28"/>
        </w:rPr>
        <w:t>вали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базові адміністративні послуги: </w:t>
      </w:r>
    </w:p>
    <w:p w14:paraId="750A1CE9" w14:textId="3F2F6B5D" w:rsidR="00E47753" w:rsidRDefault="00000000" w:rsidP="00E47753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753">
        <w:rPr>
          <w:rFonts w:ascii="Times New Roman" w:eastAsia="Times New Roman" w:hAnsi="Times New Roman" w:cs="Times New Roman"/>
          <w:sz w:val="28"/>
          <w:szCs w:val="28"/>
        </w:rPr>
        <w:t>провод</w:t>
      </w:r>
      <w:r w:rsidR="00146DA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E1041"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E47753">
        <w:rPr>
          <w:rFonts w:ascii="Times New Roman" w:eastAsia="Times New Roman" w:hAnsi="Times New Roman" w:cs="Times New Roman"/>
          <w:sz w:val="28"/>
          <w:szCs w:val="28"/>
        </w:rPr>
        <w:t xml:space="preserve"> реєстраці</w:t>
      </w:r>
      <w:r w:rsidR="00CE1041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E47753">
        <w:rPr>
          <w:rFonts w:ascii="Times New Roman" w:eastAsia="Times New Roman" w:hAnsi="Times New Roman" w:cs="Times New Roman"/>
          <w:sz w:val="28"/>
          <w:szCs w:val="28"/>
        </w:rPr>
        <w:t xml:space="preserve"> громадян та зніма</w:t>
      </w:r>
      <w:r w:rsidR="00146DAB">
        <w:rPr>
          <w:rFonts w:ascii="Times New Roman" w:eastAsia="Times New Roman" w:hAnsi="Times New Roman" w:cs="Times New Roman"/>
          <w:sz w:val="28"/>
          <w:szCs w:val="28"/>
        </w:rPr>
        <w:t>ння</w:t>
      </w:r>
      <w:r w:rsidRPr="00E47753">
        <w:rPr>
          <w:rFonts w:ascii="Times New Roman" w:eastAsia="Times New Roman" w:hAnsi="Times New Roman" w:cs="Times New Roman"/>
          <w:sz w:val="28"/>
          <w:szCs w:val="28"/>
        </w:rPr>
        <w:t xml:space="preserve"> їх з реєстрації місця проживання;</w:t>
      </w:r>
    </w:p>
    <w:p w14:paraId="3391BD40" w14:textId="29D2A1C0" w:rsidR="00E47753" w:rsidRDefault="00000000" w:rsidP="00E47753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47753">
        <w:rPr>
          <w:rFonts w:ascii="Times New Roman" w:eastAsia="Times New Roman" w:hAnsi="Times New Roman" w:cs="Times New Roman"/>
          <w:sz w:val="28"/>
          <w:szCs w:val="28"/>
          <w:lang w:val="en-US"/>
        </w:rPr>
        <w:t>прийма</w:t>
      </w:r>
      <w:r w:rsidR="00CE1041">
        <w:rPr>
          <w:rFonts w:ascii="Times New Roman" w:eastAsia="Times New Roman" w:hAnsi="Times New Roman" w:cs="Times New Roman"/>
          <w:sz w:val="28"/>
          <w:szCs w:val="28"/>
        </w:rPr>
        <w:t>ли</w:t>
      </w:r>
      <w:proofErr w:type="spellEnd"/>
      <w:r w:rsidRPr="00E47753">
        <w:rPr>
          <w:rFonts w:ascii="Times New Roman" w:eastAsia="Times New Roman" w:hAnsi="Times New Roman" w:cs="Times New Roman"/>
          <w:sz w:val="28"/>
          <w:szCs w:val="28"/>
        </w:rPr>
        <w:t xml:space="preserve"> заяви та декларації для нарахування субсидії та різного виду допомог;  </w:t>
      </w:r>
    </w:p>
    <w:p w14:paraId="76F4F3E8" w14:textId="1262D5C0" w:rsidR="00151C37" w:rsidRPr="00E47753" w:rsidRDefault="00000000" w:rsidP="00E47753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753">
        <w:rPr>
          <w:rFonts w:ascii="Times New Roman" w:eastAsia="Times New Roman" w:hAnsi="Times New Roman" w:cs="Times New Roman"/>
          <w:sz w:val="28"/>
          <w:szCs w:val="28"/>
        </w:rPr>
        <w:t>вида</w:t>
      </w:r>
      <w:r w:rsidR="00D3389A">
        <w:rPr>
          <w:rFonts w:ascii="Times New Roman" w:eastAsia="Times New Roman" w:hAnsi="Times New Roman" w:cs="Times New Roman"/>
          <w:sz w:val="28"/>
          <w:szCs w:val="28"/>
        </w:rPr>
        <w:t>вали</w:t>
      </w:r>
      <w:r w:rsidRPr="00E47753">
        <w:rPr>
          <w:rFonts w:ascii="Times New Roman" w:eastAsia="Times New Roman" w:hAnsi="Times New Roman" w:cs="Times New Roman"/>
          <w:sz w:val="28"/>
          <w:szCs w:val="28"/>
        </w:rPr>
        <w:t xml:space="preserve"> довідки про реєстрацію особи, про зареєстрованих осіб в житловому приміщенні/будинку та довідки соціально-правового характеру. </w:t>
      </w:r>
    </w:p>
    <w:p w14:paraId="1C2912EF" w14:textId="5E4D96F4" w:rsidR="00151C37" w:rsidRPr="00906B7C" w:rsidRDefault="00146DAB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Також н</w:t>
      </w:r>
      <w:r w:rsidRPr="004C6BF5">
        <w:rPr>
          <w:rFonts w:ascii="Times New Roman" w:eastAsia="Times New Roman" w:hAnsi="Times New Roman" w:cs="Times New Roman"/>
          <w:sz w:val="28"/>
          <w:szCs w:val="28"/>
        </w:rPr>
        <w:t>ада</w:t>
      </w:r>
      <w:r w:rsidR="00D3389A">
        <w:rPr>
          <w:rFonts w:ascii="Times New Roman" w:eastAsia="Times New Roman" w:hAnsi="Times New Roman" w:cs="Times New Roman"/>
          <w:sz w:val="28"/>
          <w:szCs w:val="28"/>
        </w:rPr>
        <w:t>вали</w:t>
      </w:r>
      <w:r w:rsidRPr="004C6BF5">
        <w:rPr>
          <w:rFonts w:ascii="Times New Roman" w:eastAsia="Times New Roman" w:hAnsi="Times New Roman" w:cs="Times New Roman"/>
          <w:sz w:val="28"/>
          <w:szCs w:val="28"/>
        </w:rPr>
        <w:t xml:space="preserve"> базові нотаріальні послуги:</w:t>
      </w:r>
      <w:r w:rsidRPr="00906B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посвідчення заповітів, засвідчення вірності копій, посвідчення довіреностей, що прирівнюються до нотаріально засвідчених, засвідчення вірності підпису. </w:t>
      </w:r>
    </w:p>
    <w:p w14:paraId="02359336" w14:textId="77777777" w:rsidR="006355DF" w:rsidRPr="00906B7C" w:rsidRDefault="006355DF" w:rsidP="006355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Відповідаю за зберігання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погосподарських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книг усіх сіл з 1980 по 2020 роки включно, а також інші документи архівного зберігання, включаючи трудовий архів сільських рад, що були об’єднані в один округ.</w:t>
      </w:r>
    </w:p>
    <w:p w14:paraId="0E3E3B26" w14:textId="5C5D359D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>Вед</w:t>
      </w:r>
      <w:r w:rsidR="00146DAB">
        <w:rPr>
          <w:rFonts w:ascii="Times New Roman" w:eastAsia="Times New Roman" w:hAnsi="Times New Roman" w:cs="Times New Roman"/>
          <w:sz w:val="28"/>
          <w:szCs w:val="28"/>
        </w:rPr>
        <w:t>еться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облік та наповн</w:t>
      </w:r>
      <w:r w:rsidR="006355DF">
        <w:rPr>
          <w:rFonts w:ascii="Times New Roman" w:eastAsia="Times New Roman" w:hAnsi="Times New Roman" w:cs="Times New Roman"/>
          <w:sz w:val="28"/>
          <w:szCs w:val="28"/>
        </w:rPr>
        <w:t>ення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бази даних про жителів населених пунктів. Крім нових даних Реєстр Ковельської територіальної громади наповнюється і з цих архівних даних.  </w:t>
      </w:r>
    </w:p>
    <w:p w14:paraId="40D8F9DB" w14:textId="77777777" w:rsidR="00151C37" w:rsidRPr="00906B7C" w:rsidRDefault="00151C37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EF6250B" w14:textId="77777777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b/>
          <w:sz w:val="28"/>
          <w:szCs w:val="28"/>
        </w:rPr>
        <w:t>Військовий облік</w:t>
      </w:r>
    </w:p>
    <w:p w14:paraId="23F7F2B6" w14:textId="77777777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93A55"/>
          <w:sz w:val="28"/>
          <w:szCs w:val="28"/>
          <w:shd w:val="clear" w:color="auto" w:fill="FFFFFF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На території округу ведеться військовий облік. </w:t>
      </w:r>
    </w:p>
    <w:p w14:paraId="7A26F02D" w14:textId="7EDEAE50" w:rsidR="00151C37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>Протягом року проходили навчання за методикою ведення військового обліку, звірки, оповіщення призовників та військовозобов’язаних громадян. З початком повномасштабного вторгнення на територію України ця ланка стала головною в роботі.</w:t>
      </w:r>
    </w:p>
    <w:p w14:paraId="3FD22195" w14:textId="77777777" w:rsidR="006355DF" w:rsidRPr="00906B7C" w:rsidRDefault="006355DF" w:rsidP="00E767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93A55"/>
          <w:sz w:val="28"/>
          <w:szCs w:val="28"/>
          <w:shd w:val="clear" w:color="auto" w:fill="FFFFFF"/>
        </w:rPr>
      </w:pPr>
    </w:p>
    <w:p w14:paraId="42D8FA2A" w14:textId="77777777" w:rsidR="00151C37" w:rsidRPr="00906B7C" w:rsidRDefault="00000000" w:rsidP="00E767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b/>
          <w:sz w:val="28"/>
          <w:szCs w:val="28"/>
        </w:rPr>
        <w:t>Особистий прийом громадян</w:t>
      </w:r>
    </w:p>
    <w:p w14:paraId="1901F500" w14:textId="03104352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>Згідно розробленого графіка, прийом громадян провод</w:t>
      </w:r>
      <w:r w:rsidR="006355DF">
        <w:rPr>
          <w:rFonts w:ascii="Times New Roman" w:eastAsia="Times New Roman" w:hAnsi="Times New Roman" w:cs="Times New Roman"/>
          <w:sz w:val="28"/>
          <w:szCs w:val="28"/>
        </w:rPr>
        <w:t>ився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в селах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Доротище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Гішин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та Заріччя. Мешканці округу зверталися з різноманітними проблемами. Відповідно, надавал</w:t>
      </w:r>
      <w:r w:rsidR="006355D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їм рекомендації та консультації, а за потреби — зверталася від імені жителів у відповідні органи за належністю. </w:t>
      </w:r>
    </w:p>
    <w:p w14:paraId="34C06F91" w14:textId="66EAAC2A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У ІІ кварталі 2022 року в селах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старостинського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округу відбувся особистий прийом міського голови, на якому також</w:t>
      </w:r>
      <w:r w:rsidRPr="00906B7C">
        <w:rPr>
          <w:rFonts w:ascii="Times New Roman" w:hAnsi="Times New Roman" w:cs="Times New Roman"/>
          <w:color w:val="000000"/>
          <w:sz w:val="28"/>
          <w:szCs w:val="28"/>
        </w:rPr>
        <w:t xml:space="preserve"> були присутні представники структурних підрозділів виконавчого комітету. Так, 11 </w:t>
      </w:r>
      <w:r w:rsidR="00D3389A">
        <w:rPr>
          <w:rFonts w:ascii="Times New Roman" w:hAnsi="Times New Roman" w:cs="Times New Roman"/>
          <w:color w:val="000000"/>
          <w:sz w:val="28"/>
          <w:szCs w:val="28"/>
        </w:rPr>
        <w:t>мешканців</w:t>
      </w:r>
      <w:r w:rsidRPr="00906B7C">
        <w:rPr>
          <w:rFonts w:ascii="Times New Roman" w:hAnsi="Times New Roman" w:cs="Times New Roman"/>
          <w:color w:val="000000"/>
          <w:sz w:val="28"/>
          <w:szCs w:val="28"/>
        </w:rPr>
        <w:t xml:space="preserve"> зверталися з індивідуальними питаннями житлово-комунального характеру (чищення канав, підтримання порядку на прибудинкових територіях), земельними питаннями, зокрема, щодо виділення земельної ділянки для ринкової торгівлі, спори сусідів за межі, правильність побудови </w:t>
      </w:r>
      <w:r w:rsidRPr="00906B7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огорожі тощо. Також розглянули одне колективне питання від понад 30 мешканців громади. 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Усі питання були </w:t>
      </w:r>
      <w:r w:rsidR="00D3389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зяті в роботу. </w:t>
      </w:r>
    </w:p>
    <w:p w14:paraId="5BB2C046" w14:textId="77777777" w:rsidR="00E76792" w:rsidRDefault="00E76792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4B92BA9" w14:textId="21C34820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b/>
          <w:sz w:val="28"/>
          <w:szCs w:val="28"/>
        </w:rPr>
        <w:t>Робота з платниками податків</w:t>
      </w:r>
    </w:p>
    <w:p w14:paraId="0ECCC591" w14:textId="112DC7AE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>За дорученням міського голови та разом із працівниками міської ради та податкової інспекції провел</w:t>
      </w:r>
      <w:r w:rsidR="006355D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обхід суб’єктів господарювання, що розташовані на підвідомчій території. За висновками провел</w:t>
      </w:r>
      <w:r w:rsidR="006355D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роз’яснювальну та рекомендаційну роботу з питань юридичної реєстрації як ФОП, приве</w:t>
      </w:r>
      <w:r w:rsidR="006355DF">
        <w:rPr>
          <w:rFonts w:ascii="Times New Roman" w:eastAsia="Times New Roman" w:hAnsi="Times New Roman" w:cs="Times New Roman"/>
          <w:sz w:val="28"/>
          <w:szCs w:val="28"/>
        </w:rPr>
        <w:t>дення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у відповідність документ</w:t>
      </w:r>
      <w:r w:rsidR="006355DF">
        <w:rPr>
          <w:rFonts w:ascii="Times New Roman" w:eastAsia="Times New Roman" w:hAnsi="Times New Roman" w:cs="Times New Roman"/>
          <w:sz w:val="28"/>
          <w:szCs w:val="28"/>
        </w:rPr>
        <w:t>ів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про найманих осіб, оформлення найманих працівників і техніки та відповідної документації в належний стан. </w:t>
      </w:r>
    </w:p>
    <w:p w14:paraId="4CE35558" w14:textId="26A90522" w:rsidR="000F4F8F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Згідно даних фінансового управління, найбільші платники податків на території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Тойкутського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старостинського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округу сплатили до бюджету громади </w:t>
      </w:r>
      <w:r w:rsidR="00E80377" w:rsidRPr="00906B7C">
        <w:rPr>
          <w:rFonts w:ascii="Times New Roman" w:eastAsia="Times New Roman" w:hAnsi="Times New Roman" w:cs="Times New Roman"/>
          <w:sz w:val="28"/>
          <w:szCs w:val="28"/>
        </w:rPr>
        <w:t xml:space="preserve">за 2022 рік 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>сумарно 8 799 903 гривн</w:t>
      </w:r>
      <w:r w:rsidR="00E80377">
        <w:rPr>
          <w:rFonts w:ascii="Times New Roman" w:eastAsia="Times New Roman" w:hAnsi="Times New Roman" w:cs="Times New Roman"/>
          <w:sz w:val="28"/>
          <w:szCs w:val="28"/>
        </w:rPr>
        <w:t>і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1FA836BA" w14:textId="484DF440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>Найбільшими платниками за рік стали: ВКПП «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Агропромтехцентр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» (3 359 805 гривень), фізичні особи-підприємці (1 378 585 гривень), ТОВ «МВВТ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Трейд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» (913 080 гривень), СТОВ «Ратнівський Аграрій» (583 707 гривень), ФОП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Галаша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Сергій Васильович (367 133 гривень), Ковельське СЛАТ «ТУР» (356 730 гривень), ТзОВ «Еко-Тара» (280 908 гривень), ФГ «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Мілінчук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Г.В.» (279 668 гривень) та інші.</w:t>
      </w:r>
    </w:p>
    <w:p w14:paraId="582BD5E1" w14:textId="68702570" w:rsidR="00151C37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Також </w:t>
      </w:r>
      <w:r w:rsidR="009819A8">
        <w:rPr>
          <w:rFonts w:ascii="Times New Roman" w:eastAsia="Times New Roman" w:hAnsi="Times New Roman" w:cs="Times New Roman"/>
          <w:sz w:val="28"/>
          <w:szCs w:val="28"/>
        </w:rPr>
        <w:t>було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9A8">
        <w:rPr>
          <w:rFonts w:ascii="Times New Roman" w:eastAsia="Times New Roman" w:hAnsi="Times New Roman" w:cs="Times New Roman"/>
          <w:sz w:val="28"/>
          <w:szCs w:val="28"/>
        </w:rPr>
        <w:t>про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>інформ</w:t>
      </w:r>
      <w:r w:rsidR="009819A8">
        <w:rPr>
          <w:rFonts w:ascii="Times New Roman" w:eastAsia="Times New Roman" w:hAnsi="Times New Roman" w:cs="Times New Roman"/>
          <w:sz w:val="28"/>
          <w:szCs w:val="28"/>
        </w:rPr>
        <w:t>овано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громадян стосовно нарахування та сплати податку за землю з фізичних осіб на 2023 рік та інших платежів до бюджету.</w:t>
      </w:r>
    </w:p>
    <w:p w14:paraId="31592A15" w14:textId="77777777" w:rsidR="00F825EF" w:rsidRPr="00906B7C" w:rsidRDefault="00F825EF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B8EC5C" w14:textId="77777777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b/>
          <w:sz w:val="28"/>
          <w:szCs w:val="28"/>
        </w:rPr>
        <w:t>Робота з правоохоронними органами</w:t>
      </w:r>
    </w:p>
    <w:p w14:paraId="6550542B" w14:textId="6865CAFA" w:rsidR="00151C37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На сьогодні налагоджена співпраця з поліцією та підрозділами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пожежно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>-рятувальної частини, спільно з яким вирішуємо проблеми на території округу та проводимо інформаційно-роз’яснювальну робота серед жителів.</w:t>
      </w:r>
    </w:p>
    <w:p w14:paraId="35B30DF6" w14:textId="77777777" w:rsidR="00F825EF" w:rsidRPr="00906B7C" w:rsidRDefault="00F825EF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5B9F227" w14:textId="77777777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b/>
          <w:sz w:val="28"/>
          <w:szCs w:val="28"/>
        </w:rPr>
        <w:t>Інформування жителів округу</w:t>
      </w:r>
    </w:p>
    <w:p w14:paraId="598B97A9" w14:textId="59C36564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>У 2022 році для того, щоб розповсюджувати інформацію серед населення,  використовувал</w:t>
      </w:r>
      <w:r w:rsidR="001F46F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дошки оголошень,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Viber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-спільноти та мережу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Facebook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C6E86">
        <w:rPr>
          <w:rFonts w:ascii="Times New Roman" w:eastAsia="Times New Roman" w:hAnsi="Times New Roman" w:cs="Times New Roman"/>
          <w:sz w:val="28"/>
          <w:szCs w:val="28"/>
        </w:rPr>
        <w:t>використовували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інформацію з офіційного сайту Ковельської міської ради.</w:t>
      </w:r>
    </w:p>
    <w:p w14:paraId="079CFB80" w14:textId="77777777" w:rsidR="001F46F0" w:rsidRDefault="001F46F0" w:rsidP="00E767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B4611E6" w14:textId="63E5F2B5" w:rsidR="00151C37" w:rsidRPr="00906B7C" w:rsidRDefault="00000000" w:rsidP="00E767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b/>
          <w:sz w:val="28"/>
          <w:szCs w:val="28"/>
        </w:rPr>
        <w:t>Благоустрій населених пунктів</w:t>
      </w:r>
    </w:p>
    <w:p w14:paraId="2A2986CA" w14:textId="7E0B3DA9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>Великий обсяг робіт з благоустрою населених пунктів припадає на забезпечення функціонування вуличного освітлення, адже округ налічує 40 вулиць, 34 з яких уже освітлюються та потребують постійної заміни ламп та ліхтарів. Крім цього, усуваються аварійні пошкодження та проводяться планові ремонтні роботи. З початком дії воєнного стану певний час вуличне освітлення було в</w:t>
      </w:r>
      <w:r w:rsidR="00705192">
        <w:rPr>
          <w:rFonts w:ascii="Times New Roman" w:eastAsia="Times New Roman" w:hAnsi="Times New Roman" w:cs="Times New Roman"/>
          <w:sz w:val="28"/>
          <w:szCs w:val="28"/>
        </w:rPr>
        <w:t>имкнено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17E2AEEF" w14:textId="10497CE6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Триває робота з благоустрою спортивного стадіону в с. Заріччя спільно з небайдужими мешканцями округу. Тут, зокрема, скошують траву, підсипають ядро стадіону тощо. </w:t>
      </w:r>
    </w:p>
    <w:p w14:paraId="3E410B47" w14:textId="77777777" w:rsidR="008B1CA3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>Проводи</w:t>
      </w:r>
      <w:r w:rsidR="00ED0E01"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благоустрій кладовища: вивози</w:t>
      </w:r>
      <w:r w:rsidR="00ED0E01"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сміття та проводи</w:t>
      </w:r>
      <w:r w:rsidR="00ED0E01"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інформаційну кампанію щодо неприпустимості нагромадження сміття</w:t>
      </w:r>
      <w:r w:rsidR="008B1CA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B8D5B7C" w14:textId="0A61F761" w:rsidR="00151C37" w:rsidRPr="00906B7C" w:rsidRDefault="008B1CA3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>акож, спільно з небайдужими мешканцями округу та працівниками бюджетної сфери, проводи</w:t>
      </w:r>
      <w:r w:rsidR="00ED0E01"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благоустрій пам’ятних місць </w:t>
      </w:r>
      <w:r w:rsidR="00ED0E0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скошу</w:t>
      </w:r>
      <w:r w:rsidR="00ED0E01">
        <w:rPr>
          <w:rFonts w:ascii="Times New Roman" w:eastAsia="Times New Roman" w:hAnsi="Times New Roman" w:cs="Times New Roman"/>
          <w:sz w:val="28"/>
          <w:szCs w:val="28"/>
        </w:rPr>
        <w:t>вали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траву, прибира</w:t>
      </w:r>
      <w:r w:rsidR="00ED0E01"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сміття, розчища</w:t>
      </w:r>
      <w:r w:rsidR="00ED0E01"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пам’ятні дошки, прибира</w:t>
      </w:r>
      <w:r w:rsidR="00ED0E01"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клумби тощо.</w:t>
      </w:r>
    </w:p>
    <w:p w14:paraId="00226148" w14:textId="2EA056EE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>Крім цього, протягом минулого року проводили інформаційну кампанію серед населення щодо укладення договорів між мешканцями сіл та комунальними підприємствами про вивезення сміття та побутових відходів, допомага</w:t>
      </w:r>
      <w:r w:rsidR="00805223"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ці договори укладати, і дба</w:t>
      </w:r>
      <w:r w:rsidR="00805223"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також про те, щоб не допустити виникнення стихійних сміттєзвалищ. </w:t>
      </w:r>
    </w:p>
    <w:p w14:paraId="4CD65381" w14:textId="77777777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По округу проводили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грейдерування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доріг комунального підпорядкування, а також доріг місцевого значення (за налагодженою співпрацею зі службою місцевих автомобільних доріг); також вирішували поточні проблеми з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ямковістю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>, встановленням та відновленням дорожніх знаків.</w:t>
      </w:r>
    </w:p>
    <w:p w14:paraId="3A9F1C07" w14:textId="3092C109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>Незважаючи на воєнний стан, громада мала змогу провести ремонт доріг комунального значення. Були відремонтовані дороги по вулицях Лугов</w:t>
      </w:r>
      <w:r w:rsidR="00437CAC">
        <w:rPr>
          <w:rFonts w:ascii="Times New Roman" w:eastAsia="Times New Roman" w:hAnsi="Times New Roman" w:cs="Times New Roman"/>
          <w:sz w:val="28"/>
          <w:szCs w:val="28"/>
        </w:rPr>
        <w:t>ій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>, Залізничн</w:t>
      </w:r>
      <w:r w:rsidR="00437CAC">
        <w:rPr>
          <w:rFonts w:ascii="Times New Roman" w:eastAsia="Times New Roman" w:hAnsi="Times New Roman" w:cs="Times New Roman"/>
          <w:sz w:val="28"/>
          <w:szCs w:val="28"/>
        </w:rPr>
        <w:t>ій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та Центральн</w:t>
      </w:r>
      <w:r w:rsidR="00437CAC">
        <w:rPr>
          <w:rFonts w:ascii="Times New Roman" w:eastAsia="Times New Roman" w:hAnsi="Times New Roman" w:cs="Times New Roman"/>
          <w:sz w:val="28"/>
          <w:szCs w:val="28"/>
        </w:rPr>
        <w:t>ій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в с.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Тойкут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- сукупною вартістю 3 504 000 гривень; вулиця Коновалова в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с.Заріччя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, вартістю 2 449 748,40 гривень; частина вулиці Партизанської в с.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Лапні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>, вартістю 599 820 гривень.</w:t>
      </w:r>
    </w:p>
    <w:p w14:paraId="5FFC6142" w14:textId="77777777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Було відремонтовано частину дороги  по вулиці Новій в селі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Тойкут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– тут проклали трубу. У селі Заріччя було прочищено частину канав задля уникнення підтоплення в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осінньо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-весняний період. Робота в цьому напрямку триває. </w:t>
      </w:r>
    </w:p>
    <w:p w14:paraId="702C0467" w14:textId="77777777" w:rsidR="00151C37" w:rsidRPr="00906B7C" w:rsidRDefault="00151C37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3B1E50B" w14:textId="77777777" w:rsidR="00151C37" w:rsidRPr="00906B7C" w:rsidRDefault="00000000" w:rsidP="00E767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b/>
          <w:sz w:val="28"/>
          <w:szCs w:val="28"/>
        </w:rPr>
        <w:t>Освіта</w:t>
      </w:r>
    </w:p>
    <w:p w14:paraId="3AACBA20" w14:textId="77777777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Воєнний стан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вніс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свої корективи й у систему освіти. Через відсутність бомбосховищ та найпростіших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укриттів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навчання було переведено на дистанційну форму. Змушені були відкласти роботу щодо розширення ЗДО «Сонечко» з можливістю реконструкції старого приміщення Зарічанської амбулаторії загальної практики сімейної медицини. </w:t>
      </w:r>
    </w:p>
    <w:p w14:paraId="6DBEAD56" w14:textId="77777777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>Впродовж дії воєнного стану працівники освіти не лише проводять навчання, але й беруть безпосередню участь у волонтерській діяльності.</w:t>
      </w:r>
    </w:p>
    <w:p w14:paraId="4E1F192A" w14:textId="7AC50A43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>Видатки за 2022 рік в сфері освіти з місцевого бюджету по округу становлять 11 671 457 гривень та кошти субвенції в сумі 8 294 486 гривень, куди входить оплата енергоносіїв, заробітна плата, нарахування на заробітну плату тощо.</w:t>
      </w:r>
    </w:p>
    <w:p w14:paraId="1A153B86" w14:textId="77777777" w:rsidR="00151C37" w:rsidRPr="00906B7C" w:rsidRDefault="00151C37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99404C" w14:textId="77777777" w:rsidR="00151C37" w:rsidRPr="00906B7C" w:rsidRDefault="00000000" w:rsidP="00E767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b/>
          <w:sz w:val="28"/>
          <w:szCs w:val="28"/>
        </w:rPr>
        <w:t>Культура, спорт та інші заходи</w:t>
      </w:r>
    </w:p>
    <w:p w14:paraId="01447B6E" w14:textId="77777777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У будинку культури села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Тойкут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проводять культурно-освітню роботу для мешканців цього села, а також сіл Воля, Заріччя,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Лапні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Любче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>. Працює 5 гуртків художньої творчості, в яких сукупно займається 45 людей: два вокальні гуртки (дорослий і дитячий), сольного співу, художнього читання та фольклорний гурт “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Шавлайочка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>”.</w:t>
      </w:r>
    </w:p>
    <w:p w14:paraId="1B98C81F" w14:textId="0051C332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>Протягом року вдалося провести кілька важливих соціальних та культурних заходів: до Дня Соборності</w:t>
      </w:r>
      <w:r w:rsidR="00DB5D03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"Соборна мати-Україна одна на всіх, як оберіг", звернення до досвіду воїнів-інтернаціоналістів "Юність, обпалена війною", до Дня Незалежності України - "З Україною в серці", створено та 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поширено в мережі </w:t>
      </w:r>
      <w:r w:rsidR="0006419E">
        <w:rPr>
          <w:rFonts w:ascii="Times New Roman" w:eastAsia="Times New Roman" w:hAnsi="Times New Roman" w:cs="Times New Roman"/>
          <w:sz w:val="28"/>
          <w:szCs w:val="28"/>
        </w:rPr>
        <w:t>фейсбук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відеовітання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з Днем Захисника України: "Ми козаки, ми</w:t>
      </w:r>
      <w:r w:rsidRPr="00906B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06B7C">
        <w:rPr>
          <w:rFonts w:ascii="Times New Roman" w:eastAsia="Times New Roman" w:hAnsi="Times New Roman" w:cs="Times New Roman"/>
          <w:b/>
          <w:bCs/>
          <w:color w:val="4D5156"/>
          <w:sz w:val="28"/>
          <w:szCs w:val="28"/>
        </w:rPr>
        <w:t>—</w:t>
      </w:r>
      <w:r w:rsidRPr="00906B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>гордість України"; до Дня ЗСУ проведено збір дитячих малюнків "Дитячі мрії", які відправили воїнам ЗСУ. Фольклорний гурт «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Шавлайочка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>» брав участь в районному фестивалі "З Різдвом Христовим" та "Волинь колядує".</w:t>
      </w:r>
    </w:p>
    <w:p w14:paraId="365913D6" w14:textId="62DEF90F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З початком повномасштабного вторгнення російських військ в Україну в </w:t>
      </w:r>
      <w:r w:rsidR="00D12D7B">
        <w:rPr>
          <w:rFonts w:ascii="Times New Roman" w:eastAsia="Times New Roman" w:hAnsi="Times New Roman" w:cs="Times New Roman"/>
          <w:sz w:val="28"/>
          <w:szCs w:val="28"/>
        </w:rPr>
        <w:t>будинку культури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було створено волонтерський центр для допомоги ЗСУ та ВПО. Працівники </w:t>
      </w:r>
      <w:r w:rsidR="00D12D7B">
        <w:rPr>
          <w:rFonts w:ascii="Times New Roman" w:eastAsia="Times New Roman" w:hAnsi="Times New Roman" w:cs="Times New Roman"/>
          <w:sz w:val="28"/>
          <w:szCs w:val="28"/>
        </w:rPr>
        <w:t>будинку культури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та бібліотеки проводять постійний збір продуктів харчування, засобів гігієни, ліків, одягу, постільної білизни та відправляють цю допомогу медичним закладам, ВПО, жителям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деокупованих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територій; плетуть та відправляють сітки для ЗСУ. Так, у межах іншої акції </w:t>
      </w:r>
      <w:r w:rsidRPr="00906B7C">
        <w:rPr>
          <w:rFonts w:ascii="Open Sans" w:eastAsia="Times New Roman" w:hAnsi="Open Sans" w:cs="Times New Roman"/>
          <w:color w:val="232323"/>
          <w:sz w:val="28"/>
          <w:szCs w:val="28"/>
        </w:rPr>
        <w:t>«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>Зігрій солдата» виготовили 1240 окопних свічок</w:t>
      </w:r>
      <w:r w:rsidR="00D12D7B">
        <w:rPr>
          <w:rFonts w:ascii="Times New Roman" w:eastAsia="Times New Roman" w:hAnsi="Times New Roman" w:cs="Times New Roman"/>
          <w:sz w:val="28"/>
          <w:szCs w:val="28"/>
        </w:rPr>
        <w:t xml:space="preserve"> та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сплели біля 100 шкарпеток.</w:t>
      </w:r>
    </w:p>
    <w:p w14:paraId="5ADFDA0D" w14:textId="77777777" w:rsidR="00D12D7B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Протягом 2022 року в </w:t>
      </w:r>
      <w:r w:rsidR="00D12D7B">
        <w:rPr>
          <w:rFonts w:ascii="Times New Roman" w:eastAsia="Times New Roman" w:hAnsi="Times New Roman" w:cs="Times New Roman"/>
          <w:sz w:val="28"/>
          <w:szCs w:val="28"/>
        </w:rPr>
        <w:t>будинку культури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села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Доротище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спільно з працівниками клубу с.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Гішин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було проведено тематичні заходи до Дня Героїв Небесної Сотні, Дня Соборності України та Дня  Незалежності. </w:t>
      </w:r>
    </w:p>
    <w:p w14:paraId="3F9B6354" w14:textId="5BBA1899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>Фольклорний колектив «Горлиця» зайняв ІІІ місце у фестивалі «З Різдвом Христовим», а Шпак Анастасія та Маргарита Орлова зайняли 1 та 2 місце у міжнародному конкурсі читців «Змагаймось за нове життя», який проходив у форматі онлайн під керівництво</w:t>
      </w:r>
      <w:r w:rsidR="00DB5D03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директора </w:t>
      </w:r>
      <w:r w:rsidR="00D12D7B">
        <w:rPr>
          <w:rFonts w:ascii="Times New Roman" w:eastAsia="Times New Roman" w:hAnsi="Times New Roman" w:cs="Times New Roman"/>
          <w:sz w:val="28"/>
          <w:szCs w:val="28"/>
        </w:rPr>
        <w:t>будинку культури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Олени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Місюри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14371E5" w14:textId="561C8802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З початку війни і до сьогодні активно ведеться волонтерська діяльність. Проводиться постійний збір продуктів </w:t>
      </w:r>
      <w:r w:rsidR="00DB5D03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ЗСУ та ВПО. У рамках благодійної акції «Зігрій солдата» було зібрано 9 тисяч 600 гривень та закуплено 80 кг парафіну і виготовлено 800 окопних свічок,  які відправили солдатам ЗСУ.</w:t>
      </w:r>
    </w:p>
    <w:p w14:paraId="537524A0" w14:textId="0125402E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Досі триває акція «Допомагаємо. Перемагаємо». З початку війни волонтери округу сплели понад 150 маскувальних сіток.  Сьогодні в </w:t>
      </w:r>
      <w:r w:rsidR="00D12D7B">
        <w:rPr>
          <w:rFonts w:ascii="Times New Roman" w:eastAsia="Times New Roman" w:hAnsi="Times New Roman" w:cs="Times New Roman"/>
          <w:sz w:val="28"/>
          <w:szCs w:val="28"/>
        </w:rPr>
        <w:t>будинку культури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2D7B">
        <w:rPr>
          <w:rFonts w:ascii="Times New Roman" w:eastAsia="Times New Roman" w:hAnsi="Times New Roman" w:cs="Times New Roman"/>
          <w:sz w:val="28"/>
          <w:szCs w:val="28"/>
        </w:rPr>
        <w:t>і далі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плетуть маскувальні сітки та «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кікімори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12D7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BF65179" w14:textId="77777777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Також  мешканці взяли активну участь в благодійних акціях, таких, як «Паска для воїна», «Ситий воїн - сильний воїн» та інші. </w:t>
      </w:r>
    </w:p>
    <w:p w14:paraId="43A06F3D" w14:textId="77777777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Успішно продовжує свою роботу музична філія в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с.Тойкут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для школярів.</w:t>
      </w:r>
    </w:p>
    <w:p w14:paraId="140103A5" w14:textId="77777777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>У 2022 році сільські бібліотеки поповнилися новими книгами та настільними іграми.</w:t>
      </w:r>
    </w:p>
    <w:p w14:paraId="05F5991A" w14:textId="03333E61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У парку села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Тойкут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триває облаштування рекреаційної зони: біля дитячого майданчика </w:t>
      </w:r>
      <w:r w:rsidR="00DB5D03">
        <w:rPr>
          <w:rFonts w:ascii="Times New Roman" w:eastAsia="Times New Roman" w:hAnsi="Times New Roman" w:cs="Times New Roman"/>
          <w:sz w:val="28"/>
          <w:szCs w:val="28"/>
        </w:rPr>
        <w:t>облаштували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волейбольне поле, </w:t>
      </w:r>
      <w:r w:rsidR="00DB5D03">
        <w:rPr>
          <w:rFonts w:ascii="Times New Roman" w:eastAsia="Times New Roman" w:hAnsi="Times New Roman" w:cs="Times New Roman"/>
          <w:sz w:val="28"/>
          <w:szCs w:val="28"/>
        </w:rPr>
        <w:t>за сприянням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небайдуж</w:t>
      </w:r>
      <w:r w:rsidR="00DB5D03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місцев</w:t>
      </w:r>
      <w:r w:rsidR="00DB5D03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підприємці</w:t>
      </w:r>
      <w:r w:rsidR="00DB5D0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D1BADB6" w14:textId="77777777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>Витрати за 2022 рік у сфері культури по округу склали сукупно 374 000 гривень.</w:t>
      </w:r>
    </w:p>
    <w:p w14:paraId="43BCB49C" w14:textId="77777777" w:rsidR="00D12D7B" w:rsidRDefault="00D12D7B" w:rsidP="00E767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654A8E6" w14:textId="00331BC3" w:rsidR="00151C37" w:rsidRPr="00906B7C" w:rsidRDefault="00000000" w:rsidP="00E767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b/>
          <w:sz w:val="28"/>
          <w:szCs w:val="28"/>
        </w:rPr>
        <w:t>Пожежна охорона</w:t>
      </w:r>
    </w:p>
    <w:p w14:paraId="68E04250" w14:textId="630362D5" w:rsidR="00151C37" w:rsidRPr="00906B7C" w:rsidRDefault="00000000" w:rsidP="00D12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У селі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Доротище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розташований пункт пожежної охорони</w:t>
      </w:r>
      <w:r w:rsidRPr="00906B7C">
        <w:rPr>
          <w:rFonts w:ascii="Times New Roman" w:hAnsi="Times New Roman" w:cs="Times New Roman"/>
          <w:sz w:val="28"/>
          <w:szCs w:val="28"/>
          <w:shd w:val="clear" w:color="auto" w:fill="FFFFFF"/>
        </w:rPr>
        <w:t>, основні завдання як</w:t>
      </w:r>
      <w:r w:rsidR="009A740E">
        <w:rPr>
          <w:rFonts w:ascii="Times New Roman" w:hAnsi="Times New Roman" w:cs="Times New Roman"/>
          <w:sz w:val="28"/>
          <w:szCs w:val="28"/>
          <w:shd w:val="clear" w:color="auto" w:fill="FFFFFF"/>
        </w:rPr>
        <w:t>их</w:t>
      </w:r>
      <w:r w:rsidRPr="00906B7C">
        <w:rPr>
          <w:rFonts w:ascii="Times New Roman" w:hAnsi="Times New Roman" w:cs="Times New Roman"/>
          <w:sz w:val="28"/>
          <w:szCs w:val="28"/>
          <w:shd w:val="clear" w:color="auto" w:fill="FFFFFF"/>
        </w:rPr>
        <w:t>:  пожежна безпека; запобігання виникненню пожеж та нещасних випадків під час пожеж; гасіння пожеж</w:t>
      </w:r>
      <w:r w:rsidR="00D12D7B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906B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рятування населення, а також  допомога у ліквідації наслідків інших надзвичайних ситуацій. </w:t>
      </w:r>
    </w:p>
    <w:p w14:paraId="7E5CF131" w14:textId="13F382D0" w:rsidR="00151C37" w:rsidRPr="00906B7C" w:rsidRDefault="00000000" w:rsidP="00D12D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>Витрати за 2022 рік на функціонування пожежної охорони склали 372 000  гривень.</w:t>
      </w:r>
    </w:p>
    <w:p w14:paraId="3A78CD49" w14:textId="77777777" w:rsidR="001F5774" w:rsidRDefault="001F5774" w:rsidP="00E767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E9DE7DA" w14:textId="4E3AA27F" w:rsidR="00151C37" w:rsidRPr="00906B7C" w:rsidRDefault="00000000" w:rsidP="00E767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Охорона здоров’я</w:t>
      </w:r>
    </w:p>
    <w:p w14:paraId="1AD46433" w14:textId="236EF280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селі </w:t>
      </w:r>
      <w:proofErr w:type="spellStart"/>
      <w:r w:rsidRPr="00906B7C">
        <w:rPr>
          <w:rFonts w:ascii="Times New Roman" w:hAnsi="Times New Roman" w:cs="Times New Roman"/>
          <w:sz w:val="28"/>
          <w:szCs w:val="28"/>
          <w:shd w:val="clear" w:color="auto" w:fill="FFFFFF"/>
        </w:rPr>
        <w:t>Тойкут</w:t>
      </w:r>
      <w:proofErr w:type="spellEnd"/>
      <w:r w:rsidRPr="00906B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успішно працює амбулаторія загальної практики сімейної медицини, в колективі - сімейний лікар, медичні сестри, водій та підсобні працівники. На обслуговуванні амбулаторії перебувають жителі сіл, що входять до округу: це 1900 осіб, з яких 1700 </w:t>
      </w:r>
      <w:r w:rsidR="001F5774">
        <w:rPr>
          <w:rFonts w:ascii="Times New Roman" w:hAnsi="Times New Roman" w:cs="Times New Roman"/>
          <w:sz w:val="28"/>
          <w:szCs w:val="28"/>
          <w:shd w:val="clear" w:color="auto" w:fill="FFFFFF"/>
        </w:rPr>
        <w:t>заключили</w:t>
      </w:r>
      <w:r w:rsidRPr="00906B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декларації з сімейним лікарем амбулаторії. </w:t>
      </w:r>
    </w:p>
    <w:p w14:paraId="6114AF60" w14:textId="6C18107E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Тут мешканці отримують імунопрофілактику та послуги з первинної медичної допомоги. У будівлі амбулаторії працює приватний стоматологічний кабінет, що значно спрощує вирішення проблем для старшого покоління та  маломобільних груп населення. Медичні послуги  для мешканців сіл </w:t>
      </w:r>
      <w:proofErr w:type="spellStart"/>
      <w:r w:rsidRPr="00906B7C">
        <w:rPr>
          <w:rFonts w:ascii="Times New Roman" w:hAnsi="Times New Roman" w:cs="Times New Roman"/>
          <w:sz w:val="28"/>
          <w:szCs w:val="28"/>
          <w:shd w:val="clear" w:color="auto" w:fill="FFFFFF"/>
        </w:rPr>
        <w:t>Доротище</w:t>
      </w:r>
      <w:proofErr w:type="spellEnd"/>
      <w:r w:rsidRPr="00906B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906B7C">
        <w:rPr>
          <w:rFonts w:ascii="Times New Roman" w:hAnsi="Times New Roman" w:cs="Times New Roman"/>
          <w:sz w:val="28"/>
          <w:szCs w:val="28"/>
          <w:shd w:val="clear" w:color="auto" w:fill="FFFFFF"/>
        </w:rPr>
        <w:t>Гішин</w:t>
      </w:r>
      <w:proofErr w:type="spellEnd"/>
      <w:r w:rsidRPr="00906B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надають у медичному пункті тимчасового базування, який працює додатково. </w:t>
      </w:r>
    </w:p>
    <w:p w14:paraId="7198CE36" w14:textId="723DA217" w:rsidR="00151C37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>Витрати за 2022 рік на медичну сферу склали сукупно 622 066, 49  гривень.</w:t>
      </w:r>
    </w:p>
    <w:p w14:paraId="418030FC" w14:textId="77777777" w:rsidR="00D12D7B" w:rsidRPr="00906B7C" w:rsidRDefault="00D12D7B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2BF3BE" w14:textId="77777777" w:rsidR="00151C37" w:rsidRPr="00906B7C" w:rsidRDefault="00000000" w:rsidP="00E767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b/>
          <w:sz w:val="28"/>
          <w:szCs w:val="28"/>
        </w:rPr>
        <w:t>Соціальна сфера</w:t>
      </w:r>
    </w:p>
    <w:p w14:paraId="473278E5" w14:textId="6C32845B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>Протягом 2022 року проводил</w:t>
      </w:r>
      <w:r w:rsidR="00D12D7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>обстеження матеріально-побутових умов багатодітних сімей, одиноких матерів, громадян з інвалідністю, громадян, що потребують догляду; а також сімей, що потрапили в складні життєві обставини; брал</w:t>
      </w:r>
      <w:r w:rsidR="00D12D7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участь у </w:t>
      </w:r>
      <w:r w:rsidR="00782831">
        <w:rPr>
          <w:rFonts w:ascii="Times New Roman" w:eastAsia="Times New Roman" w:hAnsi="Times New Roman" w:cs="Times New Roman"/>
          <w:sz w:val="28"/>
          <w:szCs w:val="28"/>
        </w:rPr>
        <w:t xml:space="preserve">засіданнях 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>виїзних комісі</w:t>
      </w:r>
      <w:r w:rsidR="00782831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2C048481" w14:textId="73FA32AC" w:rsidR="00151C37" w:rsidRPr="00906B7C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>З початком введення воєнного стану організ</w:t>
      </w:r>
      <w:r w:rsidR="00782831">
        <w:rPr>
          <w:rFonts w:ascii="Times New Roman" w:eastAsia="Times New Roman" w:hAnsi="Times New Roman" w:cs="Times New Roman"/>
          <w:sz w:val="28"/>
          <w:szCs w:val="28"/>
        </w:rPr>
        <w:t>овано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підтримку вразливих груп населення (продукти) завдяки місцевим підприємцям. </w:t>
      </w:r>
    </w:p>
    <w:p w14:paraId="1A3C8CA4" w14:textId="45E70E4E" w:rsidR="00151C37" w:rsidRDefault="00000000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Великий обсяг роботи з початком воєнного стану припав на розміщення та забезпечення потреб ВПО. На території округу  прийняли та розселили понад 210 </w:t>
      </w:r>
      <w:r w:rsidR="00EA4C4C">
        <w:rPr>
          <w:rFonts w:ascii="Times New Roman" w:eastAsia="Times New Roman" w:hAnsi="Times New Roman" w:cs="Times New Roman"/>
          <w:sz w:val="28"/>
          <w:szCs w:val="28"/>
        </w:rPr>
        <w:t xml:space="preserve">переселених 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осіб. Також допомогли їм оформляти документи та закривали інші базові потреби. </w:t>
      </w:r>
    </w:p>
    <w:p w14:paraId="2548ED8D" w14:textId="77777777" w:rsidR="00E76792" w:rsidRPr="00906B7C" w:rsidRDefault="00E76792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03AAB12" w14:textId="4F2C13C6" w:rsidR="00151C37" w:rsidRPr="00906B7C" w:rsidRDefault="00D12D7B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906B7C">
        <w:rPr>
          <w:rFonts w:ascii="Times New Roman" w:eastAsia="Times New Roman" w:hAnsi="Times New Roman" w:cs="Times New Roman"/>
          <w:b/>
          <w:sz w:val="28"/>
          <w:szCs w:val="28"/>
        </w:rPr>
        <w:t>лан роботи на 2023 рік:</w:t>
      </w:r>
    </w:p>
    <w:p w14:paraId="25C1A0BD" w14:textId="77777777" w:rsidR="00151C37" w:rsidRPr="00906B7C" w:rsidRDefault="00000000" w:rsidP="00E76792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щоквартальне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грейдерування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вулиць;</w:t>
      </w:r>
    </w:p>
    <w:p w14:paraId="10404C47" w14:textId="4C1CABA3" w:rsidR="00151C37" w:rsidRPr="00906B7C" w:rsidRDefault="00000000" w:rsidP="00E76792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>подальший ремонт доріг в окрузі;</w:t>
      </w:r>
    </w:p>
    <w:p w14:paraId="0DBAFC90" w14:textId="5D24E640" w:rsidR="00151C37" w:rsidRPr="00906B7C" w:rsidRDefault="00000000" w:rsidP="00E76792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подальша робота </w:t>
      </w:r>
      <w:r w:rsidR="009E467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паркови</w:t>
      </w:r>
      <w:r w:rsidR="009E4679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зона</w:t>
      </w:r>
      <w:r w:rsidR="009E4679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977DFB3" w14:textId="2A348931" w:rsidR="00151C37" w:rsidRPr="00906B7C" w:rsidRDefault="00000000" w:rsidP="00E76792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розроблення, за сприятливих умов, </w:t>
      </w:r>
      <w:proofErr w:type="spellStart"/>
      <w:r w:rsidRPr="00906B7C">
        <w:rPr>
          <w:rFonts w:ascii="Times New Roman" w:eastAsia="Times New Roman" w:hAnsi="Times New Roman" w:cs="Times New Roman"/>
          <w:sz w:val="28"/>
          <w:szCs w:val="28"/>
        </w:rPr>
        <w:t>про</w:t>
      </w:r>
      <w:r w:rsidR="009E4679">
        <w:rPr>
          <w:rFonts w:ascii="Times New Roman" w:eastAsia="Times New Roman" w:hAnsi="Times New Roman" w:cs="Times New Roman"/>
          <w:sz w:val="28"/>
          <w:szCs w:val="28"/>
        </w:rPr>
        <w:t>є</w:t>
      </w:r>
      <w:r w:rsidRPr="00906B7C">
        <w:rPr>
          <w:rFonts w:ascii="Times New Roman" w:eastAsia="Times New Roman" w:hAnsi="Times New Roman" w:cs="Times New Roman"/>
          <w:sz w:val="28"/>
          <w:szCs w:val="28"/>
        </w:rPr>
        <w:t>ктів</w:t>
      </w:r>
      <w:proofErr w:type="spellEnd"/>
      <w:r w:rsidRPr="00906B7C">
        <w:rPr>
          <w:rFonts w:ascii="Times New Roman" w:eastAsia="Times New Roman" w:hAnsi="Times New Roman" w:cs="Times New Roman"/>
          <w:sz w:val="28"/>
          <w:szCs w:val="28"/>
        </w:rPr>
        <w:t xml:space="preserve"> з чищення канав на території округу;</w:t>
      </w:r>
    </w:p>
    <w:p w14:paraId="66CDC97D" w14:textId="7AABAB1C" w:rsidR="00151C37" w:rsidRDefault="00000000" w:rsidP="00E76792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6B7C">
        <w:rPr>
          <w:rFonts w:ascii="Times New Roman" w:eastAsia="Times New Roman" w:hAnsi="Times New Roman" w:cs="Times New Roman"/>
          <w:sz w:val="28"/>
          <w:szCs w:val="28"/>
        </w:rPr>
        <w:t>подальша робота з організації вивезення сміття.</w:t>
      </w:r>
    </w:p>
    <w:p w14:paraId="26D0586B" w14:textId="792DCC1E" w:rsidR="008001E3" w:rsidRDefault="008001E3" w:rsidP="00800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FC9913" w14:textId="3189699C" w:rsidR="008001E3" w:rsidRDefault="008001E3" w:rsidP="00800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A55B50" w14:textId="05ACFD82" w:rsidR="008001E3" w:rsidRDefault="008001E3" w:rsidP="00800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494B938" w14:textId="77777777" w:rsidR="00D54FCF" w:rsidRDefault="00D54FCF" w:rsidP="00D54FCF">
      <w:pPr>
        <w:pStyle w:val="Textbody"/>
        <w:spacing w:after="0"/>
        <w:jc w:val="both"/>
        <w:rPr>
          <w:rFonts w:ascii="Times New Roman" w:eastAsia="NSimSu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Староста </w:t>
      </w:r>
      <w:proofErr w:type="spellStart"/>
      <w:r>
        <w:rPr>
          <w:rFonts w:ascii="Times New Roman" w:hAnsi="Times New Roman"/>
          <w:sz w:val="28"/>
          <w:szCs w:val="28"/>
        </w:rPr>
        <w:t>Білинського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14:paraId="189261CD" w14:textId="77777777" w:rsidR="00D54FCF" w:rsidRDefault="00D54FCF" w:rsidP="00D54FCF">
      <w:pPr>
        <w:pStyle w:val="Textbody"/>
        <w:spacing w:after="0"/>
        <w:jc w:val="both"/>
        <w:rPr>
          <w:b/>
        </w:rPr>
      </w:pPr>
      <w:proofErr w:type="spellStart"/>
      <w:r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округу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Петро БОРОДІЙ</w:t>
      </w:r>
    </w:p>
    <w:p w14:paraId="58861800" w14:textId="77777777" w:rsidR="008001E3" w:rsidRPr="008001E3" w:rsidRDefault="008001E3" w:rsidP="00800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8068E4" w14:textId="6C0F4E13" w:rsidR="00906B7C" w:rsidRDefault="00906B7C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2331B1A" w14:textId="77777777" w:rsidR="00906B7C" w:rsidRDefault="00906B7C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B7BD16" w14:textId="77777777" w:rsidR="00151C37" w:rsidRPr="00906B7C" w:rsidRDefault="00151C37" w:rsidP="00E76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151C37" w:rsidRPr="00906B7C" w:rsidSect="00906B7C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B804D5"/>
    <w:multiLevelType w:val="multilevel"/>
    <w:tmpl w:val="1CECE8D6"/>
    <w:lvl w:ilvl="0"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CA65EE"/>
    <w:multiLevelType w:val="hybridMultilevel"/>
    <w:tmpl w:val="96E445B8"/>
    <w:lvl w:ilvl="0" w:tplc="FAAC5EA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7FE83445"/>
    <w:multiLevelType w:val="multilevel"/>
    <w:tmpl w:val="0A2A49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92991276">
    <w:abstractNumId w:val="2"/>
  </w:num>
  <w:num w:numId="2" w16cid:durableId="964041307">
    <w:abstractNumId w:val="0"/>
  </w:num>
  <w:num w:numId="3" w16cid:durableId="2090148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C37"/>
    <w:rsid w:val="0006419E"/>
    <w:rsid w:val="000F4F8F"/>
    <w:rsid w:val="001109AF"/>
    <w:rsid w:val="00146DAB"/>
    <w:rsid w:val="00151C37"/>
    <w:rsid w:val="001F46F0"/>
    <w:rsid w:val="001F5774"/>
    <w:rsid w:val="002402C3"/>
    <w:rsid w:val="0024702E"/>
    <w:rsid w:val="002C3FA5"/>
    <w:rsid w:val="003B02A1"/>
    <w:rsid w:val="00437CAC"/>
    <w:rsid w:val="004C6BF5"/>
    <w:rsid w:val="004F3565"/>
    <w:rsid w:val="005810F0"/>
    <w:rsid w:val="005C6AC7"/>
    <w:rsid w:val="006355DF"/>
    <w:rsid w:val="006A7F0D"/>
    <w:rsid w:val="006C5FBA"/>
    <w:rsid w:val="006E3308"/>
    <w:rsid w:val="00705192"/>
    <w:rsid w:val="007602BC"/>
    <w:rsid w:val="00782831"/>
    <w:rsid w:val="00784063"/>
    <w:rsid w:val="007B1E3A"/>
    <w:rsid w:val="008001E3"/>
    <w:rsid w:val="00805223"/>
    <w:rsid w:val="008B1CA3"/>
    <w:rsid w:val="00906B7C"/>
    <w:rsid w:val="009819A8"/>
    <w:rsid w:val="009A740E"/>
    <w:rsid w:val="009C6E86"/>
    <w:rsid w:val="009E4679"/>
    <w:rsid w:val="00CE1041"/>
    <w:rsid w:val="00D12D7B"/>
    <w:rsid w:val="00D3389A"/>
    <w:rsid w:val="00D54FCF"/>
    <w:rsid w:val="00D96FCE"/>
    <w:rsid w:val="00DB5D03"/>
    <w:rsid w:val="00E47753"/>
    <w:rsid w:val="00E76792"/>
    <w:rsid w:val="00E80377"/>
    <w:rsid w:val="00EA4C4C"/>
    <w:rsid w:val="00ED0E01"/>
    <w:rsid w:val="00F82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6996C"/>
  <w15:docId w15:val="{1F7A3657-BE15-44C7-BF4E-C2F33B4CE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E4B"/>
    <w:pPr>
      <w:spacing w:after="200" w:line="276" w:lineRule="auto"/>
    </w:pPr>
  </w:style>
  <w:style w:type="paragraph" w:styleId="2">
    <w:name w:val="heading 2"/>
    <w:basedOn w:val="a0"/>
    <w:next w:val="a1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4">
    <w:name w:val="heading 4"/>
    <w:basedOn w:val="a0"/>
    <w:next w:val="a1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1">
    <w:name w:val="Body Text"/>
    <w:basedOn w:val="a"/>
    <w:pPr>
      <w:spacing w:after="140"/>
    </w:pPr>
  </w:style>
  <w:style w:type="paragraph" w:styleId="a5">
    <w:name w:val="List"/>
    <w:basedOn w:val="a1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7">
    <w:name w:val="Покажчик"/>
    <w:basedOn w:val="a"/>
    <w:qFormat/>
    <w:pPr>
      <w:suppressLineNumbers/>
    </w:pPr>
    <w:rPr>
      <w:rFonts w:cs="Arial"/>
    </w:rPr>
  </w:style>
  <w:style w:type="paragraph" w:styleId="a8">
    <w:name w:val="Normal (Web)"/>
    <w:basedOn w:val="a"/>
    <w:uiPriority w:val="99"/>
    <w:semiHidden/>
    <w:unhideWhenUsed/>
    <w:qFormat/>
    <w:rsid w:val="00016036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4109A2"/>
    <w:pPr>
      <w:ind w:left="720"/>
      <w:contextualSpacing/>
    </w:pPr>
  </w:style>
  <w:style w:type="paragraph" w:customStyle="1" w:styleId="Textbody">
    <w:name w:val="Text body"/>
    <w:basedOn w:val="a"/>
    <w:qFormat/>
    <w:rsid w:val="00D54FCF"/>
    <w:pPr>
      <w:widowControl w:val="0"/>
      <w:spacing w:after="283"/>
      <w:textAlignment w:val="baseline"/>
    </w:pPr>
    <w:rPr>
      <w:rFonts w:ascii="Liberation Serif" w:eastAsia="Segoe UI" w:hAnsi="Liberation Serif" w:cs="Tahoma"/>
      <w:color w:val="000000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3165</TotalTime>
  <Pages>6</Pages>
  <Words>9138</Words>
  <Characters>5210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dc:description/>
  <cp:lastModifiedBy>User2</cp:lastModifiedBy>
  <cp:revision>97</cp:revision>
  <cp:lastPrinted>2023-04-05T10:47:00Z</cp:lastPrinted>
  <dcterms:created xsi:type="dcterms:W3CDTF">2023-03-03T09:10:00Z</dcterms:created>
  <dcterms:modified xsi:type="dcterms:W3CDTF">2023-04-10T06:09:00Z</dcterms:modified>
  <dc:language>uk-UA</dc:language>
</cp:coreProperties>
</file>