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02CC1" w14:textId="333134A4" w:rsidR="00502595" w:rsidRPr="00502595" w:rsidRDefault="00502595" w:rsidP="00502595">
      <w:pPr>
        <w:jc w:val="right"/>
        <w:rPr>
          <w:b/>
          <w:bCs/>
          <w:sz w:val="28"/>
          <w:szCs w:val="28"/>
          <w:lang w:val="uk-UA"/>
        </w:rPr>
      </w:pPr>
      <w:r w:rsidRPr="00502595">
        <w:rPr>
          <w:b/>
          <w:bCs/>
          <w:sz w:val="28"/>
          <w:szCs w:val="28"/>
          <w:lang w:val="uk-UA"/>
        </w:rPr>
        <w:t>ПРОЄКТ</w:t>
      </w:r>
    </w:p>
    <w:p w14:paraId="010172DF" w14:textId="51DE53C2" w:rsidR="00DE596B" w:rsidRPr="00587F87" w:rsidRDefault="00DE596B" w:rsidP="00DE596B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60B2BF50" wp14:editId="44624225">
            <wp:extent cx="428625" cy="609600"/>
            <wp:effectExtent l="0" t="0" r="0" b="0"/>
            <wp:docPr id="200469358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076CE" w14:textId="77777777" w:rsidR="00DE596B" w:rsidRPr="009707D7" w:rsidRDefault="00DE596B" w:rsidP="00DE596B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39FA939B" w14:textId="77777777" w:rsidR="00DE596B" w:rsidRPr="009707D7" w:rsidRDefault="00DE596B" w:rsidP="00DE596B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5CFD6D52" w14:textId="77777777" w:rsidR="00DE596B" w:rsidRPr="009707D7" w:rsidRDefault="00DE596B" w:rsidP="00DE596B">
      <w:pPr>
        <w:jc w:val="center"/>
        <w:rPr>
          <w:sz w:val="28"/>
          <w:szCs w:val="28"/>
        </w:rPr>
      </w:pPr>
    </w:p>
    <w:p w14:paraId="0157DA61" w14:textId="77777777" w:rsidR="00DE596B" w:rsidRPr="009707D7" w:rsidRDefault="00DE596B" w:rsidP="00DE596B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2616AD2" w14:textId="77777777" w:rsidR="00DE596B" w:rsidRDefault="00DE596B" w:rsidP="00DE596B">
      <w:pPr>
        <w:pStyle w:val="HTML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0E4BBAE2" w14:textId="77777777" w:rsidR="00DE596B" w:rsidRPr="009707D7" w:rsidRDefault="00DE596B" w:rsidP="00DE596B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0A4D1EBF" w14:textId="77777777" w:rsidR="004E49B8" w:rsidRDefault="00DE596B">
      <w:pPr>
        <w:rPr>
          <w:sz w:val="28"/>
          <w:szCs w:val="28"/>
        </w:rPr>
      </w:pPr>
      <w:r>
        <w:rPr>
          <w:noProof/>
          <w:lang w:val="uk-UA" w:eastAsia="ru-RU"/>
        </w:rPr>
        <w:t xml:space="preserve"> </w:t>
      </w:r>
    </w:p>
    <w:p w14:paraId="4BA14EC7" w14:textId="77777777" w:rsidR="004E49B8" w:rsidRDefault="004E49B8">
      <w:pPr>
        <w:rPr>
          <w:sz w:val="28"/>
          <w:szCs w:val="28"/>
        </w:rPr>
      </w:pPr>
    </w:p>
    <w:p w14:paraId="06581222" w14:textId="3F9F73EC" w:rsidR="004E49B8" w:rsidRDefault="007364E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звернення депутатів Ковельської міської ради до голови Волинської обласної ради, депутатів Волинської обласної ради щодо передачі в Ковельську територіальну громаду комунального підприємства «Ковельська поліклініка Волинської обласної ради» </w:t>
      </w:r>
    </w:p>
    <w:p w14:paraId="7BBC5872" w14:textId="77777777" w:rsidR="004E49B8" w:rsidRDefault="004E49B8">
      <w:pPr>
        <w:rPr>
          <w:sz w:val="28"/>
          <w:szCs w:val="28"/>
        </w:rPr>
      </w:pPr>
    </w:p>
    <w:p w14:paraId="039A132A" w14:textId="77777777" w:rsidR="004E49B8" w:rsidRDefault="004E49B8">
      <w:pPr>
        <w:rPr>
          <w:sz w:val="28"/>
          <w:szCs w:val="28"/>
        </w:rPr>
      </w:pPr>
    </w:p>
    <w:p w14:paraId="48DDEE93" w14:textId="77777777" w:rsidR="004E49B8" w:rsidRDefault="007364EE" w:rsidP="005316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Відповідно до Конституції України,</w:t>
      </w:r>
      <w:r>
        <w:rPr>
          <w:sz w:val="28"/>
          <w:szCs w:val="28"/>
        </w:rPr>
        <w:t xml:space="preserve"> статт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2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Закону України "Про місцеве самоврядування в Україні", з метою</w:t>
      </w:r>
      <w:r>
        <w:rPr>
          <w:sz w:val="28"/>
          <w:szCs w:val="28"/>
          <w:lang w:val="uk-UA"/>
        </w:rPr>
        <w:t xml:space="preserve"> недопущення ліквідації Комунального підприємства «Ковельська поліклініка Волинської обласної ради»</w:t>
      </w:r>
      <w:r w:rsidR="0053166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збереження потенціалу регіональної системи громадського здоров</w:t>
      </w:r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</w:t>
      </w:r>
      <w:r w:rsidR="0053166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дотримання вимог Постанови КМУ №174 від 28.02.2023р року «Деякі питання організації спроможної мережі закладів охорони здоров</w:t>
      </w:r>
      <w:r w:rsidR="0053166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я»</w:t>
      </w:r>
      <w:r w:rsidR="00531665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 xml:space="preserve">забезпечення ефективного функціонування </w:t>
      </w:r>
      <w:r>
        <w:rPr>
          <w:sz w:val="28"/>
          <w:szCs w:val="28"/>
          <w:lang w:val="uk-UA" w:eastAsia="ru-RU"/>
        </w:rPr>
        <w:t xml:space="preserve"> Ковельської територіальної громади, </w:t>
      </w:r>
      <w:r>
        <w:rPr>
          <w:sz w:val="28"/>
          <w:szCs w:val="28"/>
        </w:rPr>
        <w:t xml:space="preserve"> міська рада</w:t>
      </w:r>
    </w:p>
    <w:p w14:paraId="05165FB6" w14:textId="77777777" w:rsidR="004E49B8" w:rsidRDefault="007364EE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46628895" w14:textId="5A0252FD" w:rsidR="004E49B8" w:rsidRDefault="00531665" w:rsidP="005316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364EE">
        <w:rPr>
          <w:sz w:val="28"/>
          <w:szCs w:val="28"/>
          <w:lang w:val="uk-UA"/>
        </w:rPr>
        <w:t>Схвалити звернення депутатів міської ради до голови Волинської обласної ради, депутатів Волинської обласної ради щодо передачі в Ковельську територіальну громаду комунального підприємства «Ковельська поліклініка Волинської обласної ради»</w:t>
      </w:r>
      <w:r>
        <w:rPr>
          <w:sz w:val="28"/>
          <w:szCs w:val="28"/>
          <w:lang w:val="uk-UA"/>
        </w:rPr>
        <w:t xml:space="preserve"> згідно з додатком.</w:t>
      </w:r>
    </w:p>
    <w:p w14:paraId="4D1E9033" w14:textId="77777777" w:rsidR="004E49B8" w:rsidRDefault="00531665" w:rsidP="00531665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7364EE">
        <w:rPr>
          <w:sz w:val="28"/>
          <w:szCs w:val="28"/>
          <w:lang w:val="uk-UA"/>
        </w:rPr>
        <w:t>Надіслати це звернення до голови Волинської обласної</w:t>
      </w:r>
      <w:r>
        <w:rPr>
          <w:sz w:val="28"/>
          <w:szCs w:val="28"/>
          <w:lang w:val="uk-UA"/>
        </w:rPr>
        <w:t xml:space="preserve"> ради та</w:t>
      </w:r>
      <w:r w:rsidR="007364EE">
        <w:rPr>
          <w:sz w:val="28"/>
          <w:szCs w:val="28"/>
          <w:lang w:val="uk-UA"/>
        </w:rPr>
        <w:t xml:space="preserve"> депут</w:t>
      </w:r>
      <w:r>
        <w:rPr>
          <w:sz w:val="28"/>
          <w:szCs w:val="28"/>
          <w:lang w:val="uk-UA"/>
        </w:rPr>
        <w:t>ів</w:t>
      </w:r>
      <w:r w:rsidR="007364EE">
        <w:rPr>
          <w:sz w:val="28"/>
          <w:szCs w:val="28"/>
          <w:lang w:val="uk-UA"/>
        </w:rPr>
        <w:t xml:space="preserve"> Волинської обласної ради  для розгляду та реагування.</w:t>
      </w:r>
    </w:p>
    <w:p w14:paraId="288EC6BA" w14:textId="77777777" w:rsidR="004E49B8" w:rsidRPr="00531665" w:rsidRDefault="00531665" w:rsidP="005316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364EE" w:rsidRPr="00531665">
        <w:rPr>
          <w:sz w:val="28"/>
          <w:szCs w:val="28"/>
          <w:lang w:val="uk-UA"/>
        </w:rPr>
        <w:t>Офіційно оприлюднити дане рішення на сайті міської ради.</w:t>
      </w:r>
    </w:p>
    <w:p w14:paraId="086A8B04" w14:textId="77777777" w:rsidR="004E49B8" w:rsidRDefault="007364EE" w:rsidP="005316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Контроль за виконанням цього рішення покласти на  постійні 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 та постійної комісії з питань освіти, культури, охорони здоров</w:t>
      </w:r>
      <w:r>
        <w:rPr>
          <w:sz w:val="28"/>
          <w:szCs w:val="28"/>
          <w:lang w:val="en-US"/>
        </w:rPr>
        <w:t>’</w:t>
      </w:r>
      <w:r>
        <w:rPr>
          <w:sz w:val="28"/>
          <w:szCs w:val="28"/>
          <w:lang w:val="uk-UA"/>
        </w:rPr>
        <w:t>я, материнства і дитинства, соціального захисту населення, спорту і фізичної культури, в справах сім</w:t>
      </w:r>
      <w:r>
        <w:rPr>
          <w:sz w:val="28"/>
          <w:szCs w:val="28"/>
          <w:lang w:val="en-US"/>
        </w:rPr>
        <w:t>’</w:t>
      </w:r>
      <w:r>
        <w:rPr>
          <w:sz w:val="28"/>
          <w:szCs w:val="28"/>
          <w:lang w:val="uk-UA"/>
        </w:rPr>
        <w:t xml:space="preserve">ї і молоді та релігії (Світлана Верчук). </w:t>
      </w:r>
    </w:p>
    <w:p w14:paraId="7A63C9D4" w14:textId="77777777" w:rsidR="004E49B8" w:rsidRDefault="007364EE" w:rsidP="00DE59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6142BEC1" w14:textId="77777777" w:rsidR="004E49B8" w:rsidRDefault="004E49B8">
      <w:pPr>
        <w:rPr>
          <w:sz w:val="28"/>
          <w:szCs w:val="28"/>
          <w:lang w:val="uk-UA"/>
        </w:rPr>
      </w:pPr>
    </w:p>
    <w:p w14:paraId="589CCBF3" w14:textId="77777777" w:rsidR="004E49B8" w:rsidRDefault="007364EE">
      <w:pPr>
        <w:rPr>
          <w:b/>
          <w:bCs/>
          <w:sz w:val="28"/>
          <w:szCs w:val="28"/>
        </w:rPr>
      </w:pPr>
      <w:r w:rsidRPr="00531665">
        <w:rPr>
          <w:sz w:val="28"/>
          <w:szCs w:val="28"/>
        </w:rPr>
        <w:t>Міський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Ігор Чайка</w:t>
      </w:r>
    </w:p>
    <w:p w14:paraId="12492151" w14:textId="77777777" w:rsidR="004E49B8" w:rsidRDefault="007364EE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</w:t>
      </w:r>
    </w:p>
    <w:p w14:paraId="1A8FD374" w14:textId="77777777" w:rsidR="004E49B8" w:rsidRDefault="007364EE">
      <w:pPr>
        <w:shd w:val="clear" w:color="auto" w:fill="FFFFFF"/>
        <w:suppressAutoHyphens w:val="0"/>
        <w:ind w:left="4956" w:hanging="2546"/>
        <w:contextualSpacing/>
        <w:rPr>
          <w:b/>
          <w:color w:val="000000"/>
          <w:sz w:val="28"/>
          <w:szCs w:val="28"/>
          <w:lang w:val="uk-UA" w:eastAsia="ru-RU"/>
        </w:rPr>
      </w:pPr>
      <w:r>
        <w:rPr>
          <w:b/>
          <w:color w:val="000000"/>
          <w:sz w:val="28"/>
          <w:szCs w:val="28"/>
          <w:lang w:val="uk-UA" w:eastAsia="ru-RU"/>
        </w:rPr>
        <w:t xml:space="preserve">                </w:t>
      </w:r>
    </w:p>
    <w:p w14:paraId="1AAFD75E" w14:textId="77777777" w:rsidR="004E49B8" w:rsidRDefault="004E49B8">
      <w:pPr>
        <w:shd w:val="clear" w:color="auto" w:fill="FFFFFF"/>
        <w:suppressAutoHyphens w:val="0"/>
        <w:ind w:left="4956" w:hanging="2546"/>
        <w:contextualSpacing/>
        <w:rPr>
          <w:b/>
          <w:color w:val="000000"/>
          <w:sz w:val="28"/>
          <w:szCs w:val="28"/>
          <w:lang w:val="uk-UA" w:eastAsia="ru-RU"/>
        </w:rPr>
      </w:pPr>
    </w:p>
    <w:p w14:paraId="2023F5E6" w14:textId="77777777" w:rsidR="004E49B8" w:rsidRDefault="004E49B8" w:rsidP="002D4813">
      <w:pPr>
        <w:shd w:val="clear" w:color="auto" w:fill="FFFFFF"/>
        <w:suppressAutoHyphens w:val="0"/>
        <w:contextualSpacing/>
        <w:rPr>
          <w:b/>
          <w:color w:val="000000"/>
          <w:sz w:val="28"/>
          <w:szCs w:val="28"/>
          <w:lang w:val="uk-UA" w:eastAsia="ru-RU"/>
        </w:rPr>
      </w:pPr>
    </w:p>
    <w:sectPr w:rsidR="004E49B8" w:rsidSect="00DE596B">
      <w:pgSz w:w="11906" w:h="16838"/>
      <w:pgMar w:top="284" w:right="567" w:bottom="1134" w:left="1701" w:header="708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AB977" w14:textId="77777777" w:rsidR="0029781B" w:rsidRDefault="0029781B">
      <w:r>
        <w:separator/>
      </w:r>
    </w:p>
  </w:endnote>
  <w:endnote w:type="continuationSeparator" w:id="0">
    <w:p w14:paraId="6C03F9D5" w14:textId="77777777" w:rsidR="0029781B" w:rsidRDefault="0029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1C2C2" w14:textId="77777777" w:rsidR="0029781B" w:rsidRDefault="0029781B">
      <w:r>
        <w:separator/>
      </w:r>
    </w:p>
  </w:footnote>
  <w:footnote w:type="continuationSeparator" w:id="0">
    <w:p w14:paraId="733FD28B" w14:textId="77777777" w:rsidR="0029781B" w:rsidRDefault="00297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69D06A4"/>
    <w:multiLevelType w:val="singleLevel"/>
    <w:tmpl w:val="B69D06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1178F13"/>
    <w:multiLevelType w:val="singleLevel"/>
    <w:tmpl w:val="11178F13"/>
    <w:lvl w:ilvl="0">
      <w:start w:val="1"/>
      <w:numFmt w:val="decimal"/>
      <w:suff w:val="space"/>
      <w:lvlText w:val="%1."/>
      <w:lvlJc w:val="left"/>
    </w:lvl>
  </w:abstractNum>
  <w:num w:numId="1" w16cid:durableId="705177079">
    <w:abstractNumId w:val="0"/>
  </w:num>
  <w:num w:numId="2" w16cid:durableId="1425029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198"/>
    <w:rsid w:val="00043198"/>
    <w:rsid w:val="00186E9C"/>
    <w:rsid w:val="00265DF0"/>
    <w:rsid w:val="0029781B"/>
    <w:rsid w:val="002D4813"/>
    <w:rsid w:val="004E49B8"/>
    <w:rsid w:val="00502595"/>
    <w:rsid w:val="00531665"/>
    <w:rsid w:val="007253DD"/>
    <w:rsid w:val="007364EE"/>
    <w:rsid w:val="007A4E32"/>
    <w:rsid w:val="00834DAA"/>
    <w:rsid w:val="008F4FDF"/>
    <w:rsid w:val="00974B3F"/>
    <w:rsid w:val="00CE4D67"/>
    <w:rsid w:val="00DC7940"/>
    <w:rsid w:val="00DE596B"/>
    <w:rsid w:val="00EF1F49"/>
    <w:rsid w:val="00FA7C51"/>
    <w:rsid w:val="0EB17998"/>
    <w:rsid w:val="331A2D74"/>
    <w:rsid w:val="4033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B02CA"/>
  <w15:docId w15:val="{77459AD8-3CE5-41D0-B812-E0CC0D7AC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2">
    <w:name w:val="heading 2"/>
    <w:basedOn w:val="a"/>
    <w:next w:val="a"/>
    <w:link w:val="20"/>
    <w:qFormat/>
    <w:rsid w:val="00DE596B"/>
    <w:pPr>
      <w:keepNext/>
      <w:suppressAutoHyphens w:val="0"/>
      <w:jc w:val="center"/>
      <w:outlineLvl w:val="1"/>
    </w:pPr>
    <w:rPr>
      <w:b/>
      <w:bCs/>
      <w:noProof/>
      <w:sz w:val="3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rvts0">
    <w:name w:val="rvts0"/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E596B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DE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rsid w:val="00DE596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1210</Words>
  <Characters>690</Characters>
  <Application>Microsoft Office Word</Application>
  <DocSecurity>0</DocSecurity>
  <Lines>5</Lines>
  <Paragraphs>3</Paragraphs>
  <ScaleCrop>false</ScaleCrop>
  <Company>Microsoft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User2</cp:lastModifiedBy>
  <cp:revision>7</cp:revision>
  <cp:lastPrinted>2023-04-12T11:02:00Z</cp:lastPrinted>
  <dcterms:created xsi:type="dcterms:W3CDTF">2023-04-07T07:30:00Z</dcterms:created>
  <dcterms:modified xsi:type="dcterms:W3CDTF">2023-04-12T12:02:00Z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0D5530D971E14422B403461AFBF91746</vt:lpwstr>
  </property>
</Properties>
</file>