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385E" w:rsidRPr="0023385E" w:rsidRDefault="0023385E" w:rsidP="0023385E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23385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ПРОЄКТ</w:t>
      </w:r>
    </w:p>
    <w:p w:rsidR="002E01DB" w:rsidRDefault="002E01DB" w:rsidP="002E01DB">
      <w:pPr>
        <w:spacing w:after="0" w:line="240" w:lineRule="auto"/>
        <w:jc w:val="center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noProof/>
          <w:spacing w:val="8"/>
          <w:sz w:val="28"/>
          <w:szCs w:val="28"/>
          <w:lang w:val="ru-RU" w:eastAsia="ru-RU"/>
        </w:rPr>
        <w:drawing>
          <wp:inline distT="0" distB="0" distL="0" distR="0" wp14:anchorId="46EEA302" wp14:editId="4BF04CB5">
            <wp:extent cx="430530" cy="606425"/>
            <wp:effectExtent l="0" t="0" r="7620" b="3175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1DB" w:rsidRDefault="002E01DB" w:rsidP="002E01D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:rsidR="002E01DB" w:rsidRPr="00BE3CA9" w:rsidRDefault="002E01DB" w:rsidP="002E01D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  <w:t>ВОЛИНСЬКОЇ ОБЛАСТІ</w:t>
      </w:r>
    </w:p>
    <w:p w:rsidR="002E01DB" w:rsidRDefault="002E01DB" w:rsidP="002E0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</w:p>
    <w:p w:rsidR="002E01DB" w:rsidRDefault="002E01DB" w:rsidP="002E0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>РІШЕННЯ</w:t>
      </w:r>
    </w:p>
    <w:p w:rsidR="002E01DB" w:rsidRDefault="002E01DB" w:rsidP="002E0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:rsidR="002E01DB" w:rsidRDefault="002E01DB" w:rsidP="002E0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Cs/>
          <w:sz w:val="28"/>
          <w:szCs w:val="28"/>
        </w:rPr>
        <w:t>______________</w:t>
      </w:r>
      <w:r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          </w:t>
      </w:r>
      <w:r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>м.Ковель</w:t>
      </w:r>
      <w:r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_____</w:t>
      </w:r>
    </w:p>
    <w:p w:rsidR="002E01DB" w:rsidRDefault="002E01DB" w:rsidP="002E0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:rsidR="002E01DB" w:rsidRDefault="002E01DB" w:rsidP="00F62A48">
      <w:pPr>
        <w:spacing w:after="0" w:line="240" w:lineRule="auto"/>
        <w:ind w:left="1985" w:hanging="709"/>
        <w:rPr>
          <w:rFonts w:ascii="Times New Roman" w:eastAsia="Times New Roman" w:hAnsi="Times New Roman"/>
          <w:sz w:val="28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Про виконання  бюджету Ковельської </w:t>
      </w:r>
      <w:r w:rsidR="00A4694A">
        <w:rPr>
          <w:rFonts w:ascii="Times New Roman" w:eastAsia="Times New Roman" w:hAnsi="Times New Roman"/>
          <w:sz w:val="28"/>
          <w:szCs w:val="24"/>
          <w:lang w:eastAsia="ru-RU"/>
        </w:rPr>
        <w:t>міської територіальної</w:t>
      </w:r>
    </w:p>
    <w:p w:rsidR="002E01DB" w:rsidRDefault="00A4694A" w:rsidP="00F62A48">
      <w:pPr>
        <w:spacing w:after="0" w:line="240" w:lineRule="auto"/>
        <w:ind w:left="1985" w:hanging="709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громади за дев’ять</w:t>
      </w:r>
      <w:r w:rsidR="002E01DB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місяців 2023 року</w:t>
      </w:r>
    </w:p>
    <w:bookmarkEnd w:id="0"/>
    <w:p w:rsidR="002E01DB" w:rsidRDefault="002E01DB" w:rsidP="002E01DB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2E01DB" w:rsidRDefault="002E01DB" w:rsidP="002E01DB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2E01DB" w:rsidRDefault="002E01DB" w:rsidP="002E01DB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  Відповідно до пункту 23 част</w:t>
      </w:r>
      <w:r w:rsidR="00A4694A">
        <w:rPr>
          <w:rFonts w:ascii="Times New Roman" w:eastAsia="Times New Roman" w:hAnsi="Times New Roman"/>
          <w:sz w:val="28"/>
          <w:szCs w:val="24"/>
          <w:lang w:eastAsia="ru-RU"/>
        </w:rPr>
        <w:t xml:space="preserve">ини 1 статті 26 Закону України </w:t>
      </w:r>
      <w:r w:rsidR="00A4694A" w:rsidRPr="00A4694A">
        <w:rPr>
          <w:rFonts w:ascii="Times New Roman" w:eastAsia="Times New Roman" w:hAnsi="Times New Roman"/>
          <w:sz w:val="28"/>
          <w:szCs w:val="24"/>
          <w:lang w:val="ru-RU" w:eastAsia="ru-RU"/>
        </w:rPr>
        <w:t>“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Про місцеве самоврядування в Україні</w:t>
      </w:r>
      <w:r w:rsidR="00A4694A" w:rsidRPr="00A4694A">
        <w:rPr>
          <w:rFonts w:ascii="Times New Roman" w:eastAsia="Times New Roman" w:hAnsi="Times New Roman"/>
          <w:sz w:val="28"/>
          <w:szCs w:val="24"/>
          <w:lang w:val="ru-RU" w:eastAsia="ru-RU"/>
        </w:rPr>
        <w:t>”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та частини 4 статті 80 глави 12 Бюджетного Кодексу України, міська рада</w:t>
      </w:r>
    </w:p>
    <w:p w:rsidR="002E01DB" w:rsidRDefault="002E01DB" w:rsidP="002E01D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2E01DB" w:rsidRDefault="002E01DB" w:rsidP="002E01D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:rsidR="002E01DB" w:rsidRDefault="002E01DB" w:rsidP="002E01D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2E01DB" w:rsidRDefault="002E01DB" w:rsidP="00F62A48">
      <w:pPr>
        <w:spacing w:after="0" w:line="240" w:lineRule="auto"/>
        <w:ind w:right="-185"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Інформацію начальника фінансового управління виконавчого комітету міської ради Валентини Романчук щодо виконання бюджету Ковельської міської територіальної громади за дев’ять місяців 202</w:t>
      </w:r>
      <w:r w:rsidR="009F32AF">
        <w:rPr>
          <w:rFonts w:ascii="Times New Roman" w:eastAsia="Times New Roman" w:hAnsi="Times New Roman"/>
          <w:sz w:val="28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 взяти до відома.</w:t>
      </w:r>
    </w:p>
    <w:p w:rsidR="002E01DB" w:rsidRDefault="002E01DB" w:rsidP="002E01DB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2E01DB" w:rsidRDefault="002E01DB" w:rsidP="002E01DB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:rsidR="002E01DB" w:rsidRDefault="002E01DB" w:rsidP="002E01DB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:rsidR="002E01DB" w:rsidRDefault="002E01DB" w:rsidP="002E01DB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голова 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      </w:t>
      </w:r>
      <w:r w:rsidRPr="00BE3CA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Ігор ЧАЙКА</w:t>
      </w:r>
    </w:p>
    <w:p w:rsidR="00060BFB" w:rsidRDefault="00060BFB"/>
    <w:sectPr w:rsidR="00060BFB" w:rsidSect="00F62A48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0C8"/>
    <w:rsid w:val="00060BFB"/>
    <w:rsid w:val="0023385E"/>
    <w:rsid w:val="002E01DB"/>
    <w:rsid w:val="008E10C8"/>
    <w:rsid w:val="009F32AF"/>
    <w:rsid w:val="00A4694A"/>
    <w:rsid w:val="00F6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1B789"/>
  <w15:chartTrackingRefBased/>
  <w15:docId w15:val="{A19D71C4-3FE5-4284-B3DB-929E54494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E01DB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495</Words>
  <Characters>283</Characters>
  <Application>Microsoft Office Word</Application>
  <DocSecurity>0</DocSecurity>
  <Lines>2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dcterms:created xsi:type="dcterms:W3CDTF">2023-10-25T12:17:00Z</dcterms:created>
  <dcterms:modified xsi:type="dcterms:W3CDTF">2023-11-02T09:04:00Z</dcterms:modified>
</cp:coreProperties>
</file>