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F752" w14:textId="7CD032B2" w:rsidR="00D42016" w:rsidRPr="00D42016" w:rsidRDefault="00D42016" w:rsidP="00D42016">
      <w:pPr>
        <w:jc w:val="right"/>
        <w:rPr>
          <w:b/>
          <w:bCs/>
          <w:sz w:val="28"/>
          <w:szCs w:val="28"/>
          <w:lang w:val="uk-UA"/>
        </w:rPr>
      </w:pPr>
      <w:r w:rsidRPr="00D42016">
        <w:rPr>
          <w:b/>
          <w:bCs/>
          <w:sz w:val="28"/>
          <w:szCs w:val="28"/>
          <w:lang w:val="uk-UA"/>
        </w:rPr>
        <w:t>ПРОЄКТ</w:t>
      </w:r>
    </w:p>
    <w:p w14:paraId="4772DB04" w14:textId="33BCADCA" w:rsidR="003C5E2B" w:rsidRDefault="00000000">
      <w:pPr>
        <w:jc w:val="center"/>
      </w:pPr>
      <w:r>
        <w:rPr>
          <w:noProof/>
          <w:spacing w:val="8"/>
          <w:sz w:val="28"/>
          <w:szCs w:val="28"/>
        </w:rPr>
        <w:drawing>
          <wp:inline distT="0" distB="0" distL="0" distR="0" wp14:anchorId="0C6C8901" wp14:editId="3AD0A489">
            <wp:extent cx="431800" cy="610870"/>
            <wp:effectExtent l="0" t="0" r="0" b="0"/>
            <wp:docPr id="1" name="Графический объект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рафический объект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11" t="-83" r="-111" b="-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8FE06" w14:textId="77777777" w:rsidR="003C5E2B" w:rsidRDefault="00000000">
      <w:pPr>
        <w:pStyle w:val="2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КОВЕЛЬСЬКА МІСЬКА РАДА</w:t>
      </w:r>
    </w:p>
    <w:p w14:paraId="3745F04A" w14:textId="77777777" w:rsidR="003C5E2B" w:rsidRDefault="00000000">
      <w:pPr>
        <w:pStyle w:val="2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14:paraId="112024FF" w14:textId="77777777" w:rsidR="003C5E2B" w:rsidRDefault="003C5E2B">
      <w:pPr>
        <w:jc w:val="both"/>
        <w:rPr>
          <w:sz w:val="28"/>
          <w:szCs w:val="28"/>
        </w:rPr>
      </w:pPr>
    </w:p>
    <w:p w14:paraId="19380383" w14:textId="77777777" w:rsidR="003C5E2B" w:rsidRPr="00B63F58" w:rsidRDefault="00000000">
      <w:pPr>
        <w:pStyle w:val="HTML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73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</w:t>
      </w:r>
      <w:r w:rsidRPr="00B63F58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14:paraId="14EB66E6" w14:textId="77777777" w:rsidR="003C5E2B" w:rsidRPr="00B63F58" w:rsidRDefault="003C5E2B">
      <w:pPr>
        <w:pStyle w:val="HTML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5D742C6" w14:textId="77777777" w:rsidR="003C5E2B" w:rsidRPr="00B63F58" w:rsidRDefault="00000000">
      <w:pPr>
        <w:pStyle w:val="HTML0"/>
        <w:rPr>
          <w:lang w:val="uk-UA"/>
        </w:rPr>
      </w:pPr>
      <w:r w:rsidRPr="00B63F5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_______________                                 </w:t>
      </w:r>
      <w:proofErr w:type="spellStart"/>
      <w:r w:rsidRPr="00B63F58">
        <w:rPr>
          <w:rFonts w:ascii="Times New Roman" w:hAnsi="Times New Roman" w:cs="Times New Roman"/>
          <w:bCs/>
          <w:sz w:val="24"/>
          <w:szCs w:val="24"/>
          <w:lang w:val="uk-UA"/>
        </w:rPr>
        <w:t>м.Ковель</w:t>
      </w:r>
      <w:proofErr w:type="spellEnd"/>
      <w:r w:rsidRPr="00B63F5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</w:t>
      </w:r>
      <w:r w:rsidRPr="00B63F58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 w:rsidRPr="00B63F58"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________</w:t>
      </w:r>
    </w:p>
    <w:p w14:paraId="4E2968C4" w14:textId="77777777" w:rsidR="003C5E2B" w:rsidRPr="00B63F58" w:rsidRDefault="003C5E2B">
      <w:pPr>
        <w:shd w:val="clear" w:color="auto" w:fill="FFFFFF"/>
        <w:spacing w:line="326" w:lineRule="exact"/>
        <w:ind w:right="690"/>
        <w:jc w:val="center"/>
        <w:rPr>
          <w:sz w:val="28"/>
          <w:szCs w:val="28"/>
          <w:lang w:val="uk-UA"/>
        </w:rPr>
      </w:pPr>
    </w:p>
    <w:p w14:paraId="25A501F1" w14:textId="77777777" w:rsidR="003C5E2B" w:rsidRPr="00B63F58" w:rsidRDefault="00000000">
      <w:pPr>
        <w:shd w:val="clear" w:color="auto" w:fill="FFFFFF"/>
        <w:spacing w:line="326" w:lineRule="exact"/>
        <w:ind w:right="690"/>
        <w:jc w:val="center"/>
        <w:rPr>
          <w:lang w:val="uk-UA"/>
        </w:rPr>
      </w:pPr>
      <w:r w:rsidRPr="00B63F58">
        <w:rPr>
          <w:color w:val="000000"/>
          <w:spacing w:val="-3"/>
          <w:sz w:val="28"/>
          <w:szCs w:val="28"/>
          <w:lang w:val="uk-UA"/>
        </w:rPr>
        <w:t xml:space="preserve">Про внесення змін до  рішення міської ради </w:t>
      </w:r>
      <w:r w:rsidRPr="00B63F58">
        <w:rPr>
          <w:color w:val="000000"/>
          <w:spacing w:val="2"/>
          <w:sz w:val="28"/>
          <w:szCs w:val="28"/>
          <w:lang w:val="uk-UA"/>
        </w:rPr>
        <w:t>23.12.2021 №16/10</w:t>
      </w:r>
      <w:r w:rsidRPr="00B63F58">
        <w:rPr>
          <w:color w:val="000000"/>
          <w:spacing w:val="-3"/>
          <w:sz w:val="28"/>
          <w:szCs w:val="28"/>
          <w:lang w:val="uk-UA"/>
        </w:rPr>
        <w:t xml:space="preserve"> «Про затвердження Програми висвітлення діяльності органів місцевого самоврядування на 2022-2024  роки»</w:t>
      </w:r>
    </w:p>
    <w:p w14:paraId="4648531E" w14:textId="77777777" w:rsidR="003C5E2B" w:rsidRPr="00B63F58" w:rsidRDefault="003C5E2B">
      <w:pPr>
        <w:shd w:val="clear" w:color="auto" w:fill="FFFFFF"/>
        <w:spacing w:line="326" w:lineRule="exact"/>
        <w:ind w:right="690"/>
        <w:jc w:val="center"/>
        <w:rPr>
          <w:lang w:val="uk-UA"/>
        </w:rPr>
      </w:pPr>
    </w:p>
    <w:p w14:paraId="5FA97432" w14:textId="7AD947DF" w:rsidR="003C5E2B" w:rsidRPr="00B63F58" w:rsidRDefault="00000000">
      <w:pPr>
        <w:shd w:val="clear" w:color="auto" w:fill="FFFFFF"/>
        <w:spacing w:line="326" w:lineRule="exact"/>
        <w:ind w:right="51" w:firstLine="708"/>
        <w:jc w:val="both"/>
        <w:rPr>
          <w:lang w:val="uk-UA"/>
        </w:rPr>
      </w:pPr>
      <w:r w:rsidRPr="00B63F58">
        <w:rPr>
          <w:color w:val="000000"/>
          <w:spacing w:val="3"/>
          <w:sz w:val="28"/>
          <w:szCs w:val="28"/>
          <w:lang w:val="uk-UA"/>
        </w:rPr>
        <w:t xml:space="preserve">Відповідно до пункту 22 </w:t>
      </w:r>
      <w:r w:rsidR="00FA453D">
        <w:rPr>
          <w:color w:val="000000"/>
          <w:spacing w:val="3"/>
          <w:sz w:val="28"/>
          <w:szCs w:val="28"/>
          <w:lang w:val="uk-UA"/>
        </w:rPr>
        <w:t xml:space="preserve">частини 1 </w:t>
      </w:r>
      <w:r w:rsidRPr="00B63F58">
        <w:rPr>
          <w:color w:val="000000"/>
          <w:spacing w:val="3"/>
          <w:sz w:val="28"/>
          <w:szCs w:val="28"/>
          <w:lang w:val="uk-UA"/>
        </w:rPr>
        <w:t xml:space="preserve">статті 26 Закону України "Про місцеве самоврядування в </w:t>
      </w:r>
      <w:r w:rsidRPr="00B63F58">
        <w:rPr>
          <w:color w:val="000000"/>
          <w:spacing w:val="-1"/>
          <w:sz w:val="28"/>
          <w:szCs w:val="28"/>
          <w:lang w:val="uk-UA"/>
        </w:rPr>
        <w:t xml:space="preserve">Україні",  у зв'язку із збільшенням об’єму соціальної реклами, матеріалів, що стосуються відкритості та прозорості в діяльності органів місцевого самоврядування, надання оперативної та об’єктивної інформації жителям регіону, забезпечення функціонування </w:t>
      </w:r>
      <w:proofErr w:type="spellStart"/>
      <w:r w:rsidRPr="00B63F58">
        <w:rPr>
          <w:color w:val="000000"/>
          <w:spacing w:val="-1"/>
          <w:sz w:val="28"/>
          <w:szCs w:val="28"/>
          <w:lang w:val="uk-UA"/>
        </w:rPr>
        <w:t>вебсайту</w:t>
      </w:r>
      <w:proofErr w:type="spellEnd"/>
      <w:r w:rsidRPr="00B63F58">
        <w:rPr>
          <w:color w:val="000000"/>
          <w:spacing w:val="-1"/>
          <w:sz w:val="28"/>
          <w:szCs w:val="28"/>
          <w:lang w:val="uk-UA"/>
        </w:rPr>
        <w:t>, міська рада</w:t>
      </w:r>
    </w:p>
    <w:p w14:paraId="02DB9B41" w14:textId="77777777" w:rsidR="003C5E2B" w:rsidRPr="00B63F58" w:rsidRDefault="003C5E2B">
      <w:pPr>
        <w:shd w:val="clear" w:color="auto" w:fill="FFFFFF"/>
        <w:spacing w:line="326" w:lineRule="exact"/>
        <w:ind w:right="51"/>
        <w:jc w:val="both"/>
        <w:rPr>
          <w:lang w:val="uk-UA"/>
        </w:rPr>
      </w:pPr>
    </w:p>
    <w:p w14:paraId="3DDFAE1B" w14:textId="77777777" w:rsidR="003C5E2B" w:rsidRPr="00B63F58" w:rsidRDefault="00000000">
      <w:pPr>
        <w:shd w:val="clear" w:color="auto" w:fill="FFFFFF"/>
        <w:spacing w:line="326" w:lineRule="exact"/>
        <w:ind w:right="690"/>
        <w:rPr>
          <w:color w:val="000000"/>
          <w:spacing w:val="2"/>
          <w:sz w:val="28"/>
          <w:szCs w:val="28"/>
          <w:lang w:val="uk-UA"/>
        </w:rPr>
      </w:pPr>
      <w:r w:rsidRPr="00B63F58">
        <w:rPr>
          <w:color w:val="000000"/>
          <w:spacing w:val="2"/>
          <w:sz w:val="28"/>
          <w:szCs w:val="28"/>
          <w:lang w:val="uk-UA"/>
        </w:rPr>
        <w:t>ВИРІШИЛА:</w:t>
      </w:r>
    </w:p>
    <w:p w14:paraId="49272311" w14:textId="77777777" w:rsidR="003C5E2B" w:rsidRPr="00B63F58" w:rsidRDefault="003C5E2B">
      <w:pPr>
        <w:shd w:val="clear" w:color="auto" w:fill="FFFFFF"/>
        <w:spacing w:line="326" w:lineRule="exact"/>
        <w:ind w:right="690"/>
        <w:rPr>
          <w:color w:val="000000"/>
          <w:spacing w:val="2"/>
          <w:sz w:val="28"/>
          <w:szCs w:val="28"/>
          <w:lang w:val="uk-UA"/>
        </w:rPr>
      </w:pPr>
    </w:p>
    <w:p w14:paraId="7D792B2C" w14:textId="77777777" w:rsidR="003C5E2B" w:rsidRPr="00B63F58" w:rsidRDefault="00000000">
      <w:pPr>
        <w:shd w:val="clear" w:color="auto" w:fill="FFFFFF"/>
        <w:spacing w:line="326" w:lineRule="exact"/>
        <w:ind w:right="51" w:firstLine="708"/>
        <w:jc w:val="both"/>
        <w:rPr>
          <w:lang w:val="uk-UA"/>
        </w:rPr>
      </w:pPr>
      <w:r w:rsidRPr="00B63F58">
        <w:rPr>
          <w:color w:val="000000"/>
          <w:spacing w:val="2"/>
          <w:sz w:val="28"/>
          <w:szCs w:val="28"/>
          <w:lang w:val="uk-UA"/>
        </w:rPr>
        <w:t xml:space="preserve">1. </w:t>
      </w:r>
      <w:proofErr w:type="spellStart"/>
      <w:r w:rsidRPr="00B63F58">
        <w:rPr>
          <w:color w:val="000000"/>
          <w:spacing w:val="2"/>
          <w:sz w:val="28"/>
          <w:szCs w:val="28"/>
          <w:lang w:val="uk-UA"/>
        </w:rPr>
        <w:t>Унести</w:t>
      </w:r>
      <w:proofErr w:type="spellEnd"/>
      <w:r w:rsidRPr="00B63F58">
        <w:rPr>
          <w:color w:val="000000"/>
          <w:spacing w:val="2"/>
          <w:sz w:val="28"/>
          <w:szCs w:val="28"/>
          <w:lang w:val="uk-UA"/>
        </w:rPr>
        <w:t xml:space="preserve"> зміни до </w:t>
      </w:r>
      <w:r w:rsidRPr="00B63F58">
        <w:rPr>
          <w:color w:val="000000"/>
          <w:spacing w:val="-3"/>
          <w:sz w:val="28"/>
          <w:szCs w:val="28"/>
          <w:lang w:val="uk-UA"/>
        </w:rPr>
        <w:t xml:space="preserve">рішення  від </w:t>
      </w:r>
      <w:r w:rsidRPr="00B63F58">
        <w:rPr>
          <w:color w:val="000000"/>
          <w:spacing w:val="2"/>
          <w:sz w:val="28"/>
          <w:szCs w:val="28"/>
          <w:lang w:val="uk-UA"/>
        </w:rPr>
        <w:t xml:space="preserve">23.12.2021 №16/10 </w:t>
      </w:r>
      <w:r w:rsidRPr="00B63F58">
        <w:rPr>
          <w:color w:val="000000"/>
          <w:spacing w:val="-3"/>
          <w:sz w:val="28"/>
          <w:szCs w:val="28"/>
          <w:lang w:val="uk-UA"/>
        </w:rPr>
        <w:t xml:space="preserve"> «Про затвердження Програми висвітлення діяльності органів місцевого самоврядування на 2022-2024  роки»</w:t>
      </w:r>
      <w:r w:rsidRPr="00B63F58">
        <w:rPr>
          <w:color w:val="000000"/>
          <w:spacing w:val="2"/>
          <w:sz w:val="28"/>
          <w:szCs w:val="28"/>
          <w:lang w:val="uk-UA"/>
        </w:rPr>
        <w:t xml:space="preserve"> (із змінами), а саме:</w:t>
      </w:r>
    </w:p>
    <w:p w14:paraId="2C7A3BAF" w14:textId="77777777" w:rsidR="003C5E2B" w:rsidRPr="00B63F58" w:rsidRDefault="00000000">
      <w:pPr>
        <w:shd w:val="clear" w:color="auto" w:fill="FFFFFF"/>
        <w:ind w:firstLine="708"/>
        <w:jc w:val="both"/>
        <w:rPr>
          <w:lang w:val="uk-UA"/>
        </w:rPr>
      </w:pPr>
      <w:r w:rsidRPr="00B63F58">
        <w:rPr>
          <w:color w:val="000000"/>
          <w:spacing w:val="2"/>
          <w:sz w:val="28"/>
          <w:szCs w:val="28"/>
          <w:lang w:val="uk-UA"/>
        </w:rPr>
        <w:t xml:space="preserve">1) у частині суми </w:t>
      </w:r>
      <w:r w:rsidRPr="00B63F58">
        <w:rPr>
          <w:color w:val="000000"/>
          <w:spacing w:val="2"/>
          <w:sz w:val="28"/>
          <w:szCs w:val="28"/>
          <w:shd w:val="clear" w:color="auto" w:fill="FFFFFF"/>
          <w:lang w:val="uk-UA"/>
        </w:rPr>
        <w:t>коштів, передбачених на фінансування Програми на 2023 рік</w:t>
      </w:r>
      <w:r w:rsidRPr="00B63F58">
        <w:rPr>
          <w:bCs/>
          <w:color w:val="000000"/>
          <w:spacing w:val="2"/>
          <w:sz w:val="28"/>
          <w:szCs w:val="28"/>
          <w:lang w:val="uk-UA"/>
        </w:rPr>
        <w:t>,</w:t>
      </w:r>
      <w:r w:rsidRPr="00B63F58">
        <w:rPr>
          <w:color w:val="000000"/>
          <w:spacing w:val="2"/>
          <w:sz w:val="28"/>
          <w:szCs w:val="28"/>
          <w:lang w:val="uk-UA"/>
        </w:rPr>
        <w:t xml:space="preserve"> в розділі ІV у графі “Друковані ЗМІ” суму “250 тис. грн” замінити на суму “290 тис. грн”;</w:t>
      </w:r>
    </w:p>
    <w:p w14:paraId="6850766C" w14:textId="77777777" w:rsidR="003C5E2B" w:rsidRPr="00B63F58" w:rsidRDefault="00000000">
      <w:pPr>
        <w:shd w:val="clear" w:color="auto" w:fill="FFFFFF"/>
        <w:ind w:firstLine="708"/>
        <w:jc w:val="both"/>
        <w:rPr>
          <w:lang w:val="uk-UA"/>
        </w:rPr>
      </w:pPr>
      <w:r w:rsidRPr="00B63F58">
        <w:rPr>
          <w:color w:val="000000"/>
          <w:spacing w:val="2"/>
          <w:sz w:val="28"/>
          <w:szCs w:val="28"/>
          <w:lang w:val="uk-UA"/>
        </w:rPr>
        <w:t>2) розділ ІV «Ресурсне забезпечення Програми» на 2024 рік викласти у такій редакції:</w:t>
      </w:r>
    </w:p>
    <w:tbl>
      <w:tblPr>
        <w:tblW w:w="10207" w:type="dxa"/>
        <w:tblInd w:w="-1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96"/>
        <w:gridCol w:w="5111"/>
      </w:tblGrid>
      <w:tr w:rsidR="003C5E2B" w:rsidRPr="00B63F58" w14:paraId="2B4E774E" w14:textId="77777777">
        <w:tc>
          <w:tcPr>
            <w:tcW w:w="5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1DC02DE" w14:textId="77777777" w:rsidR="003C5E2B" w:rsidRPr="00B63F58" w:rsidRDefault="003C5E2B">
            <w:pPr>
              <w:pStyle w:val="aa"/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70599" w14:textId="77777777" w:rsidR="003C5E2B" w:rsidRPr="00B63F58" w:rsidRDefault="00000000">
            <w:pPr>
              <w:pStyle w:val="aa"/>
              <w:jc w:val="center"/>
              <w:rPr>
                <w:lang w:val="uk-UA"/>
              </w:rPr>
            </w:pPr>
            <w:r w:rsidRPr="00B63F58">
              <w:rPr>
                <w:sz w:val="28"/>
                <w:szCs w:val="28"/>
                <w:lang w:val="uk-UA"/>
              </w:rPr>
              <w:t>2024 рік</w:t>
            </w:r>
          </w:p>
        </w:tc>
      </w:tr>
      <w:tr w:rsidR="003C5E2B" w:rsidRPr="00B63F58" w14:paraId="150C1C2A" w14:textId="77777777">
        <w:tc>
          <w:tcPr>
            <w:tcW w:w="5096" w:type="dxa"/>
            <w:tcBorders>
              <w:left w:val="single" w:sz="2" w:space="0" w:color="000000"/>
              <w:bottom w:val="single" w:sz="2" w:space="0" w:color="000000"/>
            </w:tcBorders>
          </w:tcPr>
          <w:p w14:paraId="7C43B211" w14:textId="77777777" w:rsidR="003C5E2B" w:rsidRPr="00B63F58" w:rsidRDefault="00000000">
            <w:pPr>
              <w:pStyle w:val="aa"/>
              <w:jc w:val="center"/>
              <w:rPr>
                <w:sz w:val="28"/>
                <w:szCs w:val="28"/>
                <w:lang w:val="uk-UA"/>
              </w:rPr>
            </w:pPr>
            <w:r w:rsidRPr="00B63F58">
              <w:rPr>
                <w:sz w:val="28"/>
                <w:szCs w:val="28"/>
                <w:lang w:val="uk-UA"/>
              </w:rPr>
              <w:t>Друковані ЗМІ</w:t>
            </w:r>
          </w:p>
        </w:tc>
        <w:tc>
          <w:tcPr>
            <w:tcW w:w="5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321FF" w14:textId="77777777" w:rsidR="003C5E2B" w:rsidRPr="00B63F58" w:rsidRDefault="00000000">
            <w:pPr>
              <w:pStyle w:val="aa"/>
              <w:jc w:val="center"/>
              <w:rPr>
                <w:lang w:val="uk-UA"/>
              </w:rPr>
            </w:pPr>
            <w:r w:rsidRPr="00B63F58">
              <w:rPr>
                <w:sz w:val="28"/>
                <w:szCs w:val="28"/>
                <w:lang w:val="uk-UA"/>
              </w:rPr>
              <w:t>250 тис. грн</w:t>
            </w:r>
          </w:p>
        </w:tc>
      </w:tr>
      <w:tr w:rsidR="003C5E2B" w:rsidRPr="00B63F58" w14:paraId="03EC36BB" w14:textId="77777777">
        <w:tc>
          <w:tcPr>
            <w:tcW w:w="5096" w:type="dxa"/>
            <w:tcBorders>
              <w:left w:val="single" w:sz="2" w:space="0" w:color="000000"/>
              <w:bottom w:val="single" w:sz="2" w:space="0" w:color="000000"/>
            </w:tcBorders>
          </w:tcPr>
          <w:p w14:paraId="0CA139A6" w14:textId="77777777" w:rsidR="003C5E2B" w:rsidRPr="00B63F58" w:rsidRDefault="00000000">
            <w:pPr>
              <w:pStyle w:val="aa"/>
              <w:jc w:val="center"/>
              <w:rPr>
                <w:sz w:val="28"/>
                <w:szCs w:val="28"/>
                <w:lang w:val="uk-UA"/>
              </w:rPr>
            </w:pPr>
            <w:r w:rsidRPr="00B63F58">
              <w:rPr>
                <w:sz w:val="28"/>
                <w:szCs w:val="28"/>
                <w:lang w:val="uk-UA"/>
              </w:rPr>
              <w:t xml:space="preserve">Інтернет ЗМІ, телебачення, забезпечення безперебійної роботи та оновлення </w:t>
            </w:r>
            <w:proofErr w:type="spellStart"/>
            <w:r w:rsidRPr="00B63F58">
              <w:rPr>
                <w:sz w:val="28"/>
                <w:szCs w:val="28"/>
                <w:lang w:val="uk-UA"/>
              </w:rPr>
              <w:t>вебсайту</w:t>
            </w:r>
            <w:proofErr w:type="spellEnd"/>
            <w:r w:rsidRPr="00B63F58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5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D463C" w14:textId="77777777" w:rsidR="003C5E2B" w:rsidRPr="00B63F58" w:rsidRDefault="00000000">
            <w:pPr>
              <w:pStyle w:val="aa"/>
              <w:jc w:val="center"/>
              <w:rPr>
                <w:lang w:val="uk-UA"/>
              </w:rPr>
            </w:pPr>
            <w:r w:rsidRPr="00B63F58">
              <w:rPr>
                <w:sz w:val="28"/>
                <w:szCs w:val="28"/>
                <w:lang w:val="uk-UA"/>
              </w:rPr>
              <w:t>190 тис.  грн</w:t>
            </w:r>
          </w:p>
        </w:tc>
      </w:tr>
      <w:tr w:rsidR="003C5E2B" w:rsidRPr="00B63F58" w14:paraId="7938976E" w14:textId="77777777">
        <w:tc>
          <w:tcPr>
            <w:tcW w:w="5096" w:type="dxa"/>
            <w:tcBorders>
              <w:left w:val="single" w:sz="2" w:space="0" w:color="000000"/>
              <w:bottom w:val="single" w:sz="2" w:space="0" w:color="000000"/>
            </w:tcBorders>
          </w:tcPr>
          <w:p w14:paraId="17FC49A0" w14:textId="77777777" w:rsidR="003C5E2B" w:rsidRPr="00B63F58" w:rsidRDefault="00000000">
            <w:pPr>
              <w:pStyle w:val="aa"/>
              <w:jc w:val="center"/>
              <w:rPr>
                <w:sz w:val="28"/>
                <w:szCs w:val="28"/>
                <w:lang w:val="uk-UA"/>
              </w:rPr>
            </w:pPr>
            <w:r w:rsidRPr="00B63F58">
              <w:rPr>
                <w:sz w:val="28"/>
                <w:szCs w:val="28"/>
                <w:lang w:val="uk-UA"/>
              </w:rPr>
              <w:t xml:space="preserve">Інше, в </w:t>
            </w:r>
            <w:proofErr w:type="spellStart"/>
            <w:r w:rsidRPr="00B63F58">
              <w:rPr>
                <w:sz w:val="28"/>
                <w:szCs w:val="28"/>
                <w:lang w:val="uk-UA"/>
              </w:rPr>
              <w:t>т.ч</w:t>
            </w:r>
            <w:proofErr w:type="spellEnd"/>
            <w:r w:rsidRPr="00B63F58">
              <w:rPr>
                <w:sz w:val="28"/>
                <w:szCs w:val="28"/>
                <w:lang w:val="uk-UA"/>
              </w:rPr>
              <w:t>. соціальна реклама</w:t>
            </w:r>
          </w:p>
        </w:tc>
        <w:tc>
          <w:tcPr>
            <w:tcW w:w="5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1409D" w14:textId="77777777" w:rsidR="003C5E2B" w:rsidRPr="00B63F58" w:rsidRDefault="00000000">
            <w:pPr>
              <w:pStyle w:val="aa"/>
              <w:jc w:val="center"/>
              <w:rPr>
                <w:lang w:val="uk-UA"/>
              </w:rPr>
            </w:pPr>
            <w:r w:rsidRPr="00B63F58">
              <w:rPr>
                <w:sz w:val="28"/>
                <w:szCs w:val="28"/>
                <w:lang w:val="uk-UA"/>
              </w:rPr>
              <w:t>80 тис. грн</w:t>
            </w:r>
          </w:p>
        </w:tc>
      </w:tr>
      <w:tr w:rsidR="003C5E2B" w:rsidRPr="00B63F58" w14:paraId="6B07E66D" w14:textId="77777777">
        <w:tc>
          <w:tcPr>
            <w:tcW w:w="5096" w:type="dxa"/>
            <w:tcBorders>
              <w:left w:val="single" w:sz="2" w:space="0" w:color="000000"/>
              <w:bottom w:val="single" w:sz="2" w:space="0" w:color="000000"/>
            </w:tcBorders>
          </w:tcPr>
          <w:p w14:paraId="0B165358" w14:textId="77777777" w:rsidR="003C5E2B" w:rsidRPr="00B63F58" w:rsidRDefault="00000000">
            <w:pPr>
              <w:pStyle w:val="aa"/>
              <w:jc w:val="center"/>
              <w:rPr>
                <w:sz w:val="28"/>
                <w:szCs w:val="28"/>
                <w:lang w:val="uk-UA"/>
              </w:rPr>
            </w:pPr>
            <w:r w:rsidRPr="00B63F58"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5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81E86" w14:textId="77777777" w:rsidR="003C5E2B" w:rsidRPr="00B63F58" w:rsidRDefault="00000000">
            <w:pPr>
              <w:pStyle w:val="aa"/>
              <w:jc w:val="center"/>
              <w:rPr>
                <w:lang w:val="uk-UA"/>
              </w:rPr>
            </w:pPr>
            <w:r w:rsidRPr="00B63F58">
              <w:rPr>
                <w:sz w:val="28"/>
                <w:szCs w:val="28"/>
                <w:lang w:val="uk-UA"/>
              </w:rPr>
              <w:t>520 тис. грн</w:t>
            </w:r>
          </w:p>
        </w:tc>
      </w:tr>
    </w:tbl>
    <w:p w14:paraId="291FC53B" w14:textId="77777777" w:rsidR="003C5E2B" w:rsidRPr="00B63F58" w:rsidRDefault="003C5E2B">
      <w:pPr>
        <w:shd w:val="clear" w:color="auto" w:fill="FFFFFF"/>
        <w:jc w:val="both"/>
        <w:rPr>
          <w:color w:val="000000"/>
          <w:spacing w:val="-3"/>
          <w:sz w:val="28"/>
          <w:szCs w:val="28"/>
          <w:lang w:val="uk-UA"/>
        </w:rPr>
      </w:pPr>
    </w:p>
    <w:p w14:paraId="42DE35FC" w14:textId="77777777" w:rsidR="003C5E2B" w:rsidRPr="00B63F58" w:rsidRDefault="00000000">
      <w:pPr>
        <w:shd w:val="clear" w:color="auto" w:fill="FFFFFF"/>
        <w:ind w:firstLine="708"/>
        <w:jc w:val="both"/>
        <w:rPr>
          <w:color w:val="000000"/>
          <w:spacing w:val="-3"/>
          <w:sz w:val="28"/>
          <w:szCs w:val="28"/>
          <w:lang w:val="uk-UA"/>
        </w:rPr>
      </w:pPr>
      <w:r w:rsidRPr="00B63F58">
        <w:rPr>
          <w:color w:val="000000"/>
          <w:spacing w:val="-3"/>
          <w:sz w:val="28"/>
          <w:szCs w:val="28"/>
          <w:lang w:val="uk-UA"/>
        </w:rPr>
        <w:t xml:space="preserve">2. Контроль за виконанням цього рішення покласти на постійні комісії міської ради з питань освіти, культури, охорони здоров’я, материнства і дитинства, соціального захисту населення, спорту і фізичної культури, в справах сім’ї і молоді та релігії (Світлана </w:t>
      </w:r>
      <w:proofErr w:type="spellStart"/>
      <w:r w:rsidRPr="00B63F58">
        <w:rPr>
          <w:color w:val="000000"/>
          <w:spacing w:val="-3"/>
          <w:sz w:val="28"/>
          <w:szCs w:val="28"/>
          <w:lang w:val="uk-UA"/>
        </w:rPr>
        <w:t>Верчук</w:t>
      </w:r>
      <w:proofErr w:type="spellEnd"/>
      <w:r w:rsidRPr="00B63F58">
        <w:rPr>
          <w:color w:val="000000"/>
          <w:spacing w:val="-3"/>
          <w:sz w:val="28"/>
          <w:szCs w:val="28"/>
          <w:lang w:val="uk-UA"/>
        </w:rPr>
        <w:t xml:space="preserve">) та з питань планування, бюджету і фінансів (Олег </w:t>
      </w:r>
      <w:proofErr w:type="spellStart"/>
      <w:r w:rsidRPr="00B63F58">
        <w:rPr>
          <w:color w:val="000000"/>
          <w:spacing w:val="-3"/>
          <w:sz w:val="28"/>
          <w:szCs w:val="28"/>
          <w:lang w:val="uk-UA"/>
        </w:rPr>
        <w:t>Уніга</w:t>
      </w:r>
      <w:proofErr w:type="spellEnd"/>
      <w:r w:rsidRPr="00B63F58">
        <w:rPr>
          <w:color w:val="000000"/>
          <w:spacing w:val="-3"/>
          <w:sz w:val="28"/>
          <w:szCs w:val="28"/>
          <w:lang w:val="uk-UA"/>
        </w:rPr>
        <w:t>).</w:t>
      </w:r>
    </w:p>
    <w:p w14:paraId="61C9DE4F" w14:textId="77777777" w:rsidR="003C5E2B" w:rsidRPr="00B63F58" w:rsidRDefault="003C5E2B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1319D5B7" w14:textId="77777777" w:rsidR="003C5E2B" w:rsidRPr="00B63F58" w:rsidRDefault="00000000">
      <w:pPr>
        <w:pStyle w:val="HTML0"/>
        <w:jc w:val="both"/>
        <w:rPr>
          <w:lang w:val="uk-UA"/>
        </w:rPr>
      </w:pPr>
      <w:r w:rsidRPr="00B63F5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Міський голова                                                                                     </w:t>
      </w:r>
      <w:r w:rsidRPr="00B63F5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Ігор ЧАЙКА</w:t>
      </w:r>
    </w:p>
    <w:p w14:paraId="7BCD4211" w14:textId="1CFCFF3E" w:rsidR="003C5E2B" w:rsidRDefault="003C5E2B"/>
    <w:sectPr w:rsidR="003C5E2B">
      <w:pgSz w:w="11906" w:h="16838"/>
      <w:pgMar w:top="283" w:right="567" w:bottom="1134" w:left="1379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A6A59"/>
    <w:multiLevelType w:val="multilevel"/>
    <w:tmpl w:val="4196AA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81455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E2B"/>
    <w:rsid w:val="00026140"/>
    <w:rsid w:val="003C5E2B"/>
    <w:rsid w:val="00B63F58"/>
    <w:rsid w:val="00D42016"/>
    <w:rsid w:val="00EB07FB"/>
    <w:rsid w:val="00FA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51D48"/>
  <w15:docId w15:val="{94C28322-A598-4482-A700-D153399D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000000"/>
      <w:spacing w:val="2"/>
      <w:sz w:val="28"/>
      <w:szCs w:val="28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Основной шрифт абзаца"/>
    <w:qFormat/>
  </w:style>
  <w:style w:type="character" w:customStyle="1" w:styleId="HTML">
    <w:name w:val="Стандартный HTML Знак"/>
    <w:basedOn w:val="a3"/>
    <w:qFormat/>
    <w:rPr>
      <w:rFonts w:ascii="Courier New" w:eastAsia="Courier New" w:hAnsi="Courier New" w:cs="Courier New"/>
    </w:rPr>
  </w:style>
  <w:style w:type="character" w:customStyle="1" w:styleId="a4">
    <w:name w:val="Символ нумерації"/>
    <w:qFormat/>
  </w:style>
  <w:style w:type="character" w:customStyle="1" w:styleId="WWCharLFO2LVL1">
    <w:name w:val="WW_CharLFO2LVL1"/>
    <w:qFormat/>
    <w:rPr>
      <w:color w:val="000000"/>
      <w:spacing w:val="2"/>
      <w:sz w:val="28"/>
      <w:szCs w:val="2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Mangal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customStyle="1" w:styleId="aa">
    <w:name w:val="Вміст таблиці"/>
    <w:basedOn w:val="a"/>
    <w:qFormat/>
    <w:pPr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  <w:style w:type="paragraph" w:styleId="ac">
    <w:name w:val="Title"/>
    <w:basedOn w:val="a"/>
    <w:next w:val="ad"/>
    <w:uiPriority w:val="10"/>
    <w:qFormat/>
    <w:pPr>
      <w:jc w:val="center"/>
    </w:pPr>
    <w:rPr>
      <w:sz w:val="28"/>
    </w:rPr>
  </w:style>
  <w:style w:type="paragraph" w:styleId="ad">
    <w:name w:val="Subtitle"/>
    <w:basedOn w:val="a"/>
    <w:next w:val="a6"/>
    <w:uiPriority w:val="11"/>
    <w:qFormat/>
    <w:pPr>
      <w:keepNext/>
      <w:spacing w:before="240" w:after="120"/>
      <w:jc w:val="center"/>
    </w:pPr>
    <w:rPr>
      <w:rFonts w:ascii="Arial" w:eastAsia="Microsoft YaHei" w:hAnsi="Arial"/>
      <w:i/>
      <w:iCs/>
      <w:sz w:val="28"/>
      <w:szCs w:val="2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1177</Words>
  <Characters>671</Characters>
  <Application>Microsoft Office Word</Application>
  <DocSecurity>0</DocSecurity>
  <Lines>5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newadmin</dc:creator>
  <dc:description/>
  <cp:lastModifiedBy>User</cp:lastModifiedBy>
  <cp:revision>6</cp:revision>
  <cp:lastPrinted>2023-11-30T08:40:00Z</cp:lastPrinted>
  <dcterms:created xsi:type="dcterms:W3CDTF">2023-11-30T11:44:00Z</dcterms:created>
  <dcterms:modified xsi:type="dcterms:W3CDTF">2023-12-01T07:32:00Z</dcterms:modified>
  <dc:language>uk-UA</dc:language>
</cp:coreProperties>
</file>