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ЗАТВЕРДЖЕНО</w:t>
      </w:r>
    </w:p>
    <w:p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 сесії </w:t>
      </w:r>
      <w:r w:rsidRPr="00856D78">
        <w:rPr>
          <w:rFonts w:ascii="Times New Roman" w:hAnsi="Times New Roman"/>
          <w:sz w:val="28"/>
          <w:szCs w:val="28"/>
        </w:rPr>
        <w:t xml:space="preserve"> міської ради </w:t>
      </w:r>
    </w:p>
    <w:p w:rsidR="007D129F" w:rsidRPr="00856D78" w:rsidRDefault="007D129F" w:rsidP="0034233E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______________ № ______</w:t>
      </w:r>
    </w:p>
    <w:p w:rsidR="007D129F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ПРОГРАМА</w:t>
      </w:r>
      <w:r w:rsidRPr="00856D78">
        <w:rPr>
          <w:rFonts w:ascii="Times New Roman" w:hAnsi="Times New Roman"/>
          <w:sz w:val="28"/>
          <w:szCs w:val="28"/>
        </w:rPr>
        <w:t xml:space="preserve"> </w:t>
      </w:r>
    </w:p>
    <w:p w:rsidR="007D129F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відшкодування різниці 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</w:t>
      </w:r>
    </w:p>
    <w:p w:rsidR="007D129F" w:rsidRPr="00856D78" w:rsidRDefault="007D129F" w:rsidP="004D57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  <w:r>
        <w:rPr>
          <w:rFonts w:ascii="Times New Roman" w:hAnsi="Times New Roman"/>
          <w:sz w:val="28"/>
          <w:szCs w:val="28"/>
        </w:rPr>
        <w:t xml:space="preserve"> комунальному підприємству «Ковельводоканал» Ковельської міської ради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ПАСПОРТ </w:t>
      </w:r>
    </w:p>
    <w:p w:rsidR="007D129F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програми відшкодування різниці 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</w:t>
      </w:r>
    </w:p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1. Ініціатор розроблення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Управління капітального будівництва та житлово-комунального господарства виконавчого комітету Ковельської міської ради 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 Підстава для розроблення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Постанова Кабінету Міністрів України «Про забезпечення єдиного підходу до формування тарифів на комунальні послуги», Закони України: «Про місцеве самоврядування в Україні», «Про житлово-комунальні послуги», «Про ціни та ціноутворення»</w:t>
            </w:r>
            <w:r w:rsidRPr="000B25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3. Розробник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4. Співрозробники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Комунальне підприємство «Ковельводоканал» Ковельської міської ради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5. Відповідальний виконавець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6. Учасники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Комунальне підприємство «Ковельводоканал» Ковельської міської ради – підприємство - надавач послуг з централізованого водопостачання та централізованого водовідведення 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7. Терміни реалізації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 xml:space="preserve">2024 рік 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8. Загальний обсяг фінансових ресурсів, необхідних для реалізації Програми, тис. грн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11381,027 тис. гривень.</w:t>
            </w:r>
          </w:p>
        </w:tc>
      </w:tr>
      <w:tr w:rsidR="007D129F" w:rsidRPr="000B25DC" w:rsidTr="000B25DC">
        <w:tc>
          <w:tcPr>
            <w:tcW w:w="4785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</w:rPr>
              <w:t>9. Основні джерела фінансування Програми</w:t>
            </w:r>
          </w:p>
        </w:tc>
        <w:tc>
          <w:tcPr>
            <w:tcW w:w="4786" w:type="dxa"/>
          </w:tcPr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міської територіальної громади</w:t>
            </w:r>
          </w:p>
          <w:p w:rsidR="007D129F" w:rsidRPr="000B25DC" w:rsidRDefault="007D129F" w:rsidP="000B25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129F" w:rsidRPr="00AE5A9C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5A9C">
        <w:rPr>
          <w:rFonts w:ascii="Times New Roman" w:hAnsi="Times New Roman"/>
          <w:sz w:val="28"/>
          <w:szCs w:val="28"/>
        </w:rPr>
        <w:t xml:space="preserve">2. Визначення проблеми, на розв'язання якої спрямована Програма </w:t>
      </w: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B720F2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Прийняття відшкодування різниці в тарифах на послуги з централізованого водопостачання та централізованого водовідведення для населення на 2024 рік (далі – Програма) зумовлено тим, що виконавчий комітет Ковельської міської ради, з метою зменшення фінансового навантаження на одержувачів житлово-комунальних послуг, затверджує тарифи Комунальному підприємству «Ковельводоканал» Ковельської міської ради</w:t>
      </w:r>
      <w:r>
        <w:rPr>
          <w:rFonts w:ascii="Times New Roman" w:hAnsi="Times New Roman"/>
          <w:sz w:val="28"/>
          <w:szCs w:val="28"/>
        </w:rPr>
        <w:t xml:space="preserve"> (далі – КП «Ковельводоканал»)</w:t>
      </w:r>
      <w:r w:rsidRPr="00856D78">
        <w:rPr>
          <w:rFonts w:ascii="Times New Roman" w:hAnsi="Times New Roman"/>
          <w:sz w:val="28"/>
          <w:szCs w:val="28"/>
        </w:rPr>
        <w:t xml:space="preserve"> у розмірі, нижче економічно-обґрунтованих витрат на виробництво (надання) таких послуг, що призводить до отримання збитків та погіршення фінансового стану виробника та надавача послуг. Послуги з централізованого водопостачання та централізованого водовідведення надає </w:t>
      </w:r>
      <w:r>
        <w:rPr>
          <w:rFonts w:ascii="Times New Roman" w:hAnsi="Times New Roman"/>
          <w:sz w:val="28"/>
          <w:szCs w:val="28"/>
        </w:rPr>
        <w:t>КП</w:t>
      </w:r>
      <w:r w:rsidRPr="00856D78">
        <w:rPr>
          <w:rFonts w:ascii="Times New Roman" w:hAnsi="Times New Roman"/>
          <w:sz w:val="28"/>
          <w:szCs w:val="28"/>
        </w:rPr>
        <w:t xml:space="preserve"> «Ковельводоканал». Власником споруд водопостачання та водовідведення є Ковельська міська рада. Відповідно до частини третьої статті 4 Закону України "Про житлово-комунальні послуги" орган місцевого самоврядування встановлює тарифи на житлово-комунальні послуги. </w:t>
      </w:r>
      <w:r w:rsidRPr="00856D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Статтею 15 Закону України «Про ціни і ціноутворення» визначено, що органи виконавчої влади та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</w:t>
      </w:r>
      <w:r w:rsidRPr="00B7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господарювання різницю між такими розмірами за рахунок коштів відповідних бюджетів.</w:t>
      </w:r>
      <w:r w:rsidRPr="00B720F2">
        <w:rPr>
          <w:rFonts w:ascii="Times New Roman" w:hAnsi="Times New Roman"/>
          <w:sz w:val="28"/>
          <w:szCs w:val="28"/>
        </w:rPr>
        <w:t xml:space="preserve"> </w:t>
      </w: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0F2">
        <w:rPr>
          <w:rFonts w:ascii="Times New Roman" w:hAnsi="Times New Roman"/>
          <w:sz w:val="28"/>
          <w:szCs w:val="28"/>
        </w:rPr>
        <w:t>У разі змін цін на основні складові тарифів,</w:t>
      </w:r>
      <w:r w:rsidRPr="00B720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які не залежать від виконавця/виробника, зокрема, збільшення або зменшення податків і зборів, мінімальної заробітної плати, підвищення цін на паливно-енергетичні та інші матеріальні ресурси</w:t>
      </w:r>
      <w:r w:rsidRPr="00B720F2">
        <w:rPr>
          <w:rFonts w:ascii="Times New Roman" w:hAnsi="Times New Roman"/>
          <w:sz w:val="28"/>
          <w:szCs w:val="28"/>
        </w:rPr>
        <w:t xml:space="preserve"> діюче законодавство, зокрема, постанова Кабінету Міністрів України від 01 червня 2011 року № 869 "Про забезпечення єдиного підходу до формування тарифів на житлово-комунальні послуги" з метою недопущення збитковості</w:t>
      </w:r>
      <w:r w:rsidRPr="00856D78">
        <w:rPr>
          <w:rFonts w:ascii="Times New Roman" w:hAnsi="Times New Roman"/>
          <w:sz w:val="28"/>
          <w:szCs w:val="28"/>
        </w:rPr>
        <w:t xml:space="preserve"> підприємств, які надають такі послуги, передбачає коригування тарифів за відповідними складовими. Проте, сама процедура коригування не дозволяє оперативно здійснювати коригування діючих тарифів при кожній зміні цін на складові. В результаті на підприємстві можуть створюватись значні суми кредиторської заборгованості, в тому числі з виплати заробітної плати, зі сплати податків, зборів, інших обов’язкових платежів, з оплати за спожиту електроенергію, тощо. У свою чергу, виробник послуг не може надавати послуги належної якості, в тому числі проводити поточні ремонти водопровідно-каналізаційної мережі через відсутність коштів.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На сьогоднішній день у КП «Ковельводоканал» скла</w:t>
      </w:r>
      <w:r>
        <w:rPr>
          <w:rFonts w:ascii="Times New Roman" w:hAnsi="Times New Roman"/>
          <w:sz w:val="28"/>
          <w:szCs w:val="28"/>
        </w:rPr>
        <w:t>дається</w:t>
      </w:r>
      <w:r w:rsidRPr="00856D78">
        <w:rPr>
          <w:rFonts w:ascii="Times New Roman" w:hAnsi="Times New Roman"/>
          <w:sz w:val="28"/>
          <w:szCs w:val="28"/>
        </w:rPr>
        <w:t xml:space="preserve"> ситуація, яка призвела до невідповідності діючого тарифу на послуги </w:t>
      </w:r>
      <w:r>
        <w:rPr>
          <w:rFonts w:ascii="Times New Roman" w:hAnsi="Times New Roman"/>
          <w:sz w:val="28"/>
          <w:szCs w:val="28"/>
        </w:rPr>
        <w:t xml:space="preserve">з 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 xml:space="preserve">водовідведення та фактичних витрат на їх виробництво. В першу чергу це пов'язано з підвищенням розміру </w:t>
      </w:r>
      <w:r>
        <w:rPr>
          <w:rFonts w:ascii="Times New Roman" w:hAnsi="Times New Roman"/>
          <w:sz w:val="28"/>
          <w:szCs w:val="28"/>
        </w:rPr>
        <w:t>вартості</w:t>
      </w:r>
      <w:r w:rsidRPr="00856D78">
        <w:rPr>
          <w:rFonts w:ascii="Times New Roman" w:hAnsi="Times New Roman"/>
          <w:sz w:val="28"/>
          <w:szCs w:val="28"/>
        </w:rPr>
        <w:t xml:space="preserve"> електроенергі</w:t>
      </w:r>
      <w:r>
        <w:rPr>
          <w:rFonts w:ascii="Times New Roman" w:hAnsi="Times New Roman"/>
          <w:sz w:val="28"/>
          <w:szCs w:val="28"/>
        </w:rPr>
        <w:t>ї, паливно-мастильних матеріалів,</w:t>
      </w:r>
      <w:r w:rsidRPr="00856D78">
        <w:rPr>
          <w:rFonts w:ascii="Times New Roman" w:hAnsi="Times New Roman"/>
          <w:sz w:val="28"/>
          <w:szCs w:val="28"/>
        </w:rPr>
        <w:t xml:space="preserve"> мінімальної заробітної плати. Відсутність відшкодування різниці між фактичними витратами та нарахуваннями за надані послуги відповідно до діючих тарифів ставить під загрозу стабільність забезпечення населення житлово-комунальними послугами в повному обсязі. Відповідно до статті 91 Бюджетного кодексу,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Програма відшкодування різниці в тарифах на послуги з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>водопостачання та</w:t>
      </w:r>
      <w:r>
        <w:rPr>
          <w:rFonts w:ascii="Times New Roman" w:hAnsi="Times New Roman"/>
          <w:sz w:val="28"/>
          <w:szCs w:val="28"/>
        </w:rPr>
        <w:t xml:space="preserve"> централізованого</w:t>
      </w:r>
      <w:r w:rsidRPr="00856D78">
        <w:rPr>
          <w:rFonts w:ascii="Times New Roman" w:hAnsi="Times New Roman"/>
          <w:sz w:val="28"/>
          <w:szCs w:val="28"/>
        </w:rPr>
        <w:t xml:space="preserve"> водовідведення для КП «Ковельводоканал» на 2024 рік розроблена з дотриманням вимог Бюджетного кодексу України, Закону України "Про житлово-комунальні послуги", Закону України "Про ціни і ціноутворення", Постанови Кабінету Міністрів України від 01 червня 2011 року № 869 "Про забезпечення єдиного підходу до формування тарифів на житлово-комунальні послуги".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AE5A9C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E5A9C">
        <w:rPr>
          <w:rFonts w:ascii="Times New Roman" w:hAnsi="Times New Roman"/>
          <w:sz w:val="28"/>
          <w:szCs w:val="28"/>
        </w:rPr>
        <w:t>3. Мета Програми</w:t>
      </w:r>
    </w:p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Прийняття даної Програми має за мету: </w:t>
      </w:r>
    </w:p>
    <w:p w:rsidR="007D129F" w:rsidRPr="000B25DC" w:rsidRDefault="007D129F" w:rsidP="00AE5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56D78">
        <w:rPr>
          <w:rFonts w:ascii="Times New Roman" w:hAnsi="Times New Roman"/>
          <w:sz w:val="28"/>
          <w:szCs w:val="28"/>
        </w:rPr>
        <w:t xml:space="preserve">- прогнозування та виділення з </w:t>
      </w:r>
      <w:r>
        <w:rPr>
          <w:rFonts w:ascii="Times New Roman" w:hAnsi="Times New Roman"/>
          <w:sz w:val="28"/>
          <w:szCs w:val="28"/>
        </w:rPr>
        <w:t>бюджету міської територіальної громади</w:t>
      </w:r>
    </w:p>
    <w:p w:rsidR="007D129F" w:rsidRPr="00856D78" w:rsidRDefault="007D129F" w:rsidP="00AE5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 коштів для відшкодування різниці в діючих тарифах та економічно-обґрунтованих витратах, пов’язаних з наданням житлово-комунальних послуг для населення; </w:t>
      </w:r>
    </w:p>
    <w:p w:rsidR="007D129F" w:rsidRPr="00856D78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забезпечення беззбиткової діяльності комунальних підприємств відповідно до вимог Господарського кодексу України та Закону України "Про житлово-комунальні послуги"; </w:t>
      </w:r>
    </w:p>
    <w:p w:rsidR="007D129F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збереження кількості та якості надання населенню житлово-комунальних послуг. </w:t>
      </w:r>
    </w:p>
    <w:p w:rsidR="007D129F" w:rsidRPr="00856D78" w:rsidRDefault="007D129F" w:rsidP="00AE5A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CA283E" w:rsidRDefault="007D129F" w:rsidP="003B680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283E">
        <w:rPr>
          <w:rFonts w:ascii="Times New Roman" w:hAnsi="Times New Roman"/>
          <w:sz w:val="28"/>
          <w:szCs w:val="28"/>
        </w:rPr>
        <w:t>4. Обґрунтування шляхів і засобів розв’язання проблеми, обсягів та джерел фінансування; строки та етапи виконання Програми</w:t>
      </w:r>
    </w:p>
    <w:p w:rsidR="007D129F" w:rsidRPr="00856D78" w:rsidRDefault="007D129F" w:rsidP="003B68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З метою врахування інтересів як споживачів комунальних послуг, так і підприємства – надавач послуг з централізованого водопостачання та централізованого водовідведення, вирішення проблеми пропонується здійснити шляхом прийняття рішення міської ради "Про затвердження Програми відшкодування різниці в тарифах на послуги з централізованого водопостачання та централізованого водовідведення </w:t>
      </w:r>
      <w:r>
        <w:rPr>
          <w:rFonts w:ascii="Times New Roman" w:hAnsi="Times New Roman"/>
          <w:sz w:val="28"/>
          <w:szCs w:val="28"/>
        </w:rPr>
        <w:t>для усіх споживачів КП «Ковельводоканал» «</w:t>
      </w:r>
      <w:r w:rsidRPr="00856D78">
        <w:rPr>
          <w:rFonts w:ascii="Times New Roman" w:hAnsi="Times New Roman"/>
          <w:sz w:val="28"/>
          <w:szCs w:val="28"/>
        </w:rPr>
        <w:t>населення</w:t>
      </w:r>
      <w:r>
        <w:rPr>
          <w:rFonts w:ascii="Times New Roman" w:hAnsi="Times New Roman"/>
          <w:sz w:val="28"/>
          <w:szCs w:val="28"/>
        </w:rPr>
        <w:t>»</w:t>
      </w:r>
      <w:r w:rsidRPr="00856D78">
        <w:rPr>
          <w:rFonts w:ascii="Times New Roman" w:hAnsi="Times New Roman"/>
          <w:sz w:val="28"/>
          <w:szCs w:val="28"/>
        </w:rPr>
        <w:t xml:space="preserve"> на 2024 рік". Фінансування Програми проводитиметься за рахунок коштів </w:t>
      </w:r>
      <w:r>
        <w:rPr>
          <w:rFonts w:ascii="Times New Roman" w:hAnsi="Times New Roman"/>
          <w:sz w:val="28"/>
          <w:szCs w:val="28"/>
        </w:rPr>
        <w:t>бюджету міської територіальної громади.</w:t>
      </w:r>
      <w:r w:rsidRPr="00856D78">
        <w:rPr>
          <w:rFonts w:ascii="Times New Roman" w:hAnsi="Times New Roman"/>
          <w:sz w:val="28"/>
          <w:szCs w:val="28"/>
        </w:rPr>
        <w:t xml:space="preserve"> Підприємство-виробник послуг щомісячно здійснює підготовку розрахунків на відшкодування витрат в різниці між затвердженим розміром тарифу та розміром економічно-обґрунтованих витрат на їх виробництво за фактичними обсягами споживання та подає їх управлінню капітального будівництва та житлово-комунального господарства виконавчого комітету Ковельської міської ради. Рішенням виконавчого комітету </w:t>
      </w:r>
      <w:r>
        <w:rPr>
          <w:rFonts w:ascii="Times New Roman" w:hAnsi="Times New Roman"/>
          <w:sz w:val="28"/>
          <w:szCs w:val="28"/>
        </w:rPr>
        <w:t>Ковельської міської ради від 14.12.2023 року № 411</w:t>
      </w:r>
      <w:r w:rsidRPr="00856D78">
        <w:rPr>
          <w:rFonts w:ascii="Times New Roman" w:hAnsi="Times New Roman"/>
          <w:sz w:val="28"/>
          <w:szCs w:val="28"/>
        </w:rPr>
        <w:t xml:space="preserve"> "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>Про встановлення тарифів на централізоване водопостачання та централізоване водовідведення</w:t>
      </w:r>
      <w:r w:rsidRPr="00856D78">
        <w:rPr>
          <w:rFonts w:ascii="Times New Roman" w:hAnsi="Times New Roman"/>
          <w:sz w:val="28"/>
          <w:szCs w:val="28"/>
        </w:rPr>
        <w:t>" (далі – Рішення) встановлено тарифи на централізоване водопостачання та водовідведення, що надаються КП "Ковельводоканал" для всіх споживачів:</w:t>
      </w:r>
    </w:p>
    <w:p w:rsidR="007D129F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 - тариф на послугу з централізованого водопостачання 19,75 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>грн./м³, без ПДВ</w:t>
      </w:r>
      <w:r w:rsidRPr="00856D78">
        <w:rPr>
          <w:rFonts w:ascii="Times New Roman" w:hAnsi="Times New Roman"/>
          <w:sz w:val="28"/>
          <w:szCs w:val="28"/>
        </w:rPr>
        <w:t xml:space="preserve">; </w:t>
      </w: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тариф на послугу з централізованого водовідведення 28,55 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>грн./м³, без ПДВ</w:t>
      </w:r>
      <w:r w:rsidRPr="00856D78">
        <w:rPr>
          <w:rFonts w:ascii="Times New Roman" w:hAnsi="Times New Roman"/>
          <w:sz w:val="28"/>
          <w:szCs w:val="28"/>
        </w:rPr>
        <w:t xml:space="preserve">. </w:t>
      </w:r>
    </w:p>
    <w:p w:rsidR="007D129F" w:rsidRPr="00856D78" w:rsidRDefault="007D129F" w:rsidP="00856D78">
      <w:pPr>
        <w:shd w:val="clear" w:color="auto" w:fill="FFFFFF"/>
        <w:spacing w:after="0" w:line="24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Пунктом 3 даного Рішення передбачено з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 xml:space="preserve">астосовувати для потреб населення протягом дії воєнного стану тарифи на централізоване водопостачання та централізоване водовідведення на рівні тарифів, затверджених рішенням виконавчого комітету від 08.12.2022 № 362 «Про встановлення тарифів на централізоване водопостачання та централізоване водовідведення», а саме: </w:t>
      </w:r>
    </w:p>
    <w:p w:rsidR="007D129F" w:rsidRPr="00856D78" w:rsidRDefault="007D129F" w:rsidP="00856D7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на 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>централізоване водопостачання  –  16,55 грн./м³, без ПДВ;</w:t>
      </w:r>
    </w:p>
    <w:p w:rsidR="007D129F" w:rsidRPr="00856D78" w:rsidRDefault="007D129F" w:rsidP="00856D78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856D78">
        <w:rPr>
          <w:rStyle w:val="Strong"/>
          <w:rFonts w:ascii="Times New Roman" w:hAnsi="Times New Roman"/>
          <w:b w:val="0"/>
          <w:sz w:val="28"/>
          <w:szCs w:val="28"/>
        </w:rPr>
        <w:t>на централізоване водовідведення  –   24,70грн./м³, без ПДВ.</w:t>
      </w: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Компенсація різниці між встановленими тарифами на 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 xml:space="preserve">централізоване водопостачання </w:t>
      </w:r>
      <w:r w:rsidRPr="00856D78">
        <w:rPr>
          <w:rFonts w:ascii="Times New Roman" w:hAnsi="Times New Roman"/>
          <w:sz w:val="28"/>
          <w:szCs w:val="28"/>
        </w:rPr>
        <w:t xml:space="preserve">3,20 грн, </w:t>
      </w:r>
      <w:r w:rsidRPr="00856D78">
        <w:rPr>
          <w:rStyle w:val="Strong"/>
          <w:rFonts w:ascii="Times New Roman" w:hAnsi="Times New Roman"/>
          <w:b w:val="0"/>
          <w:sz w:val="28"/>
          <w:szCs w:val="28"/>
        </w:rPr>
        <w:t xml:space="preserve">централізоване водовідведення  - 3,85 </w:t>
      </w:r>
      <w:r w:rsidRPr="00856D78">
        <w:rPr>
          <w:rFonts w:ascii="Times New Roman" w:hAnsi="Times New Roman"/>
          <w:sz w:val="28"/>
          <w:szCs w:val="28"/>
        </w:rPr>
        <w:t>гривень. Річний обсяг реалізації послуг централізованого водопостачання населенню становить 1750,921 тис. 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D78">
        <w:rPr>
          <w:rFonts w:ascii="Times New Roman" w:hAnsi="Times New Roman"/>
          <w:sz w:val="28"/>
          <w:szCs w:val="28"/>
        </w:rPr>
        <w:t>м, централізованого водовідведення – 1500,800 тис. куб.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D78">
        <w:rPr>
          <w:rFonts w:ascii="Times New Roman" w:hAnsi="Times New Roman"/>
          <w:sz w:val="28"/>
          <w:szCs w:val="28"/>
        </w:rPr>
        <w:t xml:space="preserve">м. Сума для покриття різниці в тарифах становить 11381,027 тис. гривень. </w:t>
      </w: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Управління капітального будівництва та житлово-комунального господарства виконавчого комітету Ковельської міської ради перераховує кошти з міського бюджету одержувачу  підприємству-надавачу послуг з централізованого водопостачання та централізованого водовідведення, в межах затверджених в міському бюджеті призначень на цю мету. </w:t>
      </w:r>
    </w:p>
    <w:p w:rsidR="007D129F" w:rsidRPr="00856D78" w:rsidRDefault="007D129F" w:rsidP="00856D78">
      <w:pPr>
        <w:shd w:val="clear" w:color="auto" w:fill="FFFFFF"/>
        <w:tabs>
          <w:tab w:val="left" w:pos="4320"/>
          <w:tab w:val="left" w:pos="45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Загальний обсяг фінансових ресурсів, необхідних для реалізації Програми становить 11381,027 тис. грн. Програма реалізуватиметься протягом 2024 року та не поділяється на етапи. </w:t>
      </w:r>
    </w:p>
    <w:p w:rsidR="007D129F" w:rsidRDefault="007D129F" w:rsidP="003C4C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129F" w:rsidRPr="00856D78" w:rsidRDefault="007D129F" w:rsidP="003C4C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129F" w:rsidRPr="00CC239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C239D">
        <w:rPr>
          <w:rFonts w:ascii="Times New Roman" w:hAnsi="Times New Roman"/>
          <w:sz w:val="28"/>
          <w:szCs w:val="28"/>
        </w:rPr>
        <w:t>5. Перелік завдань, заходів Програми та результативні показники</w:t>
      </w:r>
    </w:p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Основним завданням Програми є надання фінансової підтримки </w:t>
      </w:r>
      <w:r>
        <w:rPr>
          <w:rFonts w:ascii="Times New Roman" w:hAnsi="Times New Roman"/>
          <w:sz w:val="28"/>
          <w:szCs w:val="28"/>
        </w:rPr>
        <w:t>КП</w:t>
      </w:r>
      <w:r w:rsidRPr="00856D78">
        <w:rPr>
          <w:rFonts w:ascii="Times New Roman" w:hAnsi="Times New Roman"/>
          <w:sz w:val="28"/>
          <w:szCs w:val="28"/>
        </w:rPr>
        <w:t xml:space="preserve"> "Ковельводоканал" з метою відшкодування різниці між затвердженими тарифами на житлово-комунальні послуги та економічно обґрунтованими витратами на їх виробництво.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Очікувані результати від виконання Програми: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виконання вимог Закону України "Про житлово-комунальні послуги"; </w:t>
      </w:r>
    </w:p>
    <w:p w:rsidR="007D129F" w:rsidRPr="00856D78" w:rsidRDefault="007D129F" w:rsidP="00CC2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56D78">
        <w:rPr>
          <w:rFonts w:ascii="Times New Roman" w:hAnsi="Times New Roman"/>
          <w:sz w:val="28"/>
          <w:szCs w:val="28"/>
        </w:rPr>
        <w:t xml:space="preserve">- забезпечення роботи КП "Ковельводоканал" без збитків; </w:t>
      </w: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 xml:space="preserve">- своєчасно сплачені податки, збори та інші платежі; </w:t>
      </w:r>
    </w:p>
    <w:p w:rsidR="007D129F" w:rsidRDefault="007D129F" w:rsidP="00A711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56D78">
        <w:rPr>
          <w:rFonts w:ascii="Times New Roman" w:hAnsi="Times New Roman"/>
          <w:sz w:val="28"/>
          <w:szCs w:val="28"/>
        </w:rPr>
        <w:t>належне виконання зобов’язань роботодавця перед працівникам</w:t>
      </w:r>
      <w:r>
        <w:rPr>
          <w:rFonts w:ascii="Times New Roman" w:hAnsi="Times New Roman"/>
          <w:sz w:val="28"/>
          <w:szCs w:val="28"/>
        </w:rPr>
        <w:t>и підприємства по оплаті праці;</w:t>
      </w:r>
    </w:p>
    <w:p w:rsidR="007D129F" w:rsidRDefault="007D129F" w:rsidP="00A711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56D78">
        <w:rPr>
          <w:rFonts w:ascii="Times New Roman" w:hAnsi="Times New Roman"/>
          <w:sz w:val="28"/>
          <w:szCs w:val="28"/>
        </w:rPr>
        <w:t xml:space="preserve">надання населенню житлово-комунальних послуг за цінами, нижчими від розміру економічно-обґрунтованих витрат на їх виробництво. </w:t>
      </w: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6A0B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129F" w:rsidRPr="0049541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541D">
        <w:rPr>
          <w:rFonts w:ascii="Times New Roman" w:hAnsi="Times New Roman"/>
          <w:sz w:val="28"/>
          <w:szCs w:val="28"/>
        </w:rPr>
        <w:t>6. Напрями діяльності та заходи Програми</w:t>
      </w:r>
    </w:p>
    <w:p w:rsidR="007D129F" w:rsidRPr="0049541D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07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01"/>
        <w:gridCol w:w="1748"/>
        <w:gridCol w:w="1186"/>
        <w:gridCol w:w="2206"/>
        <w:gridCol w:w="2271"/>
      </w:tblGrid>
      <w:tr w:rsidR="007D129F" w:rsidRPr="0049541D" w:rsidTr="008177D1">
        <w:trPr>
          <w:jc w:val="center"/>
        </w:trPr>
        <w:tc>
          <w:tcPr>
            <w:tcW w:w="175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Назва напряму (пріоритетні завдання)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Заходи програми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Строк виконання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Виконавці</w:t>
            </w:r>
          </w:p>
        </w:tc>
        <w:tc>
          <w:tcPr>
            <w:tcW w:w="2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  <w:t>Очікуваний результат</w:t>
            </w:r>
          </w:p>
        </w:tc>
      </w:tr>
      <w:tr w:rsidR="007D129F" w:rsidRPr="0049541D" w:rsidTr="008177D1">
        <w:trPr>
          <w:jc w:val="center"/>
        </w:trPr>
        <w:tc>
          <w:tcPr>
            <w:tcW w:w="175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Сприяння розвитку та беззбитковому функціонуванню підприємств житлово-комунального господарства міста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Відшкодування різниці між розміром тарифу та розміром економічно обґрунтованих витрат на їх виробництво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2024 рік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129F" w:rsidRPr="0049541D" w:rsidRDefault="007D129F" w:rsidP="00856D7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 xml:space="preserve"> та КП «Ковельводоканал»</w:t>
            </w:r>
          </w:p>
        </w:tc>
        <w:tc>
          <w:tcPr>
            <w:tcW w:w="2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D129F" w:rsidRPr="0049541D" w:rsidRDefault="007D129F" w:rsidP="00940BD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uk-UA"/>
              </w:rPr>
            </w:pPr>
            <w:r w:rsidRPr="0049541D">
              <w:rPr>
                <w:rFonts w:ascii="Times New Roman" w:hAnsi="Times New Roman"/>
                <w:sz w:val="26"/>
                <w:szCs w:val="26"/>
                <w:lang w:eastAsia="uk-UA"/>
              </w:rPr>
              <w:t>Забезпечення беззбиткової роботи КП «Ковельводоканал», надання населенню якісних послуг з централізованого водопостачання та централізованого водовідведення</w:t>
            </w:r>
          </w:p>
        </w:tc>
      </w:tr>
    </w:tbl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6276B1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276B1">
        <w:rPr>
          <w:rFonts w:ascii="Times New Roman" w:hAnsi="Times New Roman"/>
          <w:sz w:val="28"/>
          <w:szCs w:val="28"/>
        </w:rPr>
        <w:t>7. Координація та контроль за ходом виконання Програми</w:t>
      </w:r>
    </w:p>
    <w:p w:rsidR="007D129F" w:rsidRPr="00856D78" w:rsidRDefault="007D129F" w:rsidP="00856D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D78">
        <w:rPr>
          <w:rFonts w:ascii="Times New Roman" w:hAnsi="Times New Roman"/>
          <w:sz w:val="28"/>
          <w:szCs w:val="28"/>
        </w:rPr>
        <w:t>Координацію і контроль за ходом виконання Програми здійснює у межах повноважень, визначених Законом України "Про місцеве самоврядування в Україні", управління капітального будівництва та житлово-комунального господарства виконавчого комітету Ковельської міської ради.</w:t>
      </w: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856D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 w:rsidRPr="005E0BF5">
        <w:rPr>
          <w:rFonts w:ascii="Times New Roman" w:hAnsi="Times New Roman"/>
          <w:sz w:val="28"/>
          <w:szCs w:val="28"/>
        </w:rPr>
        <w:t>Нача</w:t>
      </w:r>
      <w:r>
        <w:rPr>
          <w:rFonts w:ascii="Times New Roman" w:hAnsi="Times New Roman"/>
          <w:sz w:val="28"/>
          <w:szCs w:val="28"/>
        </w:rPr>
        <w:t xml:space="preserve">льник управління </w:t>
      </w:r>
    </w:p>
    <w:p w:rsidR="007D129F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капітального будівництва та </w:t>
      </w:r>
    </w:p>
    <w:p w:rsidR="007D129F" w:rsidRPr="005E0BF5" w:rsidRDefault="007D129F" w:rsidP="005E0BF5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                                       </w:t>
      </w:r>
      <w:r w:rsidRPr="005E0BF5">
        <w:rPr>
          <w:rFonts w:ascii="Times New Roman" w:hAnsi="Times New Roman"/>
          <w:b/>
          <w:sz w:val="28"/>
          <w:szCs w:val="28"/>
        </w:rPr>
        <w:t>Сергій ДУДКА</w:t>
      </w:r>
    </w:p>
    <w:p w:rsidR="007D129F" w:rsidRPr="00113C77" w:rsidRDefault="007D129F" w:rsidP="005E0BF5">
      <w:pPr>
        <w:rPr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A53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DE6C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</w:p>
    <w:p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856D78">
        <w:rPr>
          <w:rFonts w:ascii="Times New Roman" w:hAnsi="Times New Roman"/>
          <w:sz w:val="28"/>
          <w:szCs w:val="28"/>
        </w:rPr>
        <w:t>ЗАТВЕРДЖЕНО</w:t>
      </w:r>
    </w:p>
    <w:p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рішення сесії </w:t>
      </w:r>
      <w:r w:rsidRPr="00856D78">
        <w:rPr>
          <w:rFonts w:ascii="Times New Roman" w:hAnsi="Times New Roman"/>
          <w:sz w:val="28"/>
          <w:szCs w:val="28"/>
        </w:rPr>
        <w:t xml:space="preserve">міської ради </w:t>
      </w:r>
    </w:p>
    <w:p w:rsidR="007D129F" w:rsidRPr="00856D78" w:rsidRDefault="007D129F" w:rsidP="0098579D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від _____________</w:t>
      </w:r>
      <w:r w:rsidRPr="00856D78">
        <w:rPr>
          <w:rFonts w:ascii="Times New Roman" w:hAnsi="Times New Roman"/>
          <w:sz w:val="28"/>
          <w:szCs w:val="28"/>
        </w:rPr>
        <w:t xml:space="preserve"> № ________ </w:t>
      </w:r>
    </w:p>
    <w:p w:rsidR="007D129F" w:rsidRPr="00105C4B" w:rsidRDefault="007D129F" w:rsidP="009A10C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129F" w:rsidRPr="00105C4B" w:rsidRDefault="007D129F" w:rsidP="009A10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Порядок розрахунків, обліку та відшкодування</w:t>
      </w:r>
    </w:p>
    <w:p w:rsidR="007D129F" w:rsidRPr="000A465A" w:rsidRDefault="007D129F" w:rsidP="000A465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різниці </w:t>
      </w:r>
      <w:r w:rsidRPr="00105C4B">
        <w:rPr>
          <w:rFonts w:ascii="Times New Roman" w:hAnsi="Times New Roman"/>
          <w:sz w:val="28"/>
          <w:szCs w:val="28"/>
        </w:rPr>
        <w:t xml:space="preserve">в тарифах на послуги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05C4B">
        <w:rPr>
          <w:rFonts w:ascii="Times New Roman" w:hAnsi="Times New Roman"/>
          <w:sz w:val="28"/>
          <w:szCs w:val="28"/>
        </w:rPr>
        <w:t>централізованого водовідведення для населення на 2024 рік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комунальному підприємству «Ковельводоканал» Ковел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ьської міської ради з 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>бюджету</w:t>
      </w:r>
      <w:r w:rsidRPr="009A1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міської територіальної громади</w:t>
      </w:r>
      <w:r w:rsidRPr="00105C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 2024 рік</w:t>
      </w:r>
    </w:p>
    <w:p w:rsidR="007D129F" w:rsidRPr="00105C4B" w:rsidRDefault="007D129F" w:rsidP="000A465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D129F" w:rsidRPr="00F30D08" w:rsidRDefault="007D129F" w:rsidP="00883DA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</w:t>
      </w:r>
      <w:r w:rsidRPr="00F30D0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30D08">
        <w:rPr>
          <w:rFonts w:ascii="Times New Roman" w:hAnsi="Times New Roman"/>
          <w:sz w:val="28"/>
          <w:szCs w:val="28"/>
        </w:rPr>
        <w:t>Цей Порядок визначає механізм розрахунків, обліку та відшкодування різниці в тарифах</w:t>
      </w:r>
      <w:r>
        <w:rPr>
          <w:rFonts w:ascii="Times New Roman" w:hAnsi="Times New Roman"/>
          <w:sz w:val="28"/>
          <w:szCs w:val="28"/>
        </w:rPr>
        <w:t xml:space="preserve"> (далі - Порядок)</w:t>
      </w:r>
      <w:r w:rsidRPr="00F30D08">
        <w:rPr>
          <w:rFonts w:ascii="Times New Roman" w:hAnsi="Times New Roman"/>
          <w:sz w:val="28"/>
          <w:szCs w:val="28"/>
        </w:rPr>
        <w:t xml:space="preserve"> </w:t>
      </w:r>
      <w:r w:rsidRPr="00F30D08">
        <w:rPr>
          <w:rFonts w:ascii="Times New Roman" w:hAnsi="Times New Roman"/>
          <w:sz w:val="28"/>
          <w:szCs w:val="28"/>
          <w:lang w:eastAsia="uk-UA"/>
        </w:rPr>
        <w:t>комунальному підприємству «Ковельводоканал»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F30D08">
        <w:rPr>
          <w:rFonts w:ascii="Times New Roman" w:hAnsi="Times New Roman"/>
          <w:sz w:val="28"/>
          <w:szCs w:val="28"/>
          <w:lang w:eastAsia="uk-UA"/>
        </w:rPr>
        <w:t>Ковельської міської</w:t>
      </w:r>
      <w:r>
        <w:rPr>
          <w:rFonts w:ascii="Times New Roman" w:hAnsi="Times New Roman"/>
          <w:sz w:val="28"/>
          <w:szCs w:val="28"/>
          <w:lang w:eastAsia="uk-UA"/>
        </w:rPr>
        <w:t xml:space="preserve"> ради (далі – КП «Ковельводоканал»)</w:t>
      </w:r>
      <w:r w:rsidRPr="00F30D08">
        <w:rPr>
          <w:rFonts w:ascii="Times New Roman" w:hAnsi="Times New Roman"/>
          <w:sz w:val="28"/>
          <w:szCs w:val="28"/>
        </w:rPr>
        <w:t xml:space="preserve"> на послуги з централізованого водопостачання та централізованого водовідведення для населення у випадку невідповідності фактичної вартості на послуг з централізованого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F30D08">
        <w:rPr>
          <w:rFonts w:ascii="Times New Roman" w:hAnsi="Times New Roman"/>
          <w:sz w:val="28"/>
          <w:szCs w:val="28"/>
        </w:rPr>
        <w:t xml:space="preserve">водовідведення тарифам для населення, затвердженим (погодженим) виконавчим комітетом </w:t>
      </w:r>
      <w:r>
        <w:rPr>
          <w:rFonts w:ascii="Times New Roman" w:hAnsi="Times New Roman"/>
          <w:sz w:val="28"/>
          <w:szCs w:val="28"/>
        </w:rPr>
        <w:t>Кове</w:t>
      </w:r>
      <w:r w:rsidRPr="00F30D08">
        <w:rPr>
          <w:rFonts w:ascii="Times New Roman" w:hAnsi="Times New Roman"/>
          <w:sz w:val="28"/>
          <w:szCs w:val="28"/>
        </w:rPr>
        <w:t>льської міської ради (далі - різниця в тарифах).</w:t>
      </w:r>
    </w:p>
    <w:p w:rsidR="007D129F" w:rsidRPr="004365D8" w:rsidRDefault="007D129F" w:rsidP="00883DA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</w:t>
      </w:r>
      <w:r w:rsidRPr="004365D8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365D8">
        <w:rPr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 w:rsidRPr="004365D8">
        <w:rPr>
          <w:color w:val="000000"/>
          <w:sz w:val="28"/>
          <w:szCs w:val="28"/>
        </w:rPr>
        <w:t xml:space="preserve"> (головний розпорядник бюджетних коштів) перераховує кошти з </w:t>
      </w:r>
      <w:r>
        <w:rPr>
          <w:color w:val="000000"/>
          <w:sz w:val="28"/>
          <w:szCs w:val="28"/>
        </w:rPr>
        <w:t xml:space="preserve">з </w:t>
      </w:r>
      <w:r w:rsidRPr="00105C4B">
        <w:rPr>
          <w:color w:val="000000"/>
          <w:sz w:val="28"/>
          <w:szCs w:val="28"/>
        </w:rPr>
        <w:t>бюджету</w:t>
      </w:r>
      <w:r>
        <w:rPr>
          <w:sz w:val="28"/>
          <w:szCs w:val="28"/>
        </w:rPr>
        <w:t xml:space="preserve"> міської територіальної громади</w:t>
      </w:r>
      <w:r>
        <w:rPr>
          <w:color w:val="000000"/>
          <w:sz w:val="28"/>
          <w:szCs w:val="28"/>
        </w:rPr>
        <w:t xml:space="preserve"> </w:t>
      </w:r>
      <w:r w:rsidRPr="004365D8">
        <w:rPr>
          <w:color w:val="000000"/>
          <w:sz w:val="28"/>
          <w:szCs w:val="28"/>
        </w:rPr>
        <w:t>КП «Ковельводоканал» в межах, затверджених  в  міському бюджеті призначень.</w:t>
      </w:r>
    </w:p>
    <w:p w:rsidR="007D129F" w:rsidRPr="004365D8" w:rsidRDefault="007D129F" w:rsidP="004365D8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365D8">
        <w:rPr>
          <w:color w:val="000000"/>
          <w:sz w:val="28"/>
          <w:szCs w:val="28"/>
        </w:rPr>
        <w:t>. </w:t>
      </w:r>
      <w:r w:rsidRPr="004365D8">
        <w:rPr>
          <w:sz w:val="28"/>
          <w:szCs w:val="28"/>
        </w:rPr>
        <w:t xml:space="preserve">КП «Ковельводоканал» </w:t>
      </w:r>
      <w:r w:rsidRPr="004365D8">
        <w:rPr>
          <w:color w:val="000000"/>
          <w:sz w:val="28"/>
          <w:szCs w:val="28"/>
        </w:rPr>
        <w:t>готує розрахунки різниці в тарифах на послуги враховуючи рекомендації постанови Кабінету Міністрів України від 15.09.2021 № 977 «Про затвердження Методики визначення заборгованості</w:t>
      </w:r>
      <w:r>
        <w:rPr>
          <w:color w:val="000000"/>
          <w:sz w:val="28"/>
          <w:szCs w:val="28"/>
        </w:rPr>
        <w:t xml:space="preserve"> з різниці в тарифах» та подає</w:t>
      </w:r>
      <w:r w:rsidRPr="004365D8">
        <w:rPr>
          <w:color w:val="000000"/>
          <w:sz w:val="28"/>
          <w:szCs w:val="28"/>
        </w:rPr>
        <w:t xml:space="preserve"> на розгляд </w:t>
      </w:r>
      <w:r w:rsidRPr="004365D8">
        <w:rPr>
          <w:sz w:val="28"/>
          <w:szCs w:val="28"/>
        </w:rPr>
        <w:t>управлінню капітального будівництва та житлово-комунального господарства виконавчого комітету Ковельської міської ради</w:t>
      </w:r>
      <w:r w:rsidRPr="004365D8">
        <w:rPr>
          <w:color w:val="000000"/>
          <w:sz w:val="28"/>
          <w:szCs w:val="28"/>
        </w:rPr>
        <w:t>, за формою згідно з додатками 1-3.</w:t>
      </w:r>
    </w:p>
    <w:p w:rsidR="007D129F" w:rsidRDefault="007D129F" w:rsidP="004365D8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 xml:space="preserve">. Сума відшкодування різниці в тарифах визначається </w:t>
      </w:r>
      <w:r w:rsidRPr="004365D8">
        <w:rPr>
          <w:sz w:val="28"/>
          <w:szCs w:val="28"/>
        </w:rPr>
        <w:t>КП «Ковельводоканал»</w:t>
      </w:r>
      <w:r w:rsidRPr="004365D8">
        <w:rPr>
          <w:color w:val="000000"/>
          <w:sz w:val="28"/>
          <w:szCs w:val="28"/>
        </w:rPr>
        <w:t xml:space="preserve"> на підставі наступних документів:</w:t>
      </w:r>
    </w:p>
    <w:p w:rsidR="007D129F" w:rsidRDefault="007D129F" w:rsidP="004365D8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.1. розрахунку обсягу</w:t>
      </w:r>
      <w:r>
        <w:rPr>
          <w:color w:val="000000"/>
          <w:sz w:val="28"/>
          <w:szCs w:val="28"/>
        </w:rPr>
        <w:t xml:space="preserve"> відшкодування </w:t>
      </w:r>
      <w:r w:rsidRPr="004365D8">
        <w:rPr>
          <w:color w:val="000000"/>
          <w:sz w:val="28"/>
          <w:szCs w:val="28"/>
        </w:rPr>
        <w:t>різниці в тарифах на послугу, згідно з додатком 1;</w:t>
      </w:r>
      <w:r>
        <w:rPr>
          <w:color w:val="000000"/>
          <w:sz w:val="28"/>
          <w:szCs w:val="28"/>
        </w:rPr>
        <w:t xml:space="preserve"> </w:t>
      </w:r>
    </w:p>
    <w:p w:rsidR="007D129F" w:rsidRDefault="007D129F" w:rsidP="004365D8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.2. розрахунку фактичних нарахувань, згідно з додатком 2;</w:t>
      </w:r>
    </w:p>
    <w:p w:rsidR="007D129F" w:rsidRPr="004365D8" w:rsidRDefault="007D129F" w:rsidP="004365D8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365D8">
        <w:rPr>
          <w:color w:val="000000"/>
          <w:sz w:val="28"/>
          <w:szCs w:val="28"/>
        </w:rPr>
        <w:t>.3. розрахунку фактичних витрат, згідно з додатком 3.</w:t>
      </w:r>
    </w:p>
    <w:p w:rsidR="007D129F" w:rsidRPr="00F4005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4365D8">
        <w:rPr>
          <w:color w:val="000000"/>
          <w:sz w:val="28"/>
          <w:szCs w:val="28"/>
        </w:rPr>
        <w:t>. </w:t>
      </w:r>
      <w:r w:rsidRPr="0088762A">
        <w:rPr>
          <w:color w:val="000000"/>
          <w:sz w:val="28"/>
          <w:szCs w:val="28"/>
        </w:rPr>
        <w:t xml:space="preserve">Обсяг відшкодування різниці в тарифах визначається </w:t>
      </w:r>
      <w:r>
        <w:rPr>
          <w:color w:val="000000"/>
          <w:sz w:val="28"/>
          <w:szCs w:val="28"/>
        </w:rPr>
        <w:t>КП «Ковельводоканал»</w:t>
      </w:r>
      <w:r w:rsidRPr="0088762A">
        <w:rPr>
          <w:color w:val="000000"/>
          <w:sz w:val="28"/>
          <w:szCs w:val="28"/>
        </w:rPr>
        <w:t xml:space="preserve"> як різниця між фактичними витратами (затверджених рішенням виконавчого комітету Ковельської міської ради), пов’язаними з наданням послуг споживачам, і фактичними нарахуваннями згідно з </w:t>
      </w:r>
      <w:r w:rsidRPr="00F4005F">
        <w:rPr>
          <w:color w:val="000000"/>
          <w:sz w:val="28"/>
          <w:szCs w:val="28"/>
        </w:rPr>
        <w:t>тарифами, що встановлювалися органом місцевого самоврядування.</w:t>
      </w:r>
      <w:r w:rsidRPr="00F4005F">
        <w:rPr>
          <w:noProof/>
          <w:sz w:val="28"/>
          <w:szCs w:val="28"/>
        </w:rPr>
        <w:t xml:space="preserve"> </w:t>
      </w:r>
      <w:r w:rsidRPr="00F4005F">
        <w:rPr>
          <w:noProof/>
          <w:sz w:val="28"/>
          <w:szCs w:val="28"/>
          <w:lang w:val="ru-RU"/>
        </w:rPr>
        <w:t>Розрахунок обсягу заборгованості з різниці в тарифах здійснюється без урахування податку на додану вартість</w:t>
      </w:r>
      <w:r>
        <w:rPr>
          <w:noProof/>
          <w:sz w:val="28"/>
          <w:szCs w:val="28"/>
          <w:lang w:val="ru-RU"/>
        </w:rPr>
        <w:t>.</w:t>
      </w:r>
    </w:p>
    <w:p w:rsidR="007D129F" w:rsidRPr="0088762A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4005F">
        <w:rPr>
          <w:color w:val="000000"/>
          <w:sz w:val="28"/>
          <w:szCs w:val="28"/>
        </w:rPr>
        <w:t>6.  </w:t>
      </w:r>
      <w:r w:rsidRPr="00F4005F">
        <w:rPr>
          <w:sz w:val="28"/>
          <w:szCs w:val="28"/>
        </w:rPr>
        <w:t xml:space="preserve">КП «Ковельводоканал» </w:t>
      </w:r>
      <w:r>
        <w:rPr>
          <w:color w:val="000000"/>
          <w:sz w:val="28"/>
          <w:szCs w:val="28"/>
        </w:rPr>
        <w:t>щомісяця, до 2</w:t>
      </w:r>
      <w:r w:rsidRPr="00F4005F">
        <w:rPr>
          <w:color w:val="000000"/>
          <w:sz w:val="28"/>
          <w:szCs w:val="28"/>
        </w:rPr>
        <w:t>5 числа наступного</w:t>
      </w:r>
      <w:r w:rsidRPr="0088762A">
        <w:rPr>
          <w:color w:val="000000"/>
          <w:sz w:val="28"/>
          <w:szCs w:val="28"/>
        </w:rPr>
        <w:t>, що настає за звітним, готу</w:t>
      </w:r>
      <w:r>
        <w:rPr>
          <w:color w:val="000000"/>
          <w:sz w:val="28"/>
          <w:szCs w:val="28"/>
        </w:rPr>
        <w:t>є та надає</w:t>
      </w:r>
      <w:r w:rsidRPr="0088762A">
        <w:rPr>
          <w:color w:val="000000"/>
          <w:sz w:val="28"/>
          <w:szCs w:val="28"/>
        </w:rPr>
        <w:t xml:space="preserve"> розрахунки на відшкодування витрат в різниці між затвердженим розміром тарифу та розміром економічно-обґрунтованих витрат на їх виробництво за фактичними обсягами споживання (згідно з додатками 1 – 3 до Порядку) </w:t>
      </w:r>
      <w:r w:rsidRPr="0088762A">
        <w:rPr>
          <w:sz w:val="28"/>
          <w:szCs w:val="28"/>
        </w:rPr>
        <w:t>управлінню капітального будівництва та житлово-комунального господарства виконавчого комітету Ковельської міської ради</w:t>
      </w:r>
      <w:r w:rsidRPr="0088762A">
        <w:rPr>
          <w:color w:val="000000"/>
          <w:sz w:val="28"/>
          <w:szCs w:val="28"/>
        </w:rPr>
        <w:t>.</w:t>
      </w: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8762A">
        <w:rPr>
          <w:sz w:val="28"/>
          <w:szCs w:val="28"/>
        </w:rPr>
        <w:t xml:space="preserve">7. </w:t>
      </w:r>
      <w:r>
        <w:rPr>
          <w:sz w:val="28"/>
          <w:szCs w:val="28"/>
        </w:rPr>
        <w:t>У</w:t>
      </w:r>
      <w:r w:rsidRPr="0088762A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88762A">
        <w:rPr>
          <w:sz w:val="28"/>
          <w:szCs w:val="28"/>
        </w:rPr>
        <w:t xml:space="preserve"> капітального будівництва та житлово-</w:t>
      </w:r>
      <w:r w:rsidRPr="00F47B2F">
        <w:rPr>
          <w:sz w:val="28"/>
          <w:szCs w:val="28"/>
        </w:rPr>
        <w:t>комунального господарства виконавчого комітету Ковельської міської ради</w:t>
      </w:r>
      <w:r w:rsidRPr="00F47B2F">
        <w:rPr>
          <w:color w:val="000000"/>
          <w:sz w:val="28"/>
          <w:szCs w:val="28"/>
        </w:rPr>
        <w:t xml:space="preserve">  укладає з </w:t>
      </w:r>
      <w:r>
        <w:rPr>
          <w:color w:val="000000"/>
          <w:sz w:val="28"/>
          <w:szCs w:val="28"/>
        </w:rPr>
        <w:t>КП «Ковельводоканал»</w:t>
      </w:r>
      <w:r w:rsidRPr="00F47B2F">
        <w:rPr>
          <w:color w:val="000000"/>
          <w:sz w:val="28"/>
          <w:szCs w:val="28"/>
        </w:rPr>
        <w:t xml:space="preserve"> договір (додаток 4) на відшкодування в</w:t>
      </w:r>
      <w:r>
        <w:rPr>
          <w:color w:val="000000"/>
          <w:sz w:val="28"/>
          <w:szCs w:val="28"/>
        </w:rPr>
        <w:t>и</w:t>
      </w:r>
      <w:r w:rsidRPr="00F47B2F">
        <w:rPr>
          <w:color w:val="000000"/>
          <w:sz w:val="28"/>
          <w:szCs w:val="28"/>
        </w:rPr>
        <w:t>трат, що пов'язані із затвердженням (погодженням) цін/тарифів на житлово-комунальні послуги для населення, нижчих від розміру економічно обґрунтованих в</w:t>
      </w:r>
      <w:r>
        <w:rPr>
          <w:color w:val="000000"/>
          <w:sz w:val="28"/>
          <w:szCs w:val="28"/>
        </w:rPr>
        <w:t>и</w:t>
      </w:r>
      <w:r w:rsidRPr="00F47B2F">
        <w:rPr>
          <w:color w:val="000000"/>
          <w:sz w:val="28"/>
          <w:szCs w:val="28"/>
        </w:rPr>
        <w:t>трат на їх виробництво згідно</w:t>
      </w:r>
      <w:r>
        <w:rPr>
          <w:color w:val="000000"/>
          <w:sz w:val="28"/>
          <w:szCs w:val="28"/>
        </w:rPr>
        <w:t xml:space="preserve"> розрахунків та</w:t>
      </w:r>
      <w:r w:rsidRPr="00F47B2F">
        <w:rPr>
          <w:color w:val="000000"/>
          <w:sz w:val="28"/>
          <w:szCs w:val="28"/>
        </w:rPr>
        <w:t xml:space="preserve"> кошторисних призначень передбачених</w:t>
      </w:r>
      <w:r w:rsidRPr="0088762A">
        <w:rPr>
          <w:color w:val="000000"/>
          <w:sz w:val="28"/>
          <w:szCs w:val="28"/>
        </w:rPr>
        <w:t xml:space="preserve"> на ці цілі</w:t>
      </w:r>
      <w:r>
        <w:rPr>
          <w:color w:val="000000"/>
          <w:sz w:val="28"/>
          <w:szCs w:val="28"/>
        </w:rPr>
        <w:t>.</w:t>
      </w:r>
    </w:p>
    <w:p w:rsidR="007D129F" w:rsidRPr="00E374B9" w:rsidRDefault="007D129F" w:rsidP="00E374B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8762A">
        <w:rPr>
          <w:color w:val="000000"/>
          <w:sz w:val="28"/>
          <w:szCs w:val="28"/>
        </w:rPr>
        <w:t>8. Головний розпорядник бюджетних коштів (</w:t>
      </w:r>
      <w:r>
        <w:rPr>
          <w:sz w:val="28"/>
          <w:szCs w:val="28"/>
        </w:rPr>
        <w:t>у</w:t>
      </w:r>
      <w:r w:rsidRPr="0088762A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88762A">
        <w:rPr>
          <w:sz w:val="28"/>
          <w:szCs w:val="28"/>
        </w:rPr>
        <w:t xml:space="preserve"> капітального будівництва та житлово-комунального господарства виконавчого комітету Ковельської міської ради</w:t>
      </w:r>
      <w:r w:rsidRPr="0088762A">
        <w:rPr>
          <w:color w:val="000000"/>
          <w:sz w:val="28"/>
          <w:szCs w:val="28"/>
        </w:rPr>
        <w:t xml:space="preserve">) у межах бюджетних призначень проводить відшкодування витрат по різниці в тарифах на послуги з централізованого водопостачання та централізованого водовідведення шляхом  перерахування щомісячно коштів на розрахунковий рахунок </w:t>
      </w:r>
      <w:r w:rsidRPr="0088762A">
        <w:rPr>
          <w:sz w:val="28"/>
          <w:szCs w:val="28"/>
        </w:rPr>
        <w:t>КП «Ковельводоканал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, відкритий в</w:t>
      </w:r>
      <w:r w:rsidRPr="0088762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Ковельському</w:t>
      </w:r>
      <w:r w:rsidRPr="00E374B9">
        <w:rPr>
          <w:sz w:val="28"/>
          <w:szCs w:val="28"/>
        </w:rPr>
        <w:t xml:space="preserve"> </w:t>
      </w:r>
      <w:r>
        <w:rPr>
          <w:rStyle w:val="Emphasis"/>
          <w:i w:val="0"/>
          <w:sz w:val="28"/>
          <w:szCs w:val="28"/>
        </w:rPr>
        <w:t>управлінні</w:t>
      </w:r>
      <w:r w:rsidRPr="00E374B9">
        <w:rPr>
          <w:rStyle w:val="Emphasis"/>
          <w:i w:val="0"/>
          <w:sz w:val="28"/>
          <w:szCs w:val="28"/>
        </w:rPr>
        <w:t xml:space="preserve"> Державної казначейської служби України</w:t>
      </w:r>
      <w:r w:rsidRPr="00E374B9">
        <w:rPr>
          <w:i/>
          <w:sz w:val="28"/>
          <w:szCs w:val="28"/>
        </w:rPr>
        <w:t xml:space="preserve"> </w:t>
      </w:r>
      <w:r w:rsidRPr="003C1CF3">
        <w:rPr>
          <w:sz w:val="28"/>
          <w:szCs w:val="28"/>
        </w:rPr>
        <w:t>у</w:t>
      </w:r>
      <w:r w:rsidRPr="00E374B9">
        <w:rPr>
          <w:i/>
          <w:sz w:val="28"/>
          <w:szCs w:val="28"/>
        </w:rPr>
        <w:t xml:space="preserve"> </w:t>
      </w:r>
      <w:r w:rsidRPr="00E374B9">
        <w:rPr>
          <w:rStyle w:val="Emphasis"/>
          <w:i w:val="0"/>
          <w:sz w:val="28"/>
          <w:szCs w:val="28"/>
        </w:rPr>
        <w:t>Волинській області</w:t>
      </w:r>
      <w:r>
        <w:rPr>
          <w:rStyle w:val="Emphasis"/>
          <w:i w:val="0"/>
          <w:sz w:val="28"/>
          <w:szCs w:val="28"/>
        </w:rPr>
        <w:t>.</w:t>
      </w:r>
    </w:p>
    <w:p w:rsidR="007D129F" w:rsidRDefault="007D129F" w:rsidP="00E374B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Pr="00856D78" w:rsidRDefault="007D129F" w:rsidP="00CB26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129F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 w:rsidRPr="005E0BF5">
        <w:rPr>
          <w:rFonts w:ascii="Times New Roman" w:hAnsi="Times New Roman"/>
          <w:sz w:val="28"/>
          <w:szCs w:val="28"/>
        </w:rPr>
        <w:t>Нача</w:t>
      </w:r>
      <w:r>
        <w:rPr>
          <w:rFonts w:ascii="Times New Roman" w:hAnsi="Times New Roman"/>
          <w:sz w:val="28"/>
          <w:szCs w:val="28"/>
        </w:rPr>
        <w:t xml:space="preserve">льник управління </w:t>
      </w:r>
    </w:p>
    <w:p w:rsidR="007D129F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капітального будівництва та </w:t>
      </w:r>
    </w:p>
    <w:p w:rsidR="007D129F" w:rsidRPr="005E0BF5" w:rsidRDefault="007D129F" w:rsidP="00CB2679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житлово-комунального господарства                                       </w:t>
      </w:r>
      <w:r w:rsidRPr="005E0BF5">
        <w:rPr>
          <w:rFonts w:ascii="Times New Roman" w:hAnsi="Times New Roman"/>
          <w:b/>
          <w:sz w:val="28"/>
          <w:szCs w:val="28"/>
        </w:rPr>
        <w:t>Сергій ДУДКА</w:t>
      </w:r>
    </w:p>
    <w:p w:rsidR="007D129F" w:rsidRPr="00113C77" w:rsidRDefault="007D129F" w:rsidP="00CB2679">
      <w:pPr>
        <w:rPr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Default="007D129F">
      <w:pPr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br w:type="page"/>
      </w: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  <w:sectPr w:rsidR="007D129F" w:rsidSect="003B1228">
          <w:pgSz w:w="11906" w:h="16838"/>
          <w:pgMar w:top="719" w:right="567" w:bottom="1134" w:left="1701" w:header="709" w:footer="709" w:gutter="0"/>
          <w:cols w:space="708"/>
          <w:docGrid w:linePitch="360"/>
        </w:sectPr>
      </w:pPr>
    </w:p>
    <w:p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t xml:space="preserve">даток 1 до Порядку </w:t>
      </w:r>
    </w:p>
    <w:p w:rsidR="007D129F" w:rsidRPr="00290163" w:rsidRDefault="007D129F" w:rsidP="00290163">
      <w:pPr>
        <w:pStyle w:val="a"/>
        <w:spacing w:before="0" w:after="0" w:line="228" w:lineRule="auto"/>
        <w:rPr>
          <w:rFonts w:cs="Times New Roman"/>
          <w:sz w:val="28"/>
          <w:szCs w:val="28"/>
          <w:lang w:eastAsia="uk-UA"/>
        </w:rPr>
      </w:pPr>
    </w:p>
    <w:p w:rsidR="007D129F" w:rsidRPr="00290163" w:rsidRDefault="007D129F" w:rsidP="00290163">
      <w:pPr>
        <w:pStyle w:val="a"/>
        <w:spacing w:before="0" w:after="0"/>
        <w:rPr>
          <w:rFonts w:cs="Times New Roman"/>
          <w:b w:val="0"/>
          <w:sz w:val="20"/>
          <w:szCs w:val="20"/>
          <w:lang w:eastAsia="uk-UA"/>
        </w:rPr>
      </w:pPr>
      <w:r w:rsidRPr="00290163">
        <w:rPr>
          <w:rFonts w:cs="Times New Roman"/>
          <w:sz w:val="28"/>
          <w:szCs w:val="28"/>
          <w:lang w:eastAsia="uk-UA"/>
        </w:rPr>
        <w:t>РОЗРАХУНОК</w:t>
      </w:r>
      <w:r w:rsidRPr="00290163">
        <w:rPr>
          <w:rFonts w:cs="Times New Roman"/>
          <w:sz w:val="28"/>
          <w:szCs w:val="28"/>
          <w:lang w:eastAsia="uk-UA"/>
        </w:rPr>
        <w:br/>
        <w:t xml:space="preserve">обсягу </w:t>
      </w:r>
      <w:r w:rsidRPr="00290163">
        <w:rPr>
          <w:rFonts w:cs="Times New Roman"/>
          <w:sz w:val="28"/>
          <w:szCs w:val="28"/>
        </w:rPr>
        <w:t xml:space="preserve">відшкодування </w:t>
      </w:r>
      <w:r w:rsidRPr="00290163">
        <w:rPr>
          <w:rFonts w:cs="Times New Roman"/>
          <w:sz w:val="28"/>
          <w:szCs w:val="28"/>
          <w:lang w:eastAsia="uk-UA"/>
        </w:rPr>
        <w:t>різниці в тарифах на</w:t>
      </w:r>
      <w:r w:rsidRPr="00290163">
        <w:rPr>
          <w:rFonts w:cs="Times New Roman"/>
          <w:sz w:val="28"/>
          <w:szCs w:val="28"/>
          <w:lang w:eastAsia="uk-UA"/>
        </w:rPr>
        <w:br/>
      </w:r>
      <w:r w:rsidRPr="000E01BC">
        <w:rPr>
          <w:rFonts w:cs="Times New Roman"/>
          <w:sz w:val="28"/>
          <w:szCs w:val="28"/>
          <w:lang w:eastAsia="uk-UA"/>
        </w:rPr>
        <w:t xml:space="preserve"> послуги з централізованого водопостачання та централізованого водовідведення для населення</w:t>
      </w:r>
      <w:r w:rsidRPr="00290163">
        <w:rPr>
          <w:rFonts w:cs="Times New Roman"/>
          <w:b w:val="0"/>
          <w:sz w:val="16"/>
          <w:szCs w:val="16"/>
          <w:lang w:eastAsia="uk-UA"/>
        </w:rPr>
        <w:br/>
      </w:r>
      <w:r w:rsidRPr="00290163">
        <w:rPr>
          <w:rFonts w:cs="Times New Roman"/>
          <w:b w:val="0"/>
          <w:sz w:val="20"/>
          <w:szCs w:val="20"/>
          <w:lang w:eastAsia="uk-UA"/>
        </w:rPr>
        <w:t>_________________________________________________________________________________________________</w:t>
      </w:r>
    </w:p>
    <w:p w:rsidR="007D129F" w:rsidRPr="00290163" w:rsidRDefault="007D129F" w:rsidP="00290163">
      <w:pPr>
        <w:pStyle w:val="a"/>
        <w:tabs>
          <w:tab w:val="center" w:pos="7938"/>
          <w:tab w:val="left" w:pos="10733"/>
        </w:tabs>
        <w:spacing w:before="0" w:after="0"/>
        <w:jc w:val="left"/>
        <w:rPr>
          <w:rFonts w:cs="Times New Roman"/>
          <w:b w:val="0"/>
          <w:sz w:val="16"/>
          <w:szCs w:val="16"/>
          <w:lang w:eastAsia="uk-UA"/>
        </w:rPr>
      </w:pPr>
      <w:r w:rsidRPr="00290163">
        <w:rPr>
          <w:rFonts w:cs="Times New Roman"/>
          <w:b w:val="0"/>
          <w:sz w:val="16"/>
          <w:szCs w:val="16"/>
          <w:lang w:eastAsia="uk-UA"/>
        </w:rPr>
        <w:tab/>
        <w:t xml:space="preserve"> (найменування комунального підприємства, код згідно з ЄДРПОУ)</w:t>
      </w:r>
      <w:r w:rsidRPr="00290163">
        <w:rPr>
          <w:rFonts w:cs="Times New Roman"/>
          <w:b w:val="0"/>
          <w:sz w:val="16"/>
          <w:szCs w:val="16"/>
          <w:lang w:eastAsia="uk-UA"/>
        </w:rPr>
        <w:tab/>
      </w:r>
    </w:p>
    <w:p w:rsidR="007D129F" w:rsidRPr="00290163" w:rsidRDefault="007D129F" w:rsidP="00290163">
      <w:pPr>
        <w:pStyle w:val="a1"/>
        <w:spacing w:after="0"/>
        <w:ind w:left="13183"/>
        <w:jc w:val="right"/>
        <w:rPr>
          <w:rFonts w:cs="Times New Roman"/>
          <w:i/>
          <w:sz w:val="20"/>
          <w:szCs w:val="20"/>
          <w:lang w:eastAsia="uk-UA"/>
        </w:rPr>
      </w:pPr>
      <w:r w:rsidRPr="00290163">
        <w:rPr>
          <w:rFonts w:cs="Times New Roman"/>
          <w:i/>
          <w:sz w:val="20"/>
          <w:szCs w:val="20"/>
          <w:lang w:eastAsia="uk-UA"/>
        </w:rPr>
        <w:t>(гривень)</w:t>
      </w:r>
    </w:p>
    <w:tbl>
      <w:tblPr>
        <w:tblW w:w="16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1"/>
        <w:gridCol w:w="2205"/>
        <w:gridCol w:w="5488"/>
        <w:gridCol w:w="1681"/>
        <w:gridCol w:w="2474"/>
        <w:gridCol w:w="2428"/>
        <w:gridCol w:w="1417"/>
      </w:tblGrid>
      <w:tr w:rsidR="007D129F" w:rsidRPr="000B25DC" w:rsidTr="00CC104C">
        <w:trPr>
          <w:jc w:val="center"/>
        </w:trPr>
        <w:tc>
          <w:tcPr>
            <w:tcW w:w="831" w:type="dxa"/>
            <w:vAlign w:val="center"/>
          </w:tcPr>
          <w:p w:rsidR="007D129F" w:rsidRPr="00290163" w:rsidRDefault="007D129F" w:rsidP="00CC104C">
            <w:pPr>
              <w:pStyle w:val="a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Звітний період</w:t>
            </w:r>
          </w:p>
        </w:tc>
        <w:tc>
          <w:tcPr>
            <w:tcW w:w="2205" w:type="dxa"/>
            <w:vAlign w:val="center"/>
          </w:tcPr>
          <w:p w:rsidR="007D129F" w:rsidRPr="00290163" w:rsidRDefault="007D129F" w:rsidP="00CC104C">
            <w:pPr>
              <w:pStyle w:val="a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Фактичні нарахування згідно із затвердженими (встановленими) тарифами, за винятком суми проведених перерахунків та коригувань</w:t>
            </w:r>
          </w:p>
        </w:tc>
        <w:tc>
          <w:tcPr>
            <w:tcW w:w="5488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Фактичні витрати</w:t>
            </w:r>
          </w:p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(з урахуванням витрат інвестиційної діяльності та фінансових витрат, пов’язаних з інвестиційною діяльністю) на послугу з постачання теплової енергії та постачання гарячої води, послугу з централізованого водопостачання та централізованого водовідведення, послугу з поводження з побутовими відходами</w:t>
            </w:r>
          </w:p>
        </w:tc>
        <w:tc>
          <w:tcPr>
            <w:tcW w:w="1681" w:type="dxa"/>
            <w:vAlign w:val="center"/>
          </w:tcPr>
          <w:p w:rsidR="007D129F" w:rsidRPr="00290163" w:rsidRDefault="007D129F" w:rsidP="00CC104C">
            <w:pPr>
              <w:pStyle w:val="a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Різниця між фактичними витратами та фактичними нарахуваннями</w:t>
            </w:r>
            <w:r w:rsidRPr="00290163">
              <w:rPr>
                <w:rFonts w:cs="Times New Roman"/>
                <w:sz w:val="18"/>
                <w:szCs w:val="18"/>
                <w:lang w:eastAsia="uk-UA"/>
              </w:rPr>
              <w:br/>
              <w:t>(графа 3 – графа 2)</w:t>
            </w:r>
          </w:p>
        </w:tc>
        <w:tc>
          <w:tcPr>
            <w:tcW w:w="2474" w:type="dxa"/>
            <w:vAlign w:val="center"/>
          </w:tcPr>
          <w:p w:rsidR="007D129F" w:rsidRPr="00290163" w:rsidRDefault="007D129F" w:rsidP="00CC104C">
            <w:pPr>
              <w:pStyle w:val="a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Сума трансфертів  та фінансової допомоги з державного та місцевого бюджетів, які безпосередньо використані на операційну (основну) діяльність комунального підприємства</w:t>
            </w:r>
          </w:p>
        </w:tc>
        <w:tc>
          <w:tcPr>
            <w:tcW w:w="2428" w:type="dxa"/>
            <w:vAlign w:val="center"/>
          </w:tcPr>
          <w:p w:rsidR="007D129F" w:rsidRPr="00290163" w:rsidRDefault="007D129F" w:rsidP="00CC104C">
            <w:pPr>
              <w:pStyle w:val="a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Сума компенсації включена до складу тарифів та/або сума відшкодування втрат, які виникають протягом періоду розгляду розрахунків тарифів, встановлення та їх оприлюднення уповноваженим органом</w:t>
            </w:r>
          </w:p>
        </w:tc>
        <w:tc>
          <w:tcPr>
            <w:tcW w:w="1417" w:type="dxa"/>
            <w:vAlign w:val="center"/>
          </w:tcPr>
          <w:p w:rsidR="007D129F" w:rsidRPr="00290163" w:rsidRDefault="007D129F" w:rsidP="00CC104C">
            <w:pPr>
              <w:pStyle w:val="a0"/>
              <w:ind w:left="-88" w:right="-29"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Обсяг відшкодування різниці в тарифах</w:t>
            </w:r>
            <w:r w:rsidRPr="00290163">
              <w:rPr>
                <w:rFonts w:cs="Times New Roman"/>
                <w:sz w:val="18"/>
                <w:szCs w:val="18"/>
                <w:lang w:eastAsia="uk-UA"/>
              </w:rPr>
              <w:br/>
              <w:t>(графа 4 – графа 5 – графа 6)</w:t>
            </w:r>
          </w:p>
        </w:tc>
      </w:tr>
      <w:tr w:rsidR="007D129F" w:rsidRPr="000B25DC" w:rsidTr="00CC104C">
        <w:trPr>
          <w:jc w:val="center"/>
        </w:trPr>
        <w:tc>
          <w:tcPr>
            <w:tcW w:w="831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205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5488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681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2474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2428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1417" w:type="dxa"/>
            <w:vAlign w:val="bottom"/>
          </w:tcPr>
          <w:p w:rsidR="007D129F" w:rsidRPr="00290163" w:rsidRDefault="007D129F" w:rsidP="00CC104C">
            <w:pPr>
              <w:pStyle w:val="a0"/>
              <w:spacing w:before="0"/>
              <w:ind w:left="-84"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7</w:t>
            </w:r>
          </w:p>
        </w:tc>
      </w:tr>
      <w:tr w:rsidR="007D129F" w:rsidRPr="000B25DC" w:rsidTr="00CC104C">
        <w:trPr>
          <w:jc w:val="center"/>
        </w:trPr>
        <w:tc>
          <w:tcPr>
            <w:tcW w:w="831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2205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5488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1681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2474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2428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sz w:val="18"/>
                <w:szCs w:val="18"/>
                <w:lang w:eastAsia="uk-UA"/>
              </w:rPr>
            </w:pPr>
          </w:p>
        </w:tc>
        <w:tc>
          <w:tcPr>
            <w:tcW w:w="1417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b/>
                <w:sz w:val="18"/>
                <w:szCs w:val="18"/>
                <w:lang w:eastAsia="uk-UA"/>
              </w:rPr>
            </w:pPr>
          </w:p>
        </w:tc>
      </w:tr>
      <w:tr w:rsidR="007D129F" w:rsidRPr="000B25DC" w:rsidTr="00CC104C">
        <w:trPr>
          <w:jc w:val="center"/>
        </w:trPr>
        <w:tc>
          <w:tcPr>
            <w:tcW w:w="15107" w:type="dxa"/>
            <w:gridSpan w:val="6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rPr>
                <w:rFonts w:cs="Times New Roman"/>
                <w:sz w:val="18"/>
                <w:szCs w:val="18"/>
                <w:lang w:eastAsia="uk-UA"/>
              </w:rPr>
            </w:pPr>
            <w:r w:rsidRPr="00290163">
              <w:rPr>
                <w:rFonts w:cs="Times New Roman"/>
                <w:sz w:val="18"/>
                <w:szCs w:val="18"/>
                <w:lang w:eastAsia="uk-UA"/>
              </w:rPr>
              <w:t>Усього</w:t>
            </w:r>
          </w:p>
        </w:tc>
        <w:tc>
          <w:tcPr>
            <w:tcW w:w="1417" w:type="dxa"/>
            <w:vAlign w:val="center"/>
          </w:tcPr>
          <w:p w:rsidR="007D129F" w:rsidRPr="00290163" w:rsidRDefault="007D129F" w:rsidP="00CC104C">
            <w:pPr>
              <w:pStyle w:val="a0"/>
              <w:spacing w:before="0"/>
              <w:ind w:firstLine="0"/>
              <w:jc w:val="center"/>
              <w:rPr>
                <w:rFonts w:cs="Times New Roman"/>
                <w:b/>
                <w:sz w:val="18"/>
                <w:szCs w:val="18"/>
                <w:lang w:eastAsia="uk-UA"/>
              </w:rPr>
            </w:pPr>
          </w:p>
        </w:tc>
      </w:tr>
    </w:tbl>
    <w:p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p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tbl>
      <w:tblPr>
        <w:tblW w:w="5000" w:type="pct"/>
        <w:tblLook w:val="00A0"/>
      </w:tblPr>
      <w:tblGrid>
        <w:gridCol w:w="6946"/>
        <w:gridCol w:w="3775"/>
        <w:gridCol w:w="4379"/>
      </w:tblGrid>
      <w:tr w:rsidR="007D129F" w:rsidRPr="000B25DC" w:rsidTr="00CC104C">
        <w:tc>
          <w:tcPr>
            <w:tcW w:w="2300" w:type="pct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:rsidTr="00CC104C">
        <w:tc>
          <w:tcPr>
            <w:tcW w:w="2300" w:type="pct"/>
            <w:vAlign w:val="center"/>
          </w:tcPr>
          <w:p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  <w:lang w:eastAsia="uk-UA"/>
        </w:rPr>
        <w:t>МП</w:t>
      </w:r>
    </w:p>
    <w:p w:rsidR="007D129F" w:rsidRPr="00290163" w:rsidRDefault="007D129F" w:rsidP="00290163">
      <w:pPr>
        <w:jc w:val="both"/>
        <w:rPr>
          <w:rFonts w:ascii="Times New Roman" w:hAnsi="Times New Roman"/>
          <w:lang w:eastAsia="uk-UA"/>
        </w:rPr>
      </w:pPr>
    </w:p>
    <w:p w:rsidR="007D129F" w:rsidRPr="00290163" w:rsidRDefault="007D129F" w:rsidP="00290163">
      <w:pPr>
        <w:spacing w:before="120"/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</w:rPr>
        <w:t>“___” ____________ 20__ р.</w:t>
      </w:r>
    </w:p>
    <w:p w:rsidR="007D129F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</w:p>
    <w:p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</w:p>
    <w:p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t xml:space="preserve">Додаток 2 до Порядку </w:t>
      </w:r>
    </w:p>
    <w:p w:rsidR="007D129F" w:rsidRDefault="007D129F" w:rsidP="001015F7">
      <w:pPr>
        <w:pStyle w:val="a"/>
        <w:spacing w:before="0" w:after="0"/>
        <w:rPr>
          <w:rFonts w:cs="Times New Roman"/>
          <w:noProof/>
          <w:sz w:val="28"/>
          <w:szCs w:val="28"/>
        </w:rPr>
      </w:pPr>
      <w:r w:rsidRPr="00290163">
        <w:rPr>
          <w:rFonts w:cs="Times New Roman"/>
          <w:noProof/>
          <w:sz w:val="28"/>
          <w:szCs w:val="28"/>
        </w:rPr>
        <w:t>РОЗРАХУНОК</w:t>
      </w:r>
      <w:r w:rsidRPr="00290163">
        <w:rPr>
          <w:rFonts w:cs="Times New Roman"/>
          <w:noProof/>
          <w:sz w:val="28"/>
          <w:szCs w:val="28"/>
        </w:rPr>
        <w:br/>
        <w:t xml:space="preserve"> фактичних нарахувань за </w:t>
      </w:r>
    </w:p>
    <w:p w:rsidR="007D129F" w:rsidRPr="00BA08D9" w:rsidRDefault="007D129F" w:rsidP="001015F7">
      <w:pPr>
        <w:pStyle w:val="a"/>
        <w:spacing w:before="0" w:after="0"/>
        <w:rPr>
          <w:rFonts w:cs="Times New Roman"/>
          <w:noProof/>
          <w:sz w:val="48"/>
          <w:szCs w:val="28"/>
        </w:rPr>
      </w:pPr>
      <w:r w:rsidRPr="00BA08D9">
        <w:rPr>
          <w:rFonts w:cs="Times New Roman"/>
          <w:sz w:val="28"/>
          <w:szCs w:val="16"/>
          <w:lang w:eastAsia="uk-UA"/>
        </w:rPr>
        <w:t>послуги з централізованого водопостачання та централізованого водовідведення для населення</w:t>
      </w:r>
    </w:p>
    <w:p w:rsidR="007D129F" w:rsidRPr="00290163" w:rsidRDefault="007D129F" w:rsidP="001015F7">
      <w:pPr>
        <w:pStyle w:val="a0"/>
        <w:spacing w:before="0"/>
        <w:jc w:val="center"/>
        <w:rPr>
          <w:rFonts w:cs="Times New Roman"/>
          <w:b/>
          <w:noProof/>
          <w:sz w:val="28"/>
          <w:szCs w:val="28"/>
        </w:rPr>
      </w:pPr>
      <w:r w:rsidRPr="00290163">
        <w:rPr>
          <w:rFonts w:cs="Times New Roman"/>
          <w:b/>
          <w:noProof/>
          <w:sz w:val="28"/>
          <w:szCs w:val="28"/>
        </w:rPr>
        <w:t>за період з _______________ 20____ року по _______________ 20____ року</w:t>
      </w:r>
    </w:p>
    <w:p w:rsidR="007D129F" w:rsidRPr="00290163" w:rsidRDefault="007D129F" w:rsidP="00290163">
      <w:pPr>
        <w:pStyle w:val="a0"/>
        <w:spacing w:before="80"/>
        <w:jc w:val="center"/>
        <w:rPr>
          <w:rFonts w:cs="Times New Roman"/>
          <w:b/>
          <w:sz w:val="20"/>
          <w:szCs w:val="20"/>
          <w:lang w:eastAsia="uk-UA"/>
        </w:rPr>
      </w:pPr>
      <w:r w:rsidRPr="00290163">
        <w:rPr>
          <w:rFonts w:cs="Times New Roman"/>
          <w:b/>
          <w:sz w:val="20"/>
          <w:szCs w:val="20"/>
          <w:lang w:eastAsia="uk-UA"/>
        </w:rPr>
        <w:t>_____________________________________________________________________________________________________</w:t>
      </w:r>
    </w:p>
    <w:p w:rsidR="007D129F" w:rsidRPr="00290163" w:rsidRDefault="007D129F" w:rsidP="00290163">
      <w:pPr>
        <w:pStyle w:val="a"/>
        <w:spacing w:before="0" w:after="0"/>
        <w:rPr>
          <w:rFonts w:cs="Times New Roman"/>
          <w:b w:val="0"/>
          <w:sz w:val="16"/>
          <w:szCs w:val="16"/>
          <w:lang w:eastAsia="uk-UA"/>
        </w:rPr>
      </w:pPr>
      <w:r w:rsidRPr="00290163">
        <w:rPr>
          <w:rFonts w:cs="Times New Roman"/>
          <w:b w:val="0"/>
          <w:sz w:val="16"/>
          <w:szCs w:val="16"/>
          <w:lang w:eastAsia="uk-UA"/>
        </w:rPr>
        <w:t xml:space="preserve"> (найменування комунального підприємства, код згідно з ЄДРПОУ)</w:t>
      </w:r>
    </w:p>
    <w:p w:rsidR="007D129F" w:rsidRPr="00290163" w:rsidRDefault="007D129F" w:rsidP="001015F7">
      <w:pPr>
        <w:pStyle w:val="a1"/>
        <w:tabs>
          <w:tab w:val="left" w:pos="2268"/>
        </w:tabs>
        <w:spacing w:after="0"/>
        <w:ind w:left="13183"/>
        <w:jc w:val="right"/>
        <w:rPr>
          <w:rFonts w:cs="Times New Roman"/>
          <w:i/>
          <w:sz w:val="20"/>
          <w:szCs w:val="20"/>
          <w:lang w:eastAsia="uk-UA"/>
        </w:rPr>
      </w:pPr>
      <w:r w:rsidRPr="00290163">
        <w:rPr>
          <w:rFonts w:cs="Times New Roman"/>
          <w:i/>
          <w:sz w:val="20"/>
          <w:szCs w:val="20"/>
          <w:lang w:eastAsia="uk-UA"/>
        </w:rPr>
        <w:t>(гривень)</w:t>
      </w:r>
    </w:p>
    <w:tbl>
      <w:tblPr>
        <w:tblW w:w="50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1627"/>
        <w:gridCol w:w="1437"/>
        <w:gridCol w:w="1727"/>
        <w:gridCol w:w="786"/>
        <w:gridCol w:w="795"/>
        <w:gridCol w:w="1333"/>
        <w:gridCol w:w="1006"/>
        <w:gridCol w:w="1052"/>
        <w:gridCol w:w="1556"/>
        <w:gridCol w:w="1593"/>
        <w:gridCol w:w="1715"/>
      </w:tblGrid>
      <w:tr w:rsidR="007D129F" w:rsidRPr="000B25DC" w:rsidTr="001015F7">
        <w:trPr>
          <w:trHeight w:val="1272"/>
        </w:trPr>
        <w:tc>
          <w:tcPr>
            <w:tcW w:w="216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ind w:left="-116" w:right="-57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Розділ</w:t>
            </w:r>
          </w:p>
        </w:tc>
        <w:tc>
          <w:tcPr>
            <w:tcW w:w="532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Назва тарифу, що застосовується у розрахунковому періоді</w:t>
            </w:r>
          </w:p>
        </w:tc>
        <w:tc>
          <w:tcPr>
            <w:tcW w:w="470" w:type="pct"/>
            <w:vMerge w:val="restart"/>
            <w:shd w:val="clear" w:color="auto" w:fill="FFFFFF"/>
            <w:vAlign w:val="center"/>
          </w:tcPr>
          <w:p w:rsidR="007D129F" w:rsidRPr="000B25DC" w:rsidRDefault="007D129F" w:rsidP="001015F7">
            <w:pPr>
              <w:spacing w:before="60" w:line="228" w:lineRule="auto"/>
              <w:jc w:val="center"/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</w:pPr>
            <w:r w:rsidRPr="000B25DC"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  <w:t>Категорія споживачів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ind w:left="-66" w:right="-109" w:firstLine="66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Документ, згідно з яким встановлено тариф, зазначений у графі 1</w:t>
            </w: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br/>
              <w:t>(рішення виконавчого комітету, дата та номер)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Період застосування тарифу, дата</w:t>
            </w:r>
          </w:p>
        </w:tc>
        <w:tc>
          <w:tcPr>
            <w:tcW w:w="436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Розмір тарифу, гривень за одиницю (без податку на додану вартість)</w:t>
            </w:r>
          </w:p>
        </w:tc>
        <w:tc>
          <w:tcPr>
            <w:tcW w:w="329" w:type="pct"/>
            <w:vMerge w:val="restart"/>
            <w:shd w:val="clear" w:color="auto" w:fill="FFFFFF"/>
            <w:vAlign w:val="center"/>
          </w:tcPr>
          <w:p w:rsidR="007D129F" w:rsidRPr="000B25DC" w:rsidRDefault="007D129F" w:rsidP="00611A7D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Одиниця виміру,. метрів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ind w:left="-52" w:right="-108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Обсяги реалізації споживачам, одиниць</w:t>
            </w:r>
          </w:p>
        </w:tc>
        <w:tc>
          <w:tcPr>
            <w:tcW w:w="509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autoSpaceDE w:val="0"/>
              <w:autoSpaceDN w:val="0"/>
              <w:adjustRightInd w:val="0"/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нарахувань за тарифом, гривень</w:t>
            </w: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br/>
              <w:t>(графа 6 х графа 8)</w:t>
            </w:r>
          </w:p>
        </w:tc>
        <w:tc>
          <w:tcPr>
            <w:tcW w:w="521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здійснених перерахунків та коригувань, гривень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фактичних нарахувань з урахуванням перерахунків та коригувань, гривень (графа 9 – графа 10)</w:t>
            </w:r>
          </w:p>
        </w:tc>
      </w:tr>
      <w:tr w:rsidR="007D129F" w:rsidRPr="000B25DC" w:rsidTr="001015F7">
        <w:trPr>
          <w:trHeight w:val="77"/>
        </w:trPr>
        <w:tc>
          <w:tcPr>
            <w:tcW w:w="216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ind w:left="-116" w:right="-57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2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470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257" w:type="pct"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з</w:t>
            </w:r>
          </w:p>
        </w:tc>
        <w:tc>
          <w:tcPr>
            <w:tcW w:w="260" w:type="pct"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по</w:t>
            </w:r>
          </w:p>
        </w:tc>
        <w:tc>
          <w:tcPr>
            <w:tcW w:w="436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7D129F" w:rsidRPr="000B25DC" w:rsidRDefault="007D129F" w:rsidP="00CC104C">
            <w:pPr>
              <w:spacing w:before="60" w:line="228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3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1</w:t>
            </w:r>
          </w:p>
        </w:tc>
        <w:tc>
          <w:tcPr>
            <w:tcW w:w="47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2</w:t>
            </w:r>
          </w:p>
        </w:tc>
        <w:tc>
          <w:tcPr>
            <w:tcW w:w="565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3</w:t>
            </w:r>
          </w:p>
        </w:tc>
        <w:tc>
          <w:tcPr>
            <w:tcW w:w="257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4</w:t>
            </w:r>
          </w:p>
        </w:tc>
        <w:tc>
          <w:tcPr>
            <w:tcW w:w="26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5</w:t>
            </w:r>
          </w:p>
        </w:tc>
        <w:tc>
          <w:tcPr>
            <w:tcW w:w="43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6</w:t>
            </w:r>
          </w:p>
        </w:tc>
        <w:tc>
          <w:tcPr>
            <w:tcW w:w="32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7</w:t>
            </w:r>
          </w:p>
        </w:tc>
        <w:tc>
          <w:tcPr>
            <w:tcW w:w="344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8</w:t>
            </w: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9</w:t>
            </w: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</w:rPr>
              <w:t>11</w:t>
            </w: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I</w:t>
            </w:r>
          </w:p>
        </w:tc>
        <w:tc>
          <w:tcPr>
            <w:tcW w:w="53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eastAsia="uk-UA"/>
              </w:rPr>
              <w:t>…</w:t>
            </w:r>
          </w:p>
        </w:tc>
        <w:tc>
          <w:tcPr>
            <w:tcW w:w="47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5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57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43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3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  <w:t>...</w:t>
            </w:r>
          </w:p>
        </w:tc>
        <w:tc>
          <w:tcPr>
            <w:tcW w:w="47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5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57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26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43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2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44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:rsidTr="001015F7">
        <w:trPr>
          <w:trHeight w:val="441"/>
        </w:trPr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1567" w:type="pct"/>
            <w:gridSpan w:val="3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 xml:space="preserve">Усього дохід за діючими тарифами, гривень, у тому числі </w:t>
            </w:r>
            <w:r w:rsidRPr="000B25DC">
              <w:rPr>
                <w:rFonts w:ascii="Times New Roman" w:hAnsi="Times New Roman"/>
                <w:bCs/>
                <w:noProof/>
                <w:spacing w:val="-4"/>
                <w:sz w:val="18"/>
                <w:szCs w:val="18"/>
                <w:lang w:val="ru-RU" w:eastAsia="uk-UA"/>
              </w:rPr>
              <w:t>(якщо застосовується така диференціація)</w:t>
            </w:r>
          </w:p>
        </w:tc>
        <w:tc>
          <w:tcPr>
            <w:tcW w:w="257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260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43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2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44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en-AU" w:eastAsia="uk-UA"/>
              </w:rPr>
              <w:t>для потреб населення</w:t>
            </w: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  <w:t>для потреб організацій та установ, що фінансуються з державного та/або місцевих бюджетів</w:t>
            </w: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</w:pPr>
            <w:r w:rsidRPr="000B25DC">
              <w:rPr>
                <w:rFonts w:ascii="Times New Roman" w:hAnsi="Times New Roman"/>
                <w:noProof/>
                <w:sz w:val="18"/>
                <w:szCs w:val="18"/>
                <w:lang w:val="ru-RU" w:eastAsia="uk-UA"/>
              </w:rPr>
              <w:t>для потреб інших (комерційних) споживачів</w:t>
            </w: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:rsidTr="001015F7">
        <w:trPr>
          <w:trHeight w:val="414"/>
        </w:trPr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en-A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en-AU" w:eastAsia="uk-UA"/>
              </w:rPr>
              <w:t>ІІ</w:t>
            </w:r>
          </w:p>
        </w:tc>
        <w:tc>
          <w:tcPr>
            <w:tcW w:w="4222" w:type="pct"/>
            <w:gridSpan w:val="10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трансфертів та фінансової  допомоги  з державного та місцевого бюджетів,  які безпосередньо використано на основну (операційну) діяльність комунального підприємства, гривень</w:t>
            </w: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  <w:tr w:rsidR="007D129F" w:rsidRPr="000B25DC" w:rsidTr="001015F7">
        <w:tc>
          <w:tcPr>
            <w:tcW w:w="216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3192" w:type="pct"/>
            <w:gridSpan w:val="8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  <w:r w:rsidRPr="000B25DC">
              <w:rPr>
                <w:rFonts w:ascii="Times New Roman" w:hAnsi="Times New Roman"/>
                <w:bCs/>
                <w:noProof/>
                <w:sz w:val="18"/>
                <w:szCs w:val="18"/>
                <w:lang w:val="ru-RU" w:eastAsia="uk-UA"/>
              </w:rPr>
              <w:t>Сума фактичних нарахувань для визначення заборгованості з різниці в тарифах, гривень (розділ І + розділ ІІ)</w:t>
            </w:r>
          </w:p>
        </w:tc>
        <w:tc>
          <w:tcPr>
            <w:tcW w:w="509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21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  <w:tc>
          <w:tcPr>
            <w:tcW w:w="562" w:type="pct"/>
            <w:shd w:val="clear" w:color="auto" w:fill="FFFFFF"/>
          </w:tcPr>
          <w:p w:rsidR="007D129F" w:rsidRPr="000B25DC" w:rsidRDefault="007D129F" w:rsidP="001015F7">
            <w:pPr>
              <w:spacing w:after="0" w:line="240" w:lineRule="auto"/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</w:pPr>
          </w:p>
        </w:tc>
      </w:tr>
    </w:tbl>
    <w:p w:rsidR="007D129F" w:rsidRPr="00290163" w:rsidRDefault="007D129F" w:rsidP="001015F7">
      <w:pPr>
        <w:spacing w:after="0" w:line="240" w:lineRule="auto"/>
        <w:jc w:val="both"/>
        <w:rPr>
          <w:rFonts w:ascii="Times New Roman" w:hAnsi="Times New Roman"/>
          <w:noProof/>
          <w:sz w:val="20"/>
        </w:rPr>
      </w:pPr>
    </w:p>
    <w:tbl>
      <w:tblPr>
        <w:tblW w:w="5000" w:type="pct"/>
        <w:tblLook w:val="00A0"/>
      </w:tblPr>
      <w:tblGrid>
        <w:gridCol w:w="6946"/>
        <w:gridCol w:w="3775"/>
        <w:gridCol w:w="4379"/>
      </w:tblGrid>
      <w:tr w:rsidR="007D129F" w:rsidRPr="000B25DC" w:rsidTr="00CC104C">
        <w:tc>
          <w:tcPr>
            <w:tcW w:w="2300" w:type="pct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:rsidTr="00CC104C">
        <w:tc>
          <w:tcPr>
            <w:tcW w:w="2300" w:type="pct"/>
            <w:vAlign w:val="center"/>
          </w:tcPr>
          <w:p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  <w:r w:rsidRPr="00290163">
        <w:rPr>
          <w:rFonts w:ascii="Times New Roman" w:hAnsi="Times New Roman"/>
          <w:lang w:eastAsia="uk-UA"/>
        </w:rPr>
        <w:t>МП</w:t>
      </w:r>
    </w:p>
    <w:p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</w:p>
    <w:p w:rsidR="007D129F" w:rsidRPr="00290163" w:rsidRDefault="007D129F" w:rsidP="00290163">
      <w:pPr>
        <w:ind w:left="709"/>
        <w:jc w:val="both"/>
        <w:rPr>
          <w:rFonts w:ascii="Times New Roman" w:hAnsi="Times New Roman"/>
          <w:lang w:eastAsia="uk-UA"/>
        </w:rPr>
      </w:pPr>
    </w:p>
    <w:p w:rsidR="007D129F" w:rsidRPr="00290163" w:rsidRDefault="007D129F" w:rsidP="00290163">
      <w:pPr>
        <w:ind w:left="11057" w:hanging="1"/>
        <w:rPr>
          <w:rFonts w:ascii="Times New Roman" w:hAnsi="Times New Roman"/>
          <w:sz w:val="20"/>
          <w:szCs w:val="20"/>
        </w:rPr>
      </w:pPr>
      <w:r w:rsidRPr="00290163">
        <w:rPr>
          <w:rFonts w:ascii="Times New Roman" w:hAnsi="Times New Roman"/>
          <w:sz w:val="20"/>
          <w:szCs w:val="20"/>
        </w:rPr>
        <w:t xml:space="preserve">Додаток 3до Порядку </w:t>
      </w:r>
    </w:p>
    <w:p w:rsidR="007D129F" w:rsidRPr="00290163" w:rsidRDefault="007D129F" w:rsidP="001015F7">
      <w:pPr>
        <w:pStyle w:val="a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 xml:space="preserve">РОЗРАХУНОК </w:t>
      </w:r>
      <w:r w:rsidRPr="00290163">
        <w:rPr>
          <w:rFonts w:cs="Times New Roman"/>
          <w:noProof/>
          <w:sz w:val="28"/>
          <w:szCs w:val="28"/>
          <w:lang w:val="ru-RU"/>
        </w:rPr>
        <w:br/>
        <w:t xml:space="preserve">фактичних витрат на надання послуг з централізованого водопостачання </w:t>
      </w:r>
    </w:p>
    <w:p w:rsidR="007D129F" w:rsidRPr="00290163" w:rsidRDefault="007D129F" w:rsidP="001015F7">
      <w:pPr>
        <w:pStyle w:val="a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 xml:space="preserve">та централізованого водовідведення для населення </w:t>
      </w:r>
    </w:p>
    <w:p w:rsidR="007D129F" w:rsidRPr="00290163" w:rsidRDefault="007D129F" w:rsidP="001015F7">
      <w:pPr>
        <w:pStyle w:val="a"/>
        <w:spacing w:before="0" w:after="0"/>
        <w:rPr>
          <w:rFonts w:cs="Times New Roman"/>
          <w:noProof/>
          <w:sz w:val="28"/>
          <w:szCs w:val="28"/>
          <w:lang w:val="ru-RU"/>
        </w:rPr>
      </w:pPr>
      <w:r w:rsidRPr="00290163">
        <w:rPr>
          <w:rFonts w:cs="Times New Roman"/>
          <w:noProof/>
          <w:sz w:val="28"/>
          <w:szCs w:val="28"/>
          <w:lang w:val="ru-RU"/>
        </w:rPr>
        <w:t>за період з__ ______20__ р. по__ ______20__ р.*</w:t>
      </w:r>
    </w:p>
    <w:p w:rsidR="007D129F" w:rsidRPr="00290163" w:rsidRDefault="007D129F" w:rsidP="00290163">
      <w:pPr>
        <w:pStyle w:val="a0"/>
        <w:jc w:val="both"/>
        <w:rPr>
          <w:rFonts w:cs="Times New Roman"/>
          <w:noProof/>
          <w:lang w:val="ru-RU"/>
        </w:rPr>
      </w:pPr>
      <w:r w:rsidRPr="00290163">
        <w:rPr>
          <w:rFonts w:cs="Times New Roman"/>
          <w:noProof/>
          <w:lang w:val="ru-RU"/>
        </w:rPr>
        <w:t>Найменування суб’єкта господарювання _______________________________</w:t>
      </w:r>
    </w:p>
    <w:p w:rsidR="007D129F" w:rsidRPr="00290163" w:rsidRDefault="007D129F" w:rsidP="00290163">
      <w:pPr>
        <w:pStyle w:val="a0"/>
        <w:spacing w:after="120"/>
        <w:jc w:val="both"/>
        <w:rPr>
          <w:rFonts w:cs="Times New Roman"/>
          <w:noProof/>
          <w:lang w:val="ru-RU"/>
        </w:rPr>
      </w:pPr>
      <w:r w:rsidRPr="00290163">
        <w:rPr>
          <w:rFonts w:cs="Times New Roman"/>
          <w:noProof/>
          <w:lang w:val="ru-RU"/>
        </w:rPr>
        <w:t>Код згідно з ЄДРПОУ _______________________________________________</w:t>
      </w:r>
    </w:p>
    <w:tbl>
      <w:tblPr>
        <w:tblW w:w="5000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/>
      </w:tblPr>
      <w:tblGrid>
        <w:gridCol w:w="869"/>
        <w:gridCol w:w="1094"/>
        <w:gridCol w:w="2916"/>
        <w:gridCol w:w="887"/>
        <w:gridCol w:w="1118"/>
        <w:gridCol w:w="298"/>
        <w:gridCol w:w="1446"/>
        <w:gridCol w:w="973"/>
        <w:gridCol w:w="1021"/>
        <w:gridCol w:w="395"/>
        <w:gridCol w:w="1541"/>
        <w:gridCol w:w="967"/>
        <w:gridCol w:w="1332"/>
        <w:gridCol w:w="87"/>
      </w:tblGrid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427"/>
          <w:tblHeader/>
        </w:trPr>
        <w:tc>
          <w:tcPr>
            <w:tcW w:w="362" w:type="pct"/>
            <w:vMerge w:val="restar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Порядковий номер</w:t>
            </w:r>
          </w:p>
        </w:tc>
        <w:tc>
          <w:tcPr>
            <w:tcW w:w="977" w:type="pct"/>
            <w:vMerge w:val="restar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Найменування показника</w:t>
            </w:r>
          </w:p>
        </w:tc>
        <w:tc>
          <w:tcPr>
            <w:tcW w:w="298" w:type="pct"/>
            <w:vMerge w:val="restart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Одиниця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виміру</w:t>
            </w:r>
          </w:p>
        </w:tc>
        <w:tc>
          <w:tcPr>
            <w:tcW w:w="1281" w:type="pct"/>
            <w:gridSpan w:val="4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 (відповідно до форм звітності)</w:t>
            </w:r>
          </w:p>
        </w:tc>
        <w:tc>
          <w:tcPr>
            <w:tcW w:w="1312" w:type="pct"/>
            <w:gridSpan w:val="4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витрати, приведені у відповідність з тарифною методологією</w:t>
            </w:r>
          </w:p>
        </w:tc>
        <w:tc>
          <w:tcPr>
            <w:tcW w:w="447" w:type="pct"/>
            <w:vMerge w:val="restar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Відхилення 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(графа 9 - графа 6)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099"/>
          <w:tblHeader/>
        </w:trPr>
        <w:tc>
          <w:tcPr>
            <w:tcW w:w="362" w:type="pct"/>
            <w:vMerge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977" w:type="pct"/>
            <w:vMerge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69" w:type="pct"/>
            <w:gridSpan w:val="2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 xml:space="preserve">водопостачання </w:t>
            </w:r>
          </w:p>
        </w:tc>
        <w:tc>
          <w:tcPr>
            <w:tcW w:w="485" w:type="pct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водовідведення</w:t>
            </w:r>
          </w:p>
        </w:tc>
        <w:tc>
          <w:tcPr>
            <w:tcW w:w="32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усього</w:t>
            </w:r>
          </w:p>
        </w:tc>
        <w:tc>
          <w:tcPr>
            <w:tcW w:w="470" w:type="pct"/>
            <w:gridSpan w:val="2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водопостачання</w:t>
            </w:r>
          </w:p>
        </w:tc>
        <w:tc>
          <w:tcPr>
            <w:tcW w:w="51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централізоване водовідведення</w:t>
            </w:r>
          </w:p>
        </w:tc>
        <w:tc>
          <w:tcPr>
            <w:tcW w:w="325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усього</w:t>
            </w:r>
          </w:p>
        </w:tc>
        <w:tc>
          <w:tcPr>
            <w:tcW w:w="447" w:type="pct"/>
            <w:vMerge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  <w:tblHeader/>
        </w:trPr>
        <w:tc>
          <w:tcPr>
            <w:tcW w:w="362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97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298" w:type="pct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</w:t>
            </w:r>
          </w:p>
        </w:tc>
        <w:tc>
          <w:tcPr>
            <w:tcW w:w="469" w:type="pct"/>
            <w:gridSpan w:val="2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4</w:t>
            </w:r>
          </w:p>
        </w:tc>
        <w:tc>
          <w:tcPr>
            <w:tcW w:w="485" w:type="pct"/>
            <w:shd w:val="solid" w:color="FFFFFF" w:fill="auto"/>
            <w:vAlign w:val="center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</w:t>
            </w:r>
          </w:p>
        </w:tc>
        <w:tc>
          <w:tcPr>
            <w:tcW w:w="32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6</w:t>
            </w:r>
          </w:p>
        </w:tc>
        <w:tc>
          <w:tcPr>
            <w:tcW w:w="470" w:type="pct"/>
            <w:gridSpan w:val="2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7</w:t>
            </w:r>
          </w:p>
        </w:tc>
        <w:tc>
          <w:tcPr>
            <w:tcW w:w="51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8</w:t>
            </w:r>
          </w:p>
        </w:tc>
        <w:tc>
          <w:tcPr>
            <w:tcW w:w="325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9</w:t>
            </w:r>
          </w:p>
        </w:tc>
        <w:tc>
          <w:tcPr>
            <w:tcW w:w="447" w:type="pct"/>
            <w:shd w:val="solid" w:color="FFFFFF" w:fill="auto"/>
            <w:vAlign w:val="center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10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</w:t>
            </w:r>
          </w:p>
        </w:tc>
        <w:tc>
          <w:tcPr>
            <w:tcW w:w="97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Виробнича собівартість, </w:t>
            </w:r>
          </w:p>
          <w:p w:rsidR="007D129F" w:rsidRPr="00290163" w:rsidRDefault="007D129F" w:rsidP="00CC104C">
            <w:pPr>
              <w:pStyle w:val="a0"/>
              <w:spacing w:before="0"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у тому числі:</w:t>
            </w:r>
          </w:p>
        </w:tc>
        <w:tc>
          <w:tcPr>
            <w:tcW w:w="298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highlight w:val="yellow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highlight w:val="yellow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прямі витрати,</w:t>
            </w:r>
          </w:p>
          <w:p w:rsidR="007D129F" w:rsidRPr="00290163" w:rsidRDefault="007D129F" w:rsidP="00CC104C">
            <w:pPr>
              <w:pStyle w:val="a0"/>
              <w:spacing w:before="0"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матеріальні витрати, 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9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1.1.1.1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для технологічних потреб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545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паливо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1.1.1.3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реагенти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1.1.1.4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матеріальні витрати на ремонти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1.1.1.5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прямі матеріальні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прямі витрати на оплату праці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1.1.3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1.1.4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74"/>
        </w:trPr>
        <w:tc>
          <w:tcPr>
            <w:tcW w:w="362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1.1.5</w:t>
            </w:r>
          </w:p>
        </w:tc>
        <w:tc>
          <w:tcPr>
            <w:tcW w:w="97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підкачка води іншими суб’єктами господарювання</w:t>
            </w:r>
          </w:p>
        </w:tc>
        <w:tc>
          <w:tcPr>
            <w:tcW w:w="298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5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1.1.6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Загальновиробничі витрати, у тому числі: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1.2.1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1.2.2.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1.2.3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1.2.4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Адміністративні витрати,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2.1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2.2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2.3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2.4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Витрати на збут,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3.1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витрати на оплату праці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3.2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3.3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амортизаційні відрахування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3.4</w:t>
            </w:r>
          </w:p>
        </w:tc>
        <w:tc>
          <w:tcPr>
            <w:tcW w:w="977" w:type="pct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4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Інші  операційні витрати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Витрати операційної діяльності, 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матеріальні витрати, у тому числі: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5.1.1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електрична енергія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реагенти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5.1.3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матеріальні витрати на ремонти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5.1.4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пально-мастильні матеріали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413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5.1.5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централізоване водопостачання/ водовідведення іншими суб’єктами господарювання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5.1.6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інші матеріальні витрати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витрати на оплату праці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5.3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відрахування на соціальні заходи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5.4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амортизація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78"/>
        </w:trPr>
        <w:tc>
          <w:tcPr>
            <w:tcW w:w="362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5.5</w:t>
            </w:r>
          </w:p>
        </w:tc>
        <w:tc>
          <w:tcPr>
            <w:tcW w:w="97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підкачка води іншими суб’єктами господарювання</w:t>
            </w:r>
          </w:p>
        </w:tc>
        <w:tc>
          <w:tcPr>
            <w:tcW w:w="298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clear" w:color="auto" w:fill="FFFFFF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  <w:tc>
          <w:tcPr>
            <w:tcW w:w="325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5.6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ремонти підрядним способом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5.7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податки та збори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5.8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 операційної діяльності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6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Фінансові витрати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7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Інші витрати 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8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Повна собівартість продукції (послуг)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гривень</w:t>
            </w: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9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Амортизація (за податковим обліком),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10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Фактичні витрати, пов’язані з інвестиційною діяльністю, що не ввійшли до собівартості послуг,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Повна собівартість продукції (послуг), приведена у відповідність з тарифною методологією з урахуванням витрат, пов’язаних з інвестиційною діяльністю, гривень, усього, </w:t>
            </w:r>
            <w:r w:rsidRPr="00290163">
              <w:rPr>
                <w:rFonts w:cs="Times New Roman"/>
                <w:noProof/>
                <w:sz w:val="20"/>
                <w:lang w:val="en-US"/>
              </w:rPr>
              <w:br/>
              <w:t>у тому числі для потреб: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42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11.1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населення, у тому числі:</w:t>
            </w:r>
          </w:p>
        </w:tc>
        <w:tc>
          <w:tcPr>
            <w:tcW w:w="470" w:type="pct"/>
            <w:gridSpan w:val="2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clear" w:color="auto" w:fill="FFFFFF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137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11.1.1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11.1.2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організацій та установ, що фінансуються з державного та/або місцевих бюджетів, </w:t>
            </w:r>
            <w:r w:rsidRPr="00290163">
              <w:rPr>
                <w:rFonts w:cs="Times New Roman"/>
                <w:noProof/>
                <w:sz w:val="20"/>
                <w:lang w:val="ru-RU"/>
              </w:rPr>
              <w:br/>
              <w:t>у тому числі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11.2.1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електроенергія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28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11.2.2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 xml:space="preserve">інших споживачів (у тому числі релігійних організацій), </w:t>
            </w:r>
          </w:p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 тому числі: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11.3.1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електроенергія та покупна вода,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11.3.2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</w:t>
            </w:r>
          </w:p>
        </w:tc>
        <w:tc>
          <w:tcPr>
            <w:tcW w:w="2557" w:type="pct"/>
            <w:gridSpan w:val="6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 xml:space="preserve">інших підприємств теплопостачання, централізованого водопостачання та водовідведення, що постачають теплову енергію, надають послуги з централізованого опалення та централізованого постачання гарячої води, послуги з постачання теплової енергії та постачання гарячої води, послуги з централізованого постачання холодної води та водовідведення (з використанням внутрішньобудинкових систем), послуги з централізованого водопостачання та централізованого водовідведення населенню, організаціям та установам, що фінансуються з державного та/або місцевих бюджетів, іншим споживачам (у тому числі релігійним організаціям), </w:t>
            </w:r>
          </w:p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у тому числі:</w:t>
            </w: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  <w:p w:rsidR="007D129F" w:rsidRPr="00290163" w:rsidRDefault="007D129F" w:rsidP="00CC104C">
            <w:pPr>
              <w:pStyle w:val="a0"/>
              <w:spacing w:line="230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11.4.1</w:t>
            </w:r>
          </w:p>
        </w:tc>
        <w:tc>
          <w:tcPr>
            <w:tcW w:w="1745" w:type="pct"/>
            <w:gridSpan w:val="4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rPr>
                <w:rFonts w:cs="Times New Roman"/>
                <w:noProof/>
                <w:sz w:val="20"/>
                <w:lang w:val="ru-RU"/>
              </w:rPr>
            </w:pPr>
            <w:r w:rsidRPr="00290163">
              <w:rPr>
                <w:rFonts w:cs="Times New Roman"/>
                <w:noProof/>
                <w:sz w:val="20"/>
                <w:lang w:val="ru-RU"/>
              </w:rPr>
              <w:t>електрична енергія та покупна вода, гривень</w:t>
            </w: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ru-RU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rPr>
          <w:gridBefore w:val="1"/>
          <w:gridAfter w:val="1"/>
          <w:wBefore w:w="292" w:type="pct"/>
          <w:wAfter w:w="30" w:type="pct"/>
          <w:trHeight w:val="20"/>
        </w:trPr>
        <w:tc>
          <w:tcPr>
            <w:tcW w:w="362" w:type="pct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11.4.2</w:t>
            </w:r>
          </w:p>
        </w:tc>
        <w:tc>
          <w:tcPr>
            <w:tcW w:w="97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решта витрат, гривень</w:t>
            </w:r>
          </w:p>
        </w:tc>
        <w:tc>
          <w:tcPr>
            <w:tcW w:w="298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69" w:type="pct"/>
            <w:gridSpan w:val="2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85" w:type="pct"/>
            <w:shd w:val="solid" w:color="FFFFFF" w:fill="auto"/>
          </w:tcPr>
          <w:p w:rsidR="007D129F" w:rsidRPr="00290163" w:rsidRDefault="007D129F" w:rsidP="001015F7">
            <w:pPr>
              <w:pStyle w:val="a0"/>
              <w:spacing w:before="0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70" w:type="pct"/>
            <w:gridSpan w:val="2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51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325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</w:p>
        </w:tc>
        <w:tc>
          <w:tcPr>
            <w:tcW w:w="447" w:type="pct"/>
            <w:shd w:val="solid" w:color="FFFFFF" w:fill="auto"/>
          </w:tcPr>
          <w:p w:rsidR="007D129F" w:rsidRPr="00290163" w:rsidRDefault="007D129F" w:rsidP="00CC104C">
            <w:pPr>
              <w:pStyle w:val="a0"/>
              <w:spacing w:line="230" w:lineRule="auto"/>
              <w:ind w:firstLine="0"/>
              <w:jc w:val="center"/>
              <w:rPr>
                <w:rFonts w:cs="Times New Roman"/>
                <w:noProof/>
                <w:sz w:val="20"/>
                <w:lang w:val="en-US"/>
              </w:rPr>
            </w:pPr>
            <w:r w:rsidRPr="00290163">
              <w:rPr>
                <w:rFonts w:cs="Times New Roman"/>
                <w:noProof/>
                <w:sz w:val="20"/>
                <w:lang w:val="en-US"/>
              </w:rPr>
              <w:t>х</w:t>
            </w:r>
          </w:p>
        </w:tc>
      </w:tr>
      <w:tr w:rsidR="007D129F" w:rsidRPr="000B25DC" w:rsidTr="0010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300" w:type="pct"/>
            <w:gridSpan w:val="5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(посада керівника комунального підприємства)</w:t>
            </w:r>
          </w:p>
        </w:tc>
        <w:tc>
          <w:tcPr>
            <w:tcW w:w="1250" w:type="pct"/>
            <w:gridSpan w:val="4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gridSpan w:val="5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  <w:tr w:rsidR="007D129F" w:rsidRPr="000B25DC" w:rsidTr="001015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300" w:type="pct"/>
            <w:gridSpan w:val="5"/>
            <w:vAlign w:val="center"/>
          </w:tcPr>
          <w:p w:rsidR="007D129F" w:rsidRPr="000B25DC" w:rsidRDefault="007D129F" w:rsidP="00CC104C">
            <w:pPr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lang w:eastAsia="uk-UA"/>
              </w:rPr>
              <w:t>Головний бухгалтер</w:t>
            </w:r>
          </w:p>
        </w:tc>
        <w:tc>
          <w:tcPr>
            <w:tcW w:w="1250" w:type="pct"/>
            <w:gridSpan w:val="4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(підпис)</w:t>
            </w:r>
          </w:p>
        </w:tc>
        <w:tc>
          <w:tcPr>
            <w:tcW w:w="1450" w:type="pct"/>
            <w:gridSpan w:val="5"/>
            <w:vAlign w:val="bottom"/>
          </w:tcPr>
          <w:p w:rsidR="007D129F" w:rsidRPr="000B25DC" w:rsidRDefault="007D129F" w:rsidP="00CC104C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lang w:eastAsia="uk-UA"/>
              </w:rPr>
              <w:t>____________________________</w:t>
            </w:r>
            <w:r w:rsidRPr="000B25DC">
              <w:rPr>
                <w:rFonts w:ascii="Times New Roman" w:hAnsi="Times New Roman"/>
                <w:lang w:eastAsia="uk-UA"/>
              </w:rPr>
              <w:br/>
            </w:r>
            <w:r w:rsidRPr="000B25DC">
              <w:rPr>
                <w:rFonts w:ascii="Times New Roman" w:hAnsi="Times New Roman"/>
                <w:sz w:val="20"/>
                <w:lang w:eastAsia="uk-UA"/>
              </w:rPr>
              <w:t>(ініціали та прізвище)</w:t>
            </w:r>
          </w:p>
        </w:tc>
      </w:tr>
    </w:tbl>
    <w:p w:rsidR="007D129F" w:rsidRPr="00702D60" w:rsidRDefault="007D129F" w:rsidP="00290163">
      <w:pPr>
        <w:ind w:left="709"/>
        <w:jc w:val="both"/>
        <w:rPr>
          <w:lang w:eastAsia="uk-UA"/>
        </w:rPr>
      </w:pPr>
      <w:r w:rsidRPr="00702D60">
        <w:rPr>
          <w:lang w:eastAsia="uk-UA"/>
        </w:rPr>
        <w:t>МП</w:t>
      </w:r>
    </w:p>
    <w:p w:rsidR="007D129F" w:rsidRDefault="007D129F" w:rsidP="0088762A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  <w:sectPr w:rsidR="007D129F" w:rsidSect="001015F7">
          <w:pgSz w:w="16838" w:h="11906" w:orient="landscape"/>
          <w:pgMar w:top="1134" w:right="820" w:bottom="567" w:left="1134" w:header="709" w:footer="709" w:gutter="0"/>
          <w:cols w:space="708"/>
          <w:docGrid w:linePitch="360"/>
        </w:sectPr>
      </w:pPr>
    </w:p>
    <w:p w:rsidR="007D129F" w:rsidRDefault="007D129F" w:rsidP="00C959E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4</w:t>
      </w:r>
      <w:r w:rsidRPr="00D03A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C3565">
        <w:rPr>
          <w:rFonts w:ascii="Times New Roman" w:hAnsi="Times New Roman"/>
          <w:sz w:val="28"/>
          <w:szCs w:val="28"/>
          <w:lang w:eastAsia="uk-UA"/>
        </w:rPr>
        <w:t>до Порядку</w:t>
      </w:r>
    </w:p>
    <w:p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D129F" w:rsidRPr="005C3565" w:rsidRDefault="007D129F" w:rsidP="005C356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Договір</w:t>
      </w:r>
    </w:p>
    <w:p w:rsidR="007D129F" w:rsidRDefault="007D129F" w:rsidP="00D03A3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D03A36">
        <w:rPr>
          <w:rFonts w:ascii="Times New Roman" w:hAnsi="Times New Roman"/>
          <w:color w:val="000000"/>
          <w:sz w:val="28"/>
          <w:szCs w:val="28"/>
        </w:rPr>
        <w:t>на відшкодування втрат, що пов'язані із затвердженням (погодженням) цін/тарифів на житлово-комунальні послуги для населення, нижчих від розміру економічно обґрунтованих втрат на їх виробництво</w:t>
      </w:r>
    </w:p>
    <w:p w:rsidR="007D129F" w:rsidRPr="00D03A36" w:rsidRDefault="007D129F" w:rsidP="00D03A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м. </w:t>
      </w:r>
      <w:r>
        <w:rPr>
          <w:rFonts w:ascii="Times New Roman" w:hAnsi="Times New Roman"/>
          <w:sz w:val="28"/>
          <w:szCs w:val="28"/>
          <w:lang w:eastAsia="uk-UA"/>
        </w:rPr>
        <w:t>Ковель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                                                           «</w:t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softHyphen/>
      </w:r>
      <w:r w:rsidRPr="005C3565">
        <w:rPr>
          <w:rFonts w:ascii="Times New Roman" w:hAnsi="Times New Roman"/>
          <w:sz w:val="28"/>
          <w:szCs w:val="28"/>
          <w:lang w:eastAsia="uk-UA"/>
        </w:rPr>
        <w:t>»</w:t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u w:val="single"/>
          <w:lang w:eastAsia="uk-UA"/>
        </w:rPr>
        <w:tab/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</w:t>
      </w:r>
    </w:p>
    <w:p w:rsidR="007D129F" w:rsidRPr="00886968" w:rsidRDefault="007D129F" w:rsidP="005C3565">
      <w:pPr>
        <w:tabs>
          <w:tab w:val="left" w:leader="underscore" w:pos="61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7D129F" w:rsidRPr="00886968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968">
        <w:rPr>
          <w:rFonts w:ascii="Times New Roman" w:hAnsi="Times New Roman"/>
          <w:sz w:val="28"/>
          <w:szCs w:val="28"/>
        </w:rPr>
        <w:t>в особі</w:t>
      </w:r>
      <w:r>
        <w:rPr>
          <w:rFonts w:ascii="Times New Roman" w:hAnsi="Times New Roman"/>
          <w:sz w:val="28"/>
          <w:szCs w:val="28"/>
        </w:rPr>
        <w:t xml:space="preserve"> _______________________</w:t>
      </w:r>
      <w:r w:rsidRPr="00886968">
        <w:rPr>
          <w:rFonts w:ascii="Times New Roman" w:hAnsi="Times New Roman"/>
          <w:sz w:val="28"/>
          <w:szCs w:val="28"/>
        </w:rPr>
        <w:t xml:space="preserve">, що діє на підставі </w:t>
      </w:r>
      <w:r>
        <w:rPr>
          <w:rFonts w:ascii="Times New Roman" w:hAnsi="Times New Roman"/>
          <w:sz w:val="28"/>
          <w:szCs w:val="28"/>
        </w:rPr>
        <w:t>___________</w:t>
      </w:r>
      <w:r w:rsidRPr="00886968">
        <w:rPr>
          <w:rFonts w:ascii="Times New Roman" w:hAnsi="Times New Roman"/>
          <w:sz w:val="28"/>
          <w:szCs w:val="28"/>
        </w:rPr>
        <w:t xml:space="preserve"> (надалі - Сторона 1), з однієї сторони, та </w:t>
      </w:r>
    </w:p>
    <w:p w:rsidR="007D129F" w:rsidRPr="00886968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 xml:space="preserve">Комунальне підприємство «Ковельводоканал» Ковельської міської ради,  в особі директора Рибачка Юрія Івановича,  що діє на підставі Статуту (надалі - Сторона 2), з іншої сторони, у подальшому - Сторони, </w:t>
      </w: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68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886968">
        <w:rPr>
          <w:rFonts w:ascii="Times New Roman" w:hAnsi="Times New Roman"/>
          <w:sz w:val="28"/>
          <w:szCs w:val="28"/>
        </w:rPr>
        <w:t>Програми відшкодування різниці в тарифах на послуги з централізованого</w:t>
      </w:r>
      <w:r w:rsidRPr="00856D78">
        <w:rPr>
          <w:rFonts w:ascii="Times New Roman" w:hAnsi="Times New Roman"/>
          <w:sz w:val="28"/>
          <w:szCs w:val="28"/>
        </w:rPr>
        <w:t xml:space="preserve"> водопостачання та </w:t>
      </w:r>
      <w:r>
        <w:rPr>
          <w:rFonts w:ascii="Times New Roman" w:hAnsi="Times New Roman"/>
          <w:sz w:val="28"/>
          <w:szCs w:val="28"/>
        </w:rPr>
        <w:t xml:space="preserve">централізованого </w:t>
      </w:r>
      <w:r w:rsidRPr="00856D78">
        <w:rPr>
          <w:rFonts w:ascii="Times New Roman" w:hAnsi="Times New Roman"/>
          <w:sz w:val="28"/>
          <w:szCs w:val="28"/>
        </w:rPr>
        <w:t>водовідведення для населення на 202</w:t>
      </w:r>
      <w:r>
        <w:rPr>
          <w:rFonts w:ascii="Times New Roman" w:hAnsi="Times New Roman"/>
          <w:sz w:val="28"/>
          <w:szCs w:val="28"/>
        </w:rPr>
        <w:t>4</w:t>
      </w:r>
      <w:r w:rsidRPr="00856D78">
        <w:rPr>
          <w:rFonts w:ascii="Times New Roman" w:hAnsi="Times New Roman"/>
          <w:sz w:val="28"/>
          <w:szCs w:val="28"/>
        </w:rPr>
        <w:t xml:space="preserve"> рік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комунальн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ому підприємству «Ковельводоканал»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Ковельської міської ради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 місцевого бюджету на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2024</w:t>
      </w:r>
      <w:r w:rsidRPr="00856D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ік, затвердженої</w:t>
      </w:r>
      <w:r w:rsidRPr="005C3565">
        <w:rPr>
          <w:rFonts w:ascii="Times New Roman" w:hAnsi="Times New Roman"/>
          <w:sz w:val="28"/>
          <w:szCs w:val="28"/>
        </w:rPr>
        <w:t xml:space="preserve"> рішення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«__» ________2023 року № ______ уклали цей Договір про наступне:</w:t>
      </w: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 Предмет Договору</w:t>
      </w: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1.1. Предметом цього Договору є відшкодування різни</w:t>
      </w:r>
      <w:r>
        <w:rPr>
          <w:rFonts w:ascii="Times New Roman" w:hAnsi="Times New Roman"/>
          <w:sz w:val="28"/>
          <w:szCs w:val="28"/>
        </w:rPr>
        <w:t xml:space="preserve">ці між встановленими економічно </w:t>
      </w:r>
      <w:r w:rsidRPr="005C3565">
        <w:rPr>
          <w:rFonts w:ascii="Times New Roman" w:hAnsi="Times New Roman"/>
          <w:sz w:val="28"/>
          <w:szCs w:val="28"/>
        </w:rPr>
        <w:t xml:space="preserve">обґрунтованими тарифами на комунальні послуги з централізованого водопостачання та централізованого водовідведення в частині населення (рішення виконавчого комітету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</w:t>
      </w:r>
      <w:r>
        <w:rPr>
          <w:rFonts w:ascii="Times New Roman" w:hAnsi="Times New Roman"/>
          <w:sz w:val="28"/>
          <w:szCs w:val="28"/>
        </w:rPr>
        <w:t>___</w:t>
      </w:r>
      <w:r w:rsidRPr="005C356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грудня</w:t>
      </w:r>
      <w:r w:rsidRPr="005C356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5C3565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5C356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та фактичними витратами на їх виробництво</w:t>
      </w:r>
      <w:r w:rsidRPr="005C3565">
        <w:rPr>
          <w:rFonts w:ascii="Times New Roman" w:hAnsi="Times New Roman"/>
          <w:sz w:val="28"/>
          <w:szCs w:val="28"/>
        </w:rPr>
        <w:t>.</w:t>
      </w: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1.2. Різни</w:t>
      </w:r>
      <w:r>
        <w:rPr>
          <w:rFonts w:ascii="Times New Roman" w:hAnsi="Times New Roman"/>
          <w:sz w:val="28"/>
          <w:szCs w:val="28"/>
        </w:rPr>
        <w:t xml:space="preserve">ця між встановленими економічно </w:t>
      </w:r>
      <w:r w:rsidRPr="005C3565">
        <w:rPr>
          <w:rFonts w:ascii="Times New Roman" w:hAnsi="Times New Roman"/>
          <w:sz w:val="28"/>
          <w:szCs w:val="28"/>
        </w:rPr>
        <w:t xml:space="preserve">обґрунтованими тарифами на послуги з централізованого водопостачання у розмірі </w:t>
      </w:r>
      <w:r>
        <w:rPr>
          <w:rFonts w:ascii="Times New Roman" w:hAnsi="Times New Roman"/>
          <w:sz w:val="28"/>
          <w:szCs w:val="28"/>
        </w:rPr>
        <w:t>19,75</w:t>
      </w:r>
      <w:r w:rsidRPr="00575B41">
        <w:rPr>
          <w:rFonts w:ascii="Times New Roman" w:hAnsi="Times New Roman"/>
          <w:sz w:val="28"/>
          <w:szCs w:val="28"/>
        </w:rPr>
        <w:t xml:space="preserve"> </w:t>
      </w:r>
      <w:r w:rsidRPr="005C3565">
        <w:rPr>
          <w:rFonts w:ascii="Times New Roman" w:hAnsi="Times New Roman"/>
          <w:sz w:val="28"/>
          <w:szCs w:val="28"/>
        </w:rPr>
        <w:t xml:space="preserve">грн/м.куб –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р., і визначеними до застосування такими тарифами у розмірі </w:t>
      </w:r>
      <w:r>
        <w:rPr>
          <w:rFonts w:ascii="Times New Roman" w:hAnsi="Times New Roman"/>
          <w:sz w:val="28"/>
          <w:szCs w:val="28"/>
        </w:rPr>
        <w:t>16,55</w:t>
      </w:r>
      <w:r w:rsidRPr="005C3565">
        <w:rPr>
          <w:rFonts w:ascii="Times New Roman" w:hAnsi="Times New Roman"/>
          <w:sz w:val="28"/>
          <w:szCs w:val="28"/>
        </w:rPr>
        <w:t xml:space="preserve"> грн/м.куб.(</w:t>
      </w:r>
      <w:r>
        <w:rPr>
          <w:rFonts w:ascii="Times New Roman" w:hAnsi="Times New Roman"/>
          <w:sz w:val="28"/>
          <w:szCs w:val="28"/>
        </w:rPr>
        <w:t>бе</w:t>
      </w:r>
      <w:r w:rsidRPr="005C3565">
        <w:rPr>
          <w:rFonts w:ascii="Times New Roman" w:hAnsi="Times New Roman"/>
          <w:sz w:val="28"/>
          <w:szCs w:val="28"/>
        </w:rPr>
        <w:t xml:space="preserve">з ПДВ) становить </w:t>
      </w:r>
      <w:r>
        <w:rPr>
          <w:rFonts w:ascii="Times New Roman" w:hAnsi="Times New Roman"/>
          <w:sz w:val="28"/>
          <w:szCs w:val="28"/>
        </w:rPr>
        <w:t>3,20</w:t>
      </w:r>
      <w:r w:rsidRPr="005C3565">
        <w:rPr>
          <w:rFonts w:ascii="Times New Roman" w:hAnsi="Times New Roman"/>
          <w:sz w:val="28"/>
          <w:szCs w:val="28"/>
        </w:rPr>
        <w:t xml:space="preserve"> грн. та централізованого водовідведення у розмірі </w:t>
      </w:r>
      <w:r>
        <w:rPr>
          <w:rFonts w:ascii="Times New Roman" w:hAnsi="Times New Roman"/>
          <w:sz w:val="28"/>
          <w:szCs w:val="28"/>
        </w:rPr>
        <w:t>28,55</w:t>
      </w:r>
      <w:r w:rsidRPr="00575B41">
        <w:rPr>
          <w:rFonts w:ascii="Times New Roman" w:hAnsi="Times New Roman"/>
          <w:sz w:val="28"/>
          <w:szCs w:val="28"/>
        </w:rPr>
        <w:t xml:space="preserve"> </w:t>
      </w:r>
      <w:r w:rsidRPr="005C3565">
        <w:rPr>
          <w:rFonts w:ascii="Times New Roman" w:hAnsi="Times New Roman"/>
          <w:sz w:val="28"/>
          <w:szCs w:val="28"/>
        </w:rPr>
        <w:t xml:space="preserve">грн/м.куб –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р., і визначеними до застосування такими тарифами у розмірі </w:t>
      </w:r>
      <w:r>
        <w:rPr>
          <w:rFonts w:ascii="Times New Roman" w:hAnsi="Times New Roman"/>
          <w:sz w:val="28"/>
          <w:szCs w:val="28"/>
        </w:rPr>
        <w:t>24,70</w:t>
      </w:r>
      <w:r w:rsidRPr="005C3565">
        <w:rPr>
          <w:rFonts w:ascii="Times New Roman" w:hAnsi="Times New Roman"/>
          <w:sz w:val="28"/>
          <w:szCs w:val="28"/>
        </w:rPr>
        <w:t xml:space="preserve"> грн/м.куб.(</w:t>
      </w:r>
      <w:r>
        <w:rPr>
          <w:rFonts w:ascii="Times New Roman" w:hAnsi="Times New Roman"/>
          <w:sz w:val="28"/>
          <w:szCs w:val="28"/>
        </w:rPr>
        <w:t>бе</w:t>
      </w:r>
      <w:r w:rsidRPr="005C3565">
        <w:rPr>
          <w:rFonts w:ascii="Times New Roman" w:hAnsi="Times New Roman"/>
          <w:sz w:val="28"/>
          <w:szCs w:val="28"/>
        </w:rPr>
        <w:t xml:space="preserve">з ПДВ) становить </w:t>
      </w:r>
      <w:r>
        <w:rPr>
          <w:rFonts w:ascii="Times New Roman" w:hAnsi="Times New Roman"/>
          <w:sz w:val="28"/>
          <w:szCs w:val="28"/>
        </w:rPr>
        <w:t>3,85</w:t>
      </w:r>
      <w:r w:rsidRPr="005C3565">
        <w:rPr>
          <w:rFonts w:ascii="Times New Roman" w:hAnsi="Times New Roman"/>
          <w:sz w:val="28"/>
          <w:szCs w:val="28"/>
        </w:rPr>
        <w:t xml:space="preserve"> грн.і відшкодовується Стороні 2 за рахунок </w:t>
      </w:r>
      <w:r>
        <w:rPr>
          <w:rFonts w:ascii="Times New Roman" w:hAnsi="Times New Roman"/>
          <w:sz w:val="28"/>
          <w:szCs w:val="28"/>
        </w:rPr>
        <w:t xml:space="preserve">коштів місцевого </w:t>
      </w:r>
      <w:r w:rsidRPr="005C3565">
        <w:rPr>
          <w:rFonts w:ascii="Times New Roman" w:hAnsi="Times New Roman"/>
          <w:sz w:val="28"/>
          <w:szCs w:val="28"/>
        </w:rPr>
        <w:t>бюджету згідно з розрахунком, форма якого передбачена додатком 1 до Порядку та який в тому числі є невід'ємною частиною цього Договору.</w:t>
      </w: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1.3. Відшкодування Різниці між тарифами здійснюється на виконання рішення виконавчого комітету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</w:t>
      </w:r>
      <w:r>
        <w:rPr>
          <w:rFonts w:ascii="Times New Roman" w:hAnsi="Times New Roman"/>
          <w:sz w:val="28"/>
          <w:szCs w:val="28"/>
        </w:rPr>
        <w:t>___</w:t>
      </w:r>
      <w:r w:rsidRPr="005C356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грудня</w:t>
      </w:r>
      <w:r w:rsidRPr="005C3565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5C3565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5C3565">
        <w:rPr>
          <w:rFonts w:ascii="Times New Roman" w:hAnsi="Times New Roman"/>
          <w:sz w:val="28"/>
          <w:szCs w:val="28"/>
        </w:rPr>
        <w:t xml:space="preserve"> та рішення </w:t>
      </w:r>
      <w:r>
        <w:rPr>
          <w:rFonts w:ascii="Times New Roman" w:hAnsi="Times New Roman"/>
          <w:sz w:val="28"/>
          <w:szCs w:val="28"/>
        </w:rPr>
        <w:t>Ковель</w:t>
      </w:r>
      <w:r w:rsidRPr="005C3565">
        <w:rPr>
          <w:rFonts w:ascii="Times New Roman" w:hAnsi="Times New Roman"/>
          <w:sz w:val="28"/>
          <w:szCs w:val="28"/>
        </w:rPr>
        <w:t>ської міської ради від «__» _____ 2023 року № ____  «Про затвердження Програми відшкодування різниці між тарифами на послуги з централізованого водопостачання та централізованого водовідведення для потреб населення у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році».</w:t>
      </w:r>
    </w:p>
    <w:p w:rsidR="007D129F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1.4. Відшкодування Різниці між тарифами здійснюється за період з 01 </w:t>
      </w:r>
      <w:r>
        <w:rPr>
          <w:rFonts w:ascii="Times New Roman" w:hAnsi="Times New Roman"/>
          <w:sz w:val="28"/>
          <w:szCs w:val="28"/>
        </w:rPr>
        <w:t>січ</w:t>
      </w:r>
      <w:r w:rsidRPr="005C3565">
        <w:rPr>
          <w:rFonts w:ascii="Times New Roman" w:hAnsi="Times New Roman"/>
          <w:sz w:val="28"/>
          <w:szCs w:val="28"/>
        </w:rPr>
        <w:t>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року до 31 грудня 202</w:t>
      </w:r>
      <w:r>
        <w:rPr>
          <w:rFonts w:ascii="Times New Roman" w:hAnsi="Times New Roman"/>
          <w:sz w:val="28"/>
          <w:szCs w:val="28"/>
        </w:rPr>
        <w:t>4</w:t>
      </w:r>
      <w:r w:rsidRPr="005C3565">
        <w:rPr>
          <w:rFonts w:ascii="Times New Roman" w:hAnsi="Times New Roman"/>
          <w:sz w:val="28"/>
          <w:szCs w:val="28"/>
        </w:rPr>
        <w:t xml:space="preserve"> року.</w:t>
      </w: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5C356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Загальна сума договору становить _____________________</w:t>
      </w:r>
    </w:p>
    <w:p w:rsidR="007D129F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DB015F">
        <w:rPr>
          <w:rFonts w:ascii="Times New Roman" w:hAnsi="Times New Roman"/>
          <w:sz w:val="28"/>
          <w:szCs w:val="28"/>
          <w:lang w:val="ru-RU"/>
        </w:rPr>
        <w:t>2</w:t>
      </w:r>
      <w:r w:rsidRPr="005C3565">
        <w:rPr>
          <w:rFonts w:ascii="Times New Roman" w:hAnsi="Times New Roman"/>
          <w:sz w:val="28"/>
          <w:szCs w:val="28"/>
        </w:rPr>
        <w:t>. Обов'язки та права Сторін</w:t>
      </w:r>
    </w:p>
    <w:p w:rsidR="007D129F" w:rsidRPr="005D743A" w:rsidRDefault="007D129F" w:rsidP="005D743A">
      <w:pPr>
        <w:numPr>
          <w:ilvl w:val="2"/>
          <w:numId w:val="6"/>
        </w:num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D743A">
        <w:rPr>
          <w:rFonts w:ascii="Times New Roman" w:hAnsi="Times New Roman"/>
          <w:sz w:val="28"/>
          <w:szCs w:val="28"/>
          <w:lang w:eastAsia="uk-UA"/>
        </w:rPr>
        <w:t xml:space="preserve">Сторона 2 за результатами виконаного розрахунку, надає Стороні 1 документи, зазначені в п. 4 </w:t>
      </w:r>
      <w:r w:rsidRPr="005D743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Порядку розрахунків, обліку та відшкодування різниці </w:t>
      </w:r>
      <w:r w:rsidRPr="005D743A">
        <w:rPr>
          <w:rFonts w:ascii="Times New Roman" w:hAnsi="Times New Roman"/>
          <w:sz w:val="28"/>
          <w:szCs w:val="28"/>
        </w:rPr>
        <w:t>в тарифах на послуги з централізованого водопостачання та централізованого водовідведення для населення на 2024 рік</w:t>
      </w:r>
      <w:r>
        <w:rPr>
          <w:rFonts w:ascii="Times New Roman" w:hAnsi="Times New Roman"/>
          <w:sz w:val="28"/>
          <w:szCs w:val="28"/>
        </w:rPr>
        <w:t xml:space="preserve"> (додатки 1, 2, 3)</w:t>
      </w:r>
    </w:p>
    <w:p w:rsidR="007D129F" w:rsidRPr="005C3565" w:rsidRDefault="007D129F" w:rsidP="005D743A">
      <w:pPr>
        <w:numPr>
          <w:ilvl w:val="2"/>
          <w:numId w:val="6"/>
        </w:num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D743A">
        <w:rPr>
          <w:rFonts w:ascii="Times New Roman" w:hAnsi="Times New Roman"/>
          <w:sz w:val="28"/>
          <w:szCs w:val="28"/>
          <w:lang w:eastAsia="uk-UA"/>
        </w:rPr>
        <w:t>Сторона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1 беручи до уваги наданий розрахунок, підтверджуючі документи та на підставі рішення Виконавчого комітету </w:t>
      </w:r>
      <w:r>
        <w:rPr>
          <w:rFonts w:ascii="Times New Roman" w:hAnsi="Times New Roman"/>
          <w:sz w:val="28"/>
          <w:szCs w:val="28"/>
          <w:lang w:eastAsia="uk-UA"/>
        </w:rPr>
        <w:t>Ковель</w:t>
      </w:r>
      <w:r w:rsidRPr="005C3565">
        <w:rPr>
          <w:rFonts w:ascii="Times New Roman" w:hAnsi="Times New Roman"/>
          <w:sz w:val="28"/>
          <w:szCs w:val="28"/>
          <w:lang w:eastAsia="uk-UA"/>
        </w:rPr>
        <w:t>ської міської ради відшкодовує на розрахунковий рахунок Сторони 2 Різницю між тарифами.</w:t>
      </w:r>
    </w:p>
    <w:p w:rsidR="007D129F" w:rsidRPr="005C3565" w:rsidRDefault="007D129F" w:rsidP="005C3565">
      <w:pPr>
        <w:numPr>
          <w:ilvl w:val="2"/>
          <w:numId w:val="6"/>
        </w:numPr>
        <w:tabs>
          <w:tab w:val="left" w:pos="8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Сторона 2 зобов'язується використати отримані бюджетні кошти </w:t>
      </w:r>
      <w:r>
        <w:rPr>
          <w:rFonts w:ascii="Times New Roman" w:hAnsi="Times New Roman"/>
          <w:sz w:val="28"/>
          <w:szCs w:val="28"/>
          <w:lang w:eastAsia="uk-UA"/>
        </w:rPr>
        <w:t>для забезпечення потреб господарської діяльності</w:t>
      </w:r>
      <w:r w:rsidRPr="005C3565">
        <w:rPr>
          <w:rFonts w:ascii="Times New Roman" w:hAnsi="Times New Roman"/>
          <w:sz w:val="28"/>
          <w:szCs w:val="28"/>
          <w:lang w:eastAsia="uk-UA"/>
        </w:rPr>
        <w:t>.</w:t>
      </w: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3.Відповідальність Сторін</w:t>
      </w:r>
    </w:p>
    <w:p w:rsidR="007D129F" w:rsidRPr="005C3565" w:rsidRDefault="007D129F" w:rsidP="007F3055">
      <w:pPr>
        <w:tabs>
          <w:tab w:val="left" w:pos="8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3.1. </w:t>
      </w:r>
      <w:r w:rsidRPr="005C3565">
        <w:rPr>
          <w:rFonts w:ascii="Times New Roman" w:hAnsi="Times New Roman"/>
          <w:sz w:val="28"/>
          <w:szCs w:val="28"/>
          <w:lang w:eastAsia="uk-UA"/>
        </w:rPr>
        <w:tab/>
        <w:t>Відповідальність за достовірність підтверджуючих документів, використаних при підготовці розрахунку різниці між тарифами, покладається на Сторону 2.</w:t>
      </w:r>
    </w:p>
    <w:p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За невиконання або неналежне виконання зобов'язань за цим Договором Сторони несуть відповідальність згідно з чинним законодавством України.</w:t>
      </w:r>
    </w:p>
    <w:p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Усі спори, що виникають з цього Договору або пов'язані із ним вирішуються шляхом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проведення </w:t>
      </w:r>
      <w:r w:rsidRPr="005C3565">
        <w:rPr>
          <w:rFonts w:ascii="Times New Roman" w:hAnsi="Times New Roman"/>
          <w:sz w:val="28"/>
          <w:szCs w:val="28"/>
          <w:lang w:eastAsia="uk-UA"/>
        </w:rPr>
        <w:t>переговорів та консультацій між Сторонами. Будь-яка із Сторін має право ініціювати їх проведення.</w:t>
      </w:r>
    </w:p>
    <w:p w:rsidR="007D129F" w:rsidRPr="005C3565" w:rsidRDefault="007D129F" w:rsidP="005C3565">
      <w:pPr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У разі недосягнення Сторонами згоди спори вирішуються у судовому порядку.</w:t>
      </w: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4.Дія Договору</w:t>
      </w:r>
    </w:p>
    <w:p w:rsidR="007D129F" w:rsidRPr="005C3565" w:rsidRDefault="007D129F" w:rsidP="005C3565">
      <w:pPr>
        <w:numPr>
          <w:ilvl w:val="0"/>
          <w:numId w:val="8"/>
        </w:numPr>
        <w:tabs>
          <w:tab w:val="left" w:pos="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 xml:space="preserve">Цей Договір набирає чинності з дати його укладання Сторонами. Керуючись статтею 631 Цивільного кодексу України, Сторони домовилися, що умови цього Договору застосовуються до відносин, які виникли до його укладання, а саме з «01» </w:t>
      </w:r>
      <w:r>
        <w:rPr>
          <w:rFonts w:ascii="Times New Roman" w:hAnsi="Times New Roman"/>
          <w:sz w:val="28"/>
          <w:szCs w:val="28"/>
          <w:lang w:eastAsia="uk-UA"/>
        </w:rPr>
        <w:t>січ</w:t>
      </w:r>
      <w:r w:rsidRPr="005C3565">
        <w:rPr>
          <w:rFonts w:ascii="Times New Roman" w:hAnsi="Times New Roman"/>
          <w:sz w:val="28"/>
          <w:szCs w:val="28"/>
          <w:lang w:eastAsia="uk-UA"/>
        </w:rPr>
        <w:t>ня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 та діє до «31» грудня 202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Pr="005C3565">
        <w:rPr>
          <w:rFonts w:ascii="Times New Roman" w:hAnsi="Times New Roman"/>
          <w:sz w:val="28"/>
          <w:szCs w:val="28"/>
          <w:lang w:eastAsia="uk-UA"/>
        </w:rPr>
        <w:t xml:space="preserve"> року.</w:t>
      </w:r>
    </w:p>
    <w:p w:rsidR="007D129F" w:rsidRPr="005C3565" w:rsidRDefault="007D129F" w:rsidP="005C3565">
      <w:pPr>
        <w:numPr>
          <w:ilvl w:val="0"/>
          <w:numId w:val="8"/>
        </w:numPr>
        <w:tabs>
          <w:tab w:val="left" w:pos="8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Закінчення строку цього Договору не звільняє Сторони від відповідальності за його порушення, яке мало місце під час дії цього Договору.</w:t>
      </w:r>
    </w:p>
    <w:p w:rsidR="007D129F" w:rsidRPr="005C3565" w:rsidRDefault="007D129F" w:rsidP="005C3565">
      <w:pPr>
        <w:numPr>
          <w:ilvl w:val="0"/>
          <w:numId w:val="8"/>
        </w:num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Зміни у цей Договір можуть бути внесені тільки за домовленістю Сторін, яка оформлюється Додатковою угодою до цього Договору.</w:t>
      </w:r>
    </w:p>
    <w:p w:rsidR="007D129F" w:rsidRPr="005C3565" w:rsidRDefault="007D129F" w:rsidP="005C3565">
      <w:pPr>
        <w:numPr>
          <w:ilvl w:val="0"/>
          <w:numId w:val="8"/>
        </w:numPr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C3565">
        <w:rPr>
          <w:rFonts w:ascii="Times New Roman" w:hAnsi="Times New Roman"/>
          <w:sz w:val="28"/>
          <w:szCs w:val="28"/>
          <w:lang w:eastAsia="uk-UA"/>
        </w:rPr>
        <w:t>Договір складений у двох примірниках, які мають однакову юридичну силу, по одному примірнику для кожної із Сторін.</w:t>
      </w:r>
    </w:p>
    <w:p w:rsidR="007D129F" w:rsidRPr="005C3565" w:rsidRDefault="007D129F" w:rsidP="005C3565">
      <w:pPr>
        <w:keepNext/>
        <w:keepLine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5. Інші умови Договору</w:t>
      </w:r>
    </w:p>
    <w:p w:rsidR="007D129F" w:rsidRPr="005C3565" w:rsidRDefault="007D129F" w:rsidP="005C3565">
      <w:pPr>
        <w:numPr>
          <w:ilvl w:val="0"/>
          <w:numId w:val="9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Сторони звільняються від відповідальності за часткове або повне невиконання обов'язків згідно з цим Договором внаслідок настання форс-мажорних обставин, що виникли після укладення Договору, і Сторони не могли їх передбачити.</w:t>
      </w:r>
    </w:p>
    <w:p w:rsidR="007D129F" w:rsidRPr="005C3565" w:rsidRDefault="007D129F" w:rsidP="005C3565">
      <w:pPr>
        <w:numPr>
          <w:ilvl w:val="0"/>
          <w:numId w:val="9"/>
        </w:num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Строк виконання зобов'язань відкладається на строк дії форс-мажорних обставин.</w:t>
      </w: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D129F" w:rsidRPr="005C3565" w:rsidRDefault="007D129F" w:rsidP="005C3565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6. Прикінцеві положення Договору</w:t>
      </w:r>
    </w:p>
    <w:p w:rsidR="007D129F" w:rsidRPr="005C3565" w:rsidRDefault="007D129F" w:rsidP="005C3565">
      <w:pPr>
        <w:numPr>
          <w:ilvl w:val="0"/>
          <w:numId w:val="10"/>
        </w:numPr>
        <w:tabs>
          <w:tab w:val="left" w:pos="10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   Додаткові угоди та додатки до цього Договору є його невід'ємною частиною і мають юридичну силу у разі, якщо вони викладені у письмовій формі, підписані Сторонами та скріплені їх печатками.</w:t>
      </w:r>
    </w:p>
    <w:p w:rsidR="007D129F" w:rsidRPr="005C3565" w:rsidRDefault="007D129F" w:rsidP="005C356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129F" w:rsidRPr="005C3565" w:rsidRDefault="007D129F" w:rsidP="005C3565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>Реквізити сторін</w:t>
      </w:r>
    </w:p>
    <w:p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D129F" w:rsidRPr="005C3565" w:rsidRDefault="007D129F" w:rsidP="005C35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СТОРОНА 1</w:t>
      </w:r>
      <w:r w:rsidRPr="005C356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:          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СТОРОНА 2</w:t>
      </w:r>
      <w:r w:rsidRPr="005C356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 w:rsidRPr="005C3565">
        <w:rPr>
          <w:rFonts w:ascii="Times New Roman" w:hAnsi="Times New Roman"/>
          <w:sz w:val="28"/>
          <w:szCs w:val="28"/>
        </w:rPr>
        <w:t xml:space="preserve">    </w:t>
      </w:r>
    </w:p>
    <w:tbl>
      <w:tblPr>
        <w:tblW w:w="9071" w:type="dxa"/>
        <w:tblInd w:w="14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394"/>
        <w:gridCol w:w="142"/>
        <w:gridCol w:w="4535"/>
      </w:tblGrid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CD69E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B25DC">
              <w:rPr>
                <w:rFonts w:ascii="Times New Roman" w:hAnsi="Times New Roman"/>
                <w:b/>
                <w:sz w:val="28"/>
                <w:szCs w:val="28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  <w:tc>
          <w:tcPr>
            <w:tcW w:w="142" w:type="dxa"/>
          </w:tcPr>
          <w:p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ar-SA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0B25DC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eastAsia="ar-SA"/>
              </w:rPr>
              <w:t xml:space="preserve">КП </w:t>
            </w:r>
            <w:r w:rsidRPr="000B25D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«Ковельводоканал»</w:t>
            </w:r>
          </w:p>
          <w:p w:rsidR="007D129F" w:rsidRPr="000B25DC" w:rsidRDefault="007D129F" w:rsidP="005C356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ЄДРПОУ: 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ЄДРПОУ: 05500871</w:t>
            </w: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Місце знаходження: м. Ковель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Місце знаходження: м. Ковель</w:t>
            </w: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вул. Незалежності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вул. Геологів, 2 </w:t>
            </w: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Тел.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473A9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Тел.: +380335253267</w:t>
            </w: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р/р №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UA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IBAN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№</w:t>
            </w: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UA</w:t>
            </w:r>
          </w:p>
        </w:tc>
      </w:tr>
      <w:tr w:rsidR="007D129F" w:rsidRPr="000B25DC" w:rsidTr="00473A98">
        <w:tc>
          <w:tcPr>
            <w:tcW w:w="4394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</w:p>
        </w:tc>
        <w:tc>
          <w:tcPr>
            <w:tcW w:w="142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</w:tcPr>
          <w:p w:rsidR="007D129F" w:rsidRPr="000B25DC" w:rsidRDefault="007D129F" w:rsidP="007F305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B25D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</w:p>
        </w:tc>
      </w:tr>
      <w:tr w:rsidR="007D129F" w:rsidRPr="000B25DC" w:rsidTr="00473A98"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" w:type="dxa"/>
          </w:tcPr>
          <w:p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129F" w:rsidRPr="000B25DC" w:rsidRDefault="007D129F" w:rsidP="005C3565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7D129F" w:rsidRPr="005C3565" w:rsidRDefault="007D129F" w:rsidP="005C356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ar-SA"/>
        </w:rPr>
      </w:pPr>
      <w:r w:rsidRPr="005C3565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                                                                       </w:t>
      </w:r>
      <w:r w:rsidRPr="005C3565">
        <w:rPr>
          <w:rFonts w:ascii="Times New Roman" w:hAnsi="Times New Roman"/>
          <w:sz w:val="28"/>
          <w:szCs w:val="28"/>
          <w:lang w:eastAsia="ar-SA"/>
        </w:rPr>
        <w:t xml:space="preserve">                             </w:t>
      </w:r>
    </w:p>
    <w:p w:rsidR="007D129F" w:rsidRPr="005C3565" w:rsidRDefault="007D129F" w:rsidP="00473A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3565">
        <w:rPr>
          <w:rFonts w:ascii="Times New Roman" w:hAnsi="Times New Roman"/>
          <w:sz w:val="28"/>
          <w:szCs w:val="28"/>
        </w:rPr>
        <w:t xml:space="preserve">  __________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C3565">
        <w:rPr>
          <w:rFonts w:ascii="Times New Roman" w:hAnsi="Times New Roman"/>
          <w:sz w:val="28"/>
          <w:szCs w:val="28"/>
        </w:rPr>
        <w:t xml:space="preserve">   Директор     ________  </w:t>
      </w:r>
      <w:r>
        <w:rPr>
          <w:rFonts w:ascii="Times New Roman" w:hAnsi="Times New Roman"/>
          <w:sz w:val="28"/>
          <w:szCs w:val="28"/>
        </w:rPr>
        <w:t>Юрій РИБАЧОК</w:t>
      </w:r>
    </w:p>
    <w:p w:rsidR="007D129F" w:rsidRPr="005C3565" w:rsidRDefault="007D129F" w:rsidP="005C356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Pr="005C3565" w:rsidRDefault="007D129F" w:rsidP="005C356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Pr="005C3565" w:rsidRDefault="007D129F" w:rsidP="005C356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D129F" w:rsidRPr="005C3565" w:rsidRDefault="007D129F" w:rsidP="005C3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D129F" w:rsidRPr="005C3565" w:rsidSect="001F11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2511"/>
    <w:multiLevelType w:val="hybridMultilevel"/>
    <w:tmpl w:val="3F18F768"/>
    <w:lvl w:ilvl="0" w:tplc="406E246A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26EC0"/>
    <w:multiLevelType w:val="hybridMultilevel"/>
    <w:tmpl w:val="57CE130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6C0A65"/>
    <w:multiLevelType w:val="multilevel"/>
    <w:tmpl w:val="0DF2567C"/>
    <w:lvl w:ilvl="0">
      <w:start w:val="1"/>
      <w:numFmt w:val="decimal"/>
      <w:lvlText w:val="%1."/>
      <w:lvlJc w:val="left"/>
      <w:pPr>
        <w:ind w:left="6805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22D071E"/>
    <w:multiLevelType w:val="multilevel"/>
    <w:tmpl w:val="5E3ECF34"/>
    <w:lvl w:ilvl="0">
      <w:start w:val="3"/>
      <w:numFmt w:val="decimal"/>
      <w:lvlText w:val="%1."/>
      <w:lvlJc w:val="left"/>
      <w:pPr>
        <w:ind w:left="435" w:hanging="43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16D81371"/>
    <w:multiLevelType w:val="multilevel"/>
    <w:tmpl w:val="5E5A25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36A4769"/>
    <w:multiLevelType w:val="hybridMultilevel"/>
    <w:tmpl w:val="88E09692"/>
    <w:lvl w:ilvl="0" w:tplc="391AF35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6ED168D"/>
    <w:multiLevelType w:val="hybridMultilevel"/>
    <w:tmpl w:val="0B1698B0"/>
    <w:lvl w:ilvl="0" w:tplc="979225F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94AA8"/>
    <w:multiLevelType w:val="multilevel"/>
    <w:tmpl w:val="33A6B43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938565E"/>
    <w:multiLevelType w:val="multilevel"/>
    <w:tmpl w:val="E83CE03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91E57AB"/>
    <w:multiLevelType w:val="multilevel"/>
    <w:tmpl w:val="70921DA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55E"/>
    <w:rsid w:val="00001962"/>
    <w:rsid w:val="000173C0"/>
    <w:rsid w:val="00020DA8"/>
    <w:rsid w:val="00070CDB"/>
    <w:rsid w:val="00075920"/>
    <w:rsid w:val="00077F1E"/>
    <w:rsid w:val="0008135F"/>
    <w:rsid w:val="000A465A"/>
    <w:rsid w:val="000B25DC"/>
    <w:rsid w:val="000C7DA7"/>
    <w:rsid w:val="000E01BC"/>
    <w:rsid w:val="000F064E"/>
    <w:rsid w:val="000F1D66"/>
    <w:rsid w:val="000F691E"/>
    <w:rsid w:val="001015F7"/>
    <w:rsid w:val="00105C4B"/>
    <w:rsid w:val="00113C77"/>
    <w:rsid w:val="0011468E"/>
    <w:rsid w:val="0011687E"/>
    <w:rsid w:val="00141ACD"/>
    <w:rsid w:val="00147848"/>
    <w:rsid w:val="00166626"/>
    <w:rsid w:val="00192B62"/>
    <w:rsid w:val="001C3E8A"/>
    <w:rsid w:val="001C7EE3"/>
    <w:rsid w:val="001D3263"/>
    <w:rsid w:val="001F11F4"/>
    <w:rsid w:val="002274F5"/>
    <w:rsid w:val="00240ADF"/>
    <w:rsid w:val="002418A7"/>
    <w:rsid w:val="00282AAA"/>
    <w:rsid w:val="00290163"/>
    <w:rsid w:val="002C33EF"/>
    <w:rsid w:val="002C3AF6"/>
    <w:rsid w:val="002F4A89"/>
    <w:rsid w:val="002F613A"/>
    <w:rsid w:val="003112C6"/>
    <w:rsid w:val="003175C8"/>
    <w:rsid w:val="0034233E"/>
    <w:rsid w:val="00353F17"/>
    <w:rsid w:val="0036226C"/>
    <w:rsid w:val="003629B7"/>
    <w:rsid w:val="003B1228"/>
    <w:rsid w:val="003B680E"/>
    <w:rsid w:val="003B7163"/>
    <w:rsid w:val="003C1CF3"/>
    <w:rsid w:val="003C4CEF"/>
    <w:rsid w:val="003F2F49"/>
    <w:rsid w:val="004075CC"/>
    <w:rsid w:val="004365D8"/>
    <w:rsid w:val="00450930"/>
    <w:rsid w:val="004525BC"/>
    <w:rsid w:val="00460017"/>
    <w:rsid w:val="00473A98"/>
    <w:rsid w:val="0049541D"/>
    <w:rsid w:val="00497E09"/>
    <w:rsid w:val="004A19CD"/>
    <w:rsid w:val="004D5792"/>
    <w:rsid w:val="0051242C"/>
    <w:rsid w:val="0051734A"/>
    <w:rsid w:val="005400F5"/>
    <w:rsid w:val="0054468E"/>
    <w:rsid w:val="005467F9"/>
    <w:rsid w:val="00550B55"/>
    <w:rsid w:val="005741D6"/>
    <w:rsid w:val="00575B41"/>
    <w:rsid w:val="00594B2D"/>
    <w:rsid w:val="00595266"/>
    <w:rsid w:val="005A6A96"/>
    <w:rsid w:val="005B657A"/>
    <w:rsid w:val="005C1600"/>
    <w:rsid w:val="005C3565"/>
    <w:rsid w:val="005D2B5A"/>
    <w:rsid w:val="005D743A"/>
    <w:rsid w:val="005D7B80"/>
    <w:rsid w:val="005E0BF5"/>
    <w:rsid w:val="0060085E"/>
    <w:rsid w:val="0060521C"/>
    <w:rsid w:val="00607096"/>
    <w:rsid w:val="00611A7D"/>
    <w:rsid w:val="006276B1"/>
    <w:rsid w:val="00633D37"/>
    <w:rsid w:val="00693EC2"/>
    <w:rsid w:val="0069417E"/>
    <w:rsid w:val="006A0BC3"/>
    <w:rsid w:val="006B70DE"/>
    <w:rsid w:val="006C1460"/>
    <w:rsid w:val="006E22B3"/>
    <w:rsid w:val="007012C8"/>
    <w:rsid w:val="00702D60"/>
    <w:rsid w:val="00724FD9"/>
    <w:rsid w:val="00734236"/>
    <w:rsid w:val="00735A20"/>
    <w:rsid w:val="00742229"/>
    <w:rsid w:val="0074791E"/>
    <w:rsid w:val="0075493A"/>
    <w:rsid w:val="00777157"/>
    <w:rsid w:val="00786E3F"/>
    <w:rsid w:val="007A157A"/>
    <w:rsid w:val="007B52C4"/>
    <w:rsid w:val="007D129F"/>
    <w:rsid w:val="007D79BD"/>
    <w:rsid w:val="007F3055"/>
    <w:rsid w:val="007F5C2F"/>
    <w:rsid w:val="007F7EB5"/>
    <w:rsid w:val="008177D1"/>
    <w:rsid w:val="00826A61"/>
    <w:rsid w:val="008447BF"/>
    <w:rsid w:val="00852ADB"/>
    <w:rsid w:val="00856D78"/>
    <w:rsid w:val="008766D0"/>
    <w:rsid w:val="00883DA7"/>
    <w:rsid w:val="00886968"/>
    <w:rsid w:val="0088762A"/>
    <w:rsid w:val="0089420D"/>
    <w:rsid w:val="008B0D90"/>
    <w:rsid w:val="008C1E38"/>
    <w:rsid w:val="008C7537"/>
    <w:rsid w:val="008E7221"/>
    <w:rsid w:val="008F1120"/>
    <w:rsid w:val="00911514"/>
    <w:rsid w:val="009130E2"/>
    <w:rsid w:val="00940BDB"/>
    <w:rsid w:val="0094362C"/>
    <w:rsid w:val="009451D8"/>
    <w:rsid w:val="009468B8"/>
    <w:rsid w:val="0095056C"/>
    <w:rsid w:val="0095689A"/>
    <w:rsid w:val="00975A1E"/>
    <w:rsid w:val="0097738E"/>
    <w:rsid w:val="00985056"/>
    <w:rsid w:val="0098579D"/>
    <w:rsid w:val="009A10C8"/>
    <w:rsid w:val="009B0DAF"/>
    <w:rsid w:val="009D66CD"/>
    <w:rsid w:val="009E3946"/>
    <w:rsid w:val="00A16CD3"/>
    <w:rsid w:val="00A53D2D"/>
    <w:rsid w:val="00A71125"/>
    <w:rsid w:val="00A9717C"/>
    <w:rsid w:val="00AA2C01"/>
    <w:rsid w:val="00AD52E7"/>
    <w:rsid w:val="00AE3CF2"/>
    <w:rsid w:val="00AE3D9B"/>
    <w:rsid w:val="00AE5A9C"/>
    <w:rsid w:val="00AF3252"/>
    <w:rsid w:val="00B01004"/>
    <w:rsid w:val="00B020B3"/>
    <w:rsid w:val="00B14616"/>
    <w:rsid w:val="00B34F29"/>
    <w:rsid w:val="00B36BCA"/>
    <w:rsid w:val="00B42866"/>
    <w:rsid w:val="00B63B6E"/>
    <w:rsid w:val="00B720F2"/>
    <w:rsid w:val="00B73072"/>
    <w:rsid w:val="00B74B09"/>
    <w:rsid w:val="00B85F28"/>
    <w:rsid w:val="00B92549"/>
    <w:rsid w:val="00B96297"/>
    <w:rsid w:val="00BA08D9"/>
    <w:rsid w:val="00BD1945"/>
    <w:rsid w:val="00C015D3"/>
    <w:rsid w:val="00C2403E"/>
    <w:rsid w:val="00C26373"/>
    <w:rsid w:val="00C31A6B"/>
    <w:rsid w:val="00C403BC"/>
    <w:rsid w:val="00C4455E"/>
    <w:rsid w:val="00C54911"/>
    <w:rsid w:val="00C73ABB"/>
    <w:rsid w:val="00C959E8"/>
    <w:rsid w:val="00CA283E"/>
    <w:rsid w:val="00CA6F54"/>
    <w:rsid w:val="00CB2679"/>
    <w:rsid w:val="00CC104C"/>
    <w:rsid w:val="00CC239D"/>
    <w:rsid w:val="00CD69E3"/>
    <w:rsid w:val="00CE2DEB"/>
    <w:rsid w:val="00CE4DE7"/>
    <w:rsid w:val="00D03A36"/>
    <w:rsid w:val="00D2000E"/>
    <w:rsid w:val="00D46B24"/>
    <w:rsid w:val="00D74EAC"/>
    <w:rsid w:val="00D84755"/>
    <w:rsid w:val="00D8594A"/>
    <w:rsid w:val="00D926CD"/>
    <w:rsid w:val="00DB015F"/>
    <w:rsid w:val="00DB54D4"/>
    <w:rsid w:val="00DB59EF"/>
    <w:rsid w:val="00DB7056"/>
    <w:rsid w:val="00DC476D"/>
    <w:rsid w:val="00DE1264"/>
    <w:rsid w:val="00DE59E8"/>
    <w:rsid w:val="00DE6CDA"/>
    <w:rsid w:val="00E12FC7"/>
    <w:rsid w:val="00E21EAB"/>
    <w:rsid w:val="00E22313"/>
    <w:rsid w:val="00E374B9"/>
    <w:rsid w:val="00E42DC7"/>
    <w:rsid w:val="00E549A2"/>
    <w:rsid w:val="00E905BE"/>
    <w:rsid w:val="00EE745C"/>
    <w:rsid w:val="00EF558A"/>
    <w:rsid w:val="00F17123"/>
    <w:rsid w:val="00F24223"/>
    <w:rsid w:val="00F2491A"/>
    <w:rsid w:val="00F30D08"/>
    <w:rsid w:val="00F4005F"/>
    <w:rsid w:val="00F474CE"/>
    <w:rsid w:val="00F47B2F"/>
    <w:rsid w:val="00FA397D"/>
    <w:rsid w:val="00FD76E6"/>
    <w:rsid w:val="00FE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93A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0DA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20DA8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4455E"/>
    <w:pPr>
      <w:ind w:left="720"/>
      <w:contextualSpacing/>
    </w:pPr>
  </w:style>
  <w:style w:type="table" w:styleId="TableGrid">
    <w:name w:val="Table Grid"/>
    <w:basedOn w:val="TableNormal"/>
    <w:uiPriority w:val="99"/>
    <w:rsid w:val="00C4455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17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51734A"/>
    <w:rPr>
      <w:rFonts w:cs="Times New Roman"/>
      <w:b/>
      <w:bCs/>
    </w:rPr>
  </w:style>
  <w:style w:type="paragraph" w:customStyle="1" w:styleId="a">
    <w:name w:val="Назва документа"/>
    <w:basedOn w:val="Normal"/>
    <w:next w:val="a0"/>
    <w:uiPriority w:val="99"/>
    <w:rsid w:val="00290163"/>
    <w:pPr>
      <w:keepNext/>
      <w:keepLines/>
      <w:widowControl w:val="0"/>
      <w:suppressAutoHyphens/>
      <w:overflowPunct w:val="0"/>
      <w:spacing w:before="240" w:after="240" w:line="240" w:lineRule="auto"/>
      <w:jc w:val="center"/>
    </w:pPr>
    <w:rPr>
      <w:rFonts w:ascii="Times New Roman" w:eastAsia="Times New Roman" w:hAnsi="Times New Roman" w:cs="Tahoma"/>
      <w:b/>
      <w:kern w:val="2"/>
      <w:sz w:val="24"/>
      <w:szCs w:val="24"/>
      <w:lang w:eastAsia="zh-CN" w:bidi="hi-IN"/>
    </w:rPr>
  </w:style>
  <w:style w:type="paragraph" w:customStyle="1" w:styleId="a0">
    <w:name w:val="Нормальний текст"/>
    <w:basedOn w:val="Normal"/>
    <w:uiPriority w:val="99"/>
    <w:rsid w:val="00290163"/>
    <w:pPr>
      <w:widowControl w:val="0"/>
      <w:suppressAutoHyphens/>
      <w:overflowPunct w:val="0"/>
      <w:spacing w:before="120" w:after="0" w:line="240" w:lineRule="auto"/>
      <w:ind w:firstLine="567"/>
    </w:pPr>
    <w:rPr>
      <w:rFonts w:ascii="Times New Roman" w:eastAsia="Times New Roman" w:hAnsi="Times New Roman" w:cs="Tahoma"/>
      <w:kern w:val="2"/>
      <w:sz w:val="24"/>
      <w:szCs w:val="24"/>
      <w:lang w:eastAsia="zh-CN" w:bidi="hi-IN"/>
    </w:rPr>
  </w:style>
  <w:style w:type="paragraph" w:customStyle="1" w:styleId="a1">
    <w:name w:val="Шапка документу"/>
    <w:basedOn w:val="Normal"/>
    <w:uiPriority w:val="99"/>
    <w:rsid w:val="00290163"/>
    <w:pPr>
      <w:keepNext/>
      <w:keepLines/>
      <w:widowControl w:val="0"/>
      <w:suppressAutoHyphens/>
      <w:overflowPunct w:val="0"/>
      <w:spacing w:after="240" w:line="240" w:lineRule="auto"/>
      <w:ind w:left="4536"/>
      <w:jc w:val="center"/>
    </w:pPr>
    <w:rPr>
      <w:rFonts w:ascii="Times New Roman" w:eastAsia="Times New Roman" w:hAnsi="Times New Roman" w:cs="Tahoma"/>
      <w:kern w:val="2"/>
      <w:sz w:val="24"/>
      <w:szCs w:val="24"/>
      <w:lang w:eastAsia="zh-CN" w:bidi="hi-IN"/>
    </w:rPr>
  </w:style>
  <w:style w:type="paragraph" w:styleId="HTMLPreformatted">
    <w:name w:val="HTML Preformatted"/>
    <w:basedOn w:val="Normal"/>
    <w:link w:val="HTMLPreformattedChar"/>
    <w:uiPriority w:val="99"/>
    <w:rsid w:val="00020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20DA8"/>
    <w:rPr>
      <w:rFonts w:ascii="Courier New" w:hAnsi="Courier New" w:cs="Courier New"/>
      <w:sz w:val="20"/>
      <w:szCs w:val="20"/>
      <w:lang w:eastAsia="uk-UA"/>
    </w:rPr>
  </w:style>
  <w:style w:type="paragraph" w:customStyle="1" w:styleId="HTML1">
    <w:name w:val="Стандартный HTML1"/>
    <w:basedOn w:val="Normal"/>
    <w:uiPriority w:val="99"/>
    <w:rsid w:val="00020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02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DA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locked/>
    <w:rsid w:val="00E374B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43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782</TotalTime>
  <Pages>17</Pages>
  <Words>4300</Words>
  <Characters>24513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1</cp:lastModifiedBy>
  <cp:revision>195</cp:revision>
  <cp:lastPrinted>2024-01-08T15:21:00Z</cp:lastPrinted>
  <dcterms:created xsi:type="dcterms:W3CDTF">2023-11-29T07:56:00Z</dcterms:created>
  <dcterms:modified xsi:type="dcterms:W3CDTF">2024-01-08T15:26:00Z</dcterms:modified>
</cp:coreProperties>
</file>