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0A4B2" w14:textId="25718575" w:rsidR="00527C7E" w:rsidRDefault="00D054B0" w:rsidP="009B4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527C7E" w:rsidRPr="00527C7E">
        <w:rPr>
          <w:rFonts w:ascii="Times New Roman" w:hAnsi="Times New Roman" w:cs="Times New Roman"/>
          <w:sz w:val="24"/>
          <w:szCs w:val="24"/>
        </w:rPr>
        <w:t>Додаток</w:t>
      </w:r>
    </w:p>
    <w:p w14:paraId="5A970427" w14:textId="271E9ABB" w:rsidR="00527C7E" w:rsidRDefault="00721EA6" w:rsidP="009B4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 Антикорупційної програми</w:t>
      </w:r>
    </w:p>
    <w:p w14:paraId="4E3BA36E" w14:textId="6D210736" w:rsidR="00721EA6" w:rsidRPr="00721EA6" w:rsidRDefault="00721EA6" w:rsidP="009B4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21EA6">
        <w:rPr>
          <w:rFonts w:ascii="Times New Roman" w:hAnsi="Times New Roman" w:cs="Times New Roman"/>
          <w:sz w:val="24"/>
          <w:szCs w:val="24"/>
        </w:rPr>
        <w:t xml:space="preserve">Ковельської міської ради </w:t>
      </w:r>
    </w:p>
    <w:p w14:paraId="60F97FD6" w14:textId="79DB4CDF" w:rsidR="00721EA6" w:rsidRPr="00721EA6" w:rsidRDefault="00721EA6" w:rsidP="009B4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21EA6">
        <w:rPr>
          <w:rFonts w:ascii="Times New Roman" w:hAnsi="Times New Roman" w:cs="Times New Roman"/>
          <w:sz w:val="24"/>
          <w:szCs w:val="24"/>
        </w:rPr>
        <w:t>та її виконавчих органів на 2024-2026 роки</w:t>
      </w:r>
    </w:p>
    <w:p w14:paraId="660A0010" w14:textId="77777777" w:rsidR="00721EA6" w:rsidRDefault="00721EA6" w:rsidP="00527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F5CA40" w14:textId="3C1B8847" w:rsidR="00527C7E" w:rsidRDefault="00527C7E" w:rsidP="00BC23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407053"/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Перелік ідентифікованих, оцінених корупційних ризиків у діяльності Ковельської міської ради та її виконавчих органів, заходів їх усунення та результативні показники Антикорупційної програми </w:t>
      </w:r>
      <w:bookmarkStart w:id="1" w:name="_Hlk167348466"/>
      <w:r>
        <w:rPr>
          <w:rFonts w:ascii="Times New Roman" w:hAnsi="Times New Roman" w:cs="Times New Roman"/>
          <w:b/>
          <w:bCs/>
          <w:sz w:val="28"/>
          <w:szCs w:val="28"/>
        </w:rPr>
        <w:t>Ковельської міської ради</w:t>
      </w:r>
    </w:p>
    <w:p w14:paraId="04F753E1" w14:textId="5E41DE5E" w:rsidR="00CB622E" w:rsidRDefault="00527C7E" w:rsidP="00BC23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 її виконавчих органів на 2024-2026 роки</w:t>
      </w:r>
    </w:p>
    <w:bookmarkEnd w:id="0"/>
    <w:p w14:paraId="550E40EB" w14:textId="77777777" w:rsidR="0025004F" w:rsidRDefault="0025004F" w:rsidP="00721EA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29"/>
        <w:gridCol w:w="4362"/>
        <w:gridCol w:w="1261"/>
        <w:gridCol w:w="2787"/>
        <w:gridCol w:w="2822"/>
        <w:gridCol w:w="1984"/>
        <w:gridCol w:w="2404"/>
      </w:tblGrid>
      <w:tr w:rsidR="00846F40" w:rsidRPr="001B2711" w14:paraId="3112EE76" w14:textId="77777777" w:rsidTr="00CF253F">
        <w:tc>
          <w:tcPr>
            <w:tcW w:w="529" w:type="dxa"/>
          </w:tcPr>
          <w:bookmarkEnd w:id="1"/>
          <w:p w14:paraId="20E70B42" w14:textId="1D30F35D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362" w:type="dxa"/>
          </w:tcPr>
          <w:p w14:paraId="5AA798D9" w14:textId="5D6339A5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Корупційний ризик</w:t>
            </w:r>
          </w:p>
        </w:tc>
        <w:tc>
          <w:tcPr>
            <w:tcW w:w="1261" w:type="dxa"/>
          </w:tcPr>
          <w:p w14:paraId="1DB8F9DF" w14:textId="0DF2476A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Пріоритет коруп. ризику (низький, середній, високий,</w:t>
            </w:r>
          </w:p>
          <w:p w14:paraId="66AD3369" w14:textId="77777777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дуже високий)</w:t>
            </w:r>
          </w:p>
          <w:p w14:paraId="6A9FADAC" w14:textId="295F665E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14:paraId="0AD68E75" w14:textId="2CE4172F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Заходи щодо усунення корупційного ризику</w:t>
            </w:r>
          </w:p>
        </w:tc>
        <w:tc>
          <w:tcPr>
            <w:tcW w:w="2822" w:type="dxa"/>
          </w:tcPr>
          <w:p w14:paraId="6423D25A" w14:textId="08011CCC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71407922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Відповідальний за виконання заходу</w:t>
            </w:r>
            <w:bookmarkEnd w:id="2"/>
          </w:p>
        </w:tc>
        <w:tc>
          <w:tcPr>
            <w:tcW w:w="1984" w:type="dxa"/>
          </w:tcPr>
          <w:p w14:paraId="76C5F800" w14:textId="762DBEE4" w:rsidR="00352137" w:rsidRPr="001B2711" w:rsidRDefault="00352137" w:rsidP="00D92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71407223"/>
            <w:r>
              <w:rPr>
                <w:rFonts w:ascii="Times New Roman" w:hAnsi="Times New Roman" w:cs="Times New Roman"/>
                <w:sz w:val="24"/>
                <w:szCs w:val="24"/>
              </w:rPr>
              <w:t>Строк виконання заходів щодо усунення корупційного ризику</w:t>
            </w:r>
            <w:bookmarkEnd w:id="3"/>
          </w:p>
        </w:tc>
        <w:tc>
          <w:tcPr>
            <w:tcW w:w="2404" w:type="dxa"/>
          </w:tcPr>
          <w:p w14:paraId="4D49BB35" w14:textId="0B6A547D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Очікувані результати</w:t>
            </w:r>
          </w:p>
        </w:tc>
      </w:tr>
      <w:tr w:rsidR="00846F40" w:rsidRPr="001B2711" w14:paraId="3ABFDB5A" w14:textId="77777777" w:rsidTr="00CF253F">
        <w:tc>
          <w:tcPr>
            <w:tcW w:w="529" w:type="dxa"/>
          </w:tcPr>
          <w:p w14:paraId="320211A6" w14:textId="1B7DAA7A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2" w:type="dxa"/>
          </w:tcPr>
          <w:p w14:paraId="250CB4B7" w14:textId="3B49CE3A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Недостатня обізнаність працівників з положеннями антикорупційного законодавства, з питань електронного декларування, запобігання та врегулювання конфлікту інтересів, етичної поведінки, відповідальності за корупційні правопорушення</w:t>
            </w:r>
          </w:p>
          <w:p w14:paraId="146BE712" w14:textId="52EAF9CA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A8C683F" w14:textId="1740B615" w:rsidR="00352137" w:rsidRPr="001B2711" w:rsidRDefault="009C4B53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2137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1D726B05" w14:textId="49805A9C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Онлайн-навчання у Волинському регіональному центрі підвищення кваліфікації, </w:t>
            </w:r>
          </w:p>
          <w:p w14:paraId="4787F009" w14:textId="1979649F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доведення оперативної інформації, що надходить від НАЗК</w:t>
            </w:r>
          </w:p>
        </w:tc>
        <w:tc>
          <w:tcPr>
            <w:tcW w:w="2822" w:type="dxa"/>
          </w:tcPr>
          <w:p w14:paraId="537CDF40" w14:textId="77777777" w:rsidR="009B6517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 w:rsidR="00FB0784"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6517"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роботи,</w:t>
            </w:r>
          </w:p>
          <w:p w14:paraId="367906D6" w14:textId="6115E5F3" w:rsidR="00352137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4510571F" w14:textId="52B70D0F" w:rsidR="0078487C" w:rsidRPr="001B2711" w:rsidRDefault="0078487C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66EAE2" w14:textId="392B6EC3" w:rsidR="00352137" w:rsidRPr="00DE2E80" w:rsidRDefault="0003464F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Протягом року</w:t>
            </w:r>
          </w:p>
        </w:tc>
        <w:tc>
          <w:tcPr>
            <w:tcW w:w="2404" w:type="dxa"/>
          </w:tcPr>
          <w:p w14:paraId="1EEB0F8A" w14:textId="20239257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заняття, тренінги, семінари з питань антикорупційного законодавства, доведено оперативну інформацію, що надходить від НАЗК</w:t>
            </w:r>
          </w:p>
        </w:tc>
      </w:tr>
      <w:tr w:rsidR="00DE2E80" w:rsidRPr="001B2711" w14:paraId="303E1432" w14:textId="77777777" w:rsidTr="00CF253F">
        <w:tc>
          <w:tcPr>
            <w:tcW w:w="529" w:type="dxa"/>
          </w:tcPr>
          <w:p w14:paraId="690513D7" w14:textId="1688A50B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2" w:type="dxa"/>
          </w:tcPr>
          <w:p w14:paraId="02D71F9D" w14:textId="0FB1DF23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Недоброчесність  при прийнятті та проведенні перевірки документів від кандидатів на зайняття вакантних посад </w:t>
            </w:r>
          </w:p>
        </w:tc>
        <w:tc>
          <w:tcPr>
            <w:tcW w:w="1261" w:type="dxa"/>
          </w:tcPr>
          <w:p w14:paraId="11E46ADB" w14:textId="1CF34FF3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604DE503" w14:textId="35C9F8CA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серед працівників відділу  шляхом внутрішніх навчань </w:t>
            </w:r>
          </w:p>
          <w:p w14:paraId="69481610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D061C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39A1F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99075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6B6B0" w14:textId="2C884BB0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Здійснення контролю з боку керівництва за виконанням службових обов’язків під час прийняття та проведення перевірки документів на зайняття вакантних посад </w:t>
            </w:r>
          </w:p>
          <w:p w14:paraId="35F3695C" w14:textId="30E6863A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шляхом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еревірки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відповідності поданих документів вимогам чинного законодавств</w:t>
            </w:r>
            <w:r w:rsidR="00AC1C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2E41C78" w14:textId="27578520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3CCC3D33" w14:textId="01775A4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1FA75A1" w14:textId="77777777" w:rsidR="00435FB2" w:rsidRDefault="00435FB2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7F700" w14:textId="77777777" w:rsidR="00435FB2" w:rsidRDefault="00435FB2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B325C" w14:textId="77777777" w:rsidR="00435FB2" w:rsidRDefault="00435FB2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E1EF4" w14:textId="57FBA4B9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0424E7F6" w14:textId="2DD30A36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Відповідальний з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аступник міського голови</w:t>
            </w:r>
          </w:p>
        </w:tc>
        <w:tc>
          <w:tcPr>
            <w:tcW w:w="1984" w:type="dxa"/>
          </w:tcPr>
          <w:p w14:paraId="75DADBA1" w14:textId="3D3C8BAA" w:rsidR="00DE2E80" w:rsidRPr="001B2711" w:rsidRDefault="00604DCD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010979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C070AEB" w14:textId="5ED94312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роз’яснювальну роботу </w:t>
            </w:r>
            <w:r w:rsidR="00594C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працівник</w:t>
            </w:r>
            <w:r w:rsidR="00594C88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відділу шляхом внутрішніх навчань</w:t>
            </w:r>
          </w:p>
          <w:p w14:paraId="2B190C6A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3FA8B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4932D9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42CD4" w14:textId="47F19696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Здійснено контроль з боку керівництва за виконанням службових обов’язків під час прийняття та проведення перевірки документів на зайняття вакантних посад шляхом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еревірки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відповідності поданих документів вимогам чинного законодавства</w:t>
            </w:r>
          </w:p>
          <w:p w14:paraId="16E37CF9" w14:textId="1270A034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80" w:rsidRPr="001B2711" w14:paraId="228B1025" w14:textId="77777777" w:rsidTr="00CF253F">
        <w:tc>
          <w:tcPr>
            <w:tcW w:w="529" w:type="dxa"/>
          </w:tcPr>
          <w:p w14:paraId="5598AAA3" w14:textId="61CD2A7A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62" w:type="dxa"/>
          </w:tcPr>
          <w:p w14:paraId="5CD710EB" w14:textId="32BC1669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Вплив з боку посадових або інших осіб з метою сприяння прийняттю на посаду близьких їм осіб</w:t>
            </w:r>
          </w:p>
        </w:tc>
        <w:tc>
          <w:tcPr>
            <w:tcW w:w="1261" w:type="dxa"/>
          </w:tcPr>
          <w:p w14:paraId="41B1022E" w14:textId="1315D483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2E531192" w14:textId="74B488BE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інструктажу членам комісії в частині дотримання вимог антикорупційного законодавства, фіксування їх у відповідній</w:t>
            </w:r>
            <w:r w:rsidR="00C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</w:p>
          <w:p w14:paraId="3EAD6D63" w14:textId="40C6A96D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7FAFAA01" w14:textId="77DE7E52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19D310" w14:textId="4CEECF9E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1E4A3E2B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A4709A" w14:textId="64430AEF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72D8F">
              <w:rPr>
                <w:rFonts w:ascii="Times New Roman" w:hAnsi="Times New Roman" w:cs="Times New Roman"/>
                <w:sz w:val="24"/>
                <w:szCs w:val="24"/>
              </w:rPr>
              <w:t>еред проведенням конкурсу на заміщення вакантної посади</w:t>
            </w:r>
          </w:p>
        </w:tc>
        <w:tc>
          <w:tcPr>
            <w:tcW w:w="2404" w:type="dxa"/>
          </w:tcPr>
          <w:p w14:paraId="069ADCBA" w14:textId="009FBE23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інструктаж членам комісії в частині дотримання вимог антикорупційного законодавства, фіксування їх у відповідній документації</w:t>
            </w:r>
          </w:p>
          <w:p w14:paraId="213FAAE0" w14:textId="212AF928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80" w:rsidRPr="001B2711" w14:paraId="707B41E0" w14:textId="77777777" w:rsidTr="00CF253F">
        <w:tc>
          <w:tcPr>
            <w:tcW w:w="529" w:type="dxa"/>
          </w:tcPr>
          <w:p w14:paraId="58E1E3E4" w14:textId="3408ED7F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62" w:type="dxa"/>
          </w:tcPr>
          <w:p w14:paraId="6CF08362" w14:textId="0B4E011C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Можливе втручання в процедуру конкурсного відбору (вплив на членів конкурсної комісії)</w:t>
            </w:r>
          </w:p>
        </w:tc>
        <w:tc>
          <w:tcPr>
            <w:tcW w:w="1261" w:type="dxa"/>
          </w:tcPr>
          <w:p w14:paraId="61ED3378" w14:textId="0B60CCD4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42FAD3CE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законодавства з проведення конкурсного відбору та змін до нього членами комісії. Виконання процедури повідомлення членом конкурсної комісії про конфлікт інтересів та подальших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дій у зв’язку з таким конфліктом інтересів</w:t>
            </w:r>
          </w:p>
          <w:p w14:paraId="63DC7FF2" w14:textId="5A6DC4FB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1D2562B3" w14:textId="46EE777F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Члени конкурсної комісії</w:t>
            </w:r>
          </w:p>
        </w:tc>
        <w:tc>
          <w:tcPr>
            <w:tcW w:w="1984" w:type="dxa"/>
          </w:tcPr>
          <w:p w14:paraId="34FB85FF" w14:textId="77777777" w:rsidR="00CC5482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5482">
              <w:rPr>
                <w:rFonts w:ascii="Times New Roman" w:hAnsi="Times New Roman" w:cs="Times New Roman"/>
                <w:sz w:val="24"/>
                <w:szCs w:val="24"/>
              </w:rPr>
              <w:t>еред проведенням</w:t>
            </w:r>
          </w:p>
          <w:p w14:paraId="035EC735" w14:textId="12DB837C" w:rsidR="00DE2E80" w:rsidRPr="001B2711" w:rsidRDefault="00CC5482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конкурсного відбору</w:t>
            </w:r>
          </w:p>
        </w:tc>
        <w:tc>
          <w:tcPr>
            <w:tcW w:w="2404" w:type="dxa"/>
          </w:tcPr>
          <w:p w14:paraId="3E482333" w14:textId="4A8D5215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Вивчено законодавство з проведення конкурсного відбору та змін до нього членами комісії</w:t>
            </w:r>
          </w:p>
        </w:tc>
      </w:tr>
      <w:tr w:rsidR="00DE2E80" w:rsidRPr="001B2711" w14:paraId="7379C1F5" w14:textId="77777777" w:rsidTr="00CF253F">
        <w:tc>
          <w:tcPr>
            <w:tcW w:w="529" w:type="dxa"/>
          </w:tcPr>
          <w:p w14:paraId="6F82D4A7" w14:textId="69EDEC60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62" w:type="dxa"/>
          </w:tcPr>
          <w:p w14:paraId="0924ED6D" w14:textId="37AE0BC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Призначення на посади  переможців конкурсу без проведення спеціальної перевірки, перевірки відповідно до Закону України «Про очищення влади»</w:t>
            </w:r>
          </w:p>
        </w:tc>
        <w:tc>
          <w:tcPr>
            <w:tcW w:w="1261" w:type="dxa"/>
          </w:tcPr>
          <w:p w14:paraId="68B531A8" w14:textId="30095C8C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0A3EE9AE" w14:textId="701EA662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</w:t>
            </w:r>
            <w:r w:rsidR="004E2D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працівник</w:t>
            </w:r>
            <w:r w:rsidR="004E2DA3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відділу  шляхом внутрішніх навчань</w:t>
            </w:r>
          </w:p>
        </w:tc>
        <w:tc>
          <w:tcPr>
            <w:tcW w:w="2822" w:type="dxa"/>
          </w:tcPr>
          <w:p w14:paraId="362D220A" w14:textId="200F103D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5777ED7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2A975E0D" w14:textId="3307D4AF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A95DE1" w14:textId="0EBC44D3" w:rsidR="00DE2E80" w:rsidRPr="001B2711" w:rsidRDefault="00EB6381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47743E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05D4DA9B" w14:textId="2472D0E5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роз’яснювальну роботу серед працівників </w:t>
            </w:r>
            <w:r w:rsidR="00B326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ідділу</w:t>
            </w:r>
            <w:r w:rsidR="00B32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62A" w:rsidRPr="001B2711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B3262A"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="00B3262A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262A"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шляхом внутрішніх навчань</w:t>
            </w:r>
          </w:p>
          <w:p w14:paraId="0BFFE826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80" w:rsidRPr="001B2711" w14:paraId="1ADC53AC" w14:textId="77777777" w:rsidTr="00CF253F">
        <w:tc>
          <w:tcPr>
            <w:tcW w:w="529" w:type="dxa"/>
          </w:tcPr>
          <w:p w14:paraId="546B7360" w14:textId="5BF58892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62" w:type="dxa"/>
          </w:tcPr>
          <w:p w14:paraId="39361A91" w14:textId="5429DE65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Можливе неподання (несвоєчасне подання) декларації особи, уповноваженої на виконання функцій держави або місцевого самоврядування</w:t>
            </w:r>
          </w:p>
        </w:tc>
        <w:tc>
          <w:tcPr>
            <w:tcW w:w="1261" w:type="dxa"/>
          </w:tcPr>
          <w:p w14:paraId="6BA60DB5" w14:textId="3E23BC3D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исокий</w:t>
            </w:r>
          </w:p>
        </w:tc>
        <w:tc>
          <w:tcPr>
            <w:tcW w:w="2787" w:type="dxa"/>
          </w:tcPr>
          <w:p w14:paraId="56D8C17D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Проведення навчальних заходів із запобігання корупції, розміщення інформаційних (навчальних) матеріалів серед суб’єктів, на яких поширюються вимоги антикорупційного законодавства.  Перевірка наявності подання декларацій суб’єктами, на яких поширюються такі вимоги; періодичні нагадування відповідним суб’єктам про необхідність подання електронної декларації</w:t>
            </w:r>
          </w:p>
          <w:p w14:paraId="5C68BB35" w14:textId="4ECC8AC4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364E35BF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корупції,</w:t>
            </w:r>
          </w:p>
          <w:p w14:paraId="165638B0" w14:textId="317B2DA8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Депутати міської ради,</w:t>
            </w:r>
          </w:p>
          <w:p w14:paraId="38E2D42B" w14:textId="5DC3388C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ерівники структурних підрозділів</w:t>
            </w:r>
          </w:p>
        </w:tc>
        <w:tc>
          <w:tcPr>
            <w:tcW w:w="1984" w:type="dxa"/>
          </w:tcPr>
          <w:p w14:paraId="19719DD6" w14:textId="77777777" w:rsidR="00A64D91" w:rsidRDefault="00E16D91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Моніторинг  </w:t>
            </w:r>
          </w:p>
          <w:p w14:paraId="5F6E540A" w14:textId="7D574EA9" w:rsidR="00DE2E80" w:rsidRPr="001B2711" w:rsidRDefault="00E16D91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е-декларацій щ</w:t>
            </w:r>
            <w:r w:rsidR="000724F8">
              <w:rPr>
                <w:rFonts w:ascii="Times New Roman" w:hAnsi="Times New Roman" w:cs="Times New Roman"/>
                <w:sz w:val="24"/>
                <w:szCs w:val="24"/>
              </w:rPr>
              <w:t xml:space="preserve">орічно з 01.03 по </w:t>
            </w:r>
            <w:r w:rsidR="00F2364C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404" w:type="dxa"/>
          </w:tcPr>
          <w:p w14:paraId="41C63B02" w14:textId="11EC7B5D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</w:t>
            </w:r>
            <w:r w:rsidR="000A7B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F24F62" w14:textId="587CCE79" w:rsidR="00DE2E80" w:rsidRPr="001B2711" w:rsidRDefault="000A7B0F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епритягнення суб’єктів декларування до відповідальності</w:t>
            </w:r>
          </w:p>
        </w:tc>
      </w:tr>
      <w:tr w:rsidR="00F024E7" w:rsidRPr="001B2711" w14:paraId="64B57A6E" w14:textId="77777777" w:rsidTr="00CF253F">
        <w:tc>
          <w:tcPr>
            <w:tcW w:w="529" w:type="dxa"/>
          </w:tcPr>
          <w:p w14:paraId="7334CE04" w14:textId="66E5A84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62" w:type="dxa"/>
          </w:tcPr>
          <w:p w14:paraId="4BD05821" w14:textId="740B0383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Можливе розголошення персональних даних працівників виконавчого комітету міської ради</w:t>
            </w:r>
          </w:p>
        </w:tc>
        <w:tc>
          <w:tcPr>
            <w:tcW w:w="1261" w:type="dxa"/>
          </w:tcPr>
          <w:p w14:paraId="12D1BA64" w14:textId="22F2523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15E9FC22" w14:textId="10ED81C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Моніторинг та перевірка за дотриманням законодавства про захист персональних даних при наданні інформації за запитами.</w:t>
            </w:r>
          </w:p>
          <w:p w14:paraId="785E2117" w14:textId="65A391E3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навчання щодо порядку обробки персональних даних та належного зберігання особових справ працівників.</w:t>
            </w:r>
          </w:p>
          <w:p w14:paraId="7E325353" w14:textId="0B374815" w:rsidR="00F024E7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Знищення особових справ після закінчення строку зберігання, визначеного номенклатурою</w:t>
            </w:r>
            <w:r w:rsidR="00A64C6C">
              <w:rPr>
                <w:rFonts w:ascii="Times New Roman" w:hAnsi="Times New Roman" w:cs="Times New Roman"/>
                <w:sz w:val="24"/>
                <w:szCs w:val="24"/>
              </w:rPr>
              <w:t xml:space="preserve"> справ</w:t>
            </w:r>
          </w:p>
          <w:p w14:paraId="12E83DFC" w14:textId="63C5A4B4" w:rsidR="0092670E" w:rsidRPr="001B2711" w:rsidRDefault="0092670E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729EB41A" w14:textId="4BCCCB5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ерівники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структурних підрозділів</w:t>
            </w:r>
          </w:p>
        </w:tc>
        <w:tc>
          <w:tcPr>
            <w:tcW w:w="1984" w:type="dxa"/>
          </w:tcPr>
          <w:p w14:paraId="1FF84811" w14:textId="7FF8962B" w:rsidR="00F024E7" w:rsidRPr="001B2711" w:rsidRDefault="00C63191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D703531" w14:textId="535CB0F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Відсутність випадків розголошення персональних даних у відділі</w:t>
            </w:r>
          </w:p>
        </w:tc>
      </w:tr>
      <w:tr w:rsidR="00F024E7" w:rsidRPr="001B2711" w14:paraId="73B1236D" w14:textId="77777777" w:rsidTr="00CF253F">
        <w:tc>
          <w:tcPr>
            <w:tcW w:w="529" w:type="dxa"/>
          </w:tcPr>
          <w:p w14:paraId="1848F6C3" w14:textId="052416DA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62" w:type="dxa"/>
          </w:tcPr>
          <w:p w14:paraId="422F552E" w14:textId="7BBE694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Можливе зайняття посадовими особами міської ради та її виконавчих органів іншою оплачуваною роботою або підприємницькою діяльністю</w:t>
            </w:r>
          </w:p>
        </w:tc>
        <w:tc>
          <w:tcPr>
            <w:tcW w:w="1261" w:type="dxa"/>
          </w:tcPr>
          <w:p w14:paraId="2CE3A459" w14:textId="77877D7C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65BC390B" w14:textId="77777777" w:rsidR="00F024E7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Ознайомлення посадових осіб міської ради та її виконавчих органів про заборону займатися іншою оплачуваною роботою або підприємницькою діяльністю (крім виключень передбачених законодавством)</w:t>
            </w:r>
          </w:p>
          <w:p w14:paraId="3424AD9E" w14:textId="5F0F29DB" w:rsidR="0092670E" w:rsidRPr="001B2711" w:rsidRDefault="0092670E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AB7F83C" w14:textId="1FCC993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ерівники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7E256494" w14:textId="776B4AF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5AE734" w14:textId="70BE4924" w:rsidR="00F024E7" w:rsidRPr="001B2711" w:rsidRDefault="00E1123F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B908E54" w14:textId="44AAC40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Відсутність зазначених випадків </w:t>
            </w:r>
          </w:p>
        </w:tc>
      </w:tr>
      <w:tr w:rsidR="00F024E7" w:rsidRPr="001B2711" w14:paraId="2C7C3C2F" w14:textId="77777777" w:rsidTr="00CF253F">
        <w:tc>
          <w:tcPr>
            <w:tcW w:w="529" w:type="dxa"/>
          </w:tcPr>
          <w:p w14:paraId="65BF340F" w14:textId="4C4FF2C1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71407284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62" w:type="dxa"/>
          </w:tcPr>
          <w:p w14:paraId="243D089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Втручання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будь-яких осіб у перебіг службового розслідування з метою перешкоджання об’єктивному та повному проведенню службового розслідування або впливу на кінцевий результат</w:t>
            </w:r>
          </w:p>
          <w:p w14:paraId="733D02AE" w14:textId="14C7A1B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69CC83F" w14:textId="49D0699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47BAD641" w14:textId="21B74CE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Ознайомлення посадових осіб міської ради та її виконавчих органів з вимогами антикорупційного законодавства</w:t>
            </w:r>
          </w:p>
        </w:tc>
        <w:tc>
          <w:tcPr>
            <w:tcW w:w="2822" w:type="dxa"/>
          </w:tcPr>
          <w:p w14:paraId="40B09912" w14:textId="43BD6CD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Уповноважений з питань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запобігання та виявлення корупції</w:t>
            </w:r>
          </w:p>
          <w:p w14:paraId="65BA4C6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216827" w14:textId="6D2433C5" w:rsidR="00F024E7" w:rsidRPr="001B2711" w:rsidRDefault="00A706F3" w:rsidP="00A7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37114476" w14:textId="19C2D07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Відсутність зазначених випадків</w:t>
            </w:r>
          </w:p>
        </w:tc>
      </w:tr>
      <w:bookmarkEnd w:id="4"/>
      <w:tr w:rsidR="00F024E7" w:rsidRPr="001B2711" w14:paraId="36CDCC57" w14:textId="77777777" w:rsidTr="00CF253F">
        <w:tc>
          <w:tcPr>
            <w:tcW w:w="529" w:type="dxa"/>
          </w:tcPr>
          <w:p w14:paraId="2156DA2D" w14:textId="0FC6B01B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62" w:type="dxa"/>
          </w:tcPr>
          <w:p w14:paraId="2E52407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виникнення потенційного, реального конфлікту інтересів, або приватного інтересу</w:t>
            </w:r>
          </w:p>
          <w:p w14:paraId="1BFCBE0D" w14:textId="5A00E5FC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A13BA0F" w14:textId="76E727B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исокий</w:t>
            </w:r>
          </w:p>
        </w:tc>
        <w:tc>
          <w:tcPr>
            <w:tcW w:w="2787" w:type="dxa"/>
          </w:tcPr>
          <w:p w14:paraId="71D5BA45" w14:textId="736CD15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Ознайомлення при прийнятті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посаду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 вимогами статей 28 – 36 Закону України «Про запобігання корупції»</w:t>
            </w:r>
          </w:p>
        </w:tc>
        <w:tc>
          <w:tcPr>
            <w:tcW w:w="2822" w:type="dxa"/>
          </w:tcPr>
          <w:p w14:paraId="3117C048" w14:textId="760E3EF3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 Уповноважений з питань запобігання та виявлення корупції</w:t>
            </w:r>
          </w:p>
          <w:p w14:paraId="2F57EDB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39161C" w14:textId="553B86D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ри прийнятті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посаду</w:t>
            </w:r>
          </w:p>
        </w:tc>
        <w:tc>
          <w:tcPr>
            <w:tcW w:w="2404" w:type="dxa"/>
          </w:tcPr>
          <w:p w14:paraId="5B466642" w14:textId="2F9D6C0C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Відсутність зазначених випадків</w:t>
            </w:r>
          </w:p>
        </w:tc>
      </w:tr>
      <w:tr w:rsidR="00F024E7" w:rsidRPr="001B2711" w14:paraId="751331B6" w14:textId="77777777" w:rsidTr="00CF253F">
        <w:tc>
          <w:tcPr>
            <w:tcW w:w="529" w:type="dxa"/>
            <w:shd w:val="clear" w:color="auto" w:fill="auto"/>
          </w:tcPr>
          <w:p w14:paraId="4DE35671" w14:textId="404D772A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62" w:type="dxa"/>
            <w:shd w:val="clear" w:color="auto" w:fill="auto"/>
          </w:tcPr>
          <w:p w14:paraId="25780B50" w14:textId="1D97182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Недоброчесність  при прийнятті документів від громадян </w:t>
            </w:r>
          </w:p>
        </w:tc>
        <w:tc>
          <w:tcPr>
            <w:tcW w:w="1261" w:type="dxa"/>
            <w:shd w:val="clear" w:color="auto" w:fill="auto"/>
          </w:tcPr>
          <w:p w14:paraId="0956C2E0" w14:textId="4D9DBC08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  <w:shd w:val="clear" w:color="auto" w:fill="auto"/>
          </w:tcPr>
          <w:p w14:paraId="4510CE56" w14:textId="334EFC4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серед працівників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BA7">
              <w:rPr>
                <w:rFonts w:ascii="Times New Roman" w:hAnsi="Times New Roman"/>
                <w:sz w:val="24"/>
                <w:szCs w:val="24"/>
              </w:rPr>
              <w:t>соціальної та ветеранської політики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 на апаратних нарадах </w:t>
            </w:r>
          </w:p>
          <w:p w14:paraId="30C880E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B05E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Здійснення контролю з боку керівництва за виконанням службових обов’язків під час прийняття та проведення перевірки документів на відповідність поданих документів вимогам чинного законодавств</w:t>
            </w:r>
          </w:p>
          <w:p w14:paraId="607EB17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shd w:val="clear" w:color="auto" w:fill="auto"/>
          </w:tcPr>
          <w:p w14:paraId="6744092E" w14:textId="3BA01A22" w:rsidR="00F024E7" w:rsidRPr="001B2711" w:rsidRDefault="00C13110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структурних підрозділів</w:t>
            </w:r>
          </w:p>
          <w:p w14:paraId="686EA651" w14:textId="77777777" w:rsidR="00F024E7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9FA03" w14:textId="1E58A0D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B35059" w14:textId="03FD65F9" w:rsidR="00F024E7" w:rsidRPr="001B2711" w:rsidRDefault="00942F7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shd w:val="clear" w:color="auto" w:fill="auto"/>
          </w:tcPr>
          <w:p w14:paraId="6567DBC2" w14:textId="4869B25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працівників управління</w:t>
            </w:r>
          </w:p>
          <w:p w14:paraId="5C668667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F10F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A644A" w14:textId="28812C26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Здійснено контроль з боку керівництва за виконанням службових обов’язків під час прийняття та проведення перевірки поданих документів шляхом підписання рішень про призначення/відмову в призначенні допомог/компенсацій чи накладення підпису на посвідченнях</w:t>
            </w:r>
          </w:p>
          <w:p w14:paraId="37A94D9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1E9EAF88" w14:textId="77777777" w:rsidTr="00CF253F">
        <w:tc>
          <w:tcPr>
            <w:tcW w:w="529" w:type="dxa"/>
            <w:shd w:val="clear" w:color="auto" w:fill="auto"/>
          </w:tcPr>
          <w:p w14:paraId="2A465781" w14:textId="61EEBDA8" w:rsidR="00F024E7" w:rsidRPr="001A499E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62" w:type="dxa"/>
            <w:shd w:val="clear" w:color="auto" w:fill="auto"/>
          </w:tcPr>
          <w:p w14:paraId="6797C02F" w14:textId="67F84925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Вплив з боку посадових або інших осіб з метою сприяння прийняттю позитивних рішень при зверненні громадян за призначенням тих чи інших соціальних допомог/компенсацій, видачі посвідчення</w:t>
            </w:r>
          </w:p>
        </w:tc>
        <w:tc>
          <w:tcPr>
            <w:tcW w:w="1261" w:type="dxa"/>
            <w:shd w:val="clear" w:color="auto" w:fill="auto"/>
          </w:tcPr>
          <w:p w14:paraId="43B4C07D" w14:textId="2EC17CC6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  <w:shd w:val="clear" w:color="auto" w:fill="auto"/>
          </w:tcPr>
          <w:p w14:paraId="08494717" w14:textId="14F642AC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інструктажу працівникам управління та членам комісії з питань соціального захисту населення в частині дотримання вимог антикорупційного законодавства </w:t>
            </w:r>
          </w:p>
        </w:tc>
        <w:tc>
          <w:tcPr>
            <w:tcW w:w="2822" w:type="dxa"/>
            <w:shd w:val="clear" w:color="auto" w:fill="auto"/>
          </w:tcPr>
          <w:p w14:paraId="46688472" w14:textId="5F9031AC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управління </w:t>
            </w:r>
            <w:r w:rsidRPr="001A499E">
              <w:rPr>
                <w:rFonts w:ascii="Times New Roman" w:hAnsi="Times New Roman"/>
                <w:sz w:val="24"/>
                <w:szCs w:val="24"/>
              </w:rPr>
              <w:t>соціальної та ветеранської політики</w:t>
            </w: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2ADD997" w14:textId="77777777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секретар комісії з питань соціального захисту населення</w:t>
            </w:r>
          </w:p>
          <w:p w14:paraId="7E39025C" w14:textId="77777777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348249" w14:textId="0D655591" w:rsidR="00F024E7" w:rsidRPr="001A499E" w:rsidRDefault="00FE7960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shd w:val="clear" w:color="auto" w:fill="auto"/>
          </w:tcPr>
          <w:p w14:paraId="0E8DE6CD" w14:textId="7E9DC910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Проведено інструктаж працівникам управління, які здійснюють прийом документів від громадян для забезпечення їх соціальними гарантіями та членам комісії в частині дотримання вимог антикорупційного законодавства</w:t>
            </w:r>
          </w:p>
          <w:p w14:paraId="6C1C8EC9" w14:textId="528136F8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76024B76" w14:textId="77777777" w:rsidTr="00CF253F">
        <w:tc>
          <w:tcPr>
            <w:tcW w:w="529" w:type="dxa"/>
            <w:shd w:val="clear" w:color="auto" w:fill="auto"/>
          </w:tcPr>
          <w:p w14:paraId="4903BA79" w14:textId="287EDD7A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62" w:type="dxa"/>
            <w:shd w:val="clear" w:color="auto" w:fill="auto"/>
          </w:tcPr>
          <w:p w14:paraId="20A72BF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домовленостей</w:t>
            </w:r>
          </w:p>
          <w:p w14:paraId="484D985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між ініціатором закупівлі та</w:t>
            </w:r>
          </w:p>
          <w:p w14:paraId="63DA08A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майбутнім переможцем</w:t>
            </w:r>
          </w:p>
          <w:p w14:paraId="3E8A368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 до початку</w:t>
            </w:r>
          </w:p>
          <w:p w14:paraId="575B70D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 в електронній</w:t>
            </w:r>
          </w:p>
          <w:p w14:paraId="2F157EF6" w14:textId="6A0431E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системі закупівель</w:t>
            </w:r>
          </w:p>
        </w:tc>
        <w:tc>
          <w:tcPr>
            <w:tcW w:w="1261" w:type="dxa"/>
            <w:shd w:val="clear" w:color="auto" w:fill="auto"/>
          </w:tcPr>
          <w:p w14:paraId="66B47663" w14:textId="5A91F298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  <w:shd w:val="clear" w:color="auto" w:fill="auto"/>
          </w:tcPr>
          <w:p w14:paraId="17A77C0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 Забезпечення належного</w:t>
            </w:r>
          </w:p>
          <w:p w14:paraId="0F4DEF9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обґрунтування закупівлі</w:t>
            </w:r>
          </w:p>
          <w:p w14:paraId="3BEE100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</w:p>
          <w:p w14:paraId="36EAE7D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товарів/робіт/послуг</w:t>
            </w:r>
          </w:p>
          <w:p w14:paraId="337D7E0E" w14:textId="3C56CAD3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ініціатором закупівлі</w:t>
            </w:r>
          </w:p>
          <w:p w14:paraId="7059A657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2.Оприлюднення</w:t>
            </w:r>
          </w:p>
          <w:p w14:paraId="3A4F4DD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обґрунтування технічних та</w:t>
            </w:r>
          </w:p>
          <w:p w14:paraId="0F6A2339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якісних характеристик</w:t>
            </w:r>
          </w:p>
          <w:p w14:paraId="75D60DA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предмета закупівлі шляхом</w:t>
            </w:r>
          </w:p>
          <w:p w14:paraId="2FD7D375" w14:textId="77777777" w:rsidR="00F024E7" w:rsidRPr="001B2711" w:rsidRDefault="00F024E7" w:rsidP="00F024E7">
            <w:pPr>
              <w:pStyle w:val="1"/>
              <w:shd w:val="clear" w:color="auto" w:fill="FFFFFF"/>
              <w:spacing w:before="0" w:after="0"/>
              <w:rPr>
                <w:rFonts w:ascii="Times New Roman" w:hAnsi="Times New Roman"/>
                <w:b w:val="0"/>
                <w:bCs w:val="0"/>
                <w:kern w:val="36"/>
                <w:sz w:val="24"/>
                <w:szCs w:val="24"/>
                <w:lang w:eastAsia="uk-UA"/>
              </w:rPr>
            </w:pPr>
            <w:r w:rsidRPr="001B2711">
              <w:rPr>
                <w:rFonts w:ascii="Times New Roman" w:hAnsi="Times New Roman"/>
                <w:b w:val="0"/>
                <w:sz w:val="24"/>
                <w:szCs w:val="24"/>
              </w:rPr>
              <w:t>розміщення інформації в</w:t>
            </w:r>
            <w:r w:rsidRPr="001B2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/>
                <w:b w:val="0"/>
                <w:bCs w:val="0"/>
                <w:kern w:val="36"/>
                <w:sz w:val="24"/>
                <w:szCs w:val="24"/>
                <w:lang w:eastAsia="uk-UA"/>
              </w:rPr>
              <w:t>Prozorro</w:t>
            </w:r>
          </w:p>
          <w:p w14:paraId="05D8041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згідно з постановою</w:t>
            </w:r>
          </w:p>
          <w:p w14:paraId="4B220FB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КМУ від 11.10. 2016</w:t>
            </w:r>
          </w:p>
          <w:p w14:paraId="4F25BF3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№ 710</w:t>
            </w:r>
          </w:p>
          <w:p w14:paraId="342E97B2" w14:textId="7969835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shd w:val="clear" w:color="auto" w:fill="auto"/>
          </w:tcPr>
          <w:p w14:paraId="275C3C2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187B73D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5318AFC3" w14:textId="6C64131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751BBACE" w14:textId="433BDAF8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7A7E586F" w14:textId="2E1F6B1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5B28B804" w14:textId="4B738791" w:rsidR="00F024E7" w:rsidRPr="001B2711" w:rsidRDefault="00EB6254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shd w:val="clear" w:color="auto" w:fill="auto"/>
          </w:tcPr>
          <w:p w14:paraId="2E3DBDA9" w14:textId="164DD2F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</w:p>
          <w:p w14:paraId="11A1C12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прозорості у</w:t>
            </w:r>
          </w:p>
          <w:p w14:paraId="057CD1D0" w14:textId="783AEA2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діяльності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структурних підрозділів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1AB2E7D" w14:textId="455BA7C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непритягнення до відповідальності уповноважених осіб/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керівників</w:t>
            </w:r>
          </w:p>
          <w:p w14:paraId="5F23506B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5C13932F" w14:textId="68D0FEF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</w:tr>
      <w:tr w:rsidR="00F024E7" w:rsidRPr="001B2711" w14:paraId="0B0B5104" w14:textId="77777777" w:rsidTr="00CF253F">
        <w:tc>
          <w:tcPr>
            <w:tcW w:w="529" w:type="dxa"/>
          </w:tcPr>
          <w:p w14:paraId="1F40A0C3" w14:textId="0590F0D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62" w:type="dxa"/>
          </w:tcPr>
          <w:p w14:paraId="5A657A1F" w14:textId="6CB25312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Можливість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необґрунтованого</w:t>
            </w:r>
          </w:p>
          <w:p w14:paraId="0D642D23" w14:textId="04741705" w:rsidR="00F024E7" w:rsidRPr="006304A9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завищення/заниження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очікуваної вартості/потреби в обсязі/кількості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предмета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закупівлі з метою отримання неправомірної вигоди</w:t>
            </w:r>
          </w:p>
        </w:tc>
        <w:tc>
          <w:tcPr>
            <w:tcW w:w="1261" w:type="dxa"/>
          </w:tcPr>
          <w:p w14:paraId="57245874" w14:textId="394DA58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Низький</w:t>
            </w:r>
          </w:p>
        </w:tc>
        <w:tc>
          <w:tcPr>
            <w:tcW w:w="2787" w:type="dxa"/>
          </w:tcPr>
          <w:p w14:paraId="72D4E34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1. Моніторинг цін при</w:t>
            </w:r>
          </w:p>
          <w:p w14:paraId="6C20A29D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здійсненні заĸупівель</w:t>
            </w:r>
          </w:p>
          <w:p w14:paraId="678C65DB" w14:textId="67BA4E8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відповідальним структурним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підрозділом замовника, який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ініціює закупівлю, з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обов’язковим наданням</w:t>
            </w:r>
          </w:p>
          <w:p w14:paraId="13206CDD" w14:textId="16882FE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результатів моніторингу у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складі обґрунтування</w:t>
            </w:r>
          </w:p>
          <w:p w14:paraId="5DFD211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необхідності внесення</w:t>
            </w:r>
          </w:p>
          <w:p w14:paraId="52EB622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закупівлі до Річного плану</w:t>
            </w:r>
          </w:p>
          <w:p w14:paraId="2B2109C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6F0D19" w14:textId="2990EB61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2. Використання аналітичних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модулів для моніторингу цін</w:t>
            </w:r>
          </w:p>
          <w:p w14:paraId="0B56546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(bi.prozorro.org,</w:t>
            </w:r>
          </w:p>
          <w:p w14:paraId="09F0782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clarityproject.info, acm-ua.org)</w:t>
            </w:r>
          </w:p>
          <w:p w14:paraId="693DC18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5BC67" w14:textId="18E01FF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3. Використання Примірної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визначення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очікуваної вартості предмета</w:t>
            </w:r>
          </w:p>
          <w:p w14:paraId="671998D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закупівлі, затвердженої</w:t>
            </w:r>
          </w:p>
          <w:p w14:paraId="4EAD194B" w14:textId="4EF8CF7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наказом Міністерства розвитку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економіки, торгівлі та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сільського господарства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України від 18.02.2020 № 275</w:t>
            </w:r>
          </w:p>
          <w:p w14:paraId="61B0269D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C6431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4. Проведення замовником</w:t>
            </w:r>
          </w:p>
          <w:p w14:paraId="1EA2D529" w14:textId="65DBCDB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попередніх ринкових консультацій при плануванні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заĸупівель та організації їх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для аналізу ринку,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 тому числі отримання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рекомендацій та інформації від</w:t>
            </w:r>
          </w:p>
          <w:p w14:paraId="67D855C4" w14:textId="2AEB065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суб’єктів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господарювання</w:t>
            </w:r>
          </w:p>
          <w:p w14:paraId="715F322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відповідно до частини</w:t>
            </w:r>
          </w:p>
          <w:p w14:paraId="3683ABC7" w14:textId="71CA0033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четвертої ст. 4 Закону України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«Про публічні закупівлі»</w:t>
            </w:r>
          </w:p>
          <w:p w14:paraId="28623195" w14:textId="69804F4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46AFC5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Уповноважені особи</w:t>
            </w:r>
          </w:p>
          <w:p w14:paraId="275EABB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75EF0BE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6EA7CCF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5A14F9FE" w14:textId="66DDB42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5B2A9368" w14:textId="16F545D2" w:rsidR="00F024E7" w:rsidRPr="001B2711" w:rsidRDefault="00442908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керівника, або Уповноважену особу</w:t>
            </w:r>
          </w:p>
        </w:tc>
        <w:tc>
          <w:tcPr>
            <w:tcW w:w="2404" w:type="dxa"/>
          </w:tcPr>
          <w:p w14:paraId="4F7E5B8E" w14:textId="332A8EC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Дотримання законодавства про публічні закупівлі. Поліпшення</w:t>
            </w:r>
          </w:p>
          <w:p w14:paraId="3D8B3406" w14:textId="5283C462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іміджу Ковельської</w:t>
            </w:r>
          </w:p>
          <w:p w14:paraId="71C76F72" w14:textId="668367D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міської ради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її виконавчих органів</w:t>
            </w:r>
          </w:p>
        </w:tc>
      </w:tr>
      <w:tr w:rsidR="00F024E7" w:rsidRPr="001B2711" w14:paraId="18740790" w14:textId="77777777" w:rsidTr="00CF253F">
        <w:tc>
          <w:tcPr>
            <w:tcW w:w="529" w:type="dxa"/>
          </w:tcPr>
          <w:p w14:paraId="07DEBD98" w14:textId="01945A90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62" w:type="dxa"/>
          </w:tcPr>
          <w:p w14:paraId="6BE05F7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Можлива змова посадових</w:t>
            </w:r>
          </w:p>
          <w:p w14:paraId="19BB146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осіб замовника міської ради</w:t>
            </w:r>
          </w:p>
          <w:p w14:paraId="071C1D7B" w14:textId="0D73D3DE" w:rsidR="00F024E7" w:rsidRPr="00053276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та потенційних контрагентів для обрання їх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постачальниками товарів, робіт та/або послуг при укладенні прямих договорів.</w:t>
            </w:r>
          </w:p>
        </w:tc>
        <w:tc>
          <w:tcPr>
            <w:tcW w:w="1261" w:type="dxa"/>
          </w:tcPr>
          <w:p w14:paraId="5CA3A012" w14:textId="07039F8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310C977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аналізу ринку та</w:t>
            </w:r>
          </w:p>
          <w:p w14:paraId="4B1BE01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вивчення того, наскільки</w:t>
            </w:r>
          </w:p>
          <w:p w14:paraId="077091C0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заявлені замовником в тендерній</w:t>
            </w:r>
          </w:p>
          <w:p w14:paraId="0494197E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документації характеристики</w:t>
            </w:r>
          </w:p>
          <w:p w14:paraId="3AE31100" w14:textId="1253207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товару, роботи чи послуги є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специфічними чи спеціальними,</w:t>
            </w:r>
          </w:p>
          <w:p w14:paraId="6619D551" w14:textId="1543ED4E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порівняно з іншими закупівлями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цього замовника, а у разі</w:t>
            </w:r>
          </w:p>
          <w:p w14:paraId="55B449A7" w14:textId="3E66B97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відсутності таких – з іншими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тендерами в галузі.</w:t>
            </w:r>
          </w:p>
          <w:p w14:paraId="007A613E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Врахування практики</w:t>
            </w:r>
          </w:p>
          <w:p w14:paraId="4B2FA62D" w14:textId="533F646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Антимонопольного комітету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України стосовно інших</w:t>
            </w:r>
          </w:p>
          <w:p w14:paraId="1078A164" w14:textId="698B242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тендерів замовника з метою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встановлення, які вимоги вже визнавалися дискримінаційними і чи замовник застосовує їх надалі</w:t>
            </w:r>
          </w:p>
          <w:p w14:paraId="0C40A8B6" w14:textId="6C4333E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20DE39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09E2153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4155B42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0FEC303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2794FD40" w14:textId="46550D4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5CB685A1" w14:textId="3CEDDA43" w:rsidR="00F024E7" w:rsidRPr="001B2711" w:rsidRDefault="0087159C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64017656" w14:textId="5D70097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Прозорість</w:t>
            </w:r>
          </w:p>
          <w:p w14:paraId="2725A220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</w:t>
            </w:r>
          </w:p>
          <w:p w14:paraId="19C43D65" w14:textId="69C97A2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закупівель</w:t>
            </w:r>
          </w:p>
        </w:tc>
      </w:tr>
      <w:tr w:rsidR="00F024E7" w:rsidRPr="001B2711" w14:paraId="6A79CE21" w14:textId="77777777" w:rsidTr="00CF253F">
        <w:tc>
          <w:tcPr>
            <w:tcW w:w="529" w:type="dxa"/>
          </w:tcPr>
          <w:p w14:paraId="0F3915EF" w14:textId="7CDA7C82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9A365B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Недостатність конкуренції при проведенні публічних закупівель.</w:t>
            </w:r>
          </w:p>
          <w:p w14:paraId="1C0B307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44F195F" w14:textId="0BF06443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1B6DD65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Зміцнення прозорості та відкритості у сфері публічних закупівель.</w:t>
            </w:r>
          </w:p>
          <w:p w14:paraId="6C75EA3A" w14:textId="0BFD6274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Запрошення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всіх потенційних учасників закупівель  через електронну систему «Прозоро» для прийняття участі у відкритих торгах</w:t>
            </w:r>
          </w:p>
          <w:p w14:paraId="198D510B" w14:textId="7A5A121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</w:tcPr>
          <w:p w14:paraId="13C4B5A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Уповноважені особи</w:t>
            </w:r>
          </w:p>
          <w:p w14:paraId="7C78E429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44D5F0B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5E80145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5D6ACC77" w14:textId="3DEECA5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3FD25142" w14:textId="22DE318B" w:rsidR="00F024E7" w:rsidRPr="001B2711" w:rsidRDefault="00FC1A4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керівника, або Уповноважену особу</w:t>
            </w:r>
          </w:p>
        </w:tc>
        <w:tc>
          <w:tcPr>
            <w:tcW w:w="2404" w:type="dxa"/>
          </w:tcPr>
          <w:p w14:paraId="6532D748" w14:textId="12B6BCB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Забезпечення конкурентного середовища та забезпеченні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максимальної участі в торгах</w:t>
            </w:r>
          </w:p>
        </w:tc>
      </w:tr>
      <w:tr w:rsidR="00F024E7" w:rsidRPr="001B2711" w14:paraId="5E83E0CE" w14:textId="77777777" w:rsidTr="00CF253F">
        <w:tc>
          <w:tcPr>
            <w:tcW w:w="529" w:type="dxa"/>
          </w:tcPr>
          <w:p w14:paraId="24BF8E33" w14:textId="673C330F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63BF12F1" w14:textId="65F078C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Наявність пов’язаних осіб згідно із Законом України «Про публічні закупівлі»</w:t>
            </w:r>
          </w:p>
        </w:tc>
        <w:tc>
          <w:tcPr>
            <w:tcW w:w="1261" w:type="dxa"/>
          </w:tcPr>
          <w:p w14:paraId="34468E47" w14:textId="599C4464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43FEFCC0" w14:textId="07731B71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Встановлення чітких правил, що забороняють участь у конкурентних процедурах закупівель осіб, які мають прямий або непрямий інтерес у результаті таких закупівель</w:t>
            </w:r>
          </w:p>
          <w:p w14:paraId="11CD14C2" w14:textId="52468721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ECBD21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3C465ED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72B2472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3C61BC6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03A21D96" w14:textId="6209D1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2487F8CC" w14:textId="3AE8D7D4" w:rsidR="00F024E7" w:rsidRPr="001B2711" w:rsidRDefault="00316C9B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D55C56D" w14:textId="2F4F878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ризику.</w:t>
            </w:r>
          </w:p>
        </w:tc>
      </w:tr>
      <w:tr w:rsidR="00F024E7" w:rsidRPr="001B2711" w14:paraId="74ED2909" w14:textId="77777777" w:rsidTr="00CF253F">
        <w:tc>
          <w:tcPr>
            <w:tcW w:w="529" w:type="dxa"/>
          </w:tcPr>
          <w:p w14:paraId="10AA1588" w14:textId="173FCA15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6808C072" w14:textId="02D57A4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Надання завідомо неправдивої інформації учасниками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</w:t>
            </w:r>
          </w:p>
        </w:tc>
        <w:tc>
          <w:tcPr>
            <w:tcW w:w="1261" w:type="dxa"/>
          </w:tcPr>
          <w:p w14:paraId="32CBBE8A" w14:textId="017B668D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4FA2FFF0" w14:textId="369FE9B5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Ґрунтовна перевірка достовірності інформації, яку надають учасники закупівельних процедур</w:t>
            </w:r>
          </w:p>
          <w:p w14:paraId="4D5987E7" w14:textId="2C926E3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7EBF859A" w14:textId="2FD5A3EA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 з питань публічних закупівель</w:t>
            </w:r>
          </w:p>
        </w:tc>
        <w:tc>
          <w:tcPr>
            <w:tcW w:w="1984" w:type="dxa"/>
          </w:tcPr>
          <w:p w14:paraId="5C9DA38C" w14:textId="77777777" w:rsidR="00F024E7" w:rsidRDefault="00316C9B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  <w:p w14:paraId="00FB74C3" w14:textId="234D7A4B" w:rsidR="00F676E8" w:rsidRPr="001B2711" w:rsidRDefault="00F676E8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47842116" w14:textId="31FE15B6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</w:t>
            </w:r>
          </w:p>
          <w:p w14:paraId="1475593D" w14:textId="7BC15CA4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0647A44A" w14:textId="77777777" w:rsidTr="00CF253F">
        <w:tc>
          <w:tcPr>
            <w:tcW w:w="529" w:type="dxa"/>
          </w:tcPr>
          <w:p w14:paraId="0C873D5C" w14:textId="0AC9FC80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362" w:type="dxa"/>
          </w:tcPr>
          <w:p w14:paraId="3B49A8D2" w14:textId="0C67B37C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Прийняття рішень в сфері публічних закупівель в умовах реального конфлікту інтересів</w:t>
            </w:r>
          </w:p>
        </w:tc>
        <w:tc>
          <w:tcPr>
            <w:tcW w:w="1261" w:type="dxa"/>
          </w:tcPr>
          <w:p w14:paraId="13DE5530" w14:textId="2462ADA4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56D435A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серед уповноважених осіб </w:t>
            </w:r>
          </w:p>
          <w:p w14:paraId="5376BE32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4D6B1F7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21A4264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315C3A4B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3A352F4E" w14:textId="39E2405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структурних</w:t>
            </w:r>
            <w:r w:rsidR="00CF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підрозділів </w:t>
            </w:r>
          </w:p>
          <w:p w14:paraId="0D6B6101" w14:textId="256497EF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  <w:tc>
          <w:tcPr>
            <w:tcW w:w="1984" w:type="dxa"/>
          </w:tcPr>
          <w:p w14:paraId="7B4CF2ED" w14:textId="77777777" w:rsidR="00F024E7" w:rsidRDefault="00EB2ABD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  <w:p w14:paraId="2A33F0AB" w14:textId="280A249D" w:rsidR="00F676E8" w:rsidRPr="001B2711" w:rsidRDefault="00F676E8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B7518DC" w14:textId="015D42D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</w:t>
            </w:r>
          </w:p>
        </w:tc>
      </w:tr>
      <w:tr w:rsidR="00F024E7" w:rsidRPr="001B2711" w14:paraId="42C3FA8D" w14:textId="77777777" w:rsidTr="00CF253F">
        <w:tc>
          <w:tcPr>
            <w:tcW w:w="529" w:type="dxa"/>
          </w:tcPr>
          <w:p w14:paraId="54938656" w14:textId="718BD53B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362" w:type="dxa"/>
          </w:tcPr>
          <w:p w14:paraId="3A956FCD" w14:textId="71DACF34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Потенційні домовленості керівництва з контрагентами</w:t>
            </w:r>
          </w:p>
        </w:tc>
        <w:tc>
          <w:tcPr>
            <w:tcW w:w="1261" w:type="dxa"/>
          </w:tcPr>
          <w:p w14:paraId="11EEEE28" w14:textId="50918527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5B3AA920" w14:textId="724C0390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чітких та прозорих правил у проведенні закупівельних процедур, включаючи відкриті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торги, де всі зацікавлені сторони можуть взяти участь. Це допоможе запобігти можливості укладання підтверджених домовленостей між керівництвом та контрагентами</w:t>
            </w:r>
          </w:p>
          <w:p w14:paraId="1633307A" w14:textId="6DFE3AD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493F807" w14:textId="53A6EA6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Міський голова</w:t>
            </w:r>
            <w:r w:rsidR="002A04C7">
              <w:rPr>
                <w:rFonts w:ascii="Times New Roman" w:hAnsi="Times New Roman" w:cs="Times New Roman"/>
                <w:sz w:val="24"/>
                <w:szCs w:val="24"/>
              </w:rPr>
              <w:t>, перший заступник міського голови,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заступники</w:t>
            </w:r>
            <w:r w:rsidR="002A04C7">
              <w:rPr>
                <w:rFonts w:ascii="Times New Roman" w:hAnsi="Times New Roman" w:cs="Times New Roman"/>
                <w:sz w:val="24"/>
                <w:szCs w:val="24"/>
              </w:rPr>
              <w:t xml:space="preserve"> міського голови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253F">
              <w:rPr>
                <w:rFonts w:ascii="Times New Roman" w:hAnsi="Times New Roman" w:cs="Times New Roman"/>
                <w:sz w:val="24"/>
                <w:szCs w:val="24"/>
              </w:rPr>
              <w:t xml:space="preserve"> керуючий справами,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керівники</w:t>
            </w:r>
            <w:r w:rsidR="002A0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8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труктурних</w:t>
            </w:r>
            <w:r w:rsidR="00CF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підрозділів </w:t>
            </w:r>
          </w:p>
          <w:p w14:paraId="44D777C9" w14:textId="1F42466D" w:rsidR="00F024E7" w:rsidRPr="006E4614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  <w:r w:rsidR="00FA383D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3528216F" w14:textId="2491A409" w:rsidR="00F024E7" w:rsidRPr="001B2711" w:rsidRDefault="00EB2ABD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керівника, або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Уповноважену особу</w:t>
            </w:r>
          </w:p>
        </w:tc>
        <w:tc>
          <w:tcPr>
            <w:tcW w:w="2404" w:type="dxa"/>
          </w:tcPr>
          <w:p w14:paraId="191B2E17" w14:textId="2DCDA3E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Зменшення можливостей для виникнення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поширення  корупційного ризику</w:t>
            </w:r>
          </w:p>
        </w:tc>
      </w:tr>
      <w:tr w:rsidR="00F024E7" w:rsidRPr="001B2711" w14:paraId="01986F31" w14:textId="77777777" w:rsidTr="00CF253F">
        <w:tc>
          <w:tcPr>
            <w:tcW w:w="529" w:type="dxa"/>
          </w:tcPr>
          <w:p w14:paraId="768E0851" w14:textId="3B2B78F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62" w:type="dxa"/>
          </w:tcPr>
          <w:p w14:paraId="41E20FD3" w14:textId="0B977D31" w:rsidR="00F024E7" w:rsidRPr="00A5142A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Можливість задоволення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приватного інтересу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боку керівників підприємств, що належать до комунальної власності Ковельської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територіальної громади та до сфери управління Ковельської міської ради, під час здійснення господарської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</w:t>
            </w:r>
          </w:p>
        </w:tc>
        <w:tc>
          <w:tcPr>
            <w:tcW w:w="1261" w:type="dxa"/>
          </w:tcPr>
          <w:p w14:paraId="1885E9FF" w14:textId="3F82649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6B2CCF8A" w14:textId="463D8AA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1. Роз’яснення керівникам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підприємств, що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належать до сфери управління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Ковельської міської ради вимог</w:t>
            </w:r>
          </w:p>
          <w:p w14:paraId="3122DDBD" w14:textId="77777777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законодавства.</w:t>
            </w:r>
          </w:p>
          <w:p w14:paraId="4A8CFC8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2. Моніторинг фінансово-</w:t>
            </w:r>
          </w:p>
          <w:p w14:paraId="1DC03271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господарської діяльності</w:t>
            </w:r>
          </w:p>
          <w:p w14:paraId="715BCE6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комунальних підприємств,</w:t>
            </w:r>
          </w:p>
          <w:p w14:paraId="6A0A057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органом управління яких є</w:t>
            </w:r>
          </w:p>
          <w:p w14:paraId="1D81253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виконавчі органи міської ради</w:t>
            </w:r>
          </w:p>
          <w:p w14:paraId="2BEC0C08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3. Прийняття та затвердження</w:t>
            </w:r>
          </w:p>
          <w:p w14:paraId="19964AED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щорічних планів та заходів з</w:t>
            </w:r>
          </w:p>
          <w:p w14:paraId="35C52C88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дотримання антикорупційного</w:t>
            </w:r>
          </w:p>
          <w:p w14:paraId="16B3BF14" w14:textId="1C049BDC" w:rsidR="00F024E7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законодавства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46E9508" w14:textId="684A2D5A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0BACEA2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Уповноважений з питань запобігання та</w:t>
            </w:r>
          </w:p>
          <w:p w14:paraId="1995D6C6" w14:textId="221BB53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виявлення корупції, начальник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правління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капітального будівництва та житлово-комунального господарства.</w:t>
            </w:r>
          </w:p>
          <w:p w14:paraId="4B40DEA1" w14:textId="66C3E5B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Уповноважені з</w:t>
            </w:r>
          </w:p>
          <w:p w14:paraId="12AEC6C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питань запобігання та виявлення корупції комунальних підприємств, що належать до комунальної власності Ковельської</w:t>
            </w:r>
          </w:p>
          <w:p w14:paraId="30F5BB2F" w14:textId="289C7295" w:rsidR="00F024E7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територіальної громади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5832FF" w14:textId="4BBBFE4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4CC63C" w14:textId="2F776639" w:rsidR="00F024E7" w:rsidRPr="001B2711" w:rsidRDefault="00356D4C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115E7DD8" w14:textId="036D3F1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Забезпечення</w:t>
            </w:r>
          </w:p>
          <w:p w14:paraId="710E8A1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прозорості у</w:t>
            </w:r>
          </w:p>
          <w:p w14:paraId="55D40D7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діяльності.</w:t>
            </w:r>
          </w:p>
          <w:p w14:paraId="43154CCC" w14:textId="098D2E44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Відсутність випадків притягнення</w:t>
            </w:r>
          </w:p>
          <w:p w14:paraId="232FFB4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керівників</w:t>
            </w:r>
          </w:p>
          <w:p w14:paraId="02C7FCC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підприємств, що</w:t>
            </w:r>
          </w:p>
          <w:p w14:paraId="4D3A4A2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належать до</w:t>
            </w:r>
          </w:p>
          <w:p w14:paraId="503B491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комунальної</w:t>
            </w:r>
          </w:p>
          <w:p w14:paraId="0D6F7AB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власності Ковельської</w:t>
            </w:r>
          </w:p>
          <w:p w14:paraId="08C4121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територіальної</w:t>
            </w:r>
          </w:p>
          <w:p w14:paraId="64F6614E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громади до</w:t>
            </w:r>
          </w:p>
          <w:p w14:paraId="2FA90102" w14:textId="5AFFD79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відповідальності</w:t>
            </w:r>
          </w:p>
        </w:tc>
      </w:tr>
      <w:tr w:rsidR="00F024E7" w:rsidRPr="001B2711" w14:paraId="3A802CA3" w14:textId="77777777" w:rsidTr="00CF253F">
        <w:tc>
          <w:tcPr>
            <w:tcW w:w="529" w:type="dxa"/>
          </w:tcPr>
          <w:p w14:paraId="4D339CD8" w14:textId="0B453B7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5014FA56" w14:textId="741357E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Завищення обсягів закупівлі</w:t>
            </w:r>
          </w:p>
        </w:tc>
        <w:tc>
          <w:tcPr>
            <w:tcW w:w="1261" w:type="dxa"/>
          </w:tcPr>
          <w:p w14:paraId="4FD49659" w14:textId="3AA45CFE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285618E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належного обґрунтування необхідних обсягів</w:t>
            </w:r>
          </w:p>
          <w:p w14:paraId="121C4EC1" w14:textId="75C8789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 замовника при плануванні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закупівель шляхом аналізу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запасів матеріальних ресурсів та інтенсивності їх використання перед</w:t>
            </w:r>
          </w:p>
          <w:p w14:paraId="6305FE9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формуванням потреби</w:t>
            </w:r>
          </w:p>
          <w:p w14:paraId="78046401" w14:textId="672F4FCC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При закупівлі робіт (послуг) з ремонту, будівництва,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реконструкції –</w:t>
            </w:r>
          </w:p>
          <w:p w14:paraId="5B7D7E5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контроль за розробкою проектно-кошторисної документації</w:t>
            </w:r>
          </w:p>
          <w:p w14:paraId="786397F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(верифікація заявленого обсягу робіт, перевірка розробленої</w:t>
            </w:r>
          </w:p>
          <w:p w14:paraId="1FC9642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проектно-кошторисної документації іншими структурними</w:t>
            </w:r>
          </w:p>
          <w:p w14:paraId="0C12FC77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підрозділами замовника)</w:t>
            </w:r>
          </w:p>
          <w:p w14:paraId="33A0B135" w14:textId="77777777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98BDC2" w14:textId="77777777" w:rsidR="00F676E8" w:rsidRPr="001B2711" w:rsidRDefault="00F676E8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A394493" w14:textId="406042B3" w:rsidR="00F024E7" w:rsidRDefault="00B7158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Перший заступник міського голови, заступники міського голови, керуючий справами</w:t>
            </w:r>
            <w:r w:rsidR="00A116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повноважені 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особи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керівники структурних підрозділів  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  <w:p w14:paraId="63B484C1" w14:textId="6F085A0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9C3996" w14:textId="1C2A4641" w:rsidR="00F024E7" w:rsidRPr="001B2711" w:rsidRDefault="00356D4C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керівника, або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Уповноважену особу</w:t>
            </w:r>
          </w:p>
        </w:tc>
        <w:tc>
          <w:tcPr>
            <w:tcW w:w="2404" w:type="dxa"/>
          </w:tcPr>
          <w:p w14:paraId="073D8E3B" w14:textId="0616F0E6" w:rsidR="000108F0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Проведено роз’яснювальну роботу серед працівників шляхом внутрішніх навчань.</w:t>
            </w:r>
          </w:p>
          <w:p w14:paraId="56A4705F" w14:textId="5F86325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Здійснено контроль з боку керівництва за виконанням службових обов’язків під час визначення необхідних обсягів закупівель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55D2AE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141A8E2B" w14:textId="77777777" w:rsidTr="00CF253F">
        <w:tc>
          <w:tcPr>
            <w:tcW w:w="529" w:type="dxa"/>
          </w:tcPr>
          <w:p w14:paraId="1171B009" w14:textId="7A0689DC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62" w:type="dxa"/>
          </w:tcPr>
          <w:p w14:paraId="517AFF98" w14:textId="2C3B3D32" w:rsidR="00F024E7" w:rsidRPr="002A2B3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Поділ одного предмета для укладення прямого договору або застосування спрощеної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" w:type="dxa"/>
          </w:tcPr>
          <w:p w14:paraId="76AC3824" w14:textId="45736F4F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6121AD4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замовником попередніх ринкових консультацій при</w:t>
            </w:r>
          </w:p>
          <w:p w14:paraId="2D5C28CF" w14:textId="7405709A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плануванні закупівель та організації їх проведення з метою аналізу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ринку, у тому числі отримання рекомендацій та інформації 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суб’єктів господарювання відповідно до ч. 4 ст. 4 Закону України «Про</w:t>
            </w:r>
          </w:p>
          <w:p w14:paraId="43965ED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публічні закупівлі»</w:t>
            </w:r>
          </w:p>
          <w:p w14:paraId="47F2B9A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28364B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25BC6C9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489DE29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6C09EA7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45CA4B1C" w14:textId="5374682A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  <w:tc>
          <w:tcPr>
            <w:tcW w:w="1984" w:type="dxa"/>
          </w:tcPr>
          <w:p w14:paraId="3766F094" w14:textId="74AE53C4" w:rsidR="00F024E7" w:rsidRPr="001B2711" w:rsidRDefault="005E0CC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5557C0A4" w14:textId="452B3EC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 у частині поділу одного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для укладення прямого</w:t>
            </w:r>
          </w:p>
          <w:p w14:paraId="2286347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договору </w:t>
            </w:r>
          </w:p>
          <w:p w14:paraId="7CB0578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35BD643D" w14:textId="77777777" w:rsidTr="00CF253F">
        <w:tc>
          <w:tcPr>
            <w:tcW w:w="529" w:type="dxa"/>
          </w:tcPr>
          <w:p w14:paraId="68EE21B3" w14:textId="67E3AA0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62" w:type="dxa"/>
          </w:tcPr>
          <w:p w14:paraId="128FCD76" w14:textId="297B4293" w:rsidR="00F024E7" w:rsidRPr="002C5FC0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Закупівля непотрібних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товарів</w:t>
            </w:r>
          </w:p>
        </w:tc>
        <w:tc>
          <w:tcPr>
            <w:tcW w:w="1261" w:type="dxa"/>
          </w:tcPr>
          <w:p w14:paraId="31C9DDE4" w14:textId="7B8553F3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7A99A9DD" w14:textId="02BA35C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належного обґрунтування закупівлі необхідних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товарів/робіт/послуг структурним підрозділом, який є ініціатором</w:t>
            </w:r>
          </w:p>
          <w:p w14:paraId="28524C3F" w14:textId="7416756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822" w:type="dxa"/>
          </w:tcPr>
          <w:p w14:paraId="4713F4E2" w14:textId="68E3CEC8" w:rsidR="00F024E7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голови,</w:t>
            </w:r>
            <w:r w:rsidR="00730B51">
              <w:rPr>
                <w:rFonts w:ascii="Times New Roman" w:hAnsi="Times New Roman" w:cs="Times New Roman"/>
                <w:sz w:val="24"/>
                <w:szCs w:val="24"/>
              </w:rPr>
              <w:t xml:space="preserve"> керуючий справами,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повноважені особи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керівники структурних підрозділів 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  <w:p w14:paraId="7843CD3F" w14:textId="206B1511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2406ED" w14:textId="69B47706" w:rsidR="00F024E7" w:rsidRPr="001B2711" w:rsidRDefault="005E0CC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598D80F6" w14:textId="06EE956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працівників шляхом внутрішніх навчань.</w:t>
            </w:r>
          </w:p>
          <w:p w14:paraId="24994CA3" w14:textId="09E54F7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Здійснено контроль з боку керівництва за виконанням службових обов’язків під час визначення необхідних закупівель</w:t>
            </w:r>
          </w:p>
          <w:p w14:paraId="5C25EB3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43BF5DEA" w14:textId="77777777" w:rsidTr="00CF253F">
        <w:tc>
          <w:tcPr>
            <w:tcW w:w="529" w:type="dxa"/>
          </w:tcPr>
          <w:p w14:paraId="7C3C9F97" w14:textId="23FE4747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62" w:type="dxa"/>
          </w:tcPr>
          <w:p w14:paraId="3CC360D6" w14:textId="39F3540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Дискримінаційні умови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тендерної документації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та обмеження конкуренції</w:t>
            </w:r>
          </w:p>
        </w:tc>
        <w:tc>
          <w:tcPr>
            <w:tcW w:w="1261" w:type="dxa"/>
          </w:tcPr>
          <w:p w14:paraId="2E66CAAF" w14:textId="59B7778B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2FEC08E4" w14:textId="2CCBFEA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Врахування практики Антимонопольного комітету України стосовно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інших тендерів замовника з метою встановлення, які вимоги вже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визнавалися дискримінаційними і чи замовник застосовує їх надалі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387A665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6C30499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1384E3B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6C2037F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2B0F2AA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4AB56F2C" w14:textId="7FE4770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  <w:tc>
          <w:tcPr>
            <w:tcW w:w="1984" w:type="dxa"/>
          </w:tcPr>
          <w:p w14:paraId="3B871E8C" w14:textId="40803DE7" w:rsidR="00F024E7" w:rsidRPr="001B2711" w:rsidRDefault="005E0CC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50BC85E7" w14:textId="6DE59ED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працівників  шляхом внутрішніх навчань.</w:t>
            </w:r>
          </w:p>
          <w:p w14:paraId="6B69D977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88F4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6DB1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7034C329" w14:textId="77777777" w:rsidTr="00CF253F">
        <w:tc>
          <w:tcPr>
            <w:tcW w:w="529" w:type="dxa"/>
          </w:tcPr>
          <w:p w14:paraId="79F02F13" w14:textId="6D0130E1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62" w:type="dxa"/>
          </w:tcPr>
          <w:p w14:paraId="0E4AF0E7" w14:textId="1662D38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Закупівля послуг, виконання яких складно оцінити</w:t>
            </w:r>
          </w:p>
        </w:tc>
        <w:tc>
          <w:tcPr>
            <w:tcW w:w="1261" w:type="dxa"/>
          </w:tcPr>
          <w:p w14:paraId="6C089147" w14:textId="3F8886FE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6C9F681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належного обґрунтування закупівлі структурним</w:t>
            </w:r>
          </w:p>
          <w:p w14:paraId="1FBA35F3" w14:textId="3A68A381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підрозділом, який є ініціатором закупівлі</w:t>
            </w:r>
          </w:p>
        </w:tc>
        <w:tc>
          <w:tcPr>
            <w:tcW w:w="2822" w:type="dxa"/>
          </w:tcPr>
          <w:p w14:paraId="3DF6F6D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4668147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21E5A67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02310F6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45B46725" w14:textId="2F27F3C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  <w:tc>
          <w:tcPr>
            <w:tcW w:w="1984" w:type="dxa"/>
          </w:tcPr>
          <w:p w14:paraId="5C8DB20B" w14:textId="269AF588" w:rsidR="00F024E7" w:rsidRPr="001B2711" w:rsidRDefault="008F02F1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1D26E982" w14:textId="09E4A4F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 та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34E5D54D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54368F11" w14:textId="77777777" w:rsidTr="00CF253F">
        <w:tc>
          <w:tcPr>
            <w:tcW w:w="529" w:type="dxa"/>
          </w:tcPr>
          <w:p w14:paraId="09EE100E" w14:textId="61BD0985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62" w:type="dxa"/>
          </w:tcPr>
          <w:p w14:paraId="0CEA9BF7" w14:textId="50958D1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Фаворитизм при укладенні прямих договорів з конкретним постачальником</w:t>
            </w:r>
          </w:p>
        </w:tc>
        <w:tc>
          <w:tcPr>
            <w:tcW w:w="1261" w:type="dxa"/>
          </w:tcPr>
          <w:p w14:paraId="1F6E1305" w14:textId="7D5B33E0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7F389D68" w14:textId="5589AE4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Моніторинг ринкових цін при виборі постачальника робіт, товарів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послуг за прямими договорами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відповідальним структурним</w:t>
            </w:r>
          </w:p>
          <w:p w14:paraId="39FB9B5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підрозділом замовника, який ініціює закупівлю, з обов’язковим</w:t>
            </w:r>
          </w:p>
          <w:p w14:paraId="048221B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наданням результатів моніторингу у складі обґрунтування</w:t>
            </w:r>
          </w:p>
          <w:p w14:paraId="0F53E7D6" w14:textId="08B60F2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необхідності внесення закупівлі до Річного плану</w:t>
            </w:r>
          </w:p>
          <w:p w14:paraId="5CDC7AC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239F33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Уповноважені особи</w:t>
            </w:r>
          </w:p>
          <w:p w14:paraId="1434849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3DCF2EC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504282A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116048CB" w14:textId="229B0BE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  <w:tc>
          <w:tcPr>
            <w:tcW w:w="1984" w:type="dxa"/>
          </w:tcPr>
          <w:p w14:paraId="2CA80066" w14:textId="34488974" w:rsidR="00F024E7" w:rsidRPr="001B2711" w:rsidRDefault="00443132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керівника, або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Уповноважену особу</w:t>
            </w:r>
          </w:p>
        </w:tc>
        <w:tc>
          <w:tcPr>
            <w:tcW w:w="2404" w:type="dxa"/>
          </w:tcPr>
          <w:p w14:paraId="110614A1" w14:textId="507BC58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Дотримання працівниками вимог антикорупційного законодавства та вимог Закону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35D5554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4CD03BE4" w14:textId="77777777" w:rsidTr="00CF253F">
        <w:tc>
          <w:tcPr>
            <w:tcW w:w="529" w:type="dxa"/>
          </w:tcPr>
          <w:p w14:paraId="4B4E6943" w14:textId="2C230ECE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62" w:type="dxa"/>
          </w:tcPr>
          <w:p w14:paraId="57A8288D" w14:textId="58FDB2B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Неповідомлення учасника про</w:t>
            </w:r>
          </w:p>
          <w:p w14:paraId="1A291CF6" w14:textId="717ACA1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невідповідність пропозиції</w:t>
            </w:r>
          </w:p>
        </w:tc>
        <w:tc>
          <w:tcPr>
            <w:tcW w:w="1261" w:type="dxa"/>
          </w:tcPr>
          <w:p w14:paraId="3648D93E" w14:textId="4C14A70D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3BF6F92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навчань (тренінгів) для відповідальних посадових осіб</w:t>
            </w:r>
          </w:p>
          <w:p w14:paraId="55A8ABD2" w14:textId="2916D57A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замовника щодо роз’яснення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 у частині обов’язку дотримання визначених строків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повідомлення учасника про невідповідність пропозиції</w:t>
            </w:r>
          </w:p>
          <w:p w14:paraId="23C2EB21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B596F6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01133F8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5A77C1C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3F50E20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07C30F08" w14:textId="1CFD095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  <w:tc>
          <w:tcPr>
            <w:tcW w:w="1984" w:type="dxa"/>
          </w:tcPr>
          <w:p w14:paraId="357EA95A" w14:textId="03067154" w:rsidR="00F024E7" w:rsidRPr="001B2711" w:rsidRDefault="00443132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155D652" w14:textId="1A46D3F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 та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612468A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6402BB72" w14:textId="77777777" w:rsidTr="00CF253F">
        <w:tc>
          <w:tcPr>
            <w:tcW w:w="529" w:type="dxa"/>
          </w:tcPr>
          <w:p w14:paraId="0C6AC9D1" w14:textId="57FBC65B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62" w:type="dxa"/>
          </w:tcPr>
          <w:p w14:paraId="77CD1A82" w14:textId="0023005F" w:rsidR="00F024E7" w:rsidRPr="001B2711" w:rsidRDefault="00F024E7" w:rsidP="00F024E7">
            <w:pPr>
              <w:rPr>
                <w:rFonts w:ascii="Times New Roman" w:hAnsi="Times New Roman" w:cs="Times New Roman"/>
              </w:rPr>
            </w:pPr>
            <w:r w:rsidRPr="001B2711">
              <w:rPr>
                <w:rFonts w:ascii="Times New Roman" w:hAnsi="Times New Roman" w:cs="Times New Roman"/>
              </w:rPr>
              <w:t>Неповна перевірка учасників процедури закупівлі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</w:tcPr>
          <w:p w14:paraId="127EE74A" w14:textId="0CF0FEC3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5F6B1787" w14:textId="3BFF2594" w:rsidR="00F024E7" w:rsidRPr="001B2711" w:rsidRDefault="00F024E7" w:rsidP="00F024E7">
            <w:pPr>
              <w:pStyle w:val="ShiftAlt"/>
              <w:spacing w:line="240" w:lineRule="auto"/>
              <w:ind w:firstLine="0"/>
              <w:jc w:val="left"/>
              <w:rPr>
                <w:rFonts w:cs="Times New Roman"/>
                <w:color w:val="auto"/>
                <w:szCs w:val="24"/>
              </w:rPr>
            </w:pPr>
            <w:r w:rsidRPr="001B2711">
              <w:rPr>
                <w:rFonts w:cs="Times New Roman"/>
                <w:color w:val="auto"/>
                <w:szCs w:val="24"/>
              </w:rPr>
              <w:t xml:space="preserve">Проходження </w:t>
            </w:r>
            <w:r>
              <w:rPr>
                <w:rFonts w:cs="Times New Roman"/>
                <w:color w:val="auto"/>
                <w:szCs w:val="24"/>
              </w:rPr>
              <w:t>У</w:t>
            </w:r>
            <w:r w:rsidRPr="001B2711">
              <w:rPr>
                <w:rFonts w:cs="Times New Roman"/>
                <w:color w:val="auto"/>
                <w:szCs w:val="24"/>
              </w:rPr>
              <w:t xml:space="preserve">повноваженою особою, відповідальною за організацію та проведення закупівель </w:t>
            </w:r>
          </w:p>
          <w:p w14:paraId="046E94F1" w14:textId="3C4DBDD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навчання з метою отримання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навичок аналізу закупівель та виявлення корупційних ризиків при їх проведенні</w:t>
            </w:r>
          </w:p>
          <w:p w14:paraId="297BB150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20BD75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Уповноважені особи</w:t>
            </w:r>
          </w:p>
          <w:p w14:paraId="2B51C80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7B72913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75392C4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094E2315" w14:textId="2D64055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  <w:tc>
          <w:tcPr>
            <w:tcW w:w="1984" w:type="dxa"/>
          </w:tcPr>
          <w:p w14:paraId="76580C51" w14:textId="1F0D10D8" w:rsidR="00F024E7" w:rsidRPr="001B2711" w:rsidRDefault="008D551B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1FD80B6" w14:textId="640D11A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 та вимог Закону України «Про публічні</w:t>
            </w:r>
          </w:p>
          <w:p w14:paraId="353F98B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15A4880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72F2F9C0" w14:textId="77777777" w:rsidTr="00CF253F">
        <w:tc>
          <w:tcPr>
            <w:tcW w:w="529" w:type="dxa"/>
          </w:tcPr>
          <w:p w14:paraId="7E9EA271" w14:textId="15AAA1D8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362" w:type="dxa"/>
          </w:tcPr>
          <w:p w14:paraId="61847CC4" w14:textId="4BB6E0F7" w:rsidR="00F024E7" w:rsidRPr="001B2711" w:rsidRDefault="00F024E7" w:rsidP="00F024E7">
            <w:pPr>
              <w:rPr>
                <w:rFonts w:ascii="Times New Roman" w:hAnsi="Times New Roman" w:cs="Times New Roman"/>
              </w:rPr>
            </w:pPr>
            <w:r w:rsidRPr="001B2711">
              <w:rPr>
                <w:rFonts w:ascii="Times New Roman" w:hAnsi="Times New Roman" w:cs="Times New Roman"/>
              </w:rPr>
              <w:t>Неоприлюднення звіту про договір про закупівлю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711">
              <w:rPr>
                <w:rFonts w:ascii="Times New Roman" w:hAnsi="Times New Roman" w:cs="Times New Roman"/>
              </w:rPr>
              <w:t>здійсненні закупівлі без</w:t>
            </w:r>
          </w:p>
          <w:p w14:paraId="26CAC62F" w14:textId="537D664E" w:rsidR="00F024E7" w:rsidRPr="001B2711" w:rsidRDefault="00F024E7" w:rsidP="00F024E7">
            <w:pPr>
              <w:rPr>
                <w:rFonts w:ascii="Times New Roman" w:hAnsi="Times New Roman" w:cs="Times New Roman"/>
              </w:rPr>
            </w:pPr>
            <w:r w:rsidRPr="001B2711">
              <w:rPr>
                <w:rFonts w:ascii="Times New Roman" w:hAnsi="Times New Roman" w:cs="Times New Roman"/>
              </w:rPr>
              <w:t xml:space="preserve">використання електронної системи </w:t>
            </w:r>
          </w:p>
        </w:tc>
        <w:tc>
          <w:tcPr>
            <w:tcW w:w="1261" w:type="dxa"/>
          </w:tcPr>
          <w:p w14:paraId="4C21B9BD" w14:textId="69C0EB31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0B8DB01A" w14:textId="77777777" w:rsidR="00F024E7" w:rsidRPr="001B2711" w:rsidRDefault="00F024E7" w:rsidP="00F024E7">
            <w:pPr>
              <w:pStyle w:val="ShiftAlt"/>
              <w:spacing w:line="240" w:lineRule="auto"/>
              <w:ind w:firstLine="0"/>
              <w:jc w:val="left"/>
              <w:rPr>
                <w:rFonts w:cs="Times New Roman"/>
                <w:color w:val="auto"/>
                <w:szCs w:val="24"/>
              </w:rPr>
            </w:pPr>
            <w:r w:rsidRPr="001B2711">
              <w:rPr>
                <w:rFonts w:cs="Times New Roman"/>
                <w:color w:val="auto"/>
                <w:szCs w:val="24"/>
              </w:rPr>
              <w:t xml:space="preserve">Проходження Уповноваженою особою, відповідальною за організацію та проведення закупівель </w:t>
            </w:r>
          </w:p>
          <w:p w14:paraId="55A97BE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навчання з метою отримання</w:t>
            </w:r>
          </w:p>
          <w:p w14:paraId="62026DE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навичок аналізу закупівель та виявлення корупційних ризиків при їх</w:t>
            </w:r>
          </w:p>
          <w:p w14:paraId="014BA9D2" w14:textId="77777777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проведенні</w:t>
            </w:r>
          </w:p>
          <w:p w14:paraId="44DF5822" w14:textId="123F5133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71AE4B4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468B3A7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664DAB8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закупівель,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4CBA803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4744ED56" w14:textId="29D652FE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закупівель)</w:t>
            </w:r>
          </w:p>
        </w:tc>
        <w:tc>
          <w:tcPr>
            <w:tcW w:w="1984" w:type="dxa"/>
          </w:tcPr>
          <w:p w14:paraId="0FAC8745" w14:textId="685C0FD6" w:rsidR="00F024E7" w:rsidRPr="001B2711" w:rsidRDefault="007F45E6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2C38DC4" w14:textId="4A620DA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 та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3A51E60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3CA98B2D" w14:textId="77777777" w:rsidTr="00CF253F">
        <w:tc>
          <w:tcPr>
            <w:tcW w:w="529" w:type="dxa"/>
          </w:tcPr>
          <w:p w14:paraId="543C94E7" w14:textId="0DCC03FB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62" w:type="dxa"/>
          </w:tcPr>
          <w:p w14:paraId="33293DB5" w14:textId="538B356A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Вимагання неправомірної вигоди за надання адміністративної послуги, прискорення процедури або сприяння у її наданні окремим фізичним, юридичним особам чи їх об’єднанням</w:t>
            </w:r>
          </w:p>
        </w:tc>
        <w:tc>
          <w:tcPr>
            <w:tcW w:w="1261" w:type="dxa"/>
          </w:tcPr>
          <w:p w14:paraId="50310FC9" w14:textId="1E8D1853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2787" w:type="dxa"/>
          </w:tcPr>
          <w:p w14:paraId="25EAE273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1.М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інімізувати контакти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суб’єктів надання адміністративних послуг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суб’єктами звернень при наданні адміністративних послуг, зокрема, шляхом впровадження альтернативних шляхів подання документів чи отримання інформації (через адміністратора ЦНАП, поштою, електронною поштою, факсом, ДІЯ, онлайн кабінети тощо).</w:t>
            </w:r>
          </w:p>
          <w:p w14:paraId="3EFE1564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2.Використання е-системи керування чергою для надання послуг, можливість попереднього запису.</w:t>
            </w:r>
          </w:p>
          <w:p w14:paraId="0553A361" w14:textId="58199AE2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3. Д</w:t>
            </w:r>
            <w:r w:rsidR="008F687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джиталізація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shd w:val="clear" w:color="auto" w:fill="FFFED9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та використання сучасних ІТ-рішень щодо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автоматизації надання послуг. (Запровадження комплексних послуг за життєвими обставинами, швидких послуг, використання місць самообслуговування тощо)</w:t>
            </w:r>
          </w:p>
          <w:p w14:paraId="0537735B" w14:textId="34877F5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4D2CD032" w14:textId="44EC243F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Адміністратори</w:t>
            </w:r>
            <w:r w:rsidR="00457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управління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ЦНАП,</w:t>
            </w:r>
          </w:p>
          <w:p w14:paraId="3B511BA9" w14:textId="4B3BF2B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суб’єкти надання адміністративних послуг (СНАП)</w:t>
            </w:r>
          </w:p>
        </w:tc>
        <w:tc>
          <w:tcPr>
            <w:tcW w:w="1984" w:type="dxa"/>
          </w:tcPr>
          <w:p w14:paraId="4861C189" w14:textId="718E3CC5" w:rsidR="00F024E7" w:rsidRPr="001B2711" w:rsidRDefault="00BE6D98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319F05AD" w14:textId="27CEBAE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Дотримання працівниками вимог антикорупційного законодавства </w:t>
            </w:r>
          </w:p>
        </w:tc>
      </w:tr>
      <w:tr w:rsidR="00F024E7" w:rsidRPr="001B2711" w14:paraId="02C95716" w14:textId="77777777" w:rsidTr="00CF253F">
        <w:tc>
          <w:tcPr>
            <w:tcW w:w="529" w:type="dxa"/>
          </w:tcPr>
          <w:p w14:paraId="3A6F20B0" w14:textId="66C177C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62" w:type="dxa"/>
          </w:tcPr>
          <w:p w14:paraId="5445C1E0" w14:textId="62F86DC3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Вимагання додаткових документів чи інформації для надання адміністративної послуги, штучне затягування процесу, щоб схилити суб’єкта звернень до пропозиції неправомірної вигоди</w:t>
            </w:r>
          </w:p>
        </w:tc>
        <w:tc>
          <w:tcPr>
            <w:tcW w:w="1261" w:type="dxa"/>
          </w:tcPr>
          <w:p w14:paraId="132B8239" w14:textId="730D6C47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2787" w:type="dxa"/>
          </w:tcPr>
          <w:p w14:paraId="64FFD98D" w14:textId="50DC361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1.Чітко визначений перелік адміністративних послуг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7B963A" w14:textId="5B7B161A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2.Наявність у суб’єктів звернень інформації про адміністративну послугу (інформаційні картки на сайті, інформаційні стенди в зонах очікування, безкоштовне консультування, інформування через соціальні мережі), зручний, зрозумілий спосіб її отримання</w:t>
            </w:r>
          </w:p>
          <w:p w14:paraId="072F8201" w14:textId="74AF69D2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</w:tcPr>
          <w:p w14:paraId="449B03CE" w14:textId="67C63C3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реєстратори, адміністратори</w:t>
            </w:r>
            <w:r w:rsidR="00457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управління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ЦНАП</w:t>
            </w:r>
          </w:p>
        </w:tc>
        <w:tc>
          <w:tcPr>
            <w:tcW w:w="1984" w:type="dxa"/>
          </w:tcPr>
          <w:p w14:paraId="68586A51" w14:textId="4F5F3467" w:rsidR="00F024E7" w:rsidRPr="001B2711" w:rsidRDefault="00BE6D98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09EDCC75" w14:textId="6F97AF0C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Дотримання працівниками вимог профільного та антикорупційного законодавства </w:t>
            </w:r>
          </w:p>
        </w:tc>
      </w:tr>
      <w:tr w:rsidR="00F024E7" w:rsidRPr="001B2711" w14:paraId="40FD453C" w14:textId="77777777" w:rsidTr="00CF253F">
        <w:tc>
          <w:tcPr>
            <w:tcW w:w="529" w:type="dxa"/>
          </w:tcPr>
          <w:p w14:paraId="6E5B4019" w14:textId="56711C79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3DB6F23F" w14:textId="7955F57E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uk-UA"/>
              </w:rPr>
              <w:t>Можливість прийняття рішень з питань державної реєстрації речових прав на нерухоме майно, реєстрації юридичних осіб, фізичних осіб - підприємців, актів цивільного стану громадян без законних на те підстав за неправомірну вигоду</w:t>
            </w:r>
          </w:p>
        </w:tc>
        <w:tc>
          <w:tcPr>
            <w:tcW w:w="1261" w:type="dxa"/>
          </w:tcPr>
          <w:p w14:paraId="2E783BC5" w14:textId="71B7CDC5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2787" w:type="dxa"/>
          </w:tcPr>
          <w:p w14:paraId="335DE718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 Прийом документів для державної реєстрації у форматі відкритого простору (некабінетна система).</w:t>
            </w:r>
          </w:p>
          <w:p w14:paraId="3477462E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2.Забезпечення приміщення ЦНАП системами, що сприяють відкритості та прозорості: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shd w:val="clear" w:color="auto" w:fill="FFFED9"/>
              </w:rPr>
              <w:t xml:space="preserve"> </w:t>
            </w:r>
          </w:p>
          <w:p w14:paraId="5ECC30F8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- електронний документообіг;</w:t>
            </w:r>
          </w:p>
          <w:p w14:paraId="5A7F8743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система відеоспостереження.</w:t>
            </w:r>
          </w:p>
          <w:p w14:paraId="69750821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3.Систематичне навчання та підвищення кваліфікації державних реєстраторів, адміністраторів з питань державної реєстрації.</w:t>
            </w:r>
          </w:p>
          <w:p w14:paraId="5599C91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7C426A4" w14:textId="681B1B4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Державні реєстратори, адміністратори</w:t>
            </w:r>
            <w:r w:rsidR="00457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управління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ЦНАП</w:t>
            </w:r>
          </w:p>
        </w:tc>
        <w:tc>
          <w:tcPr>
            <w:tcW w:w="1984" w:type="dxa"/>
          </w:tcPr>
          <w:p w14:paraId="77B00876" w14:textId="7A8CDDDF" w:rsidR="00F024E7" w:rsidRPr="001B2711" w:rsidRDefault="004D077C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0B0B064C" w14:textId="1C0BCB2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Відсутність таких рішень</w:t>
            </w:r>
          </w:p>
        </w:tc>
      </w:tr>
      <w:tr w:rsidR="00F024E7" w:rsidRPr="001B2711" w14:paraId="44C6B211" w14:textId="77777777" w:rsidTr="00CF253F">
        <w:tc>
          <w:tcPr>
            <w:tcW w:w="529" w:type="dxa"/>
          </w:tcPr>
          <w:p w14:paraId="2CB1594E" w14:textId="376FA921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ABBDE0D" w14:textId="0823175E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Неетична поведінка посадових осіб, неналежне (упереджене) ставлення до окремих осіб</w:t>
            </w:r>
          </w:p>
        </w:tc>
        <w:tc>
          <w:tcPr>
            <w:tcW w:w="1261" w:type="dxa"/>
          </w:tcPr>
          <w:p w14:paraId="044274F7" w14:textId="4A8C326F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7F77B72B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1.Обов’язковий розгляд скарг на дії (бездіяльність) осіб, уповноважених на виконання функцій держави, з інформуванням скаржника про результати такого розгляду.</w:t>
            </w:r>
          </w:p>
          <w:p w14:paraId="2EBAED93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 Зручні графіки прийому отримувачів адміністративних послуг незалежно від конкретних обставин, зокрема, обідньої перерви, збільшення годин прийому, робота у суботу тощо</w:t>
            </w:r>
          </w:p>
          <w:p w14:paraId="048DCBDA" w14:textId="6F09824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3..Періодична ротаці</w:t>
            </w:r>
            <w:r w:rsidR="004574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кадрів.</w:t>
            </w:r>
          </w:p>
        </w:tc>
        <w:tc>
          <w:tcPr>
            <w:tcW w:w="2822" w:type="dxa"/>
          </w:tcPr>
          <w:p w14:paraId="4ED20C70" w14:textId="76AC4282" w:rsidR="00F024E7" w:rsidRPr="001B2711" w:rsidRDefault="00FB41A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Посадові особи виконавчих органів Ковельської міської ради</w:t>
            </w:r>
          </w:p>
        </w:tc>
        <w:tc>
          <w:tcPr>
            <w:tcW w:w="1984" w:type="dxa"/>
          </w:tcPr>
          <w:p w14:paraId="66CF676E" w14:textId="5C42C59F" w:rsidR="00F024E7" w:rsidRPr="001B2711" w:rsidRDefault="00032F7D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6B33FEE6" w14:textId="454419FC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Мінімальна кількість зауважень та скарг від суб’єктів звернень</w:t>
            </w:r>
          </w:p>
        </w:tc>
      </w:tr>
      <w:tr w:rsidR="00F024E7" w:rsidRPr="001B2711" w14:paraId="3A32CAA2" w14:textId="77777777" w:rsidTr="00CF253F">
        <w:tc>
          <w:tcPr>
            <w:tcW w:w="529" w:type="dxa"/>
          </w:tcPr>
          <w:p w14:paraId="0356DC58" w14:textId="0A5F6357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364FD9C9" w14:textId="4B5D9CE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Приховування конфлікту інтересів</w:t>
            </w:r>
          </w:p>
        </w:tc>
        <w:tc>
          <w:tcPr>
            <w:tcW w:w="1261" w:type="dxa"/>
          </w:tcPr>
          <w:p w14:paraId="3062C83D" w14:textId="615A1D0B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59190CE1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1.Актуалізувати знання законодавства щодо конфлікту інтересів. </w:t>
            </w:r>
          </w:p>
          <w:p w14:paraId="0C049A42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2.Ознайомлюватися з відповідними роз’ясненнями та рекомендаціями, що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містяться на сайті НАЗК.</w:t>
            </w:r>
          </w:p>
          <w:p w14:paraId="58A8AC4B" w14:textId="3110046F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9E694CF" w14:textId="72B68D5F" w:rsidR="00F024E7" w:rsidRPr="001B2711" w:rsidRDefault="00E375AD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Керівники структурних підрозділів, керівники підприємств та організацій</w:t>
            </w:r>
          </w:p>
        </w:tc>
        <w:tc>
          <w:tcPr>
            <w:tcW w:w="1984" w:type="dxa"/>
          </w:tcPr>
          <w:p w14:paraId="029BCFE5" w14:textId="2137FD25" w:rsidR="00F024E7" w:rsidRPr="001B2711" w:rsidRDefault="007A6D36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DE7A1B0" w14:textId="6F259C1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Дотримання норм антикорупційного законодавства </w:t>
            </w:r>
          </w:p>
        </w:tc>
      </w:tr>
      <w:tr w:rsidR="00F024E7" w:rsidRPr="001B2711" w14:paraId="35757AB9" w14:textId="77777777" w:rsidTr="00CF253F">
        <w:tc>
          <w:tcPr>
            <w:tcW w:w="529" w:type="dxa"/>
          </w:tcPr>
          <w:p w14:paraId="3C3A955A" w14:textId="6E88860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E808001" w14:textId="4847900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Нерозголошення і не використання конфіденційної та іншої інформації з обмеженим доступом, персональних даних що стали відомі у зв’язку з виконанням своїх службових повноважень та професійних обов’язків</w:t>
            </w:r>
          </w:p>
        </w:tc>
        <w:tc>
          <w:tcPr>
            <w:tcW w:w="1261" w:type="dxa"/>
          </w:tcPr>
          <w:p w14:paraId="12BB714B" w14:textId="4C014D7C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69066ACE" w14:textId="0A9D80AF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1.Зобов’язання про нерозголошення персональних даних, інформації що міститься у державних та власних реєстрах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документах «Для службового користування»</w:t>
            </w:r>
          </w:p>
          <w:p w14:paraId="363C5C18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2.Чітко дотримуватись вимог та загальних правил етичної поведінки державних службовців та посадових осіб місцевого самоврядування </w:t>
            </w:r>
          </w:p>
          <w:p w14:paraId="0BBE9F9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3. Вивчення норм законодавства про відповідальність про корупційні або пов’язані з корупцією правопорушення.</w:t>
            </w:r>
          </w:p>
          <w:p w14:paraId="3BF6164D" w14:textId="7EEE5C4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822" w:type="dxa"/>
          </w:tcPr>
          <w:p w14:paraId="6AC24975" w14:textId="1D25BF4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Адміністратори ЦНАП, державні реєстратори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особи визначені міським головою, як такі що допущені до роботи зі справами та документами з грифом «Для службового користування»</w:t>
            </w:r>
          </w:p>
        </w:tc>
        <w:tc>
          <w:tcPr>
            <w:tcW w:w="1984" w:type="dxa"/>
          </w:tcPr>
          <w:p w14:paraId="7C06C0C4" w14:textId="2BB91EC4" w:rsidR="00F024E7" w:rsidRPr="001B2711" w:rsidRDefault="007A6D36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3A890444" w14:textId="3FF7044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профільного та антикорупційного законодавства</w:t>
            </w:r>
          </w:p>
        </w:tc>
      </w:tr>
      <w:tr w:rsidR="00F024E7" w:rsidRPr="001B2711" w14:paraId="6DE0B254" w14:textId="77777777" w:rsidTr="00CF253F">
        <w:tc>
          <w:tcPr>
            <w:tcW w:w="529" w:type="dxa"/>
          </w:tcPr>
          <w:p w14:paraId="4ADB2D5C" w14:textId="2BC1D0A4" w:rsidR="00F024E7" w:rsidRPr="00DC434D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34D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62" w:type="dxa"/>
          </w:tcPr>
          <w:p w14:paraId="03573133" w14:textId="623C2823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Можливість неефективного використання  майна Ковельської територіальної громади, яке</w:t>
            </w:r>
          </w:p>
          <w:p w14:paraId="21289945" w14:textId="7C6DE25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 xml:space="preserve"> перебуває  в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повному господарському віданні або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оперативному  управлінні комунальних підприємств, установ, організацій та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структурних підрозділів виконкому Ковельської міської ради</w:t>
            </w:r>
          </w:p>
          <w:p w14:paraId="5568100A" w14:textId="14940995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3C45DF" w14:textId="79240A34" w:rsidR="00F024E7" w:rsidRPr="00DC434D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34D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32A08870" w14:textId="02638178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1.Інформувати орган управління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комунальним майном - відділ по управлінню майном комунальної власності, про наявність вільних/ незадіяних приміщень, які можуть бути передані в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оренду  або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приватизовані.</w:t>
            </w:r>
          </w:p>
          <w:p w14:paraId="56F67EFF" w14:textId="77777777" w:rsidR="00F024E7" w:rsidRPr="00DC434D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  <w:p w14:paraId="5A699F15" w14:textId="77777777" w:rsidR="00F024E7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  <w:p w14:paraId="0F3274C2" w14:textId="0823A47A" w:rsidR="00F024E7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lastRenderedPageBreak/>
              <w:t>2. Оприлюднення рішень    про передачу в оренду/ приватизацію вільних/незадіяних приміщень</w:t>
            </w:r>
          </w:p>
          <w:p w14:paraId="6751479D" w14:textId="2FFB4FA9" w:rsidR="00F024E7" w:rsidRPr="00DC434D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73EBCAE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Відділ по</w:t>
            </w:r>
          </w:p>
          <w:p w14:paraId="1CD93455" w14:textId="53B9618B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управлінню майном комунальної власності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,</w:t>
            </w:r>
          </w:p>
          <w:p w14:paraId="4C7D660B" w14:textId="4B918CFA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к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ерівники комунальних підприємств,   установ, організацій та структурних підрозділів виконкому Ковельської міської ради</w:t>
            </w:r>
          </w:p>
          <w:p w14:paraId="01C09808" w14:textId="3EE4A7A5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(Балансоутримувачі комунального майна)</w:t>
            </w:r>
          </w:p>
          <w:p w14:paraId="0720005E" w14:textId="0B57AA98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Відділ по</w:t>
            </w:r>
          </w:p>
          <w:p w14:paraId="4B4F5FB9" w14:textId="77777777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lastRenderedPageBreak/>
              <w:t>управлінню майном комунальної власності</w:t>
            </w:r>
          </w:p>
          <w:p w14:paraId="34353671" w14:textId="71BAD084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57852B" w14:textId="56BAE6A3" w:rsidR="00F024E7" w:rsidRPr="00DC434D" w:rsidRDefault="00E86A1F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F3DDA34" w14:textId="1E911679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Зменшення (усунення) корупційного ризику</w:t>
            </w:r>
          </w:p>
          <w:p w14:paraId="02E8F800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2074C2EE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16A201EC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3F2BA654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684409C9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2EEE15F1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07BD4000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5ABE3CAB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23A85899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3E7EDC43" w14:textId="2108BC6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Збільшення надходжень до місцевого</w:t>
            </w:r>
          </w:p>
          <w:p w14:paraId="78764FCF" w14:textId="3F17E4F7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бюджету</w:t>
            </w:r>
          </w:p>
        </w:tc>
      </w:tr>
      <w:tr w:rsidR="00F024E7" w:rsidRPr="001B2711" w14:paraId="630AB4C2" w14:textId="77777777" w:rsidTr="00CF253F">
        <w:tc>
          <w:tcPr>
            <w:tcW w:w="529" w:type="dxa"/>
          </w:tcPr>
          <w:p w14:paraId="04FE9751" w14:textId="44760ABF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35FFA5C4" w14:textId="14E44E45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Неправомірна відмова в наданні інформації за інформаційними запитами або зверненням</w:t>
            </w:r>
            <w:r w:rsidR="009A00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61" w:type="dxa"/>
          </w:tcPr>
          <w:p w14:paraId="2B87118B" w14:textId="70AF95D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Низька</w:t>
            </w:r>
          </w:p>
        </w:tc>
        <w:tc>
          <w:tcPr>
            <w:tcW w:w="2787" w:type="dxa"/>
          </w:tcPr>
          <w:p w14:paraId="1F5399CE" w14:textId="698D30C8" w:rsidR="00F024E7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з працівниками  при підготовці відповідей на звернення та запити, притягнення до дисциплінарної відповідальності за неправомірну відмову в наданні інформації на інформаційні запит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звернення</w:t>
            </w:r>
          </w:p>
          <w:p w14:paraId="77B8C3F4" w14:textId="4726209D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822" w:type="dxa"/>
          </w:tcPr>
          <w:p w14:paraId="6B11042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ерівники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3F3CBBA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8801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7AF1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4643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26C44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84" w:type="dxa"/>
          </w:tcPr>
          <w:p w14:paraId="3AE2F8C1" w14:textId="69930719" w:rsidR="00F024E7" w:rsidRPr="001B2711" w:rsidRDefault="00BE6291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65E6470F" w14:textId="760DD9D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працівників  шляхом внутрішніх навчань.</w:t>
            </w:r>
          </w:p>
          <w:p w14:paraId="4E40EE8E" w14:textId="282F7686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принципу прозорості та відкритості. Недопущення порушень норм чинного законодавств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3D4033A9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F024E7" w:rsidRPr="001B2711" w14:paraId="5D941560" w14:textId="77777777" w:rsidTr="00CF253F">
        <w:tc>
          <w:tcPr>
            <w:tcW w:w="529" w:type="dxa"/>
          </w:tcPr>
          <w:p w14:paraId="0EDD34CB" w14:textId="32E93E76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573F06BE" w14:textId="3423B05E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втручання третіх осіб у проведення посадовими особами контролю за дотриманням перевізниками законодавства при обслуговуванні приміських та міських автобусних маршрутів загального користування, з метою впливу на прийняті ними рішення</w:t>
            </w:r>
          </w:p>
        </w:tc>
        <w:tc>
          <w:tcPr>
            <w:tcW w:w="1261" w:type="dxa"/>
          </w:tcPr>
          <w:p w14:paraId="27F28D4D" w14:textId="2A1E53A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Низька</w:t>
            </w:r>
          </w:p>
        </w:tc>
        <w:tc>
          <w:tcPr>
            <w:tcW w:w="2787" w:type="dxa"/>
          </w:tcPr>
          <w:p w14:paraId="4E2A7C83" w14:textId="0A8CE8AF" w:rsidR="00F024E7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серед посадових осіб про спеціальні обмеження, встановлені Законом України «Про запобігання корупції», моделей поведінки у тих чи інших ситуаціях з можливими корупційними ризиками. Перевірка управління за даним напрямком роботи (проведення аналізу складення посадовими особами управління актів обстежень виявлених порушень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перевізниками, листів-попереджень про недопущення порушень та надання у разі необхідності рекомендацій щодо розірвання договорів з перевізниками, оновлення складу робочої групи</w:t>
            </w:r>
          </w:p>
          <w:p w14:paraId="1F239A7E" w14:textId="390E1454" w:rsidR="00F024E7" w:rsidRPr="001B2711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67AC0208" w14:textId="53D0F0E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3EA8D3F" w14:textId="546A2BB8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заступник</w:t>
            </w:r>
            <w:r w:rsidR="006B62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управління</w:t>
            </w:r>
          </w:p>
        </w:tc>
        <w:tc>
          <w:tcPr>
            <w:tcW w:w="1984" w:type="dxa"/>
          </w:tcPr>
          <w:p w14:paraId="7F5668ED" w14:textId="667EF1FC" w:rsidR="00F024E7" w:rsidRPr="001B2711" w:rsidRDefault="00320374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8396993" w14:textId="0BF4E3E3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Зниження корупційного ризику, що унеможливить скоєння корупційного чи пов’язаного з корупцією правопорушення</w:t>
            </w:r>
          </w:p>
        </w:tc>
      </w:tr>
      <w:tr w:rsidR="00F024E7" w:rsidRPr="001B2711" w14:paraId="300E91F2" w14:textId="77777777" w:rsidTr="00CF253F">
        <w:tc>
          <w:tcPr>
            <w:tcW w:w="529" w:type="dxa"/>
          </w:tcPr>
          <w:p w14:paraId="713F4F41" w14:textId="76F83C24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4D05385" w14:textId="41B3E19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втручання третіх осіб у діяльність конкурсного комітету з визначення автомобільних перевізників на міських, приміських маршрутах загального користування.</w:t>
            </w:r>
          </w:p>
        </w:tc>
        <w:tc>
          <w:tcPr>
            <w:tcW w:w="1261" w:type="dxa"/>
          </w:tcPr>
          <w:p w14:paraId="6720E629" w14:textId="2CE2328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Середня</w:t>
            </w:r>
          </w:p>
        </w:tc>
        <w:tc>
          <w:tcPr>
            <w:tcW w:w="2787" w:type="dxa"/>
          </w:tcPr>
          <w:p w14:paraId="440280C0" w14:textId="4D585F99" w:rsidR="00F024E7" w:rsidRPr="001B2711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серед членів конкурсного комітету про спеціальні обмеження, встановлені Законам України «Про запобігання корупції», моделей поведінки у тих чи інших ситуаціях з можливими корупційними ризиками. Перегляд нормативно-правових та організаційно-розпорядчих актів, що регулюють вказані повноваження управління та внесення відповідних змін щодо усунення необґрунтованих дискреційних повноважень. Перевірки управління за даним напрямком роботи (проведення аналізу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поданих перевізниками документів на участь у конкурсі, про конкурс та рішення конкурсного комітету, організатора щодо перегляду результатів конкурсу</w:t>
            </w:r>
          </w:p>
          <w:p w14:paraId="742AB2B8" w14:textId="7CB92242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822" w:type="dxa"/>
          </w:tcPr>
          <w:p w14:paraId="25173867" w14:textId="4D2FE681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Члени конкурсного комітету, 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 </w:t>
            </w:r>
          </w:p>
        </w:tc>
        <w:tc>
          <w:tcPr>
            <w:tcW w:w="1984" w:type="dxa"/>
          </w:tcPr>
          <w:p w14:paraId="0A9172F0" w14:textId="30DBB4C2" w:rsidR="00F024E7" w:rsidRPr="001B2711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проведенні конкурсу</w:t>
            </w:r>
          </w:p>
        </w:tc>
        <w:tc>
          <w:tcPr>
            <w:tcW w:w="2404" w:type="dxa"/>
          </w:tcPr>
          <w:p w14:paraId="06DB8F21" w14:textId="41AAB7C2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Зниження корупційного ризику, що унеможливить скоєння корупційного чи пов’язаного з корупцією правопорушення</w:t>
            </w:r>
          </w:p>
        </w:tc>
      </w:tr>
      <w:tr w:rsidR="00F024E7" w:rsidRPr="001B2711" w14:paraId="6F229B5E" w14:textId="77777777" w:rsidTr="00CF253F">
        <w:tc>
          <w:tcPr>
            <w:tcW w:w="529" w:type="dxa"/>
          </w:tcPr>
          <w:p w14:paraId="17A7F410" w14:textId="1C112C26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14ACE39" w14:textId="63447933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впливу з боку членів конкурсної комісії на відбір інвестиційних пропозицій, що можуть реалізуватися за рахунок коштів інвестора</w:t>
            </w:r>
          </w:p>
        </w:tc>
        <w:tc>
          <w:tcPr>
            <w:tcW w:w="1261" w:type="dxa"/>
          </w:tcPr>
          <w:p w14:paraId="4DD63454" w14:textId="760D4E0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Низька</w:t>
            </w:r>
          </w:p>
        </w:tc>
        <w:tc>
          <w:tcPr>
            <w:tcW w:w="2787" w:type="dxa"/>
          </w:tcPr>
          <w:p w14:paraId="51C230DE" w14:textId="77777777" w:rsidR="00F024E7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конкурсної комісії в онлайн режимі, розміщення інвестиційних програм (проектів) на онлайн- платформі. Оприлюднення результатів інвестиційного  відбору.</w:t>
            </w:r>
          </w:p>
          <w:p w14:paraId="2DA24944" w14:textId="7777F12E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822" w:type="dxa"/>
          </w:tcPr>
          <w:p w14:paraId="45E18BDF" w14:textId="081C18CD" w:rsidR="00F024E7" w:rsidRPr="00811A2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 заступник</w:t>
            </w:r>
            <w:r w:rsidR="006B62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управління</w:t>
            </w:r>
          </w:p>
        </w:tc>
        <w:tc>
          <w:tcPr>
            <w:tcW w:w="1984" w:type="dxa"/>
          </w:tcPr>
          <w:p w14:paraId="6E6FC651" w14:textId="5C60EAC5" w:rsidR="00F024E7" w:rsidRPr="001B2711" w:rsidRDefault="00BA452F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5C6D2A9" w14:textId="463B169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членів комісії. Мінімізація корупційного ризику</w:t>
            </w:r>
          </w:p>
          <w:p w14:paraId="778C77FB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3C92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FBF80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F024E7" w:rsidRPr="001B2711" w14:paraId="3D49292F" w14:textId="77777777" w:rsidTr="00CF253F">
        <w:tc>
          <w:tcPr>
            <w:tcW w:w="529" w:type="dxa"/>
          </w:tcPr>
          <w:p w14:paraId="6C091328" w14:textId="4FCCDFA1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63616BE6" w14:textId="63DD761D" w:rsidR="00F024E7" w:rsidRPr="001B2711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скоєння корупційних або пов’язаних з корупцією правопорушень під час проведення перевірок та обстежень працівниками управління щодо дотримання норм чинного законодавства під час реалізації повноважень у галузі житлово-комунального господарства, побутового, торговельного обслуговування, громадського харчування, транспорту і зв’язку, з підприємствами, установами та організаціями, що перебувають у комунальній та не в комунальній власності (делегованих повноважень органам виконавчої влади), розгляду звернень, заяв, повідомлень, скарг про дотримання (порушення) вимог законодавства</w:t>
            </w:r>
          </w:p>
          <w:p w14:paraId="3330D2B4" w14:textId="208191CD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261" w:type="dxa"/>
          </w:tcPr>
          <w:p w14:paraId="73100FE4" w14:textId="25C3346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Середня</w:t>
            </w:r>
          </w:p>
        </w:tc>
        <w:tc>
          <w:tcPr>
            <w:tcW w:w="2787" w:type="dxa"/>
          </w:tcPr>
          <w:p w14:paraId="4A3E8920" w14:textId="74C97B54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Ознайомлення працівників управління із нормами антикорупційного законодавства, обговорення наслідків вчинення корупційних і пов’язаних з корупцією правопорушень під час нарад в управлінні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</w:tcPr>
          <w:p w14:paraId="0A66EEA7" w14:textId="1992B2D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1F6EA9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84" w:type="dxa"/>
          </w:tcPr>
          <w:p w14:paraId="236BFF08" w14:textId="5F5B21E6" w:rsidR="00F024E7" w:rsidRPr="001B2711" w:rsidRDefault="005B777A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29DE3A8F" w14:textId="708D2FB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законодавства. Формування у працівників управління високих професійних якостей, сумлінного ставлення до виконання своїх посадових обов’язків, поваги до прав і свобод людини і громадянина, їхньої честі та гідності, а також до держави</w:t>
            </w:r>
          </w:p>
          <w:p w14:paraId="3CE521A9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624980" w:rsidRPr="001B2711" w14:paraId="02AE7A9C" w14:textId="77777777" w:rsidTr="00CF253F">
        <w:tc>
          <w:tcPr>
            <w:tcW w:w="529" w:type="dxa"/>
          </w:tcPr>
          <w:p w14:paraId="141DB368" w14:textId="54677303" w:rsidR="00624980" w:rsidRPr="001B2711" w:rsidRDefault="00624980" w:rsidP="006249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4D189E78" w14:textId="77777777" w:rsidR="00624980" w:rsidRPr="001B271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втручання третіх осіб у діяльність робочої групи з розробки   програми розвитку малого і середнього підприємництва Ковельської ТГ під час відбору проектних пропозицій та формування заходів програми, фінансування яких здійснюватиметься за рахунок коштів міського бюджету.</w:t>
            </w:r>
          </w:p>
          <w:p w14:paraId="527862FD" w14:textId="43AA29BA" w:rsidR="00624980" w:rsidRPr="001B271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261" w:type="dxa"/>
          </w:tcPr>
          <w:p w14:paraId="6F7A6550" w14:textId="720FA081" w:rsidR="00624980" w:rsidRPr="001B271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Низька</w:t>
            </w:r>
          </w:p>
        </w:tc>
        <w:tc>
          <w:tcPr>
            <w:tcW w:w="2787" w:type="dxa"/>
          </w:tcPr>
          <w:p w14:paraId="3908C0B1" w14:textId="77777777" w:rsidR="00624980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Детальне документування процесу проходження усіх засідань робочої групи та ухвалення рішень. Проведення публічного обговорення з остаточного варіанту проекту програми та проектних пропозицій і заходів, включених до неї.</w:t>
            </w:r>
          </w:p>
          <w:p w14:paraId="7DA1F20B" w14:textId="77777777" w:rsidR="00624980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458DB35C" w14:textId="5C8D7032" w:rsidR="00D8387A" w:rsidRPr="001B2711" w:rsidRDefault="00D8387A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822" w:type="dxa"/>
          </w:tcPr>
          <w:p w14:paraId="6826AFA7" w14:textId="33231593" w:rsidR="00624980" w:rsidRPr="001B271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 заступник начальника управління.</w:t>
            </w:r>
          </w:p>
        </w:tc>
        <w:tc>
          <w:tcPr>
            <w:tcW w:w="1984" w:type="dxa"/>
          </w:tcPr>
          <w:p w14:paraId="506AABF2" w14:textId="2A5BF02D" w:rsidR="00624980" w:rsidRPr="001B2711" w:rsidRDefault="005B777A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2F2D94B4" w14:textId="6A26706C" w:rsidR="00624980" w:rsidRPr="001B271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Відсутність зазначених випадків </w:t>
            </w:r>
          </w:p>
        </w:tc>
      </w:tr>
      <w:tr w:rsidR="00624980" w:rsidRPr="001B2711" w14:paraId="26EF9979" w14:textId="77777777" w:rsidTr="00CF253F">
        <w:tc>
          <w:tcPr>
            <w:tcW w:w="529" w:type="dxa"/>
          </w:tcPr>
          <w:p w14:paraId="25829420" w14:textId="676EB96C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362" w:type="dxa"/>
          </w:tcPr>
          <w:p w14:paraId="5D52F51A" w14:textId="77777777" w:rsidR="00624980" w:rsidRPr="00FB21D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Times New Roman" w:hAnsi="Times New Roman" w:cs="Times New Roman"/>
                <w:sz w:val="24"/>
                <w:szCs w:val="24"/>
              </w:rPr>
              <w:t>Ймовірність впливу зацікавлених осіб на представників юридичної служби органу місцевого самоврядування в суді під час підготовки документів або безпосередньо представництва інтересів органу.</w:t>
            </w:r>
          </w:p>
          <w:p w14:paraId="1D79639F" w14:textId="1F040708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4EF95FD" w14:textId="788E7D38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5160211F" w14:textId="77777777" w:rsidR="00624980" w:rsidRPr="00FB21D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Внесення змін у довіреності, видані органом місцевого самоврядування, з метою встановлення обмежень щодо визнання та відмови від позовів.</w:t>
            </w:r>
          </w:p>
          <w:p w14:paraId="0659F2D7" w14:textId="0D66B9D8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43C5D31C" w14:textId="38F4478B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Юридичний відділ</w:t>
            </w:r>
          </w:p>
        </w:tc>
        <w:tc>
          <w:tcPr>
            <w:tcW w:w="1984" w:type="dxa"/>
          </w:tcPr>
          <w:p w14:paraId="426AD16D" w14:textId="6B92B512" w:rsidR="00624980" w:rsidRPr="00FB21D1" w:rsidRDefault="00177492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1740AB12" w14:textId="10B552B4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Мінімізація ризику</w:t>
            </w:r>
          </w:p>
        </w:tc>
      </w:tr>
      <w:tr w:rsidR="00624980" w:rsidRPr="001B2711" w14:paraId="73CD598A" w14:textId="77777777" w:rsidTr="00CF253F">
        <w:tc>
          <w:tcPr>
            <w:tcW w:w="529" w:type="dxa"/>
          </w:tcPr>
          <w:p w14:paraId="2759BAE5" w14:textId="1798C1F0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362" w:type="dxa"/>
          </w:tcPr>
          <w:p w14:paraId="38639A7D" w14:textId="00C23A03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Можливість зловживання посадовою чи службовою особою посадовими обов’язками (складанні протоколів про адміністративні правопорушення, інше)</w:t>
            </w:r>
          </w:p>
        </w:tc>
        <w:tc>
          <w:tcPr>
            <w:tcW w:w="1261" w:type="dxa"/>
          </w:tcPr>
          <w:p w14:paraId="602A8932" w14:textId="36382FF3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2787" w:type="dxa"/>
          </w:tcPr>
          <w:p w14:paraId="24945339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1. Проведення роз’яснювальної роботи, навчань для посадових та службових осіб </w:t>
            </w:r>
          </w:p>
          <w:p w14:paraId="69497DC2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2. Вибірковий моніторинг матеріалів </w:t>
            </w:r>
          </w:p>
          <w:p w14:paraId="62BAF549" w14:textId="77777777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3. У випадку встановлення фактів неналежного виконання посадових обов’язків – вживати заходи щодо притягнення осіб до відповідальності.</w:t>
            </w:r>
          </w:p>
          <w:p w14:paraId="5ADE308F" w14:textId="436A6354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63715DE9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1. Керівники виконавчих органів, Уповноважений з питань запобігання та виявлення корупції</w:t>
            </w:r>
          </w:p>
          <w:p w14:paraId="0F2CB007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2. Юридичний відділ.</w:t>
            </w:r>
          </w:p>
          <w:p w14:paraId="18F9BF49" w14:textId="1AA05AA9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3.П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>ериший</w:t>
            </w: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 заступник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міського голови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127D" w:rsidRPr="00FB21D1">
              <w:rPr>
                <w:rFonts w:ascii="Times New Roman" w:hAnsi="Times New Roman" w:cs="Times New Roman"/>
                <w:sz w:val="24"/>
                <w:szCs w:val="24"/>
              </w:rPr>
              <w:t>заступник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2127D" w:rsidRPr="00FB21D1">
              <w:rPr>
                <w:rFonts w:ascii="Times New Roman" w:hAnsi="Times New Roman" w:cs="Times New Roman"/>
                <w:sz w:val="24"/>
                <w:szCs w:val="24"/>
              </w:rPr>
              <w:t>міського голови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 xml:space="preserve">, керуючий справами </w:t>
            </w:r>
            <w:r w:rsidR="0072127D" w:rsidRPr="007212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згідно з розподілом посадових та функціональних обов</w:t>
            </w:r>
            <w:r w:rsidR="0072127D" w:rsidRPr="007212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’</w:t>
            </w:r>
            <w:r w:rsidR="0072127D" w:rsidRPr="007212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язків</w:t>
            </w:r>
          </w:p>
        </w:tc>
        <w:tc>
          <w:tcPr>
            <w:tcW w:w="1984" w:type="dxa"/>
          </w:tcPr>
          <w:p w14:paraId="3AFF44CF" w14:textId="466F89CC" w:rsidR="00624980" w:rsidRPr="00FB21D1" w:rsidRDefault="00177492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02C051F" w14:textId="04606756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Мінімізація ризику</w:t>
            </w:r>
          </w:p>
        </w:tc>
      </w:tr>
      <w:tr w:rsidR="00624980" w:rsidRPr="001B2711" w14:paraId="5E836716" w14:textId="77777777" w:rsidTr="00CF253F">
        <w:tc>
          <w:tcPr>
            <w:tcW w:w="529" w:type="dxa"/>
          </w:tcPr>
          <w:p w14:paraId="0FDD131C" w14:textId="543F90BE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4362" w:type="dxa"/>
          </w:tcPr>
          <w:p w14:paraId="6B026739" w14:textId="77777777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Можливість зловживань при наданні погоджень землевпорядної документації на користь окремих юридичних або фізичних осіб</w:t>
            </w:r>
          </w:p>
          <w:p w14:paraId="2F32CB86" w14:textId="3BFC922E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AB6AFEB" w14:textId="5AC565D4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5D8794D9" w14:textId="61E066A2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Вибірковий моніторинг матеріалів</w:t>
            </w:r>
          </w:p>
        </w:tc>
        <w:tc>
          <w:tcPr>
            <w:tcW w:w="2822" w:type="dxa"/>
          </w:tcPr>
          <w:p w14:paraId="356637CD" w14:textId="78CE2EEA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Земельний відділ</w:t>
            </w:r>
          </w:p>
        </w:tc>
        <w:tc>
          <w:tcPr>
            <w:tcW w:w="1984" w:type="dxa"/>
          </w:tcPr>
          <w:p w14:paraId="7EFE0C38" w14:textId="69A4EF84" w:rsidR="00624980" w:rsidRPr="00FB21D1" w:rsidRDefault="00177492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2D778DB0" w14:textId="75DBD9F2" w:rsidR="00624980" w:rsidRPr="00FB21D1" w:rsidRDefault="00415BE3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інімізація ризику</w:t>
            </w:r>
          </w:p>
        </w:tc>
      </w:tr>
      <w:tr w:rsidR="00624980" w:rsidRPr="001B2711" w14:paraId="7AD7FEFB" w14:textId="77777777" w:rsidTr="00CF253F">
        <w:tc>
          <w:tcPr>
            <w:tcW w:w="529" w:type="dxa"/>
          </w:tcPr>
          <w:p w14:paraId="36B77819" w14:textId="0154DEEB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362" w:type="dxa"/>
          </w:tcPr>
          <w:p w14:paraId="37871619" w14:textId="18793D8A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Можливість зловживання при контролі за використанням земельних ділянок</w:t>
            </w:r>
          </w:p>
        </w:tc>
        <w:tc>
          <w:tcPr>
            <w:tcW w:w="1261" w:type="dxa"/>
          </w:tcPr>
          <w:p w14:paraId="54678DB4" w14:textId="7E3A9432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285443CB" w14:textId="77777777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інвентаризації земель на території Ковельської територіальної громади </w:t>
            </w:r>
          </w:p>
          <w:p w14:paraId="23B41D51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4FD5679E" w14:textId="43B97F83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Земельний відділ</w:t>
            </w:r>
          </w:p>
        </w:tc>
        <w:tc>
          <w:tcPr>
            <w:tcW w:w="1984" w:type="dxa"/>
          </w:tcPr>
          <w:p w14:paraId="498F4127" w14:textId="77777777" w:rsidR="00624980" w:rsidRPr="00FB21D1" w:rsidRDefault="00177492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  <w:p w14:paraId="5460ABA5" w14:textId="0BB71AAD" w:rsidR="00FE0B25" w:rsidRPr="00FB21D1" w:rsidRDefault="00FE0B2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48F50545" w14:textId="0AED10B7" w:rsidR="00624980" w:rsidRPr="00FB21D1" w:rsidRDefault="00415BE3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інімізація ризику</w:t>
            </w:r>
          </w:p>
        </w:tc>
      </w:tr>
      <w:tr w:rsidR="00624980" w:rsidRPr="001B2711" w14:paraId="0C276FBB" w14:textId="77777777" w:rsidTr="00CF253F">
        <w:tc>
          <w:tcPr>
            <w:tcW w:w="529" w:type="dxa"/>
          </w:tcPr>
          <w:p w14:paraId="01B8BC7D" w14:textId="4F4B72DB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362" w:type="dxa"/>
          </w:tcPr>
          <w:p w14:paraId="2723B4D2" w14:textId="40D94117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Зловживання під час зарахування дітей до закладу дошкільної освіти.</w:t>
            </w:r>
          </w:p>
        </w:tc>
        <w:tc>
          <w:tcPr>
            <w:tcW w:w="1261" w:type="dxa"/>
          </w:tcPr>
          <w:p w14:paraId="1FDC929E" w14:textId="69A2D543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6BF175F6" w14:textId="26DC573D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серед уповноважених осіб керівників закладів дошкільної освіти</w:t>
            </w:r>
          </w:p>
        </w:tc>
        <w:tc>
          <w:tcPr>
            <w:tcW w:w="2822" w:type="dxa"/>
          </w:tcPr>
          <w:p w14:paraId="294751E9" w14:textId="6E0B8836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Керівники закладів дошкільної  освіти</w:t>
            </w:r>
          </w:p>
        </w:tc>
        <w:tc>
          <w:tcPr>
            <w:tcW w:w="1984" w:type="dxa"/>
          </w:tcPr>
          <w:p w14:paraId="3E83776F" w14:textId="7E7BE0EC" w:rsidR="00624980" w:rsidRPr="00FB21D1" w:rsidRDefault="0085178D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39C00292" w14:textId="55FAA22D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ризику.</w:t>
            </w:r>
          </w:p>
          <w:p w14:paraId="301E0EB8" w14:textId="4B7583A4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80" w:rsidRPr="001B2711" w14:paraId="031B2ABF" w14:textId="77777777" w:rsidTr="00CF253F">
        <w:tc>
          <w:tcPr>
            <w:tcW w:w="529" w:type="dxa"/>
          </w:tcPr>
          <w:p w14:paraId="3DD61129" w14:textId="7F1E3FE1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362" w:type="dxa"/>
          </w:tcPr>
          <w:p w14:paraId="585D2CC8" w14:textId="442ECAE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Вимагання/надання неправомірної вигоди в обмін на оцінки в закладах загальної середньої освіти.</w:t>
            </w:r>
          </w:p>
        </w:tc>
        <w:tc>
          <w:tcPr>
            <w:tcW w:w="1261" w:type="dxa"/>
          </w:tcPr>
          <w:p w14:paraId="098BDB29" w14:textId="522B98F9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556379F4" w14:textId="6D986F1B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серед уповноважених осіб керівників закладів загальної середньої освіти</w:t>
            </w:r>
          </w:p>
        </w:tc>
        <w:tc>
          <w:tcPr>
            <w:tcW w:w="2822" w:type="dxa"/>
          </w:tcPr>
          <w:p w14:paraId="644A591C" w14:textId="0BEB592C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Керівники закладів загальної середньої освіти</w:t>
            </w:r>
          </w:p>
        </w:tc>
        <w:tc>
          <w:tcPr>
            <w:tcW w:w="1984" w:type="dxa"/>
          </w:tcPr>
          <w:p w14:paraId="3FC674A4" w14:textId="4A70D592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13496E5A" w14:textId="41C0FD25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ризику.</w:t>
            </w:r>
          </w:p>
        </w:tc>
      </w:tr>
      <w:tr w:rsidR="00624980" w:rsidRPr="001B2711" w14:paraId="57288A60" w14:textId="77777777" w:rsidTr="00CF253F">
        <w:tc>
          <w:tcPr>
            <w:tcW w:w="529" w:type="dxa"/>
          </w:tcPr>
          <w:p w14:paraId="61D6C77F" w14:textId="75A12B46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362" w:type="dxa"/>
          </w:tcPr>
          <w:p w14:paraId="07B0343F" w14:textId="547F68B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Репетиторство, як умова отримання більш високих оцінок.</w:t>
            </w:r>
          </w:p>
        </w:tc>
        <w:tc>
          <w:tcPr>
            <w:tcW w:w="1261" w:type="dxa"/>
          </w:tcPr>
          <w:p w14:paraId="0DD117F3" w14:textId="36E1C692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3222D5C3" w14:textId="1AC649BB" w:rsidR="00624980" w:rsidRPr="00FB21D1" w:rsidRDefault="008306A7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Налагодження 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ефективної системи оцінювання, яка базується на об'єктивних критеріях та оцінює реальні знання та навички студентів.</w:t>
            </w:r>
          </w:p>
          <w:p w14:paraId="29908E8F" w14:textId="0E8B9374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9B9D027" w14:textId="1BA47666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Керівники закладів загальної середньої освіти</w:t>
            </w:r>
          </w:p>
        </w:tc>
        <w:tc>
          <w:tcPr>
            <w:tcW w:w="1984" w:type="dxa"/>
          </w:tcPr>
          <w:p w14:paraId="27671268" w14:textId="46353762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58733797" w14:textId="0BDA1D66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ризику.</w:t>
            </w:r>
          </w:p>
        </w:tc>
      </w:tr>
      <w:tr w:rsidR="00624980" w:rsidRPr="001B2711" w14:paraId="35CEEE9C" w14:textId="77777777" w:rsidTr="00CF253F">
        <w:tc>
          <w:tcPr>
            <w:tcW w:w="529" w:type="dxa"/>
          </w:tcPr>
          <w:p w14:paraId="447FF186" w14:textId="039949B8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4362" w:type="dxa"/>
          </w:tcPr>
          <w:p w14:paraId="7B618D59" w14:textId="6E3B19DB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Незаконний збір і використання батьківських «внесків».</w:t>
            </w:r>
          </w:p>
        </w:tc>
        <w:tc>
          <w:tcPr>
            <w:tcW w:w="1261" w:type="dxa"/>
          </w:tcPr>
          <w:p w14:paraId="68789035" w14:textId="6C5BCA10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34DB8CBC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з керівниками закладів освіти</w:t>
            </w:r>
          </w:p>
          <w:p w14:paraId="74412B46" w14:textId="1863AA0C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3261D76" w14:textId="427F46EE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984" w:type="dxa"/>
          </w:tcPr>
          <w:p w14:paraId="233B59A9" w14:textId="311262C7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6844E340" w14:textId="1474830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Внесення внесків лише на офіційні рахунки закладів освіти.</w:t>
            </w:r>
          </w:p>
        </w:tc>
      </w:tr>
      <w:tr w:rsidR="00624980" w:rsidRPr="001B2711" w14:paraId="65BF9CA6" w14:textId="77777777" w:rsidTr="00CF253F">
        <w:tc>
          <w:tcPr>
            <w:tcW w:w="529" w:type="dxa"/>
          </w:tcPr>
          <w:p w14:paraId="0A827944" w14:textId="1659ECBF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72D894" w14:textId="0B95BA12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Times New Roman" w:hAnsi="Times New Roman" w:cs="Times New Roman"/>
                <w:color w:val="1A1A22"/>
                <w:kern w:val="3"/>
                <w:sz w:val="24"/>
                <w:szCs w:val="24"/>
                <w:lang w:eastAsia="uk-UA"/>
              </w:rPr>
              <w:t xml:space="preserve">Можливість зловживань при наданні житлових приміщень громадянам (в тому числі </w:t>
            </w:r>
            <w:r w:rsidRPr="00FB21D1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внутрішньо переміщеним особам)</w:t>
            </w:r>
            <w:r w:rsidRPr="00FB21D1">
              <w:rPr>
                <w:rFonts w:ascii="Times New Roman" w:eastAsia="Times New Roman" w:hAnsi="Times New Roman" w:cs="Times New Roman"/>
                <w:color w:val="1A1A22"/>
                <w:kern w:val="3"/>
                <w:sz w:val="24"/>
                <w:szCs w:val="24"/>
                <w:lang w:eastAsia="uk-UA"/>
              </w:rPr>
              <w:t>,  які перебувають на квартирному обліку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EB8C6B" w14:textId="15E8B573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85AB63" w14:textId="77777777" w:rsidR="00624980" w:rsidRPr="00FB21D1" w:rsidRDefault="00624980" w:rsidP="00624980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Моніторинг черговості громадян, які перебувають на квартирному обліку</w:t>
            </w:r>
          </w:p>
          <w:p w14:paraId="1176B8DE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9EE7E1" w14:textId="720CA7B0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Посадові особи відділу обліку, розподілу та приватизації житла</w:t>
            </w:r>
          </w:p>
        </w:tc>
        <w:tc>
          <w:tcPr>
            <w:tcW w:w="1984" w:type="dxa"/>
          </w:tcPr>
          <w:p w14:paraId="7532644C" w14:textId="3B4D8DB1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3EB557" w14:textId="157A0F2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Мінімізація ризику</w:t>
            </w:r>
          </w:p>
        </w:tc>
      </w:tr>
      <w:tr w:rsidR="00624980" w:rsidRPr="001B2711" w14:paraId="525E7AEC" w14:textId="77777777" w:rsidTr="00CF253F">
        <w:tc>
          <w:tcPr>
            <w:tcW w:w="529" w:type="dxa"/>
          </w:tcPr>
          <w:p w14:paraId="0028443A" w14:textId="619E902D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CE2643" w14:textId="20FE482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Можливість зловживань при </w:t>
            </w:r>
            <w:r w:rsidRPr="00FB21D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</w:rPr>
              <w:t>передачі у власність житла  мешканцям міста</w:t>
            </w:r>
            <w:r w:rsidR="003E2F29" w:rsidRPr="00FB21D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  <w:r w:rsidR="003E2F29" w:rsidRPr="00FB21D1">
              <w:rPr>
                <w:rFonts w:ascii="Times New Roman" w:eastAsia="Times New Roman" w:hAnsi="Times New Roman" w:cs="Times New Roman"/>
                <w:color w:val="1A1A22"/>
                <w:kern w:val="3"/>
                <w:sz w:val="24"/>
                <w:szCs w:val="24"/>
                <w:lang w:eastAsia="uk-UA"/>
              </w:rPr>
              <w:t xml:space="preserve">(в тому числі </w:t>
            </w:r>
            <w:r w:rsidR="003E2F29" w:rsidRPr="00FB21D1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внутрішньо переміщеним особам)</w:t>
            </w:r>
            <w:r w:rsidR="003E2F29" w:rsidRPr="00FB21D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</w:rPr>
              <w:t xml:space="preserve">  </w:t>
            </w:r>
            <w:r w:rsidRPr="00FB21D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</w:rPr>
              <w:t xml:space="preserve"> шляхом приватизації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9E8CDE" w14:textId="5A76F5A0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B9E65A" w14:textId="489697D0" w:rsidR="00624980" w:rsidRPr="00FB21D1" w:rsidRDefault="00624980" w:rsidP="00624980">
            <w:pPr>
              <w:pStyle w:val="Standar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ро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'</w:t>
            </w:r>
            <w:r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яснювальної роботи, навчань для посадових осіб, щодо дотримання вимог ЗУ “Про </w:t>
            </w:r>
            <w:r w:rsidR="008F687E"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>приватизацію</w:t>
            </w:r>
            <w:r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державного житлового фонду”, Положення про порядок передачі квартир (будинків), жилих приміщень у гуртожитках у власність громадян.</w:t>
            </w:r>
          </w:p>
          <w:p w14:paraId="7B8EEF2C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7A529C" w14:textId="16C6BB6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Посадові особи відділу обліку, розподілу та приватизації житла</w:t>
            </w:r>
          </w:p>
        </w:tc>
        <w:tc>
          <w:tcPr>
            <w:tcW w:w="1984" w:type="dxa"/>
          </w:tcPr>
          <w:p w14:paraId="30C00C9B" w14:textId="496F37B8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B0594B" w14:textId="06A4C2E2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Мінімізація ризику</w:t>
            </w:r>
          </w:p>
        </w:tc>
      </w:tr>
    </w:tbl>
    <w:p w14:paraId="3F7C3C87" w14:textId="77777777" w:rsidR="00CB622E" w:rsidRDefault="00CB622E" w:rsidP="0090281F"/>
    <w:p w14:paraId="0310A40F" w14:textId="77777777" w:rsidR="00682E07" w:rsidRDefault="00682E07" w:rsidP="0090281F"/>
    <w:p w14:paraId="4417CC26" w14:textId="7A615F66" w:rsidR="00682E07" w:rsidRPr="00682E07" w:rsidRDefault="00682E07" w:rsidP="00682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682E07">
        <w:rPr>
          <w:rFonts w:ascii="Times New Roman" w:hAnsi="Times New Roman" w:cs="Times New Roman"/>
          <w:sz w:val="28"/>
          <w:szCs w:val="28"/>
        </w:rPr>
        <w:t xml:space="preserve">Керуючий справами                               </w:t>
      </w:r>
      <w:r w:rsidRPr="00682E07">
        <w:rPr>
          <w:rFonts w:ascii="Times New Roman" w:hAnsi="Times New Roman" w:cs="Times New Roman"/>
          <w:sz w:val="28"/>
          <w:szCs w:val="28"/>
        </w:rPr>
        <w:tab/>
      </w:r>
      <w:r w:rsidRPr="00682E0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Іван ЧУЛІПА</w:t>
      </w:r>
    </w:p>
    <w:p w14:paraId="35F994E6" w14:textId="77777777" w:rsidR="00682E07" w:rsidRDefault="00682E07" w:rsidP="0090281F"/>
    <w:sectPr w:rsidR="00682E07" w:rsidSect="00527C7E">
      <w:pgSz w:w="16838" w:h="11906" w:orient="landscape"/>
      <w:pgMar w:top="567" w:right="253" w:bottom="70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C3E088" w14:textId="77777777" w:rsidR="00572F4D" w:rsidRDefault="00572F4D" w:rsidP="00CB622E">
      <w:pPr>
        <w:spacing w:after="0" w:line="240" w:lineRule="auto"/>
      </w:pPr>
      <w:r>
        <w:separator/>
      </w:r>
    </w:p>
  </w:endnote>
  <w:endnote w:type="continuationSeparator" w:id="0">
    <w:p w14:paraId="7B2D9595" w14:textId="77777777" w:rsidR="00572F4D" w:rsidRDefault="00572F4D" w:rsidP="00CB6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A7E45" w14:textId="77777777" w:rsidR="00572F4D" w:rsidRDefault="00572F4D" w:rsidP="00CB622E">
      <w:pPr>
        <w:spacing w:after="0" w:line="240" w:lineRule="auto"/>
      </w:pPr>
      <w:r>
        <w:separator/>
      </w:r>
    </w:p>
  </w:footnote>
  <w:footnote w:type="continuationSeparator" w:id="0">
    <w:p w14:paraId="1107680F" w14:textId="77777777" w:rsidR="00572F4D" w:rsidRDefault="00572F4D" w:rsidP="00CB6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F21A4D"/>
    <w:multiLevelType w:val="hybridMultilevel"/>
    <w:tmpl w:val="5768C96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7974B5"/>
    <w:multiLevelType w:val="hybridMultilevel"/>
    <w:tmpl w:val="824074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04AE5"/>
    <w:multiLevelType w:val="hybridMultilevel"/>
    <w:tmpl w:val="E8C8DF30"/>
    <w:lvl w:ilvl="0" w:tplc="FAC8910C">
      <w:start w:val="1"/>
      <w:numFmt w:val="bullet"/>
      <w:lvlText w:val="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A1678CA"/>
    <w:multiLevelType w:val="hybridMultilevel"/>
    <w:tmpl w:val="A524D9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10709">
    <w:abstractNumId w:val="3"/>
  </w:num>
  <w:num w:numId="2" w16cid:durableId="1181700927">
    <w:abstractNumId w:val="2"/>
  </w:num>
  <w:num w:numId="3" w16cid:durableId="881403847">
    <w:abstractNumId w:val="1"/>
  </w:num>
  <w:num w:numId="4" w16cid:durableId="1245906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27971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DB7"/>
    <w:rsid w:val="000108F0"/>
    <w:rsid w:val="00010979"/>
    <w:rsid w:val="00021CF5"/>
    <w:rsid w:val="00024D19"/>
    <w:rsid w:val="000318C4"/>
    <w:rsid w:val="00032F7D"/>
    <w:rsid w:val="0003464F"/>
    <w:rsid w:val="00034659"/>
    <w:rsid w:val="00042599"/>
    <w:rsid w:val="000529B8"/>
    <w:rsid w:val="00053276"/>
    <w:rsid w:val="00054871"/>
    <w:rsid w:val="000628EE"/>
    <w:rsid w:val="00062BA2"/>
    <w:rsid w:val="00065400"/>
    <w:rsid w:val="00072160"/>
    <w:rsid w:val="000724F8"/>
    <w:rsid w:val="0007496A"/>
    <w:rsid w:val="00076E74"/>
    <w:rsid w:val="00082F8C"/>
    <w:rsid w:val="0008666D"/>
    <w:rsid w:val="00094673"/>
    <w:rsid w:val="000A7B0F"/>
    <w:rsid w:val="000B58FE"/>
    <w:rsid w:val="000C3BA0"/>
    <w:rsid w:val="000E2EB1"/>
    <w:rsid w:val="000F1C56"/>
    <w:rsid w:val="000F2CEF"/>
    <w:rsid w:val="0010244D"/>
    <w:rsid w:val="001113BD"/>
    <w:rsid w:val="00120EF2"/>
    <w:rsid w:val="00125154"/>
    <w:rsid w:val="00134D2D"/>
    <w:rsid w:val="00140EE2"/>
    <w:rsid w:val="001450E1"/>
    <w:rsid w:val="00150A64"/>
    <w:rsid w:val="00156298"/>
    <w:rsid w:val="00163CD8"/>
    <w:rsid w:val="00165722"/>
    <w:rsid w:val="00167640"/>
    <w:rsid w:val="001726D9"/>
    <w:rsid w:val="00177492"/>
    <w:rsid w:val="00182225"/>
    <w:rsid w:val="0018531B"/>
    <w:rsid w:val="001957E9"/>
    <w:rsid w:val="001A1294"/>
    <w:rsid w:val="001A4899"/>
    <w:rsid w:val="001A499E"/>
    <w:rsid w:val="001A60CD"/>
    <w:rsid w:val="001B2711"/>
    <w:rsid w:val="001B4630"/>
    <w:rsid w:val="001B4DB7"/>
    <w:rsid w:val="001B7CCC"/>
    <w:rsid w:val="001C0A65"/>
    <w:rsid w:val="001C5AED"/>
    <w:rsid w:val="001C5B7F"/>
    <w:rsid w:val="001D27C3"/>
    <w:rsid w:val="001D74F5"/>
    <w:rsid w:val="001E700B"/>
    <w:rsid w:val="001F2182"/>
    <w:rsid w:val="0021577C"/>
    <w:rsid w:val="002174EA"/>
    <w:rsid w:val="00226D8C"/>
    <w:rsid w:val="0025004F"/>
    <w:rsid w:val="00275583"/>
    <w:rsid w:val="002924C8"/>
    <w:rsid w:val="002A04C7"/>
    <w:rsid w:val="002A2B3E"/>
    <w:rsid w:val="002A6DFB"/>
    <w:rsid w:val="002B4B6B"/>
    <w:rsid w:val="002C5FC0"/>
    <w:rsid w:val="002D2AD5"/>
    <w:rsid w:val="002D6DB3"/>
    <w:rsid w:val="002E4B67"/>
    <w:rsid w:val="002E6C2A"/>
    <w:rsid w:val="002F262D"/>
    <w:rsid w:val="002F5622"/>
    <w:rsid w:val="002F7485"/>
    <w:rsid w:val="00312600"/>
    <w:rsid w:val="00316C9B"/>
    <w:rsid w:val="00320374"/>
    <w:rsid w:val="003227F5"/>
    <w:rsid w:val="00352137"/>
    <w:rsid w:val="00356D4C"/>
    <w:rsid w:val="003807F1"/>
    <w:rsid w:val="00383811"/>
    <w:rsid w:val="003919C7"/>
    <w:rsid w:val="0039386B"/>
    <w:rsid w:val="003C031F"/>
    <w:rsid w:val="003C1F8A"/>
    <w:rsid w:val="003D0975"/>
    <w:rsid w:val="003D1430"/>
    <w:rsid w:val="003D7048"/>
    <w:rsid w:val="003E131F"/>
    <w:rsid w:val="003E2F29"/>
    <w:rsid w:val="003E6834"/>
    <w:rsid w:val="003F4410"/>
    <w:rsid w:val="00402A43"/>
    <w:rsid w:val="00405A6A"/>
    <w:rsid w:val="004062D8"/>
    <w:rsid w:val="00412CF6"/>
    <w:rsid w:val="00415BE3"/>
    <w:rsid w:val="004163A1"/>
    <w:rsid w:val="004164B1"/>
    <w:rsid w:val="00421A88"/>
    <w:rsid w:val="00435FB2"/>
    <w:rsid w:val="00442908"/>
    <w:rsid w:val="00443132"/>
    <w:rsid w:val="0044394E"/>
    <w:rsid w:val="00444CEC"/>
    <w:rsid w:val="004561B9"/>
    <w:rsid w:val="00457444"/>
    <w:rsid w:val="00464418"/>
    <w:rsid w:val="00464576"/>
    <w:rsid w:val="00464CCB"/>
    <w:rsid w:val="0047743E"/>
    <w:rsid w:val="00483066"/>
    <w:rsid w:val="004864CE"/>
    <w:rsid w:val="00492FDE"/>
    <w:rsid w:val="00495159"/>
    <w:rsid w:val="0049665C"/>
    <w:rsid w:val="004970E8"/>
    <w:rsid w:val="004A7216"/>
    <w:rsid w:val="004B24D9"/>
    <w:rsid w:val="004B2B5A"/>
    <w:rsid w:val="004B2FEF"/>
    <w:rsid w:val="004B60D7"/>
    <w:rsid w:val="004B6DDA"/>
    <w:rsid w:val="004D077C"/>
    <w:rsid w:val="004D42F0"/>
    <w:rsid w:val="004E0255"/>
    <w:rsid w:val="004E0A60"/>
    <w:rsid w:val="004E2DA3"/>
    <w:rsid w:val="004F7E1C"/>
    <w:rsid w:val="00516A28"/>
    <w:rsid w:val="0052080A"/>
    <w:rsid w:val="00521A8B"/>
    <w:rsid w:val="00523C79"/>
    <w:rsid w:val="00525270"/>
    <w:rsid w:val="00527C7E"/>
    <w:rsid w:val="00531B89"/>
    <w:rsid w:val="005406E5"/>
    <w:rsid w:val="00557285"/>
    <w:rsid w:val="005624D1"/>
    <w:rsid w:val="005654B5"/>
    <w:rsid w:val="00570961"/>
    <w:rsid w:val="00572F4D"/>
    <w:rsid w:val="00577241"/>
    <w:rsid w:val="00594AAD"/>
    <w:rsid w:val="00594C88"/>
    <w:rsid w:val="005A65A3"/>
    <w:rsid w:val="005B5DBD"/>
    <w:rsid w:val="005B777A"/>
    <w:rsid w:val="005C1B4D"/>
    <w:rsid w:val="005C50BE"/>
    <w:rsid w:val="005E0CCD"/>
    <w:rsid w:val="005E3F7D"/>
    <w:rsid w:val="00604DCD"/>
    <w:rsid w:val="006125F1"/>
    <w:rsid w:val="00614B7B"/>
    <w:rsid w:val="00620BBF"/>
    <w:rsid w:val="00624980"/>
    <w:rsid w:val="006304A9"/>
    <w:rsid w:val="0065623B"/>
    <w:rsid w:val="0065692F"/>
    <w:rsid w:val="006656EF"/>
    <w:rsid w:val="00674FBC"/>
    <w:rsid w:val="006822CF"/>
    <w:rsid w:val="00682E07"/>
    <w:rsid w:val="00684A30"/>
    <w:rsid w:val="00685AEB"/>
    <w:rsid w:val="00694F08"/>
    <w:rsid w:val="00696DC5"/>
    <w:rsid w:val="006B5043"/>
    <w:rsid w:val="006B6246"/>
    <w:rsid w:val="006B79CA"/>
    <w:rsid w:val="006C447B"/>
    <w:rsid w:val="006C45C7"/>
    <w:rsid w:val="006D1393"/>
    <w:rsid w:val="006D60E6"/>
    <w:rsid w:val="006E3956"/>
    <w:rsid w:val="006E4614"/>
    <w:rsid w:val="006E5009"/>
    <w:rsid w:val="00702124"/>
    <w:rsid w:val="00704C3E"/>
    <w:rsid w:val="007054D0"/>
    <w:rsid w:val="00720E3E"/>
    <w:rsid w:val="0072127D"/>
    <w:rsid w:val="00721EA6"/>
    <w:rsid w:val="00730B51"/>
    <w:rsid w:val="00734DC4"/>
    <w:rsid w:val="00746608"/>
    <w:rsid w:val="00754F9C"/>
    <w:rsid w:val="00761D84"/>
    <w:rsid w:val="00765547"/>
    <w:rsid w:val="0078487C"/>
    <w:rsid w:val="007876E3"/>
    <w:rsid w:val="007A4842"/>
    <w:rsid w:val="007A6D36"/>
    <w:rsid w:val="007B70BE"/>
    <w:rsid w:val="007C6640"/>
    <w:rsid w:val="007E689F"/>
    <w:rsid w:val="007F08C7"/>
    <w:rsid w:val="007F45E6"/>
    <w:rsid w:val="00802D7E"/>
    <w:rsid w:val="008070B5"/>
    <w:rsid w:val="00811383"/>
    <w:rsid w:val="00811A21"/>
    <w:rsid w:val="00823D87"/>
    <w:rsid w:val="008306A7"/>
    <w:rsid w:val="00830C94"/>
    <w:rsid w:val="00846F40"/>
    <w:rsid w:val="0085178D"/>
    <w:rsid w:val="0087159C"/>
    <w:rsid w:val="00873C11"/>
    <w:rsid w:val="00893CFB"/>
    <w:rsid w:val="008A015B"/>
    <w:rsid w:val="008A12DC"/>
    <w:rsid w:val="008A15C3"/>
    <w:rsid w:val="008A7733"/>
    <w:rsid w:val="008D120E"/>
    <w:rsid w:val="008D551B"/>
    <w:rsid w:val="008E0265"/>
    <w:rsid w:val="008E240D"/>
    <w:rsid w:val="008F02F1"/>
    <w:rsid w:val="008F687E"/>
    <w:rsid w:val="0090281F"/>
    <w:rsid w:val="00912028"/>
    <w:rsid w:val="00914AE1"/>
    <w:rsid w:val="009262D0"/>
    <w:rsid w:val="0092670E"/>
    <w:rsid w:val="00933A13"/>
    <w:rsid w:val="009362D8"/>
    <w:rsid w:val="00942F7D"/>
    <w:rsid w:val="009530C9"/>
    <w:rsid w:val="00956BA7"/>
    <w:rsid w:val="009748D7"/>
    <w:rsid w:val="00976499"/>
    <w:rsid w:val="009A0059"/>
    <w:rsid w:val="009B482A"/>
    <w:rsid w:val="009B6517"/>
    <w:rsid w:val="009B7F59"/>
    <w:rsid w:val="009C4B53"/>
    <w:rsid w:val="009C7F7F"/>
    <w:rsid w:val="009D5715"/>
    <w:rsid w:val="009D6F99"/>
    <w:rsid w:val="009F2399"/>
    <w:rsid w:val="00A03EC9"/>
    <w:rsid w:val="00A11649"/>
    <w:rsid w:val="00A130A4"/>
    <w:rsid w:val="00A33918"/>
    <w:rsid w:val="00A34D3B"/>
    <w:rsid w:val="00A42D4E"/>
    <w:rsid w:val="00A458E7"/>
    <w:rsid w:val="00A5142A"/>
    <w:rsid w:val="00A5401D"/>
    <w:rsid w:val="00A54716"/>
    <w:rsid w:val="00A64C6C"/>
    <w:rsid w:val="00A64D91"/>
    <w:rsid w:val="00A706F3"/>
    <w:rsid w:val="00A74F52"/>
    <w:rsid w:val="00A8339C"/>
    <w:rsid w:val="00A84A25"/>
    <w:rsid w:val="00A85922"/>
    <w:rsid w:val="00A924B1"/>
    <w:rsid w:val="00A965FE"/>
    <w:rsid w:val="00AC1C41"/>
    <w:rsid w:val="00AC6D41"/>
    <w:rsid w:val="00AD4398"/>
    <w:rsid w:val="00AE7174"/>
    <w:rsid w:val="00AF0D6A"/>
    <w:rsid w:val="00AF39F7"/>
    <w:rsid w:val="00AF7EEE"/>
    <w:rsid w:val="00B1230D"/>
    <w:rsid w:val="00B3262A"/>
    <w:rsid w:val="00B35744"/>
    <w:rsid w:val="00B36F43"/>
    <w:rsid w:val="00B37929"/>
    <w:rsid w:val="00B4547C"/>
    <w:rsid w:val="00B54AD4"/>
    <w:rsid w:val="00B6787B"/>
    <w:rsid w:val="00B7158D"/>
    <w:rsid w:val="00B804E6"/>
    <w:rsid w:val="00B9610A"/>
    <w:rsid w:val="00B96BCF"/>
    <w:rsid w:val="00B9727E"/>
    <w:rsid w:val="00BA452F"/>
    <w:rsid w:val="00BA677E"/>
    <w:rsid w:val="00BC2386"/>
    <w:rsid w:val="00BC49C3"/>
    <w:rsid w:val="00BC6AE6"/>
    <w:rsid w:val="00BD75A2"/>
    <w:rsid w:val="00BE6291"/>
    <w:rsid w:val="00BE6D98"/>
    <w:rsid w:val="00C13110"/>
    <w:rsid w:val="00C23488"/>
    <w:rsid w:val="00C30A32"/>
    <w:rsid w:val="00C364EE"/>
    <w:rsid w:val="00C52F17"/>
    <w:rsid w:val="00C60E9A"/>
    <w:rsid w:val="00C63191"/>
    <w:rsid w:val="00C65D00"/>
    <w:rsid w:val="00C72D8F"/>
    <w:rsid w:val="00C74B8B"/>
    <w:rsid w:val="00C76E38"/>
    <w:rsid w:val="00C805F8"/>
    <w:rsid w:val="00C819A8"/>
    <w:rsid w:val="00C91970"/>
    <w:rsid w:val="00CA67C4"/>
    <w:rsid w:val="00CB0ADB"/>
    <w:rsid w:val="00CB622E"/>
    <w:rsid w:val="00CC1A19"/>
    <w:rsid w:val="00CC4B15"/>
    <w:rsid w:val="00CC5482"/>
    <w:rsid w:val="00CD2449"/>
    <w:rsid w:val="00CE1E80"/>
    <w:rsid w:val="00CF253F"/>
    <w:rsid w:val="00D054B0"/>
    <w:rsid w:val="00D6475B"/>
    <w:rsid w:val="00D67C0D"/>
    <w:rsid w:val="00D747E6"/>
    <w:rsid w:val="00D7483A"/>
    <w:rsid w:val="00D8387A"/>
    <w:rsid w:val="00D9154F"/>
    <w:rsid w:val="00D92FBF"/>
    <w:rsid w:val="00D946F5"/>
    <w:rsid w:val="00DA3E9F"/>
    <w:rsid w:val="00DB14E2"/>
    <w:rsid w:val="00DB4331"/>
    <w:rsid w:val="00DC434D"/>
    <w:rsid w:val="00DC5A4C"/>
    <w:rsid w:val="00DC7BA5"/>
    <w:rsid w:val="00DE2E80"/>
    <w:rsid w:val="00DE64C9"/>
    <w:rsid w:val="00E028F4"/>
    <w:rsid w:val="00E0655D"/>
    <w:rsid w:val="00E1123F"/>
    <w:rsid w:val="00E112EB"/>
    <w:rsid w:val="00E16D91"/>
    <w:rsid w:val="00E36B05"/>
    <w:rsid w:val="00E375AD"/>
    <w:rsid w:val="00E51E0F"/>
    <w:rsid w:val="00E624BA"/>
    <w:rsid w:val="00E71E1E"/>
    <w:rsid w:val="00E74A0B"/>
    <w:rsid w:val="00E86A1F"/>
    <w:rsid w:val="00E936CA"/>
    <w:rsid w:val="00E94693"/>
    <w:rsid w:val="00EB2ABD"/>
    <w:rsid w:val="00EB352F"/>
    <w:rsid w:val="00EB6254"/>
    <w:rsid w:val="00EB6381"/>
    <w:rsid w:val="00EB7B78"/>
    <w:rsid w:val="00EC6ECF"/>
    <w:rsid w:val="00EC7E48"/>
    <w:rsid w:val="00ED555F"/>
    <w:rsid w:val="00EE4156"/>
    <w:rsid w:val="00EE4C56"/>
    <w:rsid w:val="00F024E7"/>
    <w:rsid w:val="00F03745"/>
    <w:rsid w:val="00F2364C"/>
    <w:rsid w:val="00F23E29"/>
    <w:rsid w:val="00F23E83"/>
    <w:rsid w:val="00F246F2"/>
    <w:rsid w:val="00F251BE"/>
    <w:rsid w:val="00F54493"/>
    <w:rsid w:val="00F638B2"/>
    <w:rsid w:val="00F65A48"/>
    <w:rsid w:val="00F67215"/>
    <w:rsid w:val="00F676E8"/>
    <w:rsid w:val="00F7312A"/>
    <w:rsid w:val="00F7352C"/>
    <w:rsid w:val="00F93654"/>
    <w:rsid w:val="00FA383D"/>
    <w:rsid w:val="00FB0784"/>
    <w:rsid w:val="00FB21D1"/>
    <w:rsid w:val="00FB41A7"/>
    <w:rsid w:val="00FB4411"/>
    <w:rsid w:val="00FC1A47"/>
    <w:rsid w:val="00FC3A97"/>
    <w:rsid w:val="00FD0E98"/>
    <w:rsid w:val="00FE0B25"/>
    <w:rsid w:val="00FE764D"/>
    <w:rsid w:val="00FE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DCC52"/>
  <w15:chartTrackingRefBased/>
  <w15:docId w15:val="{C5DEC2C8-2EE0-4A2B-A5FB-E4BF7199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F59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9362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62D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1113BD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1113BD"/>
  </w:style>
  <w:style w:type="character" w:styleId="a5">
    <w:name w:val="annotation reference"/>
    <w:basedOn w:val="a0"/>
    <w:uiPriority w:val="99"/>
    <w:semiHidden/>
    <w:unhideWhenUsed/>
    <w:rsid w:val="00CB622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622E"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semiHidden/>
    <w:rsid w:val="00CB622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622E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CB622E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CB62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CB622E"/>
  </w:style>
  <w:style w:type="paragraph" w:styleId="ac">
    <w:name w:val="footer"/>
    <w:basedOn w:val="a"/>
    <w:link w:val="ad"/>
    <w:uiPriority w:val="99"/>
    <w:unhideWhenUsed/>
    <w:rsid w:val="00CB62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CB622E"/>
  </w:style>
  <w:style w:type="table" w:styleId="ae">
    <w:name w:val="Table Grid"/>
    <w:basedOn w:val="a1"/>
    <w:uiPriority w:val="39"/>
    <w:rsid w:val="00D05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semiHidden/>
    <w:unhideWhenUsed/>
    <w:rsid w:val="00B4547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F59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af0">
    <w:name w:val="List Paragraph"/>
    <w:basedOn w:val="a"/>
    <w:uiPriority w:val="34"/>
    <w:qFormat/>
    <w:rsid w:val="001A1294"/>
    <w:pPr>
      <w:ind w:left="720"/>
      <w:contextualSpacing/>
    </w:pPr>
  </w:style>
  <w:style w:type="paragraph" w:customStyle="1" w:styleId="ShiftAlt">
    <w:name w:val="Додаток_основной_текст (Додаток___Shift+Alt)"/>
    <w:uiPriority w:val="2"/>
    <w:rsid w:val="00D6475B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hAnsi="Times New Roman" w:cs="Myriad Pro"/>
      <w:color w:val="000000"/>
      <w:kern w:val="0"/>
      <w:sz w:val="24"/>
      <w:szCs w:val="18"/>
      <w14:ligatures w14:val="none"/>
    </w:rPr>
  </w:style>
  <w:style w:type="paragraph" w:customStyle="1" w:styleId="Standard">
    <w:name w:val="Standard"/>
    <w:rsid w:val="00DE64C9"/>
    <w:pPr>
      <w:suppressAutoHyphens/>
      <w:autoSpaceDN w:val="0"/>
      <w:textAlignment w:val="baseline"/>
    </w:pPr>
    <w:rPr>
      <w:rFonts w:ascii="Calibri" w:eastAsia="SimSun" w:hAnsi="Calibri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170D1-E58F-4C4B-911E-FEB47F67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23</Pages>
  <Words>23526</Words>
  <Characters>13410</Characters>
  <Application>Microsoft Office Word</Application>
  <DocSecurity>0</DocSecurity>
  <Lines>111</Lines>
  <Paragraphs>73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351</cp:revision>
  <cp:lastPrinted>2024-08-27T07:51:00Z</cp:lastPrinted>
  <dcterms:created xsi:type="dcterms:W3CDTF">2024-04-09T09:41:00Z</dcterms:created>
  <dcterms:modified xsi:type="dcterms:W3CDTF">2024-09-03T06:04:00Z</dcterms:modified>
</cp:coreProperties>
</file>