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4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Президенту України Володимиру Зеленському</w:t>
      </w:r>
    </w:p>
    <w:p w14:paraId="00000005" w14:textId="77777777" w:rsidR="00E95BAB" w:rsidRPr="00B83441" w:rsidRDefault="00E95BAB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0000006" w14:textId="397B16AF" w:rsidR="00E95BAB" w:rsidRPr="00B83441" w:rsidRDefault="00EF4402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Голові 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Верховн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ої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України</w:t>
      </w:r>
    </w:p>
    <w:p w14:paraId="00000007" w14:textId="5AE399AF" w:rsidR="00E95BAB" w:rsidRDefault="00DA1453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Руслану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Стефанчуку</w:t>
      </w:r>
      <w:proofErr w:type="spellEnd"/>
    </w:p>
    <w:p w14:paraId="52B725EF" w14:textId="77777777" w:rsidR="00DA1453" w:rsidRPr="00B83441" w:rsidRDefault="00DA1453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0000008" w14:textId="6AAAD093" w:rsidR="00E95BAB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Мініст</w:t>
      </w:r>
      <w:r w:rsidR="00DA145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ру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закордонних справ України</w:t>
      </w:r>
    </w:p>
    <w:p w14:paraId="32BAC7D5" w14:textId="0A9B6110" w:rsidR="00DA1453" w:rsidRPr="00B83441" w:rsidRDefault="00DA1453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Андрію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Сибізі</w:t>
      </w:r>
      <w:proofErr w:type="spellEnd"/>
    </w:p>
    <w:p w14:paraId="00000009" w14:textId="77777777" w:rsidR="00E95BAB" w:rsidRPr="00B83441" w:rsidRDefault="00E95BAB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000000A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Міській раді м. </w:t>
      </w:r>
      <w:proofErr w:type="spellStart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Шамблі</w:t>
      </w:r>
      <w:proofErr w:type="spellEnd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(США) </w:t>
      </w:r>
    </w:p>
    <w:p w14:paraId="0000000B" w14:textId="168BA0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Міській раді м. </w:t>
      </w:r>
      <w:proofErr w:type="spellStart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Саарбрюкен</w:t>
      </w:r>
      <w:proofErr w:type="spellEnd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A268F3"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Федеративна Республіка 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Німеччина) </w:t>
      </w:r>
    </w:p>
    <w:p w14:paraId="0000000C" w14:textId="6BC994B2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Міській раді м. </w:t>
      </w:r>
      <w:proofErr w:type="spellStart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Барзінгхаузен</w:t>
      </w:r>
      <w:proofErr w:type="spellEnd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E150E0"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Федеративна Республіка 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Німеччина)</w:t>
      </w:r>
    </w:p>
    <w:p w14:paraId="0000000D" w14:textId="0710BB51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Міській раді м. </w:t>
      </w:r>
      <w:proofErr w:type="spellStart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Вальсроде</w:t>
      </w:r>
      <w:proofErr w:type="spellEnd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</w:t>
      </w:r>
      <w:r w:rsidR="00E150E0"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Федеративна Республіка 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Німеччина)</w:t>
      </w:r>
    </w:p>
    <w:p w14:paraId="0000000E" w14:textId="2D79321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Міській раді м. </w:t>
      </w:r>
      <w:proofErr w:type="spellStart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Утена</w:t>
      </w:r>
      <w:proofErr w:type="spellEnd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(Лит</w:t>
      </w:r>
      <w:r w:rsidR="00E150E0"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овська Республіка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</w:p>
    <w:p w14:paraId="0000000F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Міській раді м. </w:t>
      </w:r>
      <w:proofErr w:type="spellStart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Лєнчна</w:t>
      </w:r>
      <w:proofErr w:type="spellEnd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(Республіка Польща)</w:t>
      </w:r>
    </w:p>
    <w:p w14:paraId="00000010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Міській раді м. </w:t>
      </w:r>
      <w:proofErr w:type="spellStart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Бжег</w:t>
      </w:r>
      <w:proofErr w:type="spellEnd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Дольний</w:t>
      </w:r>
      <w:proofErr w:type="spellEnd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(Республіка Польща)</w:t>
      </w:r>
    </w:p>
    <w:p w14:paraId="00000011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Міській раді м. </w:t>
      </w:r>
      <w:proofErr w:type="spellStart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Легіоново</w:t>
      </w:r>
      <w:proofErr w:type="spellEnd"/>
    </w:p>
    <w:p w14:paraId="00000012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(Республіка Польща)</w:t>
      </w:r>
    </w:p>
    <w:p w14:paraId="00000013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bookmarkStart w:id="0" w:name="_Hlk181112797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Міській раді м.  Хелм</w:t>
      </w:r>
    </w:p>
    <w:p w14:paraId="00000014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(Республіка Польща)</w:t>
      </w:r>
    </w:p>
    <w:bookmarkEnd w:id="0"/>
    <w:p w14:paraId="08D89DA5" w14:textId="2D55EA29" w:rsidR="000818EA" w:rsidRPr="00B83441" w:rsidRDefault="000818EA" w:rsidP="000818EA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Міській раді м.  Щучин</w:t>
      </w:r>
    </w:p>
    <w:p w14:paraId="7924755D" w14:textId="77777777" w:rsidR="000818EA" w:rsidRPr="00B83441" w:rsidRDefault="000818EA" w:rsidP="000818EA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(Республіка Польща)</w:t>
      </w:r>
    </w:p>
    <w:p w14:paraId="5A0C16BE" w14:textId="3F10DFCE" w:rsidR="000818EA" w:rsidRPr="00B83441" w:rsidRDefault="000818EA" w:rsidP="000818EA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Раді </w:t>
      </w:r>
      <w:proofErr w:type="spellStart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гміни</w:t>
      </w:r>
      <w:proofErr w:type="spellEnd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Бабушево</w:t>
      </w:r>
      <w:proofErr w:type="spellEnd"/>
    </w:p>
    <w:p w14:paraId="529C3D9D" w14:textId="77777777" w:rsidR="000818EA" w:rsidRPr="00B83441" w:rsidRDefault="000818EA" w:rsidP="000818EA">
      <w:pPr>
        <w:pBdr>
          <w:top w:val="nil"/>
          <w:left w:val="nil"/>
          <w:bottom w:val="nil"/>
          <w:right w:val="nil"/>
          <w:between w:val="nil"/>
        </w:pBdr>
        <w:tabs>
          <w:tab w:val="left" w:pos="5245"/>
        </w:tabs>
        <w:ind w:left="5103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(Республіка Польща)</w:t>
      </w:r>
    </w:p>
    <w:p w14:paraId="00000015" w14:textId="77777777" w:rsidR="00E95BAB" w:rsidRDefault="00E95BA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6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ЗВЕРНЕННЯ</w:t>
      </w:r>
    </w:p>
    <w:p w14:paraId="00000017" w14:textId="77777777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                          Ковельської міської ради восьмого скликання</w:t>
      </w:r>
    </w:p>
    <w:p w14:paraId="00000019" w14:textId="4129985D" w:rsidR="00E95BAB" w:rsidRPr="00B83441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щодо</w:t>
      </w:r>
      <w:r w:rsidRPr="00B83441">
        <w:rPr>
          <w:bCs/>
          <w:color w:val="000000"/>
          <w:sz w:val="22"/>
          <w:szCs w:val="22"/>
        </w:rPr>
        <w:t xml:space="preserve"> </w:t>
      </w:r>
      <w:r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підтримки Плану перемоги</w:t>
      </w:r>
      <w:r w:rsidR="002656E8" w:rsidRPr="00B8344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представленого Президентом України Володимиром Зеленським </w:t>
      </w:r>
    </w:p>
    <w:p w14:paraId="4995B6A1" w14:textId="77777777" w:rsidR="002656E8" w:rsidRDefault="002656E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A" w14:textId="77777777" w:rsidR="00E95BAB" w:rsidRDefault="0000000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Сьогодні Україна переживає складний період своєї історії. Українці згуртовані та єдині у своєму бажанні відстояти своє право на волю, конституційні свободи, мову та традиції, незалежність своєї держави.</w:t>
      </w:r>
    </w:p>
    <w:p w14:paraId="0000001B" w14:textId="77777777" w:rsidR="00E95BAB" w:rsidRDefault="0000000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перемоги, представлений Президентом України Володимиром Зеленським у Верховній Раді України, США, європейських країнах,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які є найважливішими союзниками України, на засіданні Європейської ради,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це перелік заходів, рішучих кроків, які мають переломити хід війни, що триває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 Україні майже 11 років. Це План перемоги для України і план надійної стабільності для інших країн Європи. </w:t>
      </w:r>
    </w:p>
    <w:p w14:paraId="0000001C" w14:textId="77777777" w:rsidR="00E95BA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Усі п’ять пунктів плану є надзвичайно важливими.</w:t>
      </w:r>
    </w:p>
    <w:p w14:paraId="0000001D" w14:textId="77777777" w:rsidR="00E95BAB" w:rsidRDefault="0000000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Перший пункт Плану має геополітичний характер і передбачає запрошення України до НАТО. Українці довели, що можуть захищати себе та інші демократичні нації. Для України питання вступу до НАТО означає майбутнє, пов’язане з євроінтеграцією та утвердженням демократії. </w:t>
      </w:r>
    </w:p>
    <w:p w14:paraId="0000001E" w14:textId="2128BD67" w:rsidR="00E95BAB" w:rsidRDefault="0000000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Другий пункт – це незворотне зміцнення української оборони у боротьбі проти агресора, захист наших позицій на полі бою в Україні й водночас обов’язкове повернення війни на територію </w:t>
      </w:r>
      <w:proofErr w:type="spellStart"/>
      <w:r w:rsidR="005470BE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осії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000001F" w14:textId="77777777" w:rsidR="00E95BA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Третій пункт Плану передбачає розміщення на території України комплексного неядерного стратегічного пакету стримування, який буде достатнім для захисту країни від будь-якої воєнної загрози з боку агресора.</w:t>
      </w:r>
    </w:p>
    <w:p w14:paraId="00000020" w14:textId="77777777" w:rsidR="00E95BA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Потенціал України у виробництві енергії та продовольства є стратегічним важелем у цій війні, що робить важливим четвертий пункт Плану. Він базується на спільному зі стратегічними партнерами захисті наявних у країні критичних ресурсів, спільного інвестування та використання відповідного економічного потенціалу.</w:t>
      </w:r>
    </w:p>
    <w:p w14:paraId="00000021" w14:textId="409C31A6" w:rsidR="00E95BAB" w:rsidRDefault="0000000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П’ятий пункт – безпековий – розрахований на післявоєнний період. Україна матиме один із найбільш досвідчених та військових контингентів. Українці володітимуть реальним досвідом сучасної війни, застосування західної зброї та взаємодії з військовими НАТО.</w:t>
      </w:r>
    </w:p>
    <w:p w14:paraId="00000022" w14:textId="77777777" w:rsidR="00E95BAB" w:rsidRDefault="0000000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перемоги закликає міжнародних партнерів підтримати Україну, оскільки його реалізація залежить від рішучості союзників. Україна прагне чесного і справедливого миру, а не територіальних поступок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чи «замороження» війни. </w:t>
      </w:r>
    </w:p>
    <w:p w14:paraId="00000023" w14:textId="5361D819" w:rsidR="00E95BAB" w:rsidRPr="00A268F3" w:rsidRDefault="00000000" w:rsidP="00A268F3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 імені  Ковельської міської </w:t>
      </w:r>
      <w:r w:rsidR="00CD2E56">
        <w:rPr>
          <w:rFonts w:ascii="Times New Roman" w:eastAsia="Times New Roman" w:hAnsi="Times New Roman" w:cs="Times New Roman"/>
          <w:color w:val="000000"/>
          <w:sz w:val="28"/>
          <w:szCs w:val="28"/>
        </w:rPr>
        <w:t>ради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звертаємось до міст-партнерів - міської ради</w:t>
      </w:r>
      <w:r w:rsidR="00CD2E56">
        <w:rPr>
          <w:rFonts w:ascii="Times New Roman" w:eastAsia="Times New Roman" w:hAnsi="Times New Roman" w:cs="Times New Roman"/>
          <w:color w:val="000000"/>
          <w:sz w:val="28"/>
          <w:szCs w:val="28"/>
        </w:rPr>
        <w:t>, а саме: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Шамблі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(США),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Саарбрюкен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bookmarkStart w:id="1" w:name="_Hlk181111539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Федеративна Республіка Німеччина</w:t>
      </w:r>
      <w:bookmarkEnd w:id="1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Барзінгхаузен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(Федеративна Республіка Німеччина),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Вальсроде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(Федеративна Республіка Німеччина),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Утена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(Литовська Республіка),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Лєнчна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(Республіка Польща),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Бжег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Дольний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bookmarkStart w:id="2" w:name="_Hlk181111740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Республіка Польща</w:t>
      </w:r>
      <w:bookmarkEnd w:id="2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), м.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Легіоново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(Республіка Польща), м. Хелм (Республіка Польща), м. Щучин (Республіка Польща),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гмін</w:t>
      </w:r>
      <w:r w:rsidR="00E150E0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>Бабушево</w:t>
      </w:r>
      <w:proofErr w:type="spellEnd"/>
      <w:r w:rsidR="00A268F3" w:rsidRPr="00A268F3">
        <w:rPr>
          <w:rFonts w:ascii="Times New Roman" w:eastAsia="Times New Roman" w:hAnsi="Times New Roman" w:cs="Times New Roman"/>
          <w:sz w:val="28"/>
          <w:szCs w:val="28"/>
        </w:rPr>
        <w:t xml:space="preserve"> (Республіка Польща)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 проханням підтримати Україну та порушити клопотання перед національними урядами ваших країн</w:t>
      </w:r>
      <w:r>
        <w:rPr>
          <w:rFonts w:ascii="Times New Roman" w:eastAsia="Times New Roman" w:hAnsi="Times New Roman" w:cs="Times New Roman"/>
          <w:i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 підтримку ними зазначеного Плану Перемоги та стабільності на </w:t>
      </w:r>
      <w:r w:rsidR="00286C91">
        <w:rPr>
          <w:rFonts w:ascii="Times New Roman" w:eastAsia="Times New Roman" w:hAnsi="Times New Roman" w:cs="Times New Roman"/>
          <w:color w:val="000000"/>
          <w:sz w:val="28"/>
          <w:szCs w:val="28"/>
        </w:rPr>
        <w:t>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вропейському континенті.</w:t>
      </w:r>
    </w:p>
    <w:p w14:paraId="00000024" w14:textId="77777777" w:rsidR="00E95BAB" w:rsidRDefault="00000000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Сподіваємося на вашу підтримку. Разом – до Перемоги!</w:t>
      </w:r>
    </w:p>
    <w:p w14:paraId="00CB63C1" w14:textId="77777777" w:rsidR="003724C8" w:rsidRDefault="003724C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D2457B" w14:textId="77777777" w:rsidR="003724C8" w:rsidRDefault="003724C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210725" w14:textId="77777777" w:rsidR="003724C8" w:rsidRDefault="003724C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Прийнято на п’ятдесят шостій </w:t>
      </w:r>
    </w:p>
    <w:p w14:paraId="466F9FE3" w14:textId="360AB6BF" w:rsidR="003724C8" w:rsidRDefault="003724C8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позачерговій сесії міської ради </w:t>
      </w:r>
    </w:p>
    <w:p w14:paraId="00000025" w14:textId="7E3D5065" w:rsidR="00E95BAB" w:rsidRDefault="003724C8" w:rsidP="00D16F2A">
      <w:pPr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31 жовтня 2024 року</w:t>
      </w:r>
    </w:p>
    <w:sectPr w:rsidR="00E95BAB">
      <w:headerReference w:type="default" r:id="rId6"/>
      <w:pgSz w:w="11906" w:h="16838"/>
      <w:pgMar w:top="1134" w:right="566" w:bottom="1134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C38A1" w14:textId="77777777" w:rsidR="00BE7985" w:rsidRDefault="00BE7985">
      <w:r>
        <w:separator/>
      </w:r>
    </w:p>
  </w:endnote>
  <w:endnote w:type="continuationSeparator" w:id="0">
    <w:p w14:paraId="3D57120F" w14:textId="77777777" w:rsidR="00BE7985" w:rsidRDefault="00BE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32282A" w14:textId="77777777" w:rsidR="00BE7985" w:rsidRDefault="00BE7985">
      <w:r>
        <w:separator/>
      </w:r>
    </w:p>
  </w:footnote>
  <w:footnote w:type="continuationSeparator" w:id="0">
    <w:p w14:paraId="7E805D56" w14:textId="77777777" w:rsidR="00BE7985" w:rsidRDefault="00BE7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6" w14:textId="3F32C41C" w:rsidR="00E95BAB" w:rsidRDefault="00000000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2656E8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27" w14:textId="77777777" w:rsidR="00E95BAB" w:rsidRDefault="00E95BAB">
    <w:pPr>
      <w:pBdr>
        <w:top w:val="nil"/>
        <w:left w:val="nil"/>
        <w:bottom w:val="nil"/>
        <w:right w:val="nil"/>
        <w:between w:val="nil"/>
      </w:pBdr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BAB"/>
    <w:rsid w:val="00067BBD"/>
    <w:rsid w:val="000818EA"/>
    <w:rsid w:val="002656E8"/>
    <w:rsid w:val="00286C91"/>
    <w:rsid w:val="00306BF1"/>
    <w:rsid w:val="003724C8"/>
    <w:rsid w:val="00471716"/>
    <w:rsid w:val="005470BE"/>
    <w:rsid w:val="005F5B4E"/>
    <w:rsid w:val="00885E8C"/>
    <w:rsid w:val="00A268F3"/>
    <w:rsid w:val="00B83441"/>
    <w:rsid w:val="00BE7985"/>
    <w:rsid w:val="00CD2E56"/>
    <w:rsid w:val="00D16F2A"/>
    <w:rsid w:val="00D653E0"/>
    <w:rsid w:val="00DA1453"/>
    <w:rsid w:val="00E150E0"/>
    <w:rsid w:val="00E74BD3"/>
    <w:rsid w:val="00E95BAB"/>
    <w:rsid w:val="00EF4402"/>
    <w:rsid w:val="00F9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EF770"/>
  <w15:docId w15:val="{888F29AD-BC9F-4A1A-AD1C-243E1519D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2504</Words>
  <Characters>1428</Characters>
  <Application>Microsoft Office Word</Application>
  <DocSecurity>0</DocSecurity>
  <Lines>11</Lines>
  <Paragraphs>7</Paragraphs>
  <ScaleCrop>false</ScaleCrop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Юля Пашкевич</cp:lastModifiedBy>
  <cp:revision>22</cp:revision>
  <cp:lastPrinted>2024-10-29T15:00:00Z</cp:lastPrinted>
  <dcterms:created xsi:type="dcterms:W3CDTF">2024-10-29T13:53:00Z</dcterms:created>
  <dcterms:modified xsi:type="dcterms:W3CDTF">2024-10-30T06:24:00Z</dcterms:modified>
</cp:coreProperties>
</file>