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B635E" w14:textId="1E52164B" w:rsidR="00E72C64" w:rsidRPr="00E72C64" w:rsidRDefault="00E72C64" w:rsidP="00E72C64">
      <w:pPr>
        <w:jc w:val="right"/>
        <w:rPr>
          <w:b/>
          <w:bCs/>
          <w:sz w:val="28"/>
          <w:szCs w:val="28"/>
          <w:lang w:val="uk-UA"/>
        </w:rPr>
      </w:pPr>
      <w:r w:rsidRPr="00E72C64">
        <w:rPr>
          <w:b/>
          <w:bCs/>
          <w:sz w:val="28"/>
          <w:szCs w:val="28"/>
          <w:lang w:val="uk-UA"/>
        </w:rPr>
        <w:t>ПРОЄКТ</w:t>
      </w:r>
    </w:p>
    <w:p w14:paraId="74DC6A1C" w14:textId="5D026361" w:rsidR="00F80ACE" w:rsidRDefault="00000000">
      <w:pPr>
        <w:jc w:val="center"/>
      </w:pPr>
      <w:r>
        <w:rPr>
          <w:noProof/>
        </w:rPr>
        <w:drawing>
          <wp:inline distT="0" distB="0" distL="0" distR="0" wp14:anchorId="4428D7E1" wp14:editId="6DEEA8E7">
            <wp:extent cx="431800" cy="610870"/>
            <wp:effectExtent l="0" t="0" r="0" b="0"/>
            <wp:docPr id="1" name="Графический объект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Графический объект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11" t="-83" r="-111" b="-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FA6BD" w14:textId="77777777" w:rsidR="00F80ACE" w:rsidRDefault="00000000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КОВЕЛЬСЬКА МІСЬКА РАДА</w:t>
      </w:r>
    </w:p>
    <w:p w14:paraId="0D0C702A" w14:textId="77777777" w:rsidR="00F80ACE" w:rsidRDefault="00000000">
      <w:pPr>
        <w:pStyle w:val="2"/>
        <w:numPr>
          <w:ilvl w:val="1"/>
          <w:numId w:val="2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ВОЛИНСЬКОЇ ОБЛАСТІ</w:t>
      </w:r>
    </w:p>
    <w:p w14:paraId="3137A405" w14:textId="77777777" w:rsidR="00F80ACE" w:rsidRDefault="00F80ACE">
      <w:pPr>
        <w:jc w:val="both"/>
        <w:rPr>
          <w:sz w:val="28"/>
          <w:szCs w:val="28"/>
        </w:rPr>
      </w:pPr>
    </w:p>
    <w:p w14:paraId="3E9C2676" w14:textId="77777777" w:rsidR="00F80ACE" w:rsidRDefault="00000000">
      <w:pPr>
        <w:pStyle w:val="HTML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731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</w:p>
    <w:p w14:paraId="077C641F" w14:textId="77777777" w:rsidR="00F80ACE" w:rsidRDefault="00F80ACE">
      <w:pPr>
        <w:pStyle w:val="HTML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4A19B847" w14:textId="77777777" w:rsidR="00F80ACE" w:rsidRDefault="00000000">
      <w:pPr>
        <w:pStyle w:val="HTML0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_______________                                 </w:t>
      </w:r>
      <w:proofErr w:type="spellStart"/>
      <w:r>
        <w:rPr>
          <w:rFonts w:ascii="Times New Roman" w:hAnsi="Times New Roman" w:cs="Times New Roman"/>
          <w:bCs/>
          <w:sz w:val="24"/>
          <w:szCs w:val="24"/>
          <w:lang w:val="uk-UA"/>
        </w:rPr>
        <w:t>м.Ковель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________</w:t>
      </w:r>
    </w:p>
    <w:p w14:paraId="57BF4C6A" w14:textId="77777777" w:rsidR="00F80ACE" w:rsidRDefault="00F80ACE">
      <w:pPr>
        <w:shd w:val="clear" w:color="auto" w:fill="FFFFFF"/>
        <w:spacing w:line="326" w:lineRule="exact"/>
        <w:ind w:right="690"/>
        <w:jc w:val="center"/>
        <w:rPr>
          <w:sz w:val="28"/>
          <w:szCs w:val="28"/>
          <w:lang w:val="uk-UA"/>
        </w:rPr>
      </w:pPr>
    </w:p>
    <w:p w14:paraId="60E3696E" w14:textId="77777777" w:rsidR="00F80ACE" w:rsidRDefault="00000000">
      <w:pPr>
        <w:shd w:val="clear" w:color="auto" w:fill="FFFFFF"/>
        <w:spacing w:line="326" w:lineRule="exact"/>
        <w:ind w:right="690"/>
        <w:jc w:val="center"/>
        <w:rPr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Про внесення змін до  рішення міської ради </w:t>
      </w:r>
      <w:r>
        <w:rPr>
          <w:color w:val="000000"/>
          <w:spacing w:val="-3"/>
          <w:sz w:val="28"/>
          <w:szCs w:val="28"/>
        </w:rPr>
        <w:t>в</w:t>
      </w:r>
      <w:r>
        <w:rPr>
          <w:color w:val="000000"/>
          <w:spacing w:val="-3"/>
          <w:sz w:val="28"/>
          <w:szCs w:val="28"/>
          <w:lang w:val="uk-UA"/>
        </w:rPr>
        <w:t xml:space="preserve">ід </w:t>
      </w:r>
      <w:r>
        <w:rPr>
          <w:color w:val="000000"/>
          <w:spacing w:val="2"/>
          <w:sz w:val="28"/>
          <w:szCs w:val="28"/>
          <w:lang w:val="uk-UA"/>
        </w:rPr>
        <w:t>23.12.2021 №16/10</w:t>
      </w:r>
      <w:r>
        <w:rPr>
          <w:color w:val="000000"/>
          <w:spacing w:val="-3"/>
          <w:sz w:val="28"/>
          <w:szCs w:val="28"/>
          <w:lang w:val="uk-UA"/>
        </w:rPr>
        <w:t xml:space="preserve"> «Про затвердження Програми висвітлення діяльності органів місцевого самоврядування на 2022-2024 роки»</w:t>
      </w:r>
    </w:p>
    <w:p w14:paraId="0F508285" w14:textId="77777777" w:rsidR="00F80ACE" w:rsidRDefault="00F80ACE">
      <w:pPr>
        <w:shd w:val="clear" w:color="auto" w:fill="FFFFFF"/>
        <w:spacing w:line="326" w:lineRule="exact"/>
        <w:ind w:right="690"/>
        <w:jc w:val="center"/>
        <w:rPr>
          <w:lang w:val="uk-UA"/>
        </w:rPr>
      </w:pPr>
    </w:p>
    <w:p w14:paraId="1EABEED4" w14:textId="77777777" w:rsidR="00F80ACE" w:rsidRDefault="00000000">
      <w:pPr>
        <w:shd w:val="clear" w:color="auto" w:fill="FFFFFF"/>
        <w:spacing w:line="326" w:lineRule="exact"/>
        <w:ind w:right="51" w:firstLine="708"/>
        <w:jc w:val="both"/>
        <w:rPr>
          <w:lang w:val="uk-UA"/>
        </w:rPr>
      </w:pPr>
      <w:r>
        <w:rPr>
          <w:color w:val="000000"/>
          <w:spacing w:val="3"/>
          <w:sz w:val="28"/>
          <w:szCs w:val="28"/>
          <w:lang w:val="uk-UA"/>
        </w:rPr>
        <w:t xml:space="preserve">Відповідно до пункту 22 частини 1 статті 26 Закону України "Про місцеве самоврядування в </w:t>
      </w:r>
      <w:r>
        <w:rPr>
          <w:color w:val="000000"/>
          <w:spacing w:val="-1"/>
          <w:sz w:val="28"/>
          <w:szCs w:val="28"/>
          <w:lang w:val="uk-UA"/>
        </w:rPr>
        <w:t>Україні",  у зв'язку із збільшенням об’єму матеріалів, що стосуються відкритості та прозорості в діяльності органів місцевого самоврядування, надання оперативної та об’єктивної інформації жителям регіону, міська рада</w:t>
      </w:r>
    </w:p>
    <w:p w14:paraId="44F5EB92" w14:textId="77777777" w:rsidR="00F80ACE" w:rsidRDefault="00F80ACE">
      <w:pPr>
        <w:shd w:val="clear" w:color="auto" w:fill="FFFFFF"/>
        <w:spacing w:line="326" w:lineRule="exact"/>
        <w:ind w:right="690"/>
        <w:rPr>
          <w:lang w:val="uk-UA"/>
        </w:rPr>
      </w:pPr>
    </w:p>
    <w:p w14:paraId="295B0E7E" w14:textId="77777777" w:rsidR="00F80ACE" w:rsidRDefault="00000000">
      <w:pPr>
        <w:shd w:val="clear" w:color="auto" w:fill="FFFFFF"/>
        <w:spacing w:line="326" w:lineRule="exact"/>
        <w:ind w:right="690"/>
        <w:rPr>
          <w:color w:val="000000"/>
          <w:spacing w:val="2"/>
          <w:sz w:val="28"/>
          <w:szCs w:val="28"/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ВИРІШИЛА:</w:t>
      </w:r>
    </w:p>
    <w:p w14:paraId="2547B212" w14:textId="77777777" w:rsidR="00F80ACE" w:rsidRDefault="00F80ACE">
      <w:pPr>
        <w:shd w:val="clear" w:color="auto" w:fill="FFFFFF"/>
        <w:spacing w:line="326" w:lineRule="exact"/>
        <w:ind w:right="690"/>
        <w:rPr>
          <w:color w:val="000000"/>
          <w:spacing w:val="2"/>
          <w:sz w:val="28"/>
          <w:szCs w:val="28"/>
          <w:lang w:val="uk-UA"/>
        </w:rPr>
      </w:pPr>
    </w:p>
    <w:p w14:paraId="4A871C27" w14:textId="77777777" w:rsidR="00F80ACE" w:rsidRDefault="00000000">
      <w:pPr>
        <w:shd w:val="clear" w:color="auto" w:fill="FFFFFF"/>
        <w:spacing w:line="326" w:lineRule="exact"/>
        <w:ind w:right="51" w:firstLine="708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1. </w:t>
      </w:r>
      <w:proofErr w:type="spellStart"/>
      <w:r>
        <w:rPr>
          <w:color w:val="000000"/>
          <w:spacing w:val="2"/>
          <w:sz w:val="28"/>
          <w:szCs w:val="28"/>
          <w:lang w:val="uk-UA"/>
        </w:rPr>
        <w:t>Унести</w:t>
      </w:r>
      <w:proofErr w:type="spellEnd"/>
      <w:r>
        <w:rPr>
          <w:color w:val="000000"/>
          <w:spacing w:val="2"/>
          <w:sz w:val="28"/>
          <w:szCs w:val="28"/>
          <w:lang w:val="uk-UA"/>
        </w:rPr>
        <w:t xml:space="preserve"> зміни до </w:t>
      </w:r>
      <w:r>
        <w:rPr>
          <w:color w:val="000000"/>
          <w:spacing w:val="-3"/>
          <w:sz w:val="28"/>
          <w:szCs w:val="28"/>
          <w:lang w:val="uk-UA"/>
        </w:rPr>
        <w:t xml:space="preserve">рішення  від </w:t>
      </w:r>
      <w:r>
        <w:rPr>
          <w:color w:val="000000"/>
          <w:spacing w:val="2"/>
          <w:sz w:val="28"/>
          <w:szCs w:val="28"/>
          <w:lang w:val="uk-UA"/>
        </w:rPr>
        <w:t xml:space="preserve">23.12.2021 №16/10 </w:t>
      </w:r>
      <w:r>
        <w:rPr>
          <w:color w:val="000000"/>
          <w:spacing w:val="-3"/>
          <w:sz w:val="28"/>
          <w:szCs w:val="28"/>
          <w:lang w:val="uk-UA"/>
        </w:rPr>
        <w:t xml:space="preserve"> «Про затвердження Програми висвітлення діяльності органів місцевого самоврядування на 2022-2024  роки»</w:t>
      </w:r>
      <w:r>
        <w:rPr>
          <w:color w:val="000000"/>
          <w:spacing w:val="2"/>
          <w:sz w:val="28"/>
          <w:szCs w:val="28"/>
          <w:lang w:val="uk-UA"/>
        </w:rPr>
        <w:t xml:space="preserve"> (із змінами), а саме:</w:t>
      </w:r>
    </w:p>
    <w:p w14:paraId="3C4FE62D" w14:textId="78C971F3" w:rsidR="00F80ACE" w:rsidRDefault="00000000">
      <w:pPr>
        <w:shd w:val="clear" w:color="auto" w:fill="FFFFFF"/>
        <w:ind w:firstLine="708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 xml:space="preserve">1) у частині суми </w:t>
      </w:r>
      <w:r>
        <w:rPr>
          <w:color w:val="000000"/>
          <w:spacing w:val="2"/>
          <w:sz w:val="28"/>
          <w:szCs w:val="28"/>
          <w:shd w:val="clear" w:color="auto" w:fill="FFFFFF"/>
          <w:lang w:val="uk-UA"/>
        </w:rPr>
        <w:t>коштів, передбачених на фінансування Програми на 2024 рік</w:t>
      </w:r>
      <w:r>
        <w:rPr>
          <w:bCs/>
          <w:color w:val="000000"/>
          <w:spacing w:val="2"/>
          <w:sz w:val="28"/>
          <w:szCs w:val="28"/>
          <w:lang w:val="uk-UA"/>
        </w:rPr>
        <w:t>,</w:t>
      </w:r>
      <w:r>
        <w:rPr>
          <w:color w:val="000000"/>
          <w:spacing w:val="2"/>
          <w:sz w:val="28"/>
          <w:szCs w:val="28"/>
          <w:lang w:val="uk-UA"/>
        </w:rPr>
        <w:t xml:space="preserve"> в розділі ІV у графах “Друковані ЗМІ” суму “250 тис. грн” замінити на суму “2</w:t>
      </w:r>
      <w:r w:rsidR="00DD4188">
        <w:rPr>
          <w:color w:val="000000"/>
          <w:spacing w:val="2"/>
          <w:sz w:val="28"/>
          <w:szCs w:val="28"/>
          <w:lang w:val="uk-UA"/>
        </w:rPr>
        <w:t>9</w:t>
      </w:r>
      <w:r>
        <w:rPr>
          <w:color w:val="000000"/>
          <w:spacing w:val="2"/>
          <w:sz w:val="28"/>
          <w:szCs w:val="28"/>
          <w:lang w:val="uk-UA"/>
        </w:rPr>
        <w:t xml:space="preserve">0 тис. грн”; «Інше, в </w:t>
      </w:r>
      <w:proofErr w:type="spellStart"/>
      <w:r>
        <w:rPr>
          <w:color w:val="000000"/>
          <w:spacing w:val="2"/>
          <w:sz w:val="28"/>
          <w:szCs w:val="28"/>
          <w:lang w:val="uk-UA"/>
        </w:rPr>
        <w:t>т.ч</w:t>
      </w:r>
      <w:proofErr w:type="spellEnd"/>
      <w:r>
        <w:rPr>
          <w:color w:val="000000"/>
          <w:spacing w:val="2"/>
          <w:sz w:val="28"/>
          <w:szCs w:val="28"/>
          <w:lang w:val="uk-UA"/>
        </w:rPr>
        <w:t>. соціальна реклама» суму «80 тис. грн» замінити на суму «</w:t>
      </w:r>
      <w:r w:rsidR="00DD4188">
        <w:rPr>
          <w:color w:val="000000"/>
          <w:spacing w:val="2"/>
          <w:sz w:val="28"/>
          <w:szCs w:val="28"/>
          <w:lang w:val="uk-UA"/>
        </w:rPr>
        <w:t>4</w:t>
      </w:r>
      <w:r>
        <w:rPr>
          <w:color w:val="000000"/>
          <w:spacing w:val="2"/>
          <w:sz w:val="28"/>
          <w:szCs w:val="28"/>
          <w:lang w:val="uk-UA"/>
        </w:rPr>
        <w:t>0 тис. грн»;</w:t>
      </w:r>
    </w:p>
    <w:p w14:paraId="603E164D" w14:textId="77777777" w:rsidR="00F80ACE" w:rsidRDefault="00000000">
      <w:pPr>
        <w:shd w:val="clear" w:color="auto" w:fill="FFFFFF"/>
        <w:ind w:firstLine="708"/>
        <w:jc w:val="both"/>
        <w:rPr>
          <w:lang w:val="uk-UA"/>
        </w:rPr>
      </w:pPr>
      <w:r>
        <w:rPr>
          <w:color w:val="000000"/>
          <w:spacing w:val="2"/>
          <w:sz w:val="28"/>
          <w:szCs w:val="28"/>
          <w:lang w:val="uk-UA"/>
        </w:rPr>
        <w:t>2) розділ ІV «Ресурсне забезпечення Програми» на 2024 рік викласти у такій редакції:</w:t>
      </w:r>
    </w:p>
    <w:tbl>
      <w:tblPr>
        <w:tblW w:w="10207" w:type="dxa"/>
        <w:tblInd w:w="-14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096"/>
        <w:gridCol w:w="5111"/>
      </w:tblGrid>
      <w:tr w:rsidR="00F80ACE" w14:paraId="43970F8D" w14:textId="77777777">
        <w:tc>
          <w:tcPr>
            <w:tcW w:w="5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8EA6C87" w14:textId="77777777" w:rsidR="00F80ACE" w:rsidRDefault="00F80ACE">
            <w:pPr>
              <w:pStyle w:val="aa"/>
              <w:snapToGrid w:val="0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45247BD" w14:textId="77777777" w:rsidR="00F80ACE" w:rsidRDefault="00000000">
            <w:pPr>
              <w:pStyle w:val="a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2024 рік</w:t>
            </w:r>
          </w:p>
        </w:tc>
      </w:tr>
      <w:tr w:rsidR="00F80ACE" w14:paraId="3AACA230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153C71A9" w14:textId="77777777" w:rsidR="00F80ACE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Друковані ЗМІ</w:t>
            </w:r>
          </w:p>
        </w:tc>
        <w:tc>
          <w:tcPr>
            <w:tcW w:w="5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E12747" w14:textId="48DE5B71" w:rsidR="00F80ACE" w:rsidRDefault="00000000">
            <w:pPr>
              <w:pStyle w:val="a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="00DD4188">
              <w:rPr>
                <w:sz w:val="28"/>
                <w:szCs w:val="28"/>
                <w:lang w:val="uk-UA"/>
              </w:rPr>
              <w:t>9</w:t>
            </w:r>
            <w:r>
              <w:rPr>
                <w:sz w:val="28"/>
                <w:szCs w:val="28"/>
                <w:lang w:val="uk-UA"/>
              </w:rPr>
              <w:t>0 тис. грн</w:t>
            </w:r>
          </w:p>
        </w:tc>
      </w:tr>
      <w:tr w:rsidR="00F80ACE" w14:paraId="592E2553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0BD6EBA6" w14:textId="77777777" w:rsidR="00F80ACE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Інтернет ЗМІ, телебачення, забезпечення безперебійної роботи та оновлення </w:t>
            </w:r>
            <w:proofErr w:type="spellStart"/>
            <w:r>
              <w:rPr>
                <w:sz w:val="28"/>
                <w:szCs w:val="28"/>
                <w:lang w:val="uk-UA"/>
              </w:rPr>
              <w:t>вебсайту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5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1AFB79" w14:textId="77777777" w:rsidR="00F80ACE" w:rsidRDefault="00000000">
            <w:pPr>
              <w:pStyle w:val="a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190 тис.  грн</w:t>
            </w:r>
          </w:p>
        </w:tc>
      </w:tr>
      <w:tr w:rsidR="00F80ACE" w14:paraId="0AE492C9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5A5ACF39" w14:textId="77777777" w:rsidR="00F80ACE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Інше, в </w:t>
            </w:r>
            <w:proofErr w:type="spellStart"/>
            <w:r>
              <w:rPr>
                <w:sz w:val="28"/>
                <w:szCs w:val="28"/>
                <w:lang w:val="uk-UA"/>
              </w:rPr>
              <w:t>т.ч</w:t>
            </w:r>
            <w:proofErr w:type="spellEnd"/>
            <w:r>
              <w:rPr>
                <w:sz w:val="28"/>
                <w:szCs w:val="28"/>
                <w:lang w:val="uk-UA"/>
              </w:rPr>
              <w:t>. соціальна реклама</w:t>
            </w:r>
          </w:p>
        </w:tc>
        <w:tc>
          <w:tcPr>
            <w:tcW w:w="5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8CC9106" w14:textId="23898D9E" w:rsidR="00F80ACE" w:rsidRDefault="00DD4188">
            <w:pPr>
              <w:pStyle w:val="a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C162EE">
              <w:rPr>
                <w:sz w:val="28"/>
                <w:szCs w:val="28"/>
                <w:lang w:val="uk-UA"/>
              </w:rPr>
              <w:t>0 тис. грн</w:t>
            </w:r>
          </w:p>
        </w:tc>
      </w:tr>
      <w:tr w:rsidR="00F80ACE" w14:paraId="172C2AF8" w14:textId="77777777">
        <w:tc>
          <w:tcPr>
            <w:tcW w:w="5096" w:type="dxa"/>
            <w:tcBorders>
              <w:left w:val="single" w:sz="2" w:space="0" w:color="000000"/>
              <w:bottom w:val="single" w:sz="2" w:space="0" w:color="000000"/>
            </w:tcBorders>
          </w:tcPr>
          <w:p w14:paraId="7DDFE94E" w14:textId="77777777" w:rsidR="00F80ACE" w:rsidRDefault="00000000">
            <w:pPr>
              <w:pStyle w:val="aa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51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064FB2" w14:textId="77777777" w:rsidR="00F80ACE" w:rsidRDefault="00000000">
            <w:pPr>
              <w:pStyle w:val="aa"/>
              <w:jc w:val="center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520 тис. грн</w:t>
            </w:r>
          </w:p>
        </w:tc>
      </w:tr>
    </w:tbl>
    <w:p w14:paraId="147934A1" w14:textId="77777777" w:rsidR="00F80ACE" w:rsidRDefault="00000000">
      <w:pPr>
        <w:shd w:val="clear" w:color="auto" w:fill="FFFFFF"/>
        <w:ind w:firstLine="708"/>
        <w:jc w:val="both"/>
        <w:rPr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2. Контроль за виконанням цього рішення покласти на постійні комісії міської ради з питань освіти, культури, охорони здоров’я, материнства і дитинства, соціального захисту населення, спорту і фізичної культури, в справах сім’ї і молоді та релігії (Світлана </w:t>
      </w:r>
      <w:proofErr w:type="spellStart"/>
      <w:r>
        <w:rPr>
          <w:color w:val="000000"/>
          <w:spacing w:val="-3"/>
          <w:sz w:val="28"/>
          <w:szCs w:val="28"/>
          <w:lang w:val="uk-UA"/>
        </w:rPr>
        <w:t>Верчук</w:t>
      </w:r>
      <w:proofErr w:type="spellEnd"/>
      <w:r>
        <w:rPr>
          <w:color w:val="000000"/>
          <w:spacing w:val="-3"/>
          <w:sz w:val="28"/>
          <w:szCs w:val="28"/>
          <w:lang w:val="uk-UA"/>
        </w:rPr>
        <w:t xml:space="preserve">) та з питань планування, бюджету і фінансів (Олег </w:t>
      </w:r>
      <w:proofErr w:type="spellStart"/>
      <w:r>
        <w:rPr>
          <w:color w:val="000000"/>
          <w:spacing w:val="-3"/>
          <w:sz w:val="28"/>
          <w:szCs w:val="28"/>
          <w:lang w:val="uk-UA"/>
        </w:rPr>
        <w:t>Уніга</w:t>
      </w:r>
      <w:proofErr w:type="spellEnd"/>
      <w:r>
        <w:rPr>
          <w:color w:val="000000"/>
          <w:spacing w:val="-3"/>
          <w:sz w:val="28"/>
          <w:szCs w:val="28"/>
          <w:lang w:val="uk-UA"/>
        </w:rPr>
        <w:t>).</w:t>
      </w:r>
    </w:p>
    <w:p w14:paraId="48755BC8" w14:textId="77777777" w:rsidR="00F80ACE" w:rsidRDefault="00F80ACE">
      <w:pPr>
        <w:pStyle w:val="HTML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9570228" w14:textId="61E86BCD" w:rsidR="00FA7896" w:rsidRPr="00FD79C3" w:rsidRDefault="00000000" w:rsidP="00FD79C3">
      <w:pPr>
        <w:pStyle w:val="HTML0"/>
        <w:jc w:val="both"/>
        <w:rPr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Міський голова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Ігор ЧАЙКА</w:t>
      </w:r>
    </w:p>
    <w:sectPr w:rsidR="00FA7896" w:rsidRPr="00FD79C3">
      <w:pgSz w:w="11906" w:h="16838"/>
      <w:pgMar w:top="283" w:right="567" w:bottom="1134" w:left="1379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DB5107"/>
    <w:multiLevelType w:val="multilevel"/>
    <w:tmpl w:val="5B82DFB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81035B"/>
    <w:multiLevelType w:val="multilevel"/>
    <w:tmpl w:val="C0E6CC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209074666">
    <w:abstractNumId w:val="1"/>
  </w:num>
  <w:num w:numId="2" w16cid:durableId="175500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ACE"/>
    <w:rsid w:val="00555D11"/>
    <w:rsid w:val="005D49A4"/>
    <w:rsid w:val="00C162EE"/>
    <w:rsid w:val="00DD4188"/>
    <w:rsid w:val="00E72C64"/>
    <w:rsid w:val="00F80ACE"/>
    <w:rsid w:val="00FA7896"/>
    <w:rsid w:val="00FD00D2"/>
    <w:rsid w:val="00FD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C07F"/>
  <w15:docId w15:val="{5D7CF446-155B-4EA2-A5F7-DCF7816E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color w:val="000000"/>
      <w:spacing w:val="2"/>
      <w:sz w:val="28"/>
      <w:szCs w:val="28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HTML">
    <w:name w:val="Стандартный HTML Знак"/>
    <w:basedOn w:val="a3"/>
    <w:qFormat/>
    <w:rPr>
      <w:rFonts w:ascii="Courier New" w:eastAsia="Courier New" w:hAnsi="Courier New" w:cs="Courier New"/>
    </w:rPr>
  </w:style>
  <w:style w:type="character" w:customStyle="1" w:styleId="a4">
    <w:name w:val="Символ нумерації"/>
    <w:qFormat/>
  </w:style>
  <w:style w:type="character" w:customStyle="1" w:styleId="WWCharLFO2LVL1">
    <w:name w:val="WW_CharLFO2LVL1"/>
    <w:qFormat/>
    <w:rPr>
      <w:color w:val="000000"/>
      <w:spacing w:val="2"/>
      <w:sz w:val="28"/>
      <w:szCs w:val="28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Покажчик"/>
    <w:basedOn w:val="a"/>
    <w:qFormat/>
    <w:pPr>
      <w:suppressLineNumbers/>
    </w:pPr>
    <w:rPr>
      <w:rFonts w:cs="Mangal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aa">
    <w:name w:val="Вміст таблиці"/>
    <w:basedOn w:val="a"/>
    <w:qFormat/>
    <w:pPr>
      <w:suppressLineNumbers/>
    </w:pPr>
  </w:style>
  <w:style w:type="paragraph" w:customStyle="1" w:styleId="ab">
    <w:name w:val="Заголовок таблиці"/>
    <w:basedOn w:val="aa"/>
    <w:qFormat/>
    <w:pPr>
      <w:jc w:val="center"/>
    </w:pPr>
    <w:rPr>
      <w:b/>
      <w:bCs/>
    </w:rPr>
  </w:style>
  <w:style w:type="paragraph" w:styleId="ac">
    <w:name w:val="Title"/>
    <w:basedOn w:val="a"/>
    <w:next w:val="ad"/>
    <w:uiPriority w:val="10"/>
    <w:qFormat/>
    <w:pPr>
      <w:jc w:val="center"/>
    </w:pPr>
    <w:rPr>
      <w:sz w:val="28"/>
    </w:rPr>
  </w:style>
  <w:style w:type="paragraph" w:styleId="ad">
    <w:name w:val="Subtitle"/>
    <w:basedOn w:val="a"/>
    <w:next w:val="a6"/>
    <w:uiPriority w:val="11"/>
    <w:qFormat/>
    <w:pPr>
      <w:keepNext/>
      <w:spacing w:before="240" w:after="120"/>
      <w:jc w:val="center"/>
    </w:pPr>
    <w:rPr>
      <w:rFonts w:ascii="Arial" w:eastAsia="Microsoft YaHei" w:hAnsi="Arial"/>
      <w:i/>
      <w:iCs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1194</Words>
  <Characters>682</Characters>
  <Application>Microsoft Office Word</Application>
  <DocSecurity>0</DocSecurity>
  <Lines>5</Lines>
  <Paragraphs>3</Paragraphs>
  <ScaleCrop>false</ScaleCrop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newadmin</dc:creator>
  <dc:description/>
  <cp:lastModifiedBy>User</cp:lastModifiedBy>
  <cp:revision>6</cp:revision>
  <cp:lastPrinted>2024-11-29T08:09:00Z</cp:lastPrinted>
  <dcterms:created xsi:type="dcterms:W3CDTF">2024-11-27T09:19:00Z</dcterms:created>
  <dcterms:modified xsi:type="dcterms:W3CDTF">2024-12-02T06:56:00Z</dcterms:modified>
  <dc:language>uk-UA</dc:language>
</cp:coreProperties>
</file>