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D2A9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Додаток 1 </w:t>
      </w:r>
    </w:p>
    <w:p w14:paraId="0F28636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1B7A8A9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про конкурсний відбір на посаду </w:t>
      </w:r>
    </w:p>
    <w:p w14:paraId="4723755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365A0E3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37E0D60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477FE0A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0FD92D4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AB87E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89E48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ЗГОДА</w:t>
      </w:r>
    </w:p>
    <w:p w14:paraId="1911556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на обробку персональних даних </w:t>
      </w:r>
    </w:p>
    <w:p w14:paraId="49053C8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Я,_______________________________________________________________ </w:t>
      </w:r>
      <w:r w:rsidRPr="004F6277">
        <w:rPr>
          <w:rFonts w:ascii="Times New Roman" w:eastAsia="Calibri" w:hAnsi="Times New Roman" w:cs="Times New Roman"/>
          <w:sz w:val="24"/>
          <w:szCs w:val="28"/>
        </w:rPr>
        <w:t>(прізвище, ім'я, по батькові)</w:t>
      </w:r>
    </w:p>
    <w:p w14:paraId="68EF31F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Народився ( ___________________ ____ р., документ, що посвідчує особу </w:t>
      </w:r>
    </w:p>
    <w:p w14:paraId="3B5DFD9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(серія_______№_______________), виданий ____________________________________________________________________________________________________________________________________відповідно до Закону України "Про захист персональних даних" (надалі – Закон) даю згоду на: </w:t>
      </w:r>
    </w:p>
    <w:p w14:paraId="1FD78B8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дані про зареєстроване або фактичне місце проживання, біографічні дані, номери телефонів; </w:t>
      </w:r>
    </w:p>
    <w:p w14:paraId="2B0FF6C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 </w:t>
      </w:r>
    </w:p>
    <w:p w14:paraId="1E7A45F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поширення персональних даних, що передбачає дії володільця персональних даних щодо передачі відомостей про фізичну особу (стаття 14 Закону); </w:t>
      </w:r>
    </w:p>
    <w:p w14:paraId="53DB1E9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доступ до персональних даних третіх осіб, що визначає дії володільця персональних даних у разі отримання запиту від третьої особи щодо доступу до персональних даних, доступ суб’єкта персональних даних до відомостей про себе (стаття 16 Закону). </w:t>
      </w:r>
    </w:p>
    <w:p w14:paraId="1831B5D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Зобов’язуюся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даних.</w:t>
      </w:r>
    </w:p>
    <w:p w14:paraId="4618CB6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40C66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 ______________________ 20_____ р.           ______________________________</w:t>
      </w:r>
    </w:p>
    <w:p w14:paraId="1009156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                                                       </w:t>
      </w:r>
      <w:r w:rsidRPr="004F6277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(підпис)</w:t>
      </w:r>
    </w:p>
    <w:p w14:paraId="4787913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6DA1783" w14:textId="77777777" w:rsid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7C4C91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36362A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2 </w:t>
      </w:r>
    </w:p>
    <w:p w14:paraId="16CC7EB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3E2597A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4337E0D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51B8BB7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36FDBD7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3F5B7A1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3368A79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50F22BC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Орієнтовний перелік питань</w:t>
      </w: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7585C4D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для проведення кваліфікаційного іспиту на посаду</w:t>
      </w:r>
    </w:p>
    <w:p w14:paraId="27DE10C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директора КОМУНАЛЬНОЇ УСТАНОВИ </w:t>
      </w:r>
    </w:p>
    <w:p w14:paraId="0D3668A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«КОВЕЛЬСЬКИЙ ІНКЛЮЗИВНО-</w:t>
      </w:r>
    </w:p>
    <w:p w14:paraId="7B5997A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РЕСУРСНИЙ ЦЕНТР»</w:t>
      </w:r>
    </w:p>
    <w:p w14:paraId="371B91F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37BCC39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Міжнародні документи у сфері інклюзивної освіти.</w:t>
      </w:r>
    </w:p>
    <w:p w14:paraId="5FA9786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 дітей з особливими освітніми потребами (далі – ООП) на освіту в законах України «Про освіту», «Про повну загальну середню освіту», «Про дошкільну освіту».</w:t>
      </w:r>
    </w:p>
    <w:p w14:paraId="037C4EB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організації інклюзивного навчання у закладах загальної середньої освіти, затверджений постановою Кабінету Міністрів України від 15 вересня 2021 р. № 957 (зі змінами).</w:t>
      </w:r>
    </w:p>
    <w:p w14:paraId="52E3EF9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організації інклюзивного навчання у закладах дошкільної освіти,  затверджений постановою Кабінету Міністрів України від 10 квітня 2019 р.      № 530 (зі змінами).</w:t>
      </w:r>
    </w:p>
    <w:p w14:paraId="0D6C118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 про інклюзивно-ресурсний центр, яке затверджене постановою Кабінету Міністрів України від 12 липня 2017 р. № 545 (зі змінами).</w:t>
      </w:r>
    </w:p>
    <w:p w14:paraId="05EA654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 про ресурсний центр підтримки інклюзивної освіти, затверджене постановою Кабінету Міністрів України від 22.08.2018 № 617.</w:t>
      </w:r>
    </w:p>
    <w:p w14:paraId="0C3C35D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Визначення термінів: інклюзивне навчання, інклюзивне освітнє середовище, індивідуальна програма розвитку, корекційно-розвиткові послуги (допомога), особа з особливими освітніми потребами, універсальний дизайн у сфері освіти.</w:t>
      </w:r>
    </w:p>
    <w:p w14:paraId="7CE9C21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зарахування дітей з особливими освітніми потребами у заклад освіти.</w:t>
      </w:r>
    </w:p>
    <w:p w14:paraId="2EC8799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Кількість учнів (вихованців) з особливими освітніми потребами в інклюзивному класі/групі.</w:t>
      </w:r>
    </w:p>
    <w:p w14:paraId="5BECC84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Склад команди психолого-педагогічного супроводу дитини з особливими освітніми потребами в закладі загальної середньої та дошкільної освіти.</w:t>
      </w:r>
    </w:p>
    <w:p w14:paraId="25CD324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Завдання та принципи діяльності команди психолого-педагогічного супроводу дитини з особливими освітніми потребами в закладі загальної середньої та дошкільної освіти.</w:t>
      </w:r>
    </w:p>
    <w:p w14:paraId="4C0D99E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Основні завдання інклюзивно-ресурсного центру.</w:t>
      </w:r>
    </w:p>
    <w:p w14:paraId="40D5951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Надання підтримки першого рівня для дітей, у яких виникають труднощі під час навчання та які потребують додаткової постійної чи тимчасової підтримки в освітньому процесі.</w:t>
      </w:r>
    </w:p>
    <w:p w14:paraId="5CC5AEA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Загальна характеристика сучасної системи надання послуг для дітей з особливими освітніми потребами.</w:t>
      </w:r>
    </w:p>
    <w:p w14:paraId="26CB37C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Організаційно-правові засади здійснення фінансово-господарської діяльності та кадрового забезпечення інклюзивно-ресурсного центру.</w:t>
      </w:r>
    </w:p>
    <w:p w14:paraId="5D28B79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7E173EC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CD0DB0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36F309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BA838F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F9F593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F2D7C7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F0C24D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FEE168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BE2613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6B8CC6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A867F8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4D8594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E4F75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CF0BD1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91D21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735E74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F601E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DB3F1D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B5135F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59050C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C77821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FC57A4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5EFCC4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B7DAB2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F1A958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9E86BD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47EB9C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CA8EAF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74BEFD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73D9FB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226072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7EE2A4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6D9CDD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CB9E93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3360EA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BDDAED5" w14:textId="77777777" w:rsid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288ECC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9EF9DF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3 </w:t>
      </w:r>
    </w:p>
    <w:p w14:paraId="188C4EF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59BD6C8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52FA913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71A136E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50C432E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11E1B2D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1A96C3A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4DD174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50D2629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ВІДОМІСТЬ</w:t>
      </w: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321E3C3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 результати співбесіди</w:t>
      </w:r>
    </w:p>
    <w:p w14:paraId="4CF8C44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7E8E976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(готується кожним членом конкурсної комісії окремо)</w:t>
      </w:r>
    </w:p>
    <w:p w14:paraId="3F5352C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3114"/>
        <w:gridCol w:w="3099"/>
      </w:tblGrid>
      <w:tr w:rsidR="004F6277" w:rsidRPr="004F6277" w14:paraId="343BA678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9BD955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Прізвище, ім’я, по батькові кандидата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ED9CC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Вимоги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A50EF6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Бали</w:t>
            </w:r>
          </w:p>
        </w:tc>
      </w:tr>
      <w:tr w:rsidR="004F6277" w:rsidRPr="004F6277" w14:paraId="4A3E266C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E1EC9" w14:textId="77777777" w:rsidR="004F6277" w:rsidRPr="004F6277" w:rsidRDefault="004F6277" w:rsidP="004F6277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9FFE8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F3E8FF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4361A5CF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54E862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63C7B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F0FE8A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2FE9B834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22E07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0964F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73DCC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14674264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4C6AA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A522C5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33DB0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65725347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6AA07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99C5A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414148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14:paraId="6DF1A8C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6AE3C56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Член комісії:             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    ___________________________________</w:t>
      </w:r>
    </w:p>
    <w:p w14:paraId="3F192A22" w14:textId="77777777" w:rsidR="004F6277" w:rsidRPr="004F6277" w:rsidRDefault="004F6277" w:rsidP="004F62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      (Власне ім’я ПРІЗВИЩЕ)</w:t>
      </w:r>
    </w:p>
    <w:p w14:paraId="43721DD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14:paraId="0BF07404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29F70E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BC2C2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2F5EDB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FAE603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FAF430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1AA495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CCC6FA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9E3A2A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CE46E0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25E291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15BE8D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E007FD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435E92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33E2E0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3786024" w14:textId="77777777" w:rsid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C0D154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CF51FB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3582534" w14:textId="77777777" w:rsidR="00651E14" w:rsidRDefault="00651E14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</w:p>
    <w:p w14:paraId="52CEF67D" w14:textId="4AD0B262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4 </w:t>
      </w:r>
    </w:p>
    <w:p w14:paraId="68D3040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024E92F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1B6871A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10DC294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69282F9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45B72A9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1EE9E88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E8A5EA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6D5F18A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Зведена відомість</w:t>
      </w:r>
    </w:p>
    <w:p w14:paraId="744241B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середніх балів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1328"/>
        <w:gridCol w:w="1475"/>
        <w:gridCol w:w="859"/>
        <w:gridCol w:w="859"/>
        <w:gridCol w:w="859"/>
        <w:gridCol w:w="859"/>
        <w:gridCol w:w="859"/>
        <w:gridCol w:w="1078"/>
      </w:tblGrid>
      <w:tr w:rsidR="004F6277" w:rsidRPr="004F6277" w14:paraId="4CEA5080" w14:textId="77777777" w:rsidTr="004F6277">
        <w:trPr>
          <w:trHeight w:val="1080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DF20F5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Прізвище ім’я по батькові кандидата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00220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Види оцінювання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2579C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Вимоги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BC781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58E7AB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№2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BC83F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200D94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B58EA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2D823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Середній бал*</w:t>
            </w:r>
          </w:p>
        </w:tc>
      </w:tr>
      <w:tr w:rsidR="004F6277" w:rsidRPr="004F6277" w14:paraId="0E72F3DA" w14:textId="77777777" w:rsidTr="004F6277">
        <w:tc>
          <w:tcPr>
            <w:tcW w:w="11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1F1F62" w14:textId="77777777" w:rsidR="004F6277" w:rsidRPr="004F6277" w:rsidRDefault="004F6277" w:rsidP="004F6277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03C71F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Іспит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FAC5E8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законодавства в сфері освіти дітей з особливими освітніми потребами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87205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F1436A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B3F2C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74A74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41845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7DDC24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1C669A4A" w14:textId="77777777" w:rsidTr="004F6277">
        <w:trPr>
          <w:trHeight w:val="16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B01A117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388DD512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33F06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основ спеціальної педагогіки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996EB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3A16A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842E9B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FCC8A7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AA681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670CE5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57A4A2C2" w14:textId="77777777" w:rsidTr="004F6277">
        <w:trPr>
          <w:trHeight w:val="1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2739CE58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FADC80E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E0A2D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основ управління закладом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5CD4FA22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718CE24F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44D2E97C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A540C64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356C4A12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1662640A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14:paraId="2D997265" w14:textId="777777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204BF1F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24EF83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Співбесіда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0559F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594FCA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56EA47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6673F2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7ACFB4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7ED62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E96A2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3967AE26" w14:textId="777777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72C650A6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3D10E6D7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74ADBB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3339C0CB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49A5E7C3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7CB910A2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2C00D29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7CC5D6E6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4CD2432B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14:paraId="7AB52C31" w14:textId="777777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5990C65D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2216C078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E2778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5410A899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1E20C9A7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AE4DDDD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9204B16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16ED8919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31B15275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14:paraId="604F5390" w14:textId="777777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136D3DE7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0EC822F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4B38E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1CD33BCE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EAA1CBC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0F1D3C68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6FA308AB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5C906C60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14:paraId="2B9A7A37" w14:textId="77777777"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14:paraId="47924B08" w14:textId="77777777" w:rsidTr="004F6277">
        <w:trPr>
          <w:trHeight w:val="75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45B55F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Сума балів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4BD33B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F3507A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63548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AF855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9BCFA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78DF4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1987F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8125C1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14:paraId="52555DBA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FF9910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комісії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______________    ___________________________________</w:t>
      </w:r>
    </w:p>
    <w:p w14:paraId="143D4E9A" w14:textId="77777777" w:rsidR="004F6277" w:rsidRPr="004F6277" w:rsidRDefault="004F6277" w:rsidP="004F62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         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  (Власне ім’я ПРІЗВИЩЕ)</w:t>
      </w:r>
    </w:p>
    <w:p w14:paraId="0EFD1EFF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14:paraId="1F9AE73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4A41261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</w:t>
      </w:r>
    </w:p>
    <w:p w14:paraId="7561C2F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281729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16FF0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C426B09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B111AC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A3DFED8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7666C2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F50CDAB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9EEF25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Додаток 5 </w:t>
      </w:r>
    </w:p>
    <w:p w14:paraId="6ED49A12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ПОЛОЖЕННЯ</w:t>
      </w:r>
    </w:p>
    <w:p w14:paraId="6D279EE5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конкурсний відбір на посаду</w:t>
      </w:r>
    </w:p>
    <w:p w14:paraId="2407A8DC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директора </w:t>
      </w:r>
    </w:p>
    <w:p w14:paraId="54E5C88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</w:t>
      </w:r>
    </w:p>
    <w:p w14:paraId="0E4ABD43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«КОВЕЛЬСЬКИЙ ІНКЛЮЗИВНО-</w:t>
      </w:r>
    </w:p>
    <w:p w14:paraId="644B5B20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РЕСУРСНИЙ ЦЕНТР» </w:t>
      </w:r>
    </w:p>
    <w:p w14:paraId="39F3C5C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7F70D0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Підсумковий рейтинг кандидатів</w:t>
      </w:r>
    </w:p>
    <w:p w14:paraId="3BBBA60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3112"/>
        <w:gridCol w:w="3107"/>
      </w:tblGrid>
      <w:tr w:rsidR="004F6277" w:rsidRPr="004F6277" w14:paraId="55469D46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DE18C4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Прізвище, ім’я,  </w:t>
            </w:r>
          </w:p>
          <w:p w14:paraId="6B68DB16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 батькові кандидата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A9CA9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Загальна кількість балів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CCBB9E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Рейтинг</w:t>
            </w:r>
          </w:p>
        </w:tc>
      </w:tr>
      <w:tr w:rsidR="004F6277" w:rsidRPr="004F6277" w14:paraId="33E3B0BF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0C7075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42ECCE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836C70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14:paraId="16634576" w14:textId="777777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0061BC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B234AD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9BA059" w14:textId="77777777"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14:paraId="796C6C26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4F7DD50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29635F9E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комісії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______________    ___________________________________</w:t>
      </w:r>
    </w:p>
    <w:p w14:paraId="6457E898" w14:textId="77777777" w:rsidR="004F6277" w:rsidRPr="004F6277" w:rsidRDefault="004F6277" w:rsidP="004F62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       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   (Власне ім’я ПРІЗВИЩЕ)</w:t>
      </w:r>
    </w:p>
    <w:p w14:paraId="1B82F1E7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14:paraId="0986E6DD" w14:textId="77777777"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                                                                 </w:t>
      </w:r>
    </w:p>
    <w:p w14:paraId="17536BC1" w14:textId="77777777" w:rsidR="004F6277" w:rsidRPr="004F6277" w:rsidRDefault="004F6277" w:rsidP="004F6277">
      <w:pPr>
        <w:spacing w:line="256" w:lineRule="auto"/>
        <w:rPr>
          <w:rFonts w:ascii="Calibri" w:eastAsia="Calibri" w:hAnsi="Calibri" w:cs="Times New Roman"/>
        </w:rPr>
      </w:pPr>
    </w:p>
    <w:p w14:paraId="765978D1" w14:textId="77777777" w:rsidR="00417640" w:rsidRDefault="00417640"/>
    <w:sectPr w:rsidR="00417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C1F"/>
    <w:rsid w:val="00191945"/>
    <w:rsid w:val="00357804"/>
    <w:rsid w:val="003F5C1F"/>
    <w:rsid w:val="00417640"/>
    <w:rsid w:val="004F6277"/>
    <w:rsid w:val="0065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6CCE"/>
  <w15:chartTrackingRefBased/>
  <w15:docId w15:val="{056BB754-BFE9-4968-80E9-0FF3CFD2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4043</Words>
  <Characters>2305</Characters>
  <Application>Microsoft Office Word</Application>
  <DocSecurity>0</DocSecurity>
  <Lines>19</Lines>
  <Paragraphs>12</Paragraphs>
  <ScaleCrop>false</ScaleCrop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3</cp:revision>
  <dcterms:created xsi:type="dcterms:W3CDTF">2024-05-07T12:31:00Z</dcterms:created>
  <dcterms:modified xsi:type="dcterms:W3CDTF">2024-05-08T05:16:00Z</dcterms:modified>
</cp:coreProperties>
</file>