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A50B9" w14:textId="05646A9A" w:rsidR="005F08E0" w:rsidRPr="005F08E0" w:rsidRDefault="005F08E0" w:rsidP="0046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0C2F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45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297D805" w14:textId="77777777" w:rsidR="005F08E0" w:rsidRPr="005F08E0" w:rsidRDefault="005F08E0" w:rsidP="005F08E0">
      <w:pPr>
        <w:pStyle w:val="a3"/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5F08E0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264719C0" w14:textId="5B8C74A6" w:rsidR="005F08E0" w:rsidRPr="005F08E0" w:rsidRDefault="005F08E0" w:rsidP="005F08E0">
      <w:pPr>
        <w:pStyle w:val="a3"/>
        <w:tabs>
          <w:tab w:val="left" w:pos="6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84271" w:rsidRPr="00284271">
        <w:rPr>
          <w:rFonts w:ascii="Times New Roman" w:hAnsi="Times New Roman" w:cs="Times New Roman"/>
          <w:bCs/>
          <w:sz w:val="28"/>
          <w:szCs w:val="28"/>
        </w:rPr>
        <w:t>27.06.2024</w:t>
      </w:r>
      <w:r w:rsidR="002842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84271">
        <w:rPr>
          <w:rFonts w:ascii="Times New Roman" w:hAnsi="Times New Roman" w:cs="Times New Roman"/>
          <w:sz w:val="28"/>
          <w:szCs w:val="28"/>
        </w:rPr>
        <w:t xml:space="preserve"> 51/</w:t>
      </w:r>
      <w:r w:rsidR="00580576">
        <w:rPr>
          <w:rFonts w:ascii="Times New Roman" w:hAnsi="Times New Roman" w:cs="Times New Roman"/>
          <w:sz w:val="28"/>
          <w:szCs w:val="28"/>
        </w:rPr>
        <w:t>16</w:t>
      </w:r>
    </w:p>
    <w:p w14:paraId="10B39DBD" w14:textId="77777777" w:rsid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14:paraId="55B71DF8" w14:textId="785A4E37" w:rsidR="005F08E0" w:rsidRP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5F08E0" w:rsidRPr="008A17F2">
        <w:rPr>
          <w:rFonts w:ascii="Times New Roman" w:hAnsi="Times New Roman" w:cs="Times New Roman"/>
          <w:sz w:val="28"/>
          <w:szCs w:val="28"/>
        </w:rPr>
        <w:tab/>
      </w:r>
    </w:p>
    <w:p w14:paraId="6D05A9C7" w14:textId="77777777" w:rsidR="005F08E0" w:rsidRDefault="008A17F2" w:rsidP="008A17F2">
      <w:pPr>
        <w:pStyle w:val="a3"/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D4F2CB6" w14:textId="77777777" w:rsidR="005F08E0" w:rsidRDefault="005F08E0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172E782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283235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11AD5C6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D87E173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E0CE6C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B5BD04F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C53670D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6A53D67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3196E5" w14:textId="77777777" w:rsidR="008A17F2" w:rsidRPr="008A17F2" w:rsidRDefault="008A17F2" w:rsidP="005F08E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14:paraId="4576C068" w14:textId="77777777" w:rsidR="00465291" w:rsidRPr="008A17F2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ПОЛОЖЕННЯ</w:t>
      </w:r>
    </w:p>
    <w:p w14:paraId="77C0414D" w14:textId="018232F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Ц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>ентр</w:t>
      </w:r>
      <w:r w:rsidR="000E4819">
        <w:rPr>
          <w:rFonts w:ascii="Times New Roman" w:hAnsi="Times New Roman" w:cs="Times New Roman"/>
          <w:b/>
          <w:sz w:val="36"/>
          <w:szCs w:val="36"/>
        </w:rPr>
        <w:t>у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A581A">
        <w:rPr>
          <w:rFonts w:ascii="Times New Roman" w:hAnsi="Times New Roman" w:cs="Times New Roman"/>
          <w:b/>
          <w:sz w:val="36"/>
          <w:szCs w:val="36"/>
        </w:rPr>
        <w:t>комплексної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реабілітації </w:t>
      </w:r>
    </w:p>
    <w:p w14:paraId="259619EA" w14:textId="77777777" w:rsidR="00465291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дітей</w:t>
      </w:r>
      <w:r w:rsidR="008A581A">
        <w:rPr>
          <w:rFonts w:ascii="Times New Roman" w:hAnsi="Times New Roman" w:cs="Times New Roman"/>
          <w:b/>
          <w:sz w:val="36"/>
          <w:szCs w:val="36"/>
        </w:rPr>
        <w:t xml:space="preserve"> з інвалідністю</w:t>
      </w:r>
      <w:r w:rsidRPr="008A17F2">
        <w:rPr>
          <w:rFonts w:ascii="Times New Roman" w:hAnsi="Times New Roman" w:cs="Times New Roman"/>
          <w:b/>
          <w:sz w:val="36"/>
          <w:szCs w:val="36"/>
        </w:rPr>
        <w:t xml:space="preserve"> м. Ковеля</w:t>
      </w:r>
    </w:p>
    <w:p w14:paraId="0A6CF21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F114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14:paraId="5B97875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11D87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6B1F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6161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B382B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6971A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F6CE2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0C2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4EB74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96C39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9B1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864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4342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142B1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82C35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4D806" w14:textId="3B777DA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B67D2" w14:textId="77777777" w:rsidR="00694500" w:rsidRDefault="00694500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0583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5F1E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D16C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FF2E3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5CE9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Ковель</w:t>
      </w:r>
    </w:p>
    <w:p w14:paraId="32E39F38" w14:textId="06346D47" w:rsidR="008A17F2" w:rsidRPr="005F08E0" w:rsidRDefault="008A17F2" w:rsidP="008A1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C2FFC">
        <w:rPr>
          <w:rFonts w:ascii="Times New Roman" w:hAnsi="Times New Roman" w:cs="Times New Roman"/>
          <w:b/>
          <w:sz w:val="28"/>
          <w:szCs w:val="28"/>
        </w:rPr>
        <w:t>2</w:t>
      </w:r>
      <w:r w:rsidR="0018261B">
        <w:rPr>
          <w:rFonts w:ascii="Times New Roman" w:hAnsi="Times New Roman" w:cs="Times New Roman"/>
          <w:b/>
          <w:sz w:val="28"/>
          <w:szCs w:val="28"/>
        </w:rPr>
        <w:t>4</w:t>
      </w:r>
    </w:p>
    <w:p w14:paraId="4909D0FD" w14:textId="77777777" w:rsidR="006249AF" w:rsidRDefault="006249AF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BFD934" w14:textId="4CF408FE" w:rsidR="00694500" w:rsidRPr="00694500" w:rsidRDefault="00694500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4500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</w:p>
    <w:p w14:paraId="330177CF" w14:textId="77777777" w:rsidR="002A2526" w:rsidRDefault="002A2526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006E0" w14:textId="0C54F9D7" w:rsidR="00465291" w:rsidRPr="008A581A" w:rsidRDefault="00654972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81A">
        <w:rPr>
          <w:rFonts w:ascii="Times New Roman" w:hAnsi="Times New Roman" w:cs="Times New Roman"/>
          <w:b/>
          <w:sz w:val="28"/>
          <w:szCs w:val="28"/>
        </w:rPr>
        <w:t>1</w:t>
      </w:r>
      <w:r w:rsidR="00465291" w:rsidRPr="008A581A">
        <w:rPr>
          <w:rFonts w:ascii="Times New Roman" w:hAnsi="Times New Roman" w:cs="Times New Roman"/>
          <w:b/>
          <w:sz w:val="28"/>
          <w:szCs w:val="28"/>
        </w:rPr>
        <w:t>. Загальні положення</w:t>
      </w:r>
    </w:p>
    <w:p w14:paraId="3BF4AFEB" w14:textId="77777777" w:rsidR="00465291" w:rsidRPr="008A581A" w:rsidRDefault="00465291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50D9D78" w14:textId="79AA758F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комплексної реабілітації дітей з інвалідністю м. Ковеля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дітей з інвалідністю та дітей віком до </w:t>
      </w:r>
      <w:r w:rsidR="00B4574E">
        <w:rPr>
          <w:rFonts w:ascii="Times New Roman" w:hAnsi="Times New Roman" w:cs="Times New Roman"/>
          <w:color w:val="000000"/>
          <w:sz w:val="28"/>
          <w:szCs w:val="28"/>
        </w:rPr>
        <w:t xml:space="preserve">трьох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років (включно), які належать до групи ризику щодо отримання інвалідності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p w14:paraId="665EC8ED" w14:textId="08CEA89D" w:rsidR="008A581A" w:rsidRPr="008A581A" w:rsidRDefault="00F54C70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A581A" w:rsidRPr="008A581A">
        <w:rPr>
          <w:rFonts w:ascii="Times New Roman" w:hAnsi="Times New Roman" w:cs="Times New Roman"/>
          <w:sz w:val="28"/>
          <w:szCs w:val="28"/>
        </w:rPr>
        <w:t xml:space="preserve"> Центр утворюється, реорганізується та ліквідується на підставі рішення міської ради. У разі припинення юридичної особи  активи зараховуються до доходу міського бюджету.</w:t>
      </w:r>
    </w:p>
    <w:p w14:paraId="5D4F1F1C" w14:textId="77777777" w:rsidR="008A581A" w:rsidRPr="008A581A" w:rsidRDefault="008A581A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81A">
        <w:rPr>
          <w:rFonts w:ascii="Times New Roman" w:hAnsi="Times New Roman" w:cs="Times New Roman"/>
          <w:sz w:val="28"/>
          <w:szCs w:val="28"/>
        </w:rPr>
        <w:t>Центр здійснює некомерційну господарську діяльність (без мети отримання прибутку та його розподілу серед засновників, працівників (крім оплати їхньої праці, нарахування єдиного соціального внеску) та інших пов’язаних з ними осіб).</w:t>
      </w:r>
    </w:p>
    <w:p w14:paraId="3F696E68" w14:textId="22CBE7F1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4C70">
        <w:rPr>
          <w:rFonts w:ascii="Times New Roman" w:hAnsi="Times New Roman" w:cs="Times New Roman"/>
          <w:sz w:val="28"/>
          <w:szCs w:val="28"/>
        </w:rPr>
        <w:t>)</w:t>
      </w:r>
      <w:r w:rsidRPr="00465291">
        <w:rPr>
          <w:rFonts w:ascii="Times New Roman" w:hAnsi="Times New Roman" w:cs="Times New Roman"/>
          <w:sz w:val="28"/>
          <w:szCs w:val="28"/>
        </w:rPr>
        <w:t xml:space="preserve"> </w:t>
      </w:r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 розміщується на територіях із спеціально побудованими або пристосованими приміщеннями, що повинні відповідати безбар’єрній архітектурі, санітарно-гігієнічним, протипожежним вимогам, техніці безпеки, мати всі види комунального благоустрою.</w:t>
      </w:r>
    </w:p>
    <w:p w14:paraId="5E551D6A" w14:textId="61C2C92C" w:rsidR="008A581A" w:rsidRPr="00465291" w:rsidRDefault="000F44A9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4A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4C70">
        <w:rPr>
          <w:rFonts w:ascii="Times New Roman" w:hAnsi="Times New Roman" w:cs="Times New Roman"/>
          <w:sz w:val="28"/>
          <w:szCs w:val="28"/>
        </w:rPr>
        <w:t xml:space="preserve">) 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своїй діяльності Центр керується</w:t>
      </w:r>
      <w:r w:rsidR="008A581A" w:rsidRPr="00DF5F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gtFrame="_blank" w:history="1">
        <w:r w:rsidR="008A581A" w:rsidRPr="00DF5F65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Конституцією України</w:t>
        </w:r>
      </w:hyperlink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актами законодавства України та цим </w:t>
      </w:r>
      <w:r w:rsidR="008A58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оложенням</w:t>
      </w:r>
      <w:r w:rsidR="008A581A" w:rsidRPr="00465291">
        <w:rPr>
          <w:rFonts w:ascii="Times New Roman" w:hAnsi="Times New Roman" w:cs="Times New Roman"/>
          <w:sz w:val="28"/>
          <w:szCs w:val="28"/>
        </w:rPr>
        <w:t>.</w:t>
      </w:r>
    </w:p>
    <w:p w14:paraId="0256639F" w14:textId="2891EAB2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повну та скорочену назви:</w:t>
      </w:r>
    </w:p>
    <w:p w14:paraId="473884C2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повна -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комплексної реабілітації дітей з інвалідністю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 скорочена – Ц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КРДІ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49D095" w14:textId="076A1930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Центр забезпечує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денне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перебування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отримувачів (до 4 год.) без забезпечення харчуванням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які мають медичні показання і потребують спеціальних умов для одержання ними комплексу реабілітаційних заходів.</w:t>
      </w:r>
    </w:p>
    <w:p w14:paraId="46E0D08C" w14:textId="77777777" w:rsidR="000F44A9" w:rsidRDefault="000F44A9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D3C742" w14:textId="3DD8F2A1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Завдання Центру</w:t>
      </w:r>
    </w:p>
    <w:p w14:paraId="679014BA" w14:textId="298C1B8D" w:rsidR="00C81A98" w:rsidRDefault="00C81A98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Центр забезпечує: </w:t>
      </w:r>
    </w:p>
    <w:p w14:paraId="1D78170A" w14:textId="53DB7E8A" w:rsidR="008A581A" w:rsidRPr="008A581A" w:rsidRDefault="00DF2E34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норм і положень, визначених Конвенцією ООН про права 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осіб з інвалідн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Законами України "Про основи соціальної захищеності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 xml:space="preserve">осіб з інвалідністю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 Україні", "Про реабілітацію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осіб з інвалідністю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Україні" та іншими актами законодавства щодо забезпечення прав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на реабілітацію (абілітацію) з метою їхньої подальшої інтеграції у суспільство;</w:t>
      </w:r>
    </w:p>
    <w:p w14:paraId="23188A97" w14:textId="35EE1A2C" w:rsidR="008A581A" w:rsidRPr="008A581A" w:rsidRDefault="00DF2E34" w:rsidP="00DF2E34">
      <w:pPr>
        <w:pStyle w:val="a3"/>
        <w:tabs>
          <w:tab w:val="left" w:pos="46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створення умов для зменшення та подолання фізичних, психічних,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14:paraId="5AB646F7" w14:textId="77777777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1CD68C4F" w14:textId="5A32676B" w:rsidR="00DF2E34" w:rsidRDefault="00DF2E34" w:rsidP="00DF2E34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</w:p>
    <w:p w14:paraId="7F897FEB" w14:textId="679366AB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створення умов для запобігання та недопущення дискримінації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имувачів,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зокрема шляхом забезпечення розумного пристосування;</w:t>
      </w:r>
    </w:p>
    <w:p w14:paraId="58FD5BFF" w14:textId="57A23F3D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проведення комплексу заходів з ранньої, соціальної, психологічної, фізичної, медичної, педагогічної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еабілітації. Реабілітаційні заходи проводяться виключно на підставі індивідуальних планів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складених, зокрема, з метою реалізації індивідуальних програм реабілітації, із залученням до участі в цьому процесі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ачі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(в разі потреби) їхніх батьків або законних представників;</w:t>
      </w:r>
    </w:p>
    <w:p w14:paraId="0ABF28C5" w14:textId="50760E36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розвиток навичок автономного проживання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14:paraId="628BCCF4" w14:textId="548BDB85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підготовку батьків або законних представників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продовження (в разі потреби) реабілітаційних заходів поза межами Центру;</w:t>
      </w:r>
    </w:p>
    <w:p w14:paraId="2842A01B" w14:textId="5DB30DF9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оперативне коригування (в разі потреби) індивідуальних програм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частині зміни обсягів, строків і черговості проведення реабілітаційних заходів;</w:t>
      </w:r>
    </w:p>
    <w:p w14:paraId="1F050221" w14:textId="67D1FD34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p w14:paraId="1E2F690F" w14:textId="77777777" w:rsid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DE195A" w14:textId="77777777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Структура Центру</w:t>
      </w:r>
    </w:p>
    <w:p w14:paraId="327F4E50" w14:textId="093D46E8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Основними структурними підрозділами Центру є:</w:t>
      </w:r>
    </w:p>
    <w:p w14:paraId="58EC2AE1" w14:textId="15218953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адміністрація;</w:t>
      </w:r>
    </w:p>
    <w:p w14:paraId="7735CF14" w14:textId="2BAC39FA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відділення соціальної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та педагогічної реабілітації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562E32" w14:textId="51FE54A2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відділення фізичної реабілітації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та медичного спостереження</w:t>
      </w:r>
      <w:r w:rsidR="000E48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371ECA" w14:textId="0665299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Робота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відділень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ентру, які проводять реабілітаційні заходи, забезпечується відповідно до положень про ці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що затверджуються наказом директора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44A4F111" w14:textId="65C0BD5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метою своєчасного та ефективного проведення комплексу реабілітаційних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заходів для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ентрі утворює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ться реабілітаційна комісі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склад як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положення про як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затверджу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ться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06C0F02C" w14:textId="77777777" w:rsidR="00E07E57" w:rsidRDefault="00E07E57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A770A" w14:textId="77777777" w:rsidR="008A581A" w:rsidRPr="00E07E57" w:rsidRDefault="00E07E57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A581A" w:rsidRPr="00E07E57">
        <w:rPr>
          <w:rFonts w:ascii="Times New Roman" w:hAnsi="Times New Roman" w:cs="Times New Roman"/>
          <w:b/>
          <w:color w:val="000000"/>
          <w:sz w:val="28"/>
          <w:szCs w:val="28"/>
        </w:rPr>
        <w:t>. Умови зарахування до Центру та організація</w:t>
      </w:r>
    </w:p>
    <w:p w14:paraId="1C45972C" w14:textId="77777777" w:rsidR="008A581A" w:rsidRPr="00E07E57" w:rsidRDefault="008A581A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7E57">
        <w:rPr>
          <w:rFonts w:ascii="Times New Roman" w:hAnsi="Times New Roman" w:cs="Times New Roman"/>
          <w:b/>
          <w:color w:val="000000"/>
          <w:sz w:val="28"/>
          <w:szCs w:val="28"/>
        </w:rPr>
        <w:t>реабілітаційного процесу</w:t>
      </w:r>
    </w:p>
    <w:p w14:paraId="6B8D9A09" w14:textId="11CEAE10" w:rsidR="00694500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Направлення та зарахування 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ентру </w:t>
      </w:r>
      <w:r w:rsidR="00E07E57" w:rsidRPr="008A581A">
        <w:rPr>
          <w:rFonts w:ascii="Times New Roman" w:hAnsi="Times New Roman" w:cs="Times New Roman"/>
          <w:color w:val="000000"/>
          <w:sz w:val="28"/>
          <w:szCs w:val="28"/>
        </w:rPr>
        <w:t>дітей з інвалідністю</w:t>
      </w:r>
      <w:r w:rsidR="00E07E57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та дітей віком до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, які належать до групи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ризику щодо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отримання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інвалідності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C532F9" w14:textId="0FD48A4A" w:rsidR="008A581A" w:rsidRPr="008A581A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проводяться відповідно до Порядку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здійснення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реабілітаційних </w:t>
      </w:r>
      <w:r w:rsidR="00BE5BD6">
        <w:rPr>
          <w:rFonts w:ascii="Times New Roman" w:hAnsi="Times New Roman" w:cs="Times New Roman"/>
          <w:color w:val="000000"/>
          <w:sz w:val="28"/>
          <w:szCs w:val="28"/>
        </w:rPr>
        <w:t>заходів в Центрі комплексної реабілітації дітей з інвалідністю 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затвердженого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Рішенням Ковельської міської ради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464CD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р. </w:t>
      </w:r>
    </w:p>
    <w:p w14:paraId="0C4158F2" w14:textId="7D630890" w:rsidR="008A581A" w:rsidRPr="008A581A" w:rsidRDefault="00F54C70" w:rsidP="006249AF">
      <w:pPr>
        <w:pStyle w:val="a3"/>
        <w:tabs>
          <w:tab w:val="center" w:pos="4819"/>
          <w:tab w:val="left" w:pos="52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До Центру зараховуються діти з інвалідністю віком до 18 років та діти віком до </w:t>
      </w:r>
      <w:r w:rsidR="007C386D" w:rsidRPr="007C386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які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належать до групи ризику щодо отримання інвалідності.</w:t>
      </w:r>
    </w:p>
    <w:p w14:paraId="7BBFC018" w14:textId="4D2CBA48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5E4D6" w14:textId="77777777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EDCD0" w14:textId="47F34B20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</w:p>
    <w:p w14:paraId="41FDF143" w14:textId="10DF251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Центру не зараховуються діти з інвалідністю, стан здоров’я яких унеможливлює проведення реабілітаційних заходів, а саме з такими медичними протипоказаннями:</w:t>
      </w:r>
    </w:p>
    <w:p w14:paraId="461D7DC4" w14:textId="2164A8F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гострі інфекційні захворювання до закінчення строку ізоляції;</w:t>
      </w:r>
    </w:p>
    <w:p w14:paraId="746EADA7" w14:textId="709A77C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усі захворювання в гострій стадії та заразній формі;</w:t>
      </w:r>
    </w:p>
    <w:p w14:paraId="5508DD9F" w14:textId="3DF4ECDC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часті судомні напади та їх еквіваленти;</w:t>
      </w:r>
    </w:p>
    <w:p w14:paraId="502B03A3" w14:textId="52055308" w:rsidR="006645E3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захворювання, що супроводжуються тяжкими порушеннями поведінки, </w:t>
      </w:r>
    </w:p>
    <w:p w14:paraId="7261D6C3" w14:textId="21A4674D" w:rsidR="008A581A" w:rsidRDefault="008A581A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небезпечними для людини та її оточення (за умови не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супроводження особи з інвалідністю її батьками або законними представниками).</w:t>
      </w:r>
    </w:p>
    <w:p w14:paraId="6E31FAC7" w14:textId="30A103DD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Строк реабілітаційного процесу визначається реабілітаційною комісією після проведення відповідного обстеження дитини з інвалідністю.</w:t>
      </w:r>
    </w:p>
    <w:p w14:paraId="0E6E930A" w14:textId="53BA56F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реабілітаційного процесу можуть бути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їхні батьки або законні представники, вчителі-реабілітологи, вчителі-логопеди, асистенти вчителів-реабілітологів, практичні психологи, </w:t>
      </w:r>
      <w:r w:rsidR="000C130A">
        <w:rPr>
          <w:rFonts w:ascii="Times New Roman" w:hAnsi="Times New Roman" w:cs="Times New Roman"/>
          <w:color w:val="000000"/>
          <w:sz w:val="28"/>
          <w:szCs w:val="28"/>
        </w:rPr>
        <w:t>вихователі соціальні по роботі з дітьми з інвалідінстю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фахівці з фізичної реабілітації, музичні керівники, медичні сестри та інші спеціалісти, які беруть участь у процесі надання реабілітаційних послуг.</w:t>
      </w:r>
    </w:p>
    <w:p w14:paraId="430BAC17" w14:textId="77D29280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Реабілітаційний процес спрямовується на:</w:t>
      </w:r>
    </w:p>
    <w:p w14:paraId="739E7E9D" w14:textId="7723A7C9" w:rsidR="008A581A" w:rsidRPr="008A581A" w:rsidRDefault="008A581A" w:rsidP="0099391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формування та розвиток в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p w14:paraId="226C4ED0" w14:textId="77777777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підтримкою;</w:t>
      </w:r>
    </w:p>
    <w:p w14:paraId="30184C1E" w14:textId="560B97B8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надання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p w14:paraId="2F2CEA79" w14:textId="4511450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 xml:space="preserve">Розклад, черговість і тривалість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індивідуальних і групових занять визначаються реабілітаційною комісією.</w:t>
      </w:r>
    </w:p>
    <w:p w14:paraId="692BFA0C" w14:textId="67C9ECF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Центром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формується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 xml:space="preserve"> мережа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груп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поданих заяв отримувачів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724933F" w14:textId="77777777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реабілітації.</w:t>
      </w:r>
    </w:p>
    <w:p w14:paraId="5C8CE672" w14:textId="4B14404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тримувачем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зберігається місце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разі </w:t>
      </w:r>
      <w:r w:rsidR="007C69DB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хвороби, карантину, хвороби або відпустки батьків та (або) законного представника.</w:t>
      </w:r>
    </w:p>
    <w:p w14:paraId="247185CC" w14:textId="7720A2A0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директора.</w:t>
      </w:r>
    </w:p>
    <w:p w14:paraId="3226A98B" w14:textId="69F17DD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директора, враховуючи підставу:</w:t>
      </w:r>
    </w:p>
    <w:p w14:paraId="10430973" w14:textId="12227F36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при закінченні курсу реабілітації за висновками реабілітаційної комісії;</w:t>
      </w:r>
    </w:p>
    <w:p w14:paraId="16C420C3" w14:textId="77777777" w:rsidR="006249AF" w:rsidRDefault="006249AF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8DD52A" w14:textId="5759DAC2" w:rsidR="006249AF" w:rsidRDefault="006249AF" w:rsidP="006249AF">
      <w:pPr>
        <w:pStyle w:val="a3"/>
        <w:tabs>
          <w:tab w:val="left" w:pos="312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78A334D7" w14:textId="77777777" w:rsidR="00195A69" w:rsidRDefault="00195A69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1A4C6CF" w14:textId="0F2424C4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</w:p>
    <w:p w14:paraId="5EA09FD4" w14:textId="7D29A4D0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 підставі медичного висновку про стан здоров’я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що виключає можливість її перебування в дитячому колективі;</w:t>
      </w:r>
    </w:p>
    <w:p w14:paraId="53207197" w14:textId="0513A42B" w:rsid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 xml:space="preserve">за заявою батьків та (або) законного представника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1A7EDDD" w14:textId="7420E31A" w:rsidR="00964CC5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у разі порушення дисципліни, в тому числі щодо невиконання реабілітаційних заходів.</w:t>
      </w:r>
    </w:p>
    <w:p w14:paraId="625D0775" w14:textId="77777777" w:rsid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F3FAFB" w14:textId="7777777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Управління Центром</w:t>
      </w:r>
    </w:p>
    <w:p w14:paraId="1BF0431B" w14:textId="06169F22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очолює директор, який призначається на посаду та звільняється із займаної посади 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>міським головою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згідно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чинного законодавства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 xml:space="preserve"> України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4B2711" w14:textId="4590EADC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ентру:</w:t>
      </w:r>
    </w:p>
    <w:p w14:paraId="3D26A339" w14:textId="36CC39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представляє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в організаціях, установах, на підприємствах незалежно від форми власності, розпоряджається в установленому законодавством порядку майном і коштами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ентру;</w:t>
      </w:r>
    </w:p>
    <w:p w14:paraId="0E5098DA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укладає договори;</w:t>
      </w:r>
    </w:p>
    <w:p w14:paraId="4504A030" w14:textId="233081B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 межах своєї компетенції видає накази, затверджує функціональні обов’язки працівників, приймає на роботу та звільняє з роботи працівників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застосовує заходи заохочення та дисциплінарні стягнення;</w:t>
      </w:r>
    </w:p>
    <w:p w14:paraId="5D8225B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контроль за реабілітаційним процесом;</w:t>
      </w:r>
    </w:p>
    <w:p w14:paraId="64EE5E08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затверджує правила внутрішнього розпорядку, у тому числі трудового;</w:t>
      </w:r>
    </w:p>
    <w:p w14:paraId="279A56B6" w14:textId="186FA5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вживає заходів із запобігання та недопущення дискримінації стосовно дотримання прав та законних інтересів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FD5CF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p w14:paraId="342079B6" w14:textId="4883A0F8" w:rsidR="00694500" w:rsidRPr="00635E12" w:rsidRDefault="008A581A" w:rsidP="00635E1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p w14:paraId="4C5A5C96" w14:textId="77777777" w:rsidR="00694500" w:rsidRDefault="00694500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58D2A9" w14:textId="07ABE5F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Фінансово-господарська діяльність</w:t>
      </w:r>
    </w:p>
    <w:p w14:paraId="0C9666C1" w14:textId="355A63C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найменуванням, внесений до Реєстру неприбуткових установ та організацій.</w:t>
      </w:r>
    </w:p>
    <w:p w14:paraId="00F0A6ED" w14:textId="0661D78A" w:rsidR="008A581A" w:rsidRPr="008A581A" w:rsidRDefault="00A10D9D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Фінансово-господарська діяльність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кошторису та штатного розпису, затверджених в установленому порядку.</w:t>
      </w:r>
    </w:p>
    <w:p w14:paraId="2B40770A" w14:textId="282F1CC4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право:</w:t>
      </w:r>
    </w:p>
    <w:p w14:paraId="6323832A" w14:textId="1669585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утворювати (за наявності відповідних умов) структурні підрозділи, в тому числі госпрозрахункові, зокрема підсобні господарства, трудові майстерні, дільниці, філії, відділення, комплекси, що проводять свою діяльність відповідно до положень про ці підрозділи, затверджених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646BC101" w14:textId="74BE668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-доходи (прибутки) неприбуткової організації використовувати виключно для фінансування видатків на утримання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реалізації мети (цілей, завдань) та напрямів діяльності, визначених даним положенням;</w:t>
      </w:r>
    </w:p>
    <w:p w14:paraId="14D82453" w14:textId="7DFFD9AA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-укладати договори про співробітництво;</w:t>
      </w:r>
    </w:p>
    <w:p w14:paraId="42F63947" w14:textId="2632E867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Фінансове забезпечення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законодавства.</w:t>
      </w:r>
    </w:p>
    <w:p w14:paraId="7B002A50" w14:textId="77777777" w:rsidR="00BA56E6" w:rsidRDefault="00BA56E6" w:rsidP="00BA56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1C0C16" w14:textId="77777777" w:rsidR="006249AF" w:rsidRDefault="006249AF" w:rsidP="005941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n64"/>
      <w:bookmarkEnd w:id="0"/>
    </w:p>
    <w:p w14:paraId="0CCB1A93" w14:textId="426800E5" w:rsidR="0006770B" w:rsidRPr="00F54C70" w:rsidRDefault="00742D14" w:rsidP="005941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3C43B8" w:rsidRPr="005941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742D14">
        <w:rPr>
          <w:rFonts w:ascii="Times New Roman" w:hAnsi="Times New Roman" w:cs="Times New Roman"/>
          <w:b/>
          <w:bCs/>
          <w:sz w:val="28"/>
          <w:szCs w:val="28"/>
        </w:rPr>
        <w:t xml:space="preserve">Марія </w:t>
      </w:r>
      <w:r w:rsidR="00926F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2D14">
        <w:rPr>
          <w:rFonts w:ascii="Times New Roman" w:hAnsi="Times New Roman" w:cs="Times New Roman"/>
          <w:b/>
          <w:bCs/>
          <w:sz w:val="28"/>
          <w:szCs w:val="28"/>
        </w:rPr>
        <w:t>КИСЛЯК</w:t>
      </w:r>
    </w:p>
    <w:sectPr w:rsidR="0006770B" w:rsidRPr="00F54C70" w:rsidSect="006249AF">
      <w:pgSz w:w="11906" w:h="16838"/>
      <w:pgMar w:top="1135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423D9" w14:textId="77777777" w:rsidR="00664E50" w:rsidRDefault="00664E50" w:rsidP="006249AF">
      <w:pPr>
        <w:spacing w:after="0" w:line="240" w:lineRule="auto"/>
      </w:pPr>
      <w:r>
        <w:separator/>
      </w:r>
    </w:p>
  </w:endnote>
  <w:endnote w:type="continuationSeparator" w:id="0">
    <w:p w14:paraId="00F18D14" w14:textId="77777777" w:rsidR="00664E50" w:rsidRDefault="00664E50" w:rsidP="0062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A85B1" w14:textId="77777777" w:rsidR="00664E50" w:rsidRDefault="00664E50" w:rsidP="006249AF">
      <w:pPr>
        <w:spacing w:after="0" w:line="240" w:lineRule="auto"/>
      </w:pPr>
      <w:r>
        <w:separator/>
      </w:r>
    </w:p>
  </w:footnote>
  <w:footnote w:type="continuationSeparator" w:id="0">
    <w:p w14:paraId="0A597528" w14:textId="77777777" w:rsidR="00664E50" w:rsidRDefault="00664E50" w:rsidP="00624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291"/>
    <w:rsid w:val="00043CA6"/>
    <w:rsid w:val="00046801"/>
    <w:rsid w:val="00061715"/>
    <w:rsid w:val="0006770B"/>
    <w:rsid w:val="000C130A"/>
    <w:rsid w:val="000C2FFC"/>
    <w:rsid w:val="000C4A3A"/>
    <w:rsid w:val="000D4D7A"/>
    <w:rsid w:val="000E4819"/>
    <w:rsid w:val="000F44A9"/>
    <w:rsid w:val="00167CA4"/>
    <w:rsid w:val="0018261B"/>
    <w:rsid w:val="00192B41"/>
    <w:rsid w:val="00195A69"/>
    <w:rsid w:val="001A12AA"/>
    <w:rsid w:val="001A60DF"/>
    <w:rsid w:val="001B7C85"/>
    <w:rsid w:val="001D7D65"/>
    <w:rsid w:val="00211ED4"/>
    <w:rsid w:val="00256439"/>
    <w:rsid w:val="00284271"/>
    <w:rsid w:val="00285416"/>
    <w:rsid w:val="00291E8B"/>
    <w:rsid w:val="002A0936"/>
    <w:rsid w:val="002A2526"/>
    <w:rsid w:val="002E69A1"/>
    <w:rsid w:val="00326F9A"/>
    <w:rsid w:val="003C43B8"/>
    <w:rsid w:val="003D5C2B"/>
    <w:rsid w:val="00403C03"/>
    <w:rsid w:val="0040440A"/>
    <w:rsid w:val="00412C55"/>
    <w:rsid w:val="00444CE3"/>
    <w:rsid w:val="00465291"/>
    <w:rsid w:val="004B6C92"/>
    <w:rsid w:val="004F2457"/>
    <w:rsid w:val="0050237A"/>
    <w:rsid w:val="00507EBF"/>
    <w:rsid w:val="0054002E"/>
    <w:rsid w:val="00580576"/>
    <w:rsid w:val="0059414A"/>
    <w:rsid w:val="005C5CDD"/>
    <w:rsid w:val="005F08E0"/>
    <w:rsid w:val="005F1E6D"/>
    <w:rsid w:val="00602F09"/>
    <w:rsid w:val="006249AF"/>
    <w:rsid w:val="00635E12"/>
    <w:rsid w:val="00654972"/>
    <w:rsid w:val="006645E3"/>
    <w:rsid w:val="00664E50"/>
    <w:rsid w:val="00681B3E"/>
    <w:rsid w:val="00694500"/>
    <w:rsid w:val="006A6FCE"/>
    <w:rsid w:val="00742D14"/>
    <w:rsid w:val="0074782B"/>
    <w:rsid w:val="007C386D"/>
    <w:rsid w:val="007C69DB"/>
    <w:rsid w:val="008141BA"/>
    <w:rsid w:val="008A17F2"/>
    <w:rsid w:val="008A581A"/>
    <w:rsid w:val="008C0250"/>
    <w:rsid w:val="008C18E8"/>
    <w:rsid w:val="00903D37"/>
    <w:rsid w:val="00923282"/>
    <w:rsid w:val="00926F7F"/>
    <w:rsid w:val="00964CC5"/>
    <w:rsid w:val="00993917"/>
    <w:rsid w:val="00995307"/>
    <w:rsid w:val="00A10D9D"/>
    <w:rsid w:val="00A56ED8"/>
    <w:rsid w:val="00A66755"/>
    <w:rsid w:val="00A92123"/>
    <w:rsid w:val="00AF4276"/>
    <w:rsid w:val="00B4574E"/>
    <w:rsid w:val="00B51141"/>
    <w:rsid w:val="00BA56E6"/>
    <w:rsid w:val="00BC0E0D"/>
    <w:rsid w:val="00BE5BD6"/>
    <w:rsid w:val="00C81A98"/>
    <w:rsid w:val="00CC1B51"/>
    <w:rsid w:val="00D15603"/>
    <w:rsid w:val="00D1626D"/>
    <w:rsid w:val="00D31232"/>
    <w:rsid w:val="00D41005"/>
    <w:rsid w:val="00D41E6E"/>
    <w:rsid w:val="00D464CD"/>
    <w:rsid w:val="00DF2E34"/>
    <w:rsid w:val="00DF5F65"/>
    <w:rsid w:val="00E07E57"/>
    <w:rsid w:val="00E11F4A"/>
    <w:rsid w:val="00E1350A"/>
    <w:rsid w:val="00E75266"/>
    <w:rsid w:val="00ED1271"/>
    <w:rsid w:val="00EE1132"/>
    <w:rsid w:val="00F0237F"/>
    <w:rsid w:val="00F12365"/>
    <w:rsid w:val="00F33788"/>
    <w:rsid w:val="00F54C70"/>
    <w:rsid w:val="00F612F2"/>
    <w:rsid w:val="00FB003D"/>
    <w:rsid w:val="00FB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E9B24"/>
  <w15:docId w15:val="{8DFB57BB-A670-49A9-9035-37C5806D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2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2C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F65"/>
  </w:style>
  <w:style w:type="character" w:styleId="a6">
    <w:name w:val="Hyperlink"/>
    <w:basedOn w:val="a0"/>
    <w:uiPriority w:val="99"/>
    <w:semiHidden/>
    <w:unhideWhenUsed/>
    <w:rsid w:val="00DF5F65"/>
    <w:rPr>
      <w:color w:val="0000FF"/>
      <w:u w:val="single"/>
    </w:rPr>
  </w:style>
  <w:style w:type="paragraph" w:customStyle="1" w:styleId="rvps2">
    <w:name w:val="rvps2"/>
    <w:basedOn w:val="a"/>
    <w:rsid w:val="0016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8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249AF"/>
  </w:style>
  <w:style w:type="paragraph" w:styleId="aa">
    <w:name w:val="footer"/>
    <w:basedOn w:val="a"/>
    <w:link w:val="ab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0B86A-C54B-48C3-BCFF-7084689C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5</Pages>
  <Words>6778</Words>
  <Characters>3865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марія</dc:creator>
  <cp:lastModifiedBy>Юля Пашкевич</cp:lastModifiedBy>
  <cp:revision>56</cp:revision>
  <cp:lastPrinted>2024-06-03T07:52:00Z</cp:lastPrinted>
  <dcterms:created xsi:type="dcterms:W3CDTF">2013-10-21T07:14:00Z</dcterms:created>
  <dcterms:modified xsi:type="dcterms:W3CDTF">2024-06-28T08:36:00Z</dcterms:modified>
</cp:coreProperties>
</file>