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4B91" w14:textId="7BE2D45B" w:rsidR="006E3192" w:rsidRPr="00100042" w:rsidRDefault="00FF62AA" w:rsidP="006E3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6E3192"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9CFD19C" wp14:editId="34A935D3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AC6ED" w14:textId="77777777" w:rsidR="006E3192" w:rsidRPr="00100042" w:rsidRDefault="006E3192" w:rsidP="006E31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2ECE565A" w14:textId="77777777" w:rsidR="006E3192" w:rsidRPr="00100042" w:rsidRDefault="006E3192" w:rsidP="006E31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CD395E2" w14:textId="77777777" w:rsidR="006E3192" w:rsidRPr="00100042" w:rsidRDefault="006E3192" w:rsidP="006E31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C29DB1E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0CC7C37A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6A2CDEC" w14:textId="3B7CFEBE" w:rsidR="006E3192" w:rsidRDefault="00FF62AA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25.07.2024  </w:t>
      </w:r>
      <w:r w:rsidR="006E319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="00C9125D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6E3192"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6E3192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="006E319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52/3</w:t>
      </w:r>
    </w:p>
    <w:p w14:paraId="0EC2D631" w14:textId="77777777" w:rsidR="006E319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39FC827" w14:textId="77777777" w:rsidR="006E319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28.01.2021 року № 4/141 </w:t>
      </w:r>
    </w:p>
    <w:p w14:paraId="03CE5C69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               «Про Положення про постійні комісії міської ради»</w:t>
      </w:r>
    </w:p>
    <w:p w14:paraId="1EBBCC43" w14:textId="77777777" w:rsidR="006E3192" w:rsidRPr="00100042" w:rsidRDefault="006E3192" w:rsidP="006E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50B69421" w14:textId="4BFB813D" w:rsidR="006E3192" w:rsidRDefault="006E3192" w:rsidP="00901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6F3253">
        <w:rPr>
          <w:rFonts w:ascii="Times New Roman" w:hAnsi="Times New Roman" w:cs="Times New Roman"/>
          <w:sz w:val="28"/>
          <w:szCs w:val="28"/>
        </w:rPr>
        <w:t xml:space="preserve">статей 26, 59 Закону України «Про місцеве самоврядування в Україні», </w:t>
      </w:r>
      <w:r w:rsidRPr="001A72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014DA">
        <w:rPr>
          <w:rFonts w:ascii="Times New Roman" w:hAnsi="Times New Roman" w:cs="Times New Roman"/>
          <w:sz w:val="28"/>
          <w:szCs w:val="28"/>
        </w:rPr>
        <w:t>у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9014DA">
        <w:rPr>
          <w:rFonts w:ascii="Times New Roman" w:hAnsi="Times New Roman" w:cs="Times New Roman"/>
          <w:sz w:val="28"/>
          <w:szCs w:val="28"/>
        </w:rPr>
        <w:t xml:space="preserve">внесення змін до Закону України «Про </w:t>
      </w:r>
      <w:r>
        <w:rPr>
          <w:rFonts w:ascii="Times New Roman" w:hAnsi="Times New Roman" w:cs="Times New Roman"/>
          <w:sz w:val="28"/>
          <w:szCs w:val="28"/>
        </w:rPr>
        <w:t>місцеве самоврядування в Україні»</w:t>
      </w:r>
      <w:r w:rsidR="00744194">
        <w:rPr>
          <w:rFonts w:ascii="Times New Roman" w:hAnsi="Times New Roman" w:cs="Times New Roman"/>
          <w:sz w:val="28"/>
          <w:szCs w:val="28"/>
        </w:rPr>
        <w:t xml:space="preserve"> від 22 лютого 2024 року № 3590-</w:t>
      </w:r>
      <w:r w:rsidR="00744194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9014DA">
        <w:rPr>
          <w:rFonts w:ascii="Times New Roman" w:hAnsi="Times New Roman" w:cs="Times New Roman"/>
          <w:sz w:val="28"/>
          <w:szCs w:val="28"/>
        </w:rPr>
        <w:t xml:space="preserve"> щодо забезпечення прозорості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075D8424" w14:textId="77777777" w:rsidR="006E3192" w:rsidRDefault="006E3192" w:rsidP="006E3192">
      <w:pPr>
        <w:ind w:firstLine="708"/>
      </w:pPr>
    </w:p>
    <w:p w14:paraId="29A31DDD" w14:textId="77777777" w:rsidR="006E3192" w:rsidRPr="00B8663F" w:rsidRDefault="006E3192" w:rsidP="006E3192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ВИРІШИЛА:  </w:t>
      </w:r>
    </w:p>
    <w:p w14:paraId="71BD7761" w14:textId="5854DF90" w:rsidR="006E3192" w:rsidRPr="0028029D" w:rsidRDefault="006E3192" w:rsidP="0028029D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029D">
        <w:rPr>
          <w:rFonts w:ascii="Times New Roman" w:hAnsi="Times New Roman" w:cs="Times New Roman"/>
          <w:sz w:val="28"/>
          <w:szCs w:val="28"/>
        </w:rPr>
        <w:t>1.Унести зміни до рішення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міської ради від 28.01.2021 року № 4/141 «Про Положення про постійні комісії міської ради»</w:t>
      </w:r>
      <w:r w:rsidR="006F32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зі змінами та доповненнями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, а саме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пункт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.2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, та 3.3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розділ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у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3 Положення «Організація роботи постійних комісій міської ради» 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викласти в новій</w:t>
      </w:r>
      <w:r w:rsidR="00E10CD4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46DD"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редакції</w:t>
      </w:r>
      <w:r w:rsidRPr="0028029D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14:paraId="4D13B21F" w14:textId="48FAAC93" w:rsidR="007E55BE" w:rsidRPr="0028029D" w:rsidRDefault="006E3192" w:rsidP="0028029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029D">
        <w:rPr>
          <w:rFonts w:ascii="Times New Roman" w:hAnsi="Times New Roman" w:cs="Times New Roman"/>
          <w:sz w:val="28"/>
          <w:szCs w:val="28"/>
        </w:rPr>
        <w:t>«3.2.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Засідання  постійної  комісії скликається  в  міру  необхідності</w:t>
      </w:r>
      <w:r w:rsidR="00F14B1B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і є повноважним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, якщо  в  ньому  бере  участь  </w:t>
      </w:r>
      <w:r w:rsidR="00F14B1B" w:rsidRPr="0028029D">
        <w:rPr>
          <w:rFonts w:ascii="Times New Roman" w:hAnsi="Times New Roman" w:cs="Times New Roman"/>
          <w:sz w:val="28"/>
          <w:szCs w:val="28"/>
          <w:lang w:eastAsia="ar-SA"/>
        </w:rPr>
        <w:t>більше половини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14B1B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депутатів </w:t>
      </w:r>
      <w:r w:rsidR="007E55BE" w:rsidRPr="0028029D">
        <w:rPr>
          <w:rFonts w:ascii="Times New Roman" w:hAnsi="Times New Roman" w:cs="Times New Roman"/>
          <w:sz w:val="28"/>
          <w:szCs w:val="28"/>
          <w:lang w:eastAsia="ar-SA"/>
        </w:rPr>
        <w:t>від  загального складу  комісії.</w:t>
      </w:r>
    </w:p>
    <w:p w14:paraId="0C99CB1D" w14:textId="3AF30980" w:rsidR="006E3192" w:rsidRPr="00C625D7" w:rsidRDefault="00E10CD4" w:rsidP="00C625D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Засідання постійної комісії транслюється в мережі Інтернет у режимі реального часу</w:t>
      </w:r>
      <w:r w:rsidR="00C625D7">
        <w:rPr>
          <w:rFonts w:ascii="Times New Roman" w:hAnsi="Times New Roman" w:cs="Times New Roman"/>
          <w:iCs/>
          <w:sz w:val="28"/>
          <w:szCs w:val="28"/>
          <w:lang w:eastAsia="zh-CN"/>
        </w:rPr>
        <w:t>, крім випадків розгляду питань, що містять інформацію з обмеженим доступом</w:t>
      </w:r>
      <w:r w:rsidR="00C625D7" w:rsidRPr="00C625D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625D7" w:rsidRPr="0028029D">
        <w:rPr>
          <w:rFonts w:ascii="Times New Roman" w:hAnsi="Times New Roman" w:cs="Times New Roman"/>
          <w:sz w:val="28"/>
          <w:szCs w:val="28"/>
          <w:lang w:eastAsia="ar-SA"/>
        </w:rPr>
        <w:t>відповідно до Закону України «Про доступ до публічної інформації»</w:t>
      </w:r>
      <w:r w:rsidR="00C625D7">
        <w:rPr>
          <w:rFonts w:ascii="Times New Roman" w:hAnsi="Times New Roman" w:cs="Times New Roman"/>
          <w:iCs/>
          <w:sz w:val="28"/>
          <w:szCs w:val="28"/>
          <w:lang w:eastAsia="zh-CN"/>
        </w:rPr>
        <w:t>,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C625D7"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та підлягає</w:t>
      </w:r>
      <w:r w:rsidR="00C625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відеофіксації</w:t>
      </w:r>
      <w:r w:rsidR="006254C1" w:rsidRPr="006254C1">
        <w:t xml:space="preserve"> </w:t>
      </w:r>
      <w:r w:rsidR="006254C1" w:rsidRPr="006254C1">
        <w:rPr>
          <w:rFonts w:ascii="Times New Roman" w:hAnsi="Times New Roman" w:cs="Times New Roman"/>
          <w:iCs/>
          <w:sz w:val="28"/>
          <w:szCs w:val="28"/>
          <w:lang w:eastAsia="zh-CN"/>
        </w:rPr>
        <w:t>з подальшим зберіганням та оприлюдненням відеозапису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.</w:t>
      </w:r>
      <w:r w:rsidR="00827819" w:rsidRPr="00827819">
        <w:t xml:space="preserve"> </w:t>
      </w:r>
      <w:r w:rsidR="00C625D7">
        <w:t xml:space="preserve"> </w:t>
      </w:r>
      <w:r w:rsidR="00827819" w:rsidRPr="00827819">
        <w:rPr>
          <w:rFonts w:ascii="Times New Roman" w:hAnsi="Times New Roman" w:cs="Times New Roman"/>
          <w:iCs/>
          <w:sz w:val="28"/>
          <w:szCs w:val="28"/>
          <w:lang w:eastAsia="zh-CN"/>
        </w:rPr>
        <w:t>Відеозапис засідання постійної комісії зберігається не менше п’яти років</w:t>
      </w:r>
      <w:r w:rsidR="008278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та</w:t>
      </w:r>
      <w:r w:rsidR="00827819" w:rsidRPr="0082781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оприлюднюється невідкладно після закінчення засідання, але не пізніше наступного дня після проведення засідання, на офіційному веб-сайті ради чи в інший спосіб із забезпеченням відкритого доступу до відеозапису.</w:t>
      </w: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»;</w:t>
      </w:r>
    </w:p>
    <w:p w14:paraId="31EB7A7E" w14:textId="770F96EA" w:rsidR="00CC1836" w:rsidRPr="0028029D" w:rsidRDefault="00E10CD4" w:rsidP="0028029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>«3.3.</w:t>
      </w:r>
      <w:r w:rsidR="00CC1836" w:rsidRPr="0028029D">
        <w:rPr>
          <w:rFonts w:ascii="Times New Roman" w:hAnsi="Times New Roman" w:cs="Times New Roman"/>
          <w:sz w:val="28"/>
          <w:szCs w:val="28"/>
          <w:lang w:eastAsia="ar-SA"/>
        </w:rPr>
        <w:t xml:space="preserve"> За  результатами вивчення   і  розгляду   питань постійні   комісії  готують  письмові висновки   і  рекомендації. Висновки   і  рекомендації   постійної  комісії   приймаються  відкритим поіменним голосуванням більшістю  голосів  від загального складу  комісії   і  підписуються  головою комісії, а в разі його відсутності – заступником голови або секретарем комісії. Протоколи засідань комісії, в яких  зазначаються результати поіменного голосування, підписуються  головою  і  секретарем комісії. Проєкти порядку денного засідань </w:t>
      </w:r>
      <w:r w:rsidR="00CC1836" w:rsidRPr="0028029D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постійної комісії ради, висновки і рекомендації постійної комісії, протоколи її засідань є відкритими та оприлюднюються і надаються на запит відповідно до Закону України «Про доступ до публічної інформації».</w:t>
      </w:r>
    </w:p>
    <w:p w14:paraId="792AB448" w14:textId="7E60544B" w:rsidR="00F43DD7" w:rsidRDefault="006E3192" w:rsidP="0028029D">
      <w:pPr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28029D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          </w:t>
      </w:r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2. Абзац другий </w:t>
      </w:r>
      <w:r w:rsidR="00F43DD7">
        <w:rPr>
          <w:rFonts w:ascii="Times New Roman" w:hAnsi="Times New Roman" w:cs="Times New Roman"/>
          <w:iCs/>
          <w:sz w:val="28"/>
          <w:szCs w:val="28"/>
          <w:lang w:eastAsia="zh-CN"/>
        </w:rPr>
        <w:t>пункту 3.2</w:t>
      </w:r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F43DD7">
        <w:rPr>
          <w:rFonts w:ascii="Times New Roman" w:hAnsi="Times New Roman" w:cs="Times New Roman"/>
          <w:iCs/>
          <w:sz w:val="28"/>
          <w:szCs w:val="28"/>
          <w:lang w:eastAsia="zh-CN"/>
        </w:rPr>
        <w:t>розділу 3</w:t>
      </w:r>
      <w:r w:rsidR="00F43DD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Положення, в частині проведення трансляцій, набирає чинності через 30 днів з дня припинення чи скасування воєнного стану в Україні, а в частині здійснення відеофіксації, зберігання та оприлюднення відеозаписів, набирає чинності 14 серпня 2024 року. </w:t>
      </w:r>
    </w:p>
    <w:p w14:paraId="74721CCB" w14:textId="76C09D6A" w:rsidR="006E3192" w:rsidRPr="0028029D" w:rsidRDefault="00F43DD7" w:rsidP="00F4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zh-CN"/>
        </w:rPr>
        <w:t>3</w:t>
      </w:r>
      <w:r w:rsidR="006E3192" w:rsidRPr="0028029D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постійні комісії міської ради.     </w:t>
      </w:r>
    </w:p>
    <w:p w14:paraId="0BF0EB21" w14:textId="77777777" w:rsidR="00CC1836" w:rsidRPr="00B8663F" w:rsidRDefault="00CC1836" w:rsidP="00CC18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78896" w14:textId="77777777" w:rsidR="006E3192" w:rsidRPr="00B8663F" w:rsidRDefault="006E3192" w:rsidP="006E3192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2C75D9C1" w14:textId="77777777" w:rsidR="002105A5" w:rsidRDefault="002105A5"/>
    <w:sectPr w:rsidR="002105A5" w:rsidSect="006E3192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A5"/>
    <w:rsid w:val="00030447"/>
    <w:rsid w:val="001D4917"/>
    <w:rsid w:val="002105A5"/>
    <w:rsid w:val="0028029D"/>
    <w:rsid w:val="0056198B"/>
    <w:rsid w:val="006254C1"/>
    <w:rsid w:val="006E3192"/>
    <w:rsid w:val="006F3253"/>
    <w:rsid w:val="00744194"/>
    <w:rsid w:val="00763D29"/>
    <w:rsid w:val="007B1416"/>
    <w:rsid w:val="007E55BE"/>
    <w:rsid w:val="007F46DD"/>
    <w:rsid w:val="00827819"/>
    <w:rsid w:val="009014DA"/>
    <w:rsid w:val="009B38C8"/>
    <w:rsid w:val="00A814E2"/>
    <w:rsid w:val="00AB6E73"/>
    <w:rsid w:val="00B77900"/>
    <w:rsid w:val="00BC748C"/>
    <w:rsid w:val="00C625D7"/>
    <w:rsid w:val="00C9125D"/>
    <w:rsid w:val="00CC1836"/>
    <w:rsid w:val="00D9631B"/>
    <w:rsid w:val="00E10CD4"/>
    <w:rsid w:val="00F10D17"/>
    <w:rsid w:val="00F14B1B"/>
    <w:rsid w:val="00F43DD7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F30B"/>
  <w15:chartTrackingRefBased/>
  <w15:docId w15:val="{2B867831-114E-4205-8E46-BD263CD3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35</cp:revision>
  <cp:lastPrinted>2024-07-08T11:08:00Z</cp:lastPrinted>
  <dcterms:created xsi:type="dcterms:W3CDTF">2024-07-08T07:38:00Z</dcterms:created>
  <dcterms:modified xsi:type="dcterms:W3CDTF">2024-07-25T13:06:00Z</dcterms:modified>
</cp:coreProperties>
</file>