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04DD08" w14:textId="77777777" w:rsidR="00E00384" w:rsidRDefault="00E00384">
      <w:pPr>
        <w:jc w:val="center"/>
        <w:rPr>
          <w:sz w:val="32"/>
          <w:szCs w:val="32"/>
          <w:lang w:val="uk-UA"/>
        </w:rPr>
      </w:pPr>
    </w:p>
    <w:p w14:paraId="1CA083C1" w14:textId="77777777" w:rsidR="005B2905" w:rsidRDefault="005B2905" w:rsidP="005B2905">
      <w:pPr>
        <w:jc w:val="center"/>
        <w:rPr>
          <w:sz w:val="32"/>
          <w:szCs w:val="32"/>
          <w:lang w:val="uk-UA"/>
        </w:rPr>
      </w:pPr>
    </w:p>
    <w:p w14:paraId="54EB42BA" w14:textId="77777777" w:rsidR="005B2905" w:rsidRDefault="005B2905" w:rsidP="005B2905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14:paraId="606BBB93" w14:textId="77777777" w:rsidR="005B2905" w:rsidRDefault="005B2905" w:rsidP="005B2905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РОЗТАШУВАННЯ ЗЕМЕЛЬНОЇ ДІЛЯНКИ  </w:t>
      </w:r>
    </w:p>
    <w:p w14:paraId="2007E6B9" w14:textId="77777777" w:rsidR="005B2905" w:rsidRPr="00183EB2" w:rsidRDefault="005B2905" w:rsidP="005B2905">
      <w:pPr>
        <w:jc w:val="center"/>
        <w:rPr>
          <w:b/>
          <w:sz w:val="28"/>
          <w:szCs w:val="36"/>
          <w:lang w:val="uk-UA"/>
        </w:rPr>
      </w:pPr>
    </w:p>
    <w:p w14:paraId="6A2B0565" w14:textId="77777777" w:rsidR="002D246A" w:rsidRDefault="002D246A" w:rsidP="002D246A">
      <w:pPr>
        <w:jc w:val="center"/>
        <w:rPr>
          <w:sz w:val="36"/>
          <w:szCs w:val="36"/>
          <w:lang w:val="uk-UA"/>
        </w:rPr>
      </w:pPr>
      <w:r>
        <w:rPr>
          <w:sz w:val="36"/>
          <w:szCs w:val="36"/>
        </w:rPr>
        <w:t xml:space="preserve">Волинська область, </w:t>
      </w:r>
      <w:r>
        <w:rPr>
          <w:sz w:val="36"/>
          <w:szCs w:val="36"/>
          <w:lang w:val="uk-UA"/>
        </w:rPr>
        <w:t>Ковельський район,</w:t>
      </w:r>
    </w:p>
    <w:p w14:paraId="0F7AEAC1" w14:textId="77777777" w:rsidR="002D246A" w:rsidRDefault="005D30C4" w:rsidP="00774DCE">
      <w:pPr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с</w:t>
      </w:r>
      <w:r w:rsidR="00774DCE">
        <w:rPr>
          <w:sz w:val="36"/>
          <w:szCs w:val="36"/>
          <w:lang w:val="uk-UA"/>
        </w:rPr>
        <w:t>ело Білин, озеро «Святе»</w:t>
      </w:r>
    </w:p>
    <w:p w14:paraId="798CB9A3" w14:textId="77777777" w:rsidR="002D246A" w:rsidRDefault="002D246A" w:rsidP="002D246A">
      <w:pPr>
        <w:rPr>
          <w:sz w:val="36"/>
          <w:szCs w:val="36"/>
          <w:lang w:val="uk-UA"/>
        </w:rPr>
      </w:pPr>
    </w:p>
    <w:p w14:paraId="26BAA604" w14:textId="727B118F" w:rsidR="00183EB2" w:rsidRPr="00183EB2" w:rsidRDefault="00CA1F57" w:rsidP="00183EB2">
      <w:pPr>
        <w:tabs>
          <w:tab w:val="left" w:pos="2716"/>
        </w:tabs>
        <w:jc w:val="center"/>
        <w:rPr>
          <w:b/>
          <w:sz w:val="28"/>
          <w:szCs w:val="36"/>
          <w:lang w:val="uk-UA"/>
        </w:rPr>
      </w:pPr>
      <w:r>
        <w:rPr>
          <w:b/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BD70EC" wp14:editId="5988DC5F">
                <wp:simplePos x="0" y="0"/>
                <wp:positionH relativeFrom="column">
                  <wp:posOffset>-97155</wp:posOffset>
                </wp:positionH>
                <wp:positionV relativeFrom="paragraph">
                  <wp:posOffset>3752850</wp:posOffset>
                </wp:positionV>
                <wp:extent cx="3891915" cy="2242820"/>
                <wp:effectExtent l="7620" t="52705" r="43815" b="9525"/>
                <wp:wrapNone/>
                <wp:docPr id="15011125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91915" cy="2242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189F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-7.65pt;margin-top:295.5pt;width:306.45pt;height:176.6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">
                <v:stroke endarrow="block"/>
              </v:shape>
            </w:pict>
          </mc:Fallback>
        </mc:AlternateContent>
      </w:r>
    </w:p>
    <w:tbl>
      <w:tblPr>
        <w:tblpPr w:leftFromText="180" w:rightFromText="180" w:vertAnchor="text" w:horzAnchor="margin" w:tblpY="327"/>
        <w:tblW w:w="10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1"/>
      </w:tblGrid>
      <w:tr w:rsidR="00386C3F" w:rsidRPr="005B3167" w14:paraId="557C7350" w14:textId="77777777" w:rsidTr="004A169C">
        <w:trPr>
          <w:trHeight w:val="6894"/>
        </w:trPr>
        <w:tc>
          <w:tcPr>
            <w:tcW w:w="10401" w:type="dxa"/>
          </w:tcPr>
          <w:p w14:paraId="617FAE69" w14:textId="77777777" w:rsidR="00B03DDD" w:rsidRPr="004C735D" w:rsidRDefault="00B03DDD" w:rsidP="00B03DDD">
            <w:pPr>
              <w:rPr>
                <w:b/>
                <w:sz w:val="32"/>
                <w:szCs w:val="32"/>
                <w:lang w:val="uk-UA"/>
              </w:rPr>
            </w:pPr>
          </w:p>
          <w:p w14:paraId="7A52CC81" w14:textId="77777777" w:rsidR="00386C3F" w:rsidRPr="00C805FF" w:rsidRDefault="00774DCE" w:rsidP="00004365">
            <w:pPr>
              <w:rPr>
                <w:b/>
                <w:sz w:val="32"/>
                <w:szCs w:val="32"/>
              </w:rPr>
            </w:pPr>
            <w:r>
              <w:object w:dxaOrig="10035" w:dyaOrig="7215" w14:anchorId="56A1EF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1.75pt;height:378.05pt" o:ole="">
                  <v:imagedata r:id="rId5" o:title=""/>
                </v:shape>
                <o:OLEObject Type="Embed" ProgID="PBrush" ShapeID="_x0000_i1025" DrawAspect="Content" ObjectID="_1820924443" r:id="rId6"/>
              </w:object>
            </w:r>
          </w:p>
        </w:tc>
      </w:tr>
    </w:tbl>
    <w:p w14:paraId="2260A70B" w14:textId="77777777" w:rsidR="001007A4" w:rsidRDefault="001007A4" w:rsidP="00B90E9F">
      <w:pPr>
        <w:rPr>
          <w:rFonts w:ascii="Bookman Old Style" w:hAnsi="Bookman Old Style"/>
          <w:sz w:val="32"/>
          <w:szCs w:val="32"/>
          <w:lang w:val="uk-UA"/>
        </w:rPr>
      </w:pPr>
    </w:p>
    <w:tbl>
      <w:tblPr>
        <w:tblpPr w:leftFromText="180" w:rightFromText="180" w:vertAnchor="text" w:horzAnchor="margin" w:tblpXSpec="right" w:tblpY="111"/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5190"/>
      </w:tblGrid>
      <w:tr w:rsidR="002D246A" w:rsidRPr="00B907E7" w14:paraId="093001EE" w14:textId="77777777" w:rsidTr="002D246A">
        <w:tc>
          <w:tcPr>
            <w:tcW w:w="4227" w:type="dxa"/>
          </w:tcPr>
          <w:p w14:paraId="70F528CF" w14:textId="77777777" w:rsidR="002D246A" w:rsidRPr="00B907E7" w:rsidRDefault="002D246A" w:rsidP="002D246A">
            <w:pPr>
              <w:rPr>
                <w:rFonts w:ascii="Bookman Old Style" w:hAnsi="Bookman Old Style"/>
                <w:szCs w:val="32"/>
                <w:lang w:val="uk-UA"/>
              </w:rPr>
            </w:pPr>
            <w:r w:rsidRPr="00B907E7">
              <w:rPr>
                <w:rFonts w:ascii="Bookman Old Style" w:hAnsi="Bookman Old Style"/>
                <w:szCs w:val="32"/>
                <w:lang w:val="uk-UA"/>
              </w:rPr>
              <w:t>Земельна ділянка</w:t>
            </w:r>
            <w:r>
              <w:rPr>
                <w:rFonts w:ascii="Bookman Old Style" w:hAnsi="Bookman Old Style"/>
                <w:szCs w:val="32"/>
                <w:lang w:val="uk-UA"/>
              </w:rPr>
              <w:t xml:space="preserve"> </w:t>
            </w:r>
            <w:r w:rsidRPr="00B907E7">
              <w:rPr>
                <w:rFonts w:ascii="Bookman Old Style" w:hAnsi="Bookman Old Style"/>
                <w:szCs w:val="32"/>
                <w:lang w:val="uk-UA"/>
              </w:rPr>
              <w:t xml:space="preserve"> площею</w:t>
            </w:r>
          </w:p>
        </w:tc>
        <w:tc>
          <w:tcPr>
            <w:tcW w:w="5190" w:type="dxa"/>
          </w:tcPr>
          <w:p w14:paraId="082B88E9" w14:textId="55F9AAF4" w:rsidR="002D246A" w:rsidRPr="00B907E7" w:rsidRDefault="00E201AA" w:rsidP="002D246A">
            <w:pPr>
              <w:rPr>
                <w:rFonts w:ascii="Bookman Old Style" w:hAnsi="Bookman Old Style"/>
                <w:szCs w:val="32"/>
                <w:lang w:val="uk-UA"/>
              </w:rPr>
            </w:pPr>
            <w:r>
              <w:rPr>
                <w:rFonts w:ascii="Bookman Old Style" w:hAnsi="Bookman Old Style"/>
                <w:szCs w:val="32"/>
                <w:lang w:val="uk-UA"/>
              </w:rPr>
              <w:t>6</w:t>
            </w:r>
            <w:r w:rsidR="00774DCE">
              <w:rPr>
                <w:rFonts w:ascii="Bookman Old Style" w:hAnsi="Bookman Old Style"/>
                <w:szCs w:val="32"/>
                <w:lang w:val="uk-UA"/>
              </w:rPr>
              <w:t>,</w:t>
            </w:r>
            <w:r>
              <w:rPr>
                <w:rFonts w:ascii="Bookman Old Style" w:hAnsi="Bookman Old Style"/>
                <w:szCs w:val="32"/>
                <w:lang w:val="uk-UA"/>
              </w:rPr>
              <w:t>58</w:t>
            </w:r>
            <w:r w:rsidR="002D246A">
              <w:rPr>
                <w:rFonts w:ascii="Bookman Old Style" w:hAnsi="Bookman Old Style"/>
                <w:szCs w:val="32"/>
                <w:lang w:val="uk-UA"/>
              </w:rPr>
              <w:t xml:space="preserve"> га</w:t>
            </w:r>
            <w:r>
              <w:rPr>
                <w:rFonts w:ascii="Bookman Old Style" w:hAnsi="Bookman Old Style"/>
                <w:szCs w:val="32"/>
                <w:lang w:val="uk-UA"/>
              </w:rPr>
              <w:t xml:space="preserve">, в т.ч. 2,9 га озеро «Святе» та 3,68 га водоохоронна зона </w:t>
            </w:r>
            <w:r w:rsidR="002D246A">
              <w:rPr>
                <w:rFonts w:ascii="Bookman Old Style" w:hAnsi="Bookman Old Style"/>
                <w:szCs w:val="32"/>
                <w:lang w:val="uk-UA"/>
              </w:rPr>
              <w:t xml:space="preserve"> </w:t>
            </w:r>
          </w:p>
        </w:tc>
      </w:tr>
      <w:tr w:rsidR="002D246A" w:rsidRPr="00B907E7" w14:paraId="4FC106DA" w14:textId="77777777" w:rsidTr="002D246A">
        <w:tc>
          <w:tcPr>
            <w:tcW w:w="4227" w:type="dxa"/>
          </w:tcPr>
          <w:p w14:paraId="11C6AC2E" w14:textId="77777777" w:rsidR="002D246A" w:rsidRPr="00B907E7" w:rsidRDefault="002D246A" w:rsidP="002D246A">
            <w:pPr>
              <w:rPr>
                <w:rFonts w:ascii="Bookman Old Style" w:hAnsi="Bookman Old Style"/>
                <w:szCs w:val="32"/>
                <w:lang w:val="uk-UA"/>
              </w:rPr>
            </w:pPr>
            <w:r w:rsidRPr="00B907E7">
              <w:rPr>
                <w:rFonts w:ascii="Bookman Old Style" w:hAnsi="Bookman Old Style"/>
                <w:szCs w:val="32"/>
                <w:lang w:val="uk-UA"/>
              </w:rPr>
              <w:t>Цільове призначення</w:t>
            </w:r>
          </w:p>
        </w:tc>
        <w:tc>
          <w:tcPr>
            <w:tcW w:w="5190" w:type="dxa"/>
          </w:tcPr>
          <w:p w14:paraId="0DC81457" w14:textId="77777777" w:rsidR="002D246A" w:rsidRPr="00B907E7" w:rsidRDefault="00774DCE" w:rsidP="002D246A">
            <w:pPr>
              <w:rPr>
                <w:rFonts w:ascii="Bookman Old Style" w:hAnsi="Bookman Old Style"/>
                <w:szCs w:val="32"/>
                <w:lang w:val="uk-UA"/>
              </w:rPr>
            </w:pPr>
            <w:r>
              <w:rPr>
                <w:rFonts w:ascii="Bookman Old Style" w:hAnsi="Bookman Old Style"/>
                <w:szCs w:val="32"/>
                <w:lang w:val="uk-UA"/>
              </w:rPr>
              <w:t>10.07 для рибогосподарських потреб</w:t>
            </w:r>
          </w:p>
        </w:tc>
      </w:tr>
      <w:tr w:rsidR="002D246A" w14:paraId="0C0DC8A0" w14:textId="77777777" w:rsidTr="002D246A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4227" w:type="dxa"/>
          </w:tcPr>
          <w:p w14:paraId="3B30AA58" w14:textId="77777777" w:rsidR="002D246A" w:rsidRPr="0085772D" w:rsidRDefault="002D246A" w:rsidP="002D246A">
            <w:pPr>
              <w:rPr>
                <w:rFonts w:ascii="Bookman Old Style" w:hAnsi="Bookman Old Style"/>
                <w:szCs w:val="32"/>
                <w:lang w:val="uk-UA"/>
              </w:rPr>
            </w:pPr>
            <w:r>
              <w:rPr>
                <w:rFonts w:ascii="Bookman Old Style" w:hAnsi="Bookman Old Style"/>
                <w:szCs w:val="32"/>
                <w:lang w:val="uk-UA"/>
              </w:rPr>
              <w:t>Кадастровий номер земельної ділянки</w:t>
            </w:r>
          </w:p>
        </w:tc>
        <w:tc>
          <w:tcPr>
            <w:tcW w:w="5190" w:type="dxa"/>
          </w:tcPr>
          <w:p w14:paraId="5503C0F1" w14:textId="77777777" w:rsidR="002D246A" w:rsidRPr="0085772D" w:rsidRDefault="00774DCE" w:rsidP="002D246A">
            <w:pPr>
              <w:suppressAutoHyphens w:val="0"/>
              <w:rPr>
                <w:rFonts w:ascii="Bookman Old Style" w:hAnsi="Bookman Old Style"/>
                <w:szCs w:val="32"/>
                <w:lang w:val="uk-UA"/>
              </w:rPr>
            </w:pPr>
            <w:r>
              <w:rPr>
                <w:rFonts w:ascii="Bookman Old Style" w:hAnsi="Bookman Old Style"/>
                <w:szCs w:val="32"/>
                <w:lang w:val="uk-UA"/>
              </w:rPr>
              <w:t>відсутній</w:t>
            </w:r>
          </w:p>
        </w:tc>
      </w:tr>
    </w:tbl>
    <w:p w14:paraId="07D66B42" w14:textId="77777777" w:rsidR="00813876" w:rsidRDefault="00813876">
      <w:pPr>
        <w:rPr>
          <w:vanish/>
        </w:rPr>
      </w:pPr>
    </w:p>
    <w:tbl>
      <w:tblPr>
        <w:tblpPr w:leftFromText="180" w:rightFromText="180" w:vertAnchor="text" w:horzAnchor="page" w:tblpX="373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"/>
      </w:tblGrid>
      <w:tr w:rsidR="002D246A" w14:paraId="17B3FF31" w14:textId="77777777" w:rsidTr="002D246A">
        <w:trPr>
          <w:trHeight w:val="555"/>
        </w:trPr>
        <w:tc>
          <w:tcPr>
            <w:tcW w:w="1020" w:type="dxa"/>
          </w:tcPr>
          <w:p w14:paraId="47DD813E" w14:textId="77777777" w:rsidR="002D246A" w:rsidRDefault="002D246A" w:rsidP="002D246A">
            <w:pPr>
              <w:rPr>
                <w:rFonts w:ascii="Bookman Old Style" w:hAnsi="Bookman Old Style"/>
                <w:sz w:val="32"/>
                <w:szCs w:val="32"/>
                <w:lang w:val="uk-UA"/>
              </w:rPr>
            </w:pPr>
          </w:p>
        </w:tc>
      </w:tr>
    </w:tbl>
    <w:p w14:paraId="6F51C234" w14:textId="77777777" w:rsidR="001007A4" w:rsidRDefault="001007A4" w:rsidP="00B90E9F">
      <w:pPr>
        <w:rPr>
          <w:rFonts w:ascii="Bookman Old Style" w:hAnsi="Bookman Old Style"/>
          <w:sz w:val="32"/>
          <w:szCs w:val="32"/>
          <w:lang w:val="uk-UA"/>
        </w:rPr>
      </w:pPr>
    </w:p>
    <w:p w14:paraId="2E944911" w14:textId="77777777" w:rsidR="00C805FF" w:rsidRPr="00561FFA" w:rsidRDefault="00C805FF" w:rsidP="00B90E9F">
      <w:pPr>
        <w:rPr>
          <w:rFonts w:ascii="Bookman Old Style" w:hAnsi="Bookman Old Style"/>
          <w:sz w:val="32"/>
          <w:szCs w:val="32"/>
          <w:lang w:val="uk-UA"/>
        </w:rPr>
      </w:pPr>
    </w:p>
    <w:p w14:paraId="09C3D48A" w14:textId="77777777" w:rsidR="00B764A0" w:rsidRDefault="00AF5B7F">
      <w:pPr>
        <w:rPr>
          <w:rFonts w:ascii="Bookman Old Style" w:hAnsi="Bookman Old Style"/>
          <w:sz w:val="32"/>
          <w:szCs w:val="32"/>
          <w:lang w:val="uk-UA"/>
        </w:rPr>
      </w:pPr>
      <w:r>
        <w:rPr>
          <w:rFonts w:ascii="Bookman Old Style" w:hAnsi="Bookman Old Style"/>
          <w:sz w:val="32"/>
          <w:szCs w:val="32"/>
          <w:lang w:val="uk-UA"/>
        </w:rPr>
        <w:t xml:space="preserve">        </w:t>
      </w:r>
      <w:r w:rsidR="0085772D">
        <w:rPr>
          <w:rFonts w:ascii="Bookman Old Style" w:hAnsi="Bookman Old Style"/>
          <w:sz w:val="32"/>
          <w:szCs w:val="32"/>
          <w:lang w:val="uk-UA"/>
        </w:rPr>
        <w:t xml:space="preserve">         </w:t>
      </w:r>
    </w:p>
    <w:sectPr w:rsidR="00B764A0" w:rsidSect="00E005C1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9B4"/>
    <w:rsid w:val="00004365"/>
    <w:rsid w:val="00015C85"/>
    <w:rsid w:val="00020903"/>
    <w:rsid w:val="00036809"/>
    <w:rsid w:val="000458DA"/>
    <w:rsid w:val="00051B6C"/>
    <w:rsid w:val="0005628C"/>
    <w:rsid w:val="00060D06"/>
    <w:rsid w:val="00061050"/>
    <w:rsid w:val="000613C2"/>
    <w:rsid w:val="000637E1"/>
    <w:rsid w:val="00074E47"/>
    <w:rsid w:val="000840CD"/>
    <w:rsid w:val="00086281"/>
    <w:rsid w:val="00094919"/>
    <w:rsid w:val="000B6449"/>
    <w:rsid w:val="000D2AA7"/>
    <w:rsid w:val="000D5803"/>
    <w:rsid w:val="000E2CB7"/>
    <w:rsid w:val="000E6167"/>
    <w:rsid w:val="001007A4"/>
    <w:rsid w:val="00103055"/>
    <w:rsid w:val="00107A8F"/>
    <w:rsid w:val="00112E71"/>
    <w:rsid w:val="0013152D"/>
    <w:rsid w:val="001315BF"/>
    <w:rsid w:val="001364A1"/>
    <w:rsid w:val="001431B2"/>
    <w:rsid w:val="00143B4B"/>
    <w:rsid w:val="00157D28"/>
    <w:rsid w:val="00161CCC"/>
    <w:rsid w:val="0016539A"/>
    <w:rsid w:val="00170891"/>
    <w:rsid w:val="00173CBA"/>
    <w:rsid w:val="00175231"/>
    <w:rsid w:val="001821F1"/>
    <w:rsid w:val="00183EB2"/>
    <w:rsid w:val="00191B69"/>
    <w:rsid w:val="00192F3A"/>
    <w:rsid w:val="001945E0"/>
    <w:rsid w:val="001A30E8"/>
    <w:rsid w:val="001A75F1"/>
    <w:rsid w:val="001B4523"/>
    <w:rsid w:val="001B4CE6"/>
    <w:rsid w:val="001B523A"/>
    <w:rsid w:val="001B6281"/>
    <w:rsid w:val="001B73FA"/>
    <w:rsid w:val="001C357A"/>
    <w:rsid w:val="001C74E0"/>
    <w:rsid w:val="001E3F86"/>
    <w:rsid w:val="001F0EFC"/>
    <w:rsid w:val="001F177A"/>
    <w:rsid w:val="001F3C2B"/>
    <w:rsid w:val="001F432D"/>
    <w:rsid w:val="001F73C8"/>
    <w:rsid w:val="0020563E"/>
    <w:rsid w:val="0021083E"/>
    <w:rsid w:val="002219B4"/>
    <w:rsid w:val="00243121"/>
    <w:rsid w:val="00253569"/>
    <w:rsid w:val="00261194"/>
    <w:rsid w:val="002613A1"/>
    <w:rsid w:val="002716B4"/>
    <w:rsid w:val="002736C6"/>
    <w:rsid w:val="00297B53"/>
    <w:rsid w:val="002A12C7"/>
    <w:rsid w:val="002A66CA"/>
    <w:rsid w:val="002A697C"/>
    <w:rsid w:val="002B1F78"/>
    <w:rsid w:val="002B4E65"/>
    <w:rsid w:val="002D246A"/>
    <w:rsid w:val="002E0D47"/>
    <w:rsid w:val="002E65C8"/>
    <w:rsid w:val="002F74E5"/>
    <w:rsid w:val="00307162"/>
    <w:rsid w:val="00311B5B"/>
    <w:rsid w:val="003203A9"/>
    <w:rsid w:val="00322759"/>
    <w:rsid w:val="0033788A"/>
    <w:rsid w:val="003407A8"/>
    <w:rsid w:val="0034448D"/>
    <w:rsid w:val="00352DFD"/>
    <w:rsid w:val="00354D12"/>
    <w:rsid w:val="0036258E"/>
    <w:rsid w:val="003738DA"/>
    <w:rsid w:val="003812FE"/>
    <w:rsid w:val="00384A5C"/>
    <w:rsid w:val="00386C3F"/>
    <w:rsid w:val="00390A66"/>
    <w:rsid w:val="003B2722"/>
    <w:rsid w:val="003B2884"/>
    <w:rsid w:val="003B5F65"/>
    <w:rsid w:val="003C4336"/>
    <w:rsid w:val="003E494E"/>
    <w:rsid w:val="003E494F"/>
    <w:rsid w:val="003E5D94"/>
    <w:rsid w:val="003E60FD"/>
    <w:rsid w:val="003E6999"/>
    <w:rsid w:val="003E7C1A"/>
    <w:rsid w:val="003F1687"/>
    <w:rsid w:val="00412F87"/>
    <w:rsid w:val="00415B2B"/>
    <w:rsid w:val="004237A8"/>
    <w:rsid w:val="00424352"/>
    <w:rsid w:val="004248AE"/>
    <w:rsid w:val="00425DDB"/>
    <w:rsid w:val="00426AB9"/>
    <w:rsid w:val="0044047D"/>
    <w:rsid w:val="004524E0"/>
    <w:rsid w:val="0045457A"/>
    <w:rsid w:val="00457EC6"/>
    <w:rsid w:val="004749A6"/>
    <w:rsid w:val="00477FA1"/>
    <w:rsid w:val="0048475A"/>
    <w:rsid w:val="00491CFF"/>
    <w:rsid w:val="00493D46"/>
    <w:rsid w:val="0049777F"/>
    <w:rsid w:val="004A0F78"/>
    <w:rsid w:val="004A169C"/>
    <w:rsid w:val="004A560E"/>
    <w:rsid w:val="004B1562"/>
    <w:rsid w:val="004B7818"/>
    <w:rsid w:val="004C1244"/>
    <w:rsid w:val="004C364A"/>
    <w:rsid w:val="004C5570"/>
    <w:rsid w:val="004C64AC"/>
    <w:rsid w:val="004C735D"/>
    <w:rsid w:val="004D491E"/>
    <w:rsid w:val="004D61A7"/>
    <w:rsid w:val="004D685C"/>
    <w:rsid w:val="004E6CAF"/>
    <w:rsid w:val="004F0104"/>
    <w:rsid w:val="004F3F4E"/>
    <w:rsid w:val="004F4669"/>
    <w:rsid w:val="004F52CF"/>
    <w:rsid w:val="00502AA9"/>
    <w:rsid w:val="005043CD"/>
    <w:rsid w:val="00504D8C"/>
    <w:rsid w:val="00507789"/>
    <w:rsid w:val="00522703"/>
    <w:rsid w:val="005308FD"/>
    <w:rsid w:val="0053335F"/>
    <w:rsid w:val="0056160D"/>
    <w:rsid w:val="00561FFA"/>
    <w:rsid w:val="00566010"/>
    <w:rsid w:val="00571504"/>
    <w:rsid w:val="00575C62"/>
    <w:rsid w:val="005800A5"/>
    <w:rsid w:val="00580232"/>
    <w:rsid w:val="00585E8B"/>
    <w:rsid w:val="0059078E"/>
    <w:rsid w:val="00593453"/>
    <w:rsid w:val="005941C2"/>
    <w:rsid w:val="00597926"/>
    <w:rsid w:val="005B2905"/>
    <w:rsid w:val="005B2B7F"/>
    <w:rsid w:val="005B3167"/>
    <w:rsid w:val="005D30C4"/>
    <w:rsid w:val="005D6F72"/>
    <w:rsid w:val="005F4017"/>
    <w:rsid w:val="00603F94"/>
    <w:rsid w:val="006148E3"/>
    <w:rsid w:val="00620A74"/>
    <w:rsid w:val="00630EAC"/>
    <w:rsid w:val="00631604"/>
    <w:rsid w:val="0063495D"/>
    <w:rsid w:val="00643DE8"/>
    <w:rsid w:val="00660D7D"/>
    <w:rsid w:val="006645CD"/>
    <w:rsid w:val="006812F4"/>
    <w:rsid w:val="00687FC3"/>
    <w:rsid w:val="00693DD7"/>
    <w:rsid w:val="006B5B24"/>
    <w:rsid w:val="006B5C2D"/>
    <w:rsid w:val="006C2361"/>
    <w:rsid w:val="006E3C0D"/>
    <w:rsid w:val="006E468A"/>
    <w:rsid w:val="006F03F4"/>
    <w:rsid w:val="006F6D82"/>
    <w:rsid w:val="006F7EBD"/>
    <w:rsid w:val="0071339F"/>
    <w:rsid w:val="007421A1"/>
    <w:rsid w:val="0075120F"/>
    <w:rsid w:val="007536DF"/>
    <w:rsid w:val="00755F66"/>
    <w:rsid w:val="007576F0"/>
    <w:rsid w:val="007606F1"/>
    <w:rsid w:val="00762505"/>
    <w:rsid w:val="00772194"/>
    <w:rsid w:val="00774DCE"/>
    <w:rsid w:val="00787EBE"/>
    <w:rsid w:val="007933F4"/>
    <w:rsid w:val="007B10C7"/>
    <w:rsid w:val="007D3309"/>
    <w:rsid w:val="007D7523"/>
    <w:rsid w:val="007F7ACF"/>
    <w:rsid w:val="007F7EFC"/>
    <w:rsid w:val="008062DB"/>
    <w:rsid w:val="00813876"/>
    <w:rsid w:val="008156FE"/>
    <w:rsid w:val="0083379C"/>
    <w:rsid w:val="00835108"/>
    <w:rsid w:val="00846B92"/>
    <w:rsid w:val="0085772D"/>
    <w:rsid w:val="00860B4A"/>
    <w:rsid w:val="00861AE6"/>
    <w:rsid w:val="008627F9"/>
    <w:rsid w:val="0087004F"/>
    <w:rsid w:val="0087151B"/>
    <w:rsid w:val="00883467"/>
    <w:rsid w:val="00883F06"/>
    <w:rsid w:val="008842AA"/>
    <w:rsid w:val="00884A56"/>
    <w:rsid w:val="008916B5"/>
    <w:rsid w:val="0089446F"/>
    <w:rsid w:val="00894C28"/>
    <w:rsid w:val="008A668C"/>
    <w:rsid w:val="008C32B2"/>
    <w:rsid w:val="008C5BE5"/>
    <w:rsid w:val="008D1B77"/>
    <w:rsid w:val="008D2816"/>
    <w:rsid w:val="008D39D5"/>
    <w:rsid w:val="008D4031"/>
    <w:rsid w:val="008D444D"/>
    <w:rsid w:val="008D5DB3"/>
    <w:rsid w:val="008E1E98"/>
    <w:rsid w:val="008F15D5"/>
    <w:rsid w:val="00907566"/>
    <w:rsid w:val="00914508"/>
    <w:rsid w:val="00921F19"/>
    <w:rsid w:val="00932B5C"/>
    <w:rsid w:val="0093457E"/>
    <w:rsid w:val="00934C22"/>
    <w:rsid w:val="0093543B"/>
    <w:rsid w:val="0094138B"/>
    <w:rsid w:val="00967020"/>
    <w:rsid w:val="00973776"/>
    <w:rsid w:val="00991641"/>
    <w:rsid w:val="0099508B"/>
    <w:rsid w:val="009B1CA2"/>
    <w:rsid w:val="009B37DF"/>
    <w:rsid w:val="009B60D2"/>
    <w:rsid w:val="009D68B8"/>
    <w:rsid w:val="00A07804"/>
    <w:rsid w:val="00A13926"/>
    <w:rsid w:val="00A21BA6"/>
    <w:rsid w:val="00A22F79"/>
    <w:rsid w:val="00A337EB"/>
    <w:rsid w:val="00A36EE2"/>
    <w:rsid w:val="00A5111C"/>
    <w:rsid w:val="00A5791A"/>
    <w:rsid w:val="00A82CBF"/>
    <w:rsid w:val="00A870EC"/>
    <w:rsid w:val="00AA5472"/>
    <w:rsid w:val="00AA7DE2"/>
    <w:rsid w:val="00AB144E"/>
    <w:rsid w:val="00AC6540"/>
    <w:rsid w:val="00AC6849"/>
    <w:rsid w:val="00AD23D0"/>
    <w:rsid w:val="00AD3728"/>
    <w:rsid w:val="00AE22CB"/>
    <w:rsid w:val="00AE44C5"/>
    <w:rsid w:val="00AE4845"/>
    <w:rsid w:val="00AF2050"/>
    <w:rsid w:val="00AF2443"/>
    <w:rsid w:val="00AF36D7"/>
    <w:rsid w:val="00AF4CF9"/>
    <w:rsid w:val="00AF5B7F"/>
    <w:rsid w:val="00B03DDD"/>
    <w:rsid w:val="00B101F5"/>
    <w:rsid w:val="00B23AD2"/>
    <w:rsid w:val="00B45336"/>
    <w:rsid w:val="00B74CF1"/>
    <w:rsid w:val="00B75F30"/>
    <w:rsid w:val="00B764A0"/>
    <w:rsid w:val="00B907E7"/>
    <w:rsid w:val="00B90E9F"/>
    <w:rsid w:val="00B9687E"/>
    <w:rsid w:val="00BA3D17"/>
    <w:rsid w:val="00BA5718"/>
    <w:rsid w:val="00BA6429"/>
    <w:rsid w:val="00BA6EE1"/>
    <w:rsid w:val="00BB2527"/>
    <w:rsid w:val="00BB6E45"/>
    <w:rsid w:val="00BD331B"/>
    <w:rsid w:val="00BD55F6"/>
    <w:rsid w:val="00BD5FC2"/>
    <w:rsid w:val="00BE36A4"/>
    <w:rsid w:val="00BE3B20"/>
    <w:rsid w:val="00BE3FA1"/>
    <w:rsid w:val="00BF4F33"/>
    <w:rsid w:val="00BF6F7A"/>
    <w:rsid w:val="00C02DD7"/>
    <w:rsid w:val="00C1491E"/>
    <w:rsid w:val="00C56B99"/>
    <w:rsid w:val="00C615DB"/>
    <w:rsid w:val="00C63C7E"/>
    <w:rsid w:val="00C64E27"/>
    <w:rsid w:val="00C752F8"/>
    <w:rsid w:val="00C805FF"/>
    <w:rsid w:val="00C81074"/>
    <w:rsid w:val="00C84A13"/>
    <w:rsid w:val="00C90877"/>
    <w:rsid w:val="00C96479"/>
    <w:rsid w:val="00CA1F57"/>
    <w:rsid w:val="00CA57DC"/>
    <w:rsid w:val="00CC1F66"/>
    <w:rsid w:val="00CD0FEE"/>
    <w:rsid w:val="00CD110D"/>
    <w:rsid w:val="00CD6B2B"/>
    <w:rsid w:val="00CF0159"/>
    <w:rsid w:val="00D05347"/>
    <w:rsid w:val="00D15B9F"/>
    <w:rsid w:val="00D26387"/>
    <w:rsid w:val="00D34251"/>
    <w:rsid w:val="00D4001B"/>
    <w:rsid w:val="00D517D7"/>
    <w:rsid w:val="00D55BF8"/>
    <w:rsid w:val="00D56EEE"/>
    <w:rsid w:val="00D82C9C"/>
    <w:rsid w:val="00D82E65"/>
    <w:rsid w:val="00D91128"/>
    <w:rsid w:val="00DA6E89"/>
    <w:rsid w:val="00DB59D0"/>
    <w:rsid w:val="00E00384"/>
    <w:rsid w:val="00E005C1"/>
    <w:rsid w:val="00E0149E"/>
    <w:rsid w:val="00E0717B"/>
    <w:rsid w:val="00E1529C"/>
    <w:rsid w:val="00E201AA"/>
    <w:rsid w:val="00E2233A"/>
    <w:rsid w:val="00E256B0"/>
    <w:rsid w:val="00E32BB0"/>
    <w:rsid w:val="00E32D39"/>
    <w:rsid w:val="00E43EF9"/>
    <w:rsid w:val="00E50253"/>
    <w:rsid w:val="00E5374A"/>
    <w:rsid w:val="00E57A4C"/>
    <w:rsid w:val="00E80F88"/>
    <w:rsid w:val="00E83B3C"/>
    <w:rsid w:val="00EA264A"/>
    <w:rsid w:val="00EA7BB2"/>
    <w:rsid w:val="00EB1285"/>
    <w:rsid w:val="00EB1C04"/>
    <w:rsid w:val="00EB447B"/>
    <w:rsid w:val="00EB4FA2"/>
    <w:rsid w:val="00EC1798"/>
    <w:rsid w:val="00EC51C7"/>
    <w:rsid w:val="00EE6E1B"/>
    <w:rsid w:val="00EF752B"/>
    <w:rsid w:val="00F0670A"/>
    <w:rsid w:val="00F128E5"/>
    <w:rsid w:val="00F22333"/>
    <w:rsid w:val="00F367AA"/>
    <w:rsid w:val="00F37AAF"/>
    <w:rsid w:val="00F4050A"/>
    <w:rsid w:val="00F46DE8"/>
    <w:rsid w:val="00F5508C"/>
    <w:rsid w:val="00F570AD"/>
    <w:rsid w:val="00F82BB1"/>
    <w:rsid w:val="00F92260"/>
    <w:rsid w:val="00F96890"/>
    <w:rsid w:val="00FA0115"/>
    <w:rsid w:val="00FA28CF"/>
    <w:rsid w:val="00FB2FBD"/>
    <w:rsid w:val="00FC551F"/>
    <w:rsid w:val="00FC5B40"/>
    <w:rsid w:val="00FC79ED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AB0D73"/>
  <w15:chartTrackingRefBased/>
  <w15:docId w15:val="{4DDF835D-E874-489F-95D6-0D5D0036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8">
    <w:name w:val="Содержимое врезки"/>
    <w:basedOn w:val="a5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rsid w:val="00BD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D5FC2"/>
    <w:rPr>
      <w:color w:val="0000FF"/>
      <w:u w:val="single"/>
    </w:rPr>
  </w:style>
  <w:style w:type="paragraph" w:customStyle="1" w:styleId="rvps14">
    <w:name w:val="rvps14"/>
    <w:basedOn w:val="a"/>
    <w:rsid w:val="00AB144E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AB1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30E5C-FA48-4174-93DF-45A5505B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План-схема</vt:lpstr>
      <vt:lpstr>План-схема</vt:lpstr>
    </vt:vector>
  </TitlesOfParts>
  <Company>MoBIL GROUP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3</cp:revision>
  <cp:lastPrinted>2025-09-19T12:34:00Z</cp:lastPrinted>
  <dcterms:created xsi:type="dcterms:W3CDTF">2025-09-23T10:18:00Z</dcterms:created>
  <dcterms:modified xsi:type="dcterms:W3CDTF">2025-10-02T12:34:00Z</dcterms:modified>
</cp:coreProperties>
</file>