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110"/>
      </w:tblGrid>
      <w:tr w:rsidR="005E2308" w14:paraId="310DAC3E" w14:textId="77777777" w:rsidTr="00276BDD">
        <w:tc>
          <w:tcPr>
            <w:tcW w:w="5637" w:type="dxa"/>
          </w:tcPr>
          <w:p w14:paraId="3EF69DA5" w14:textId="2179BD13" w:rsidR="005E2308" w:rsidRDefault="003B336B" w:rsidP="00DC6424">
            <w:pPr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4110" w:type="dxa"/>
          </w:tcPr>
          <w:p w14:paraId="03EEEFF2" w14:textId="06D9C1EB" w:rsidR="00276BDD" w:rsidRPr="00FD2938" w:rsidRDefault="00276BDD" w:rsidP="00276B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938">
              <w:rPr>
                <w:rFonts w:ascii="Times New Roman" w:hAnsi="Times New Roman"/>
                <w:sz w:val="28"/>
                <w:szCs w:val="28"/>
              </w:rPr>
              <w:t xml:space="preserve">Додаток </w:t>
            </w:r>
            <w:r w:rsidR="0013765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160AA2A1" w14:textId="42F29748" w:rsidR="005E2308" w:rsidRDefault="00276BDD" w:rsidP="00276BDD">
            <w:pPr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FD2938">
              <w:rPr>
                <w:rFonts w:ascii="Times New Roman" w:hAnsi="Times New Roman"/>
                <w:sz w:val="28"/>
                <w:szCs w:val="28"/>
              </w:rPr>
              <w:t>до Положення про реалізацію Програми «Освіта Ковеля-простір якості та інновацій»</w:t>
            </w:r>
          </w:p>
        </w:tc>
      </w:tr>
    </w:tbl>
    <w:p w14:paraId="5A49FDE3" w14:textId="77777777" w:rsidR="005E2308" w:rsidRDefault="005E2308" w:rsidP="00DC6424">
      <w:pPr>
        <w:spacing w:after="0" w:line="100" w:lineRule="atLeast"/>
        <w:ind w:firstLine="6096"/>
        <w:rPr>
          <w:rFonts w:ascii="Times New Roman" w:hAnsi="Times New Roman"/>
          <w:sz w:val="28"/>
          <w:szCs w:val="28"/>
        </w:rPr>
      </w:pPr>
    </w:p>
    <w:p w14:paraId="364754C5" w14:textId="77777777" w:rsidR="005E2308" w:rsidRDefault="005E2308" w:rsidP="00DC6424">
      <w:pPr>
        <w:spacing w:after="0" w:line="100" w:lineRule="atLeast"/>
        <w:ind w:firstLine="6096"/>
        <w:rPr>
          <w:rFonts w:ascii="Times New Roman" w:hAnsi="Times New Roman"/>
          <w:sz w:val="28"/>
          <w:szCs w:val="28"/>
        </w:rPr>
      </w:pPr>
    </w:p>
    <w:p w14:paraId="1B90D562" w14:textId="10C95F47" w:rsidR="002A603D" w:rsidRPr="002A603D" w:rsidRDefault="002A603D" w:rsidP="002A603D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визначення переможців </w:t>
      </w:r>
      <w:r w:rsidR="003C721B">
        <w:rPr>
          <w:rFonts w:ascii="Times New Roman" w:hAnsi="Times New Roman"/>
          <w:b/>
          <w:bCs/>
          <w:sz w:val="28"/>
          <w:szCs w:val="28"/>
        </w:rPr>
        <w:t>Конкурсу на здобуття премії міської ради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A7D66">
        <w:rPr>
          <w:rFonts w:ascii="Times New Roman" w:hAnsi="Times New Roman"/>
          <w:b/>
          <w:bCs/>
          <w:sz w:val="28"/>
          <w:szCs w:val="28"/>
        </w:rPr>
        <w:t>«</w:t>
      </w:r>
      <w:r w:rsidR="00CE6B00">
        <w:rPr>
          <w:rFonts w:ascii="Times New Roman" w:hAnsi="Times New Roman"/>
          <w:b/>
          <w:bCs/>
          <w:sz w:val="28"/>
          <w:szCs w:val="28"/>
        </w:rPr>
        <w:t>Заклад освіти – простір якості</w:t>
      </w:r>
      <w:r w:rsidR="003C721B">
        <w:rPr>
          <w:rFonts w:ascii="Times New Roman" w:hAnsi="Times New Roman"/>
          <w:b/>
          <w:bCs/>
          <w:sz w:val="28"/>
          <w:szCs w:val="28"/>
        </w:rPr>
        <w:t>: середовище, що належить дітям</w:t>
      </w:r>
      <w:r w:rsidRPr="002A603D">
        <w:rPr>
          <w:rFonts w:ascii="Times New Roman" w:hAnsi="Times New Roman"/>
          <w:b/>
          <w:bCs/>
          <w:sz w:val="28"/>
          <w:szCs w:val="28"/>
        </w:rPr>
        <w:t>»</w:t>
      </w:r>
    </w:p>
    <w:p w14:paraId="1E56DDDB" w14:textId="77777777" w:rsidR="002A603D" w:rsidRDefault="002A603D" w:rsidP="002A603D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589D874" w14:textId="77777777" w:rsidR="002A603D" w:rsidRDefault="002A603D" w:rsidP="002A603D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263CDCF" w14:textId="0B70279F" w:rsidR="003C721B" w:rsidRDefault="00673384" w:rsidP="006A6592">
      <w:pPr>
        <w:pStyle w:val="a3"/>
        <w:numPr>
          <w:ilvl w:val="0"/>
          <w:numId w:val="4"/>
        </w:numPr>
        <w:spacing w:after="0" w:line="10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Конкурс на здобуття премії міської ради </w:t>
      </w:r>
      <w:r w:rsidR="002A603D" w:rsidRPr="006A6592">
        <w:rPr>
          <w:rFonts w:ascii="Times New Roman" w:hAnsi="Times New Roman"/>
          <w:sz w:val="28"/>
          <w:szCs w:val="28"/>
        </w:rPr>
        <w:t xml:space="preserve"> </w:t>
      </w:r>
      <w:r w:rsidR="00CE6B00">
        <w:rPr>
          <w:rFonts w:ascii="Times New Roman" w:hAnsi="Times New Roman"/>
          <w:sz w:val="28"/>
          <w:szCs w:val="28"/>
        </w:rPr>
        <w:t>«Заклад освіти – простір якості</w:t>
      </w:r>
      <w:r w:rsidR="003C721B">
        <w:rPr>
          <w:rFonts w:ascii="Times New Roman" w:hAnsi="Times New Roman"/>
          <w:sz w:val="28"/>
          <w:szCs w:val="28"/>
        </w:rPr>
        <w:t>: середовище, що належить дітям»</w:t>
      </w:r>
      <w:r w:rsidR="009514EF" w:rsidRPr="006A6592">
        <w:rPr>
          <w:rFonts w:ascii="Times New Roman" w:hAnsi="Times New Roman"/>
          <w:sz w:val="28"/>
          <w:szCs w:val="28"/>
        </w:rPr>
        <w:t xml:space="preserve"> </w:t>
      </w:r>
      <w:r w:rsidR="002A603D" w:rsidRPr="006A6592">
        <w:rPr>
          <w:rFonts w:ascii="Times New Roman" w:hAnsi="Times New Roman"/>
          <w:sz w:val="28"/>
          <w:szCs w:val="28"/>
        </w:rPr>
        <w:t xml:space="preserve">(далі – Конкурс) відбувається </w:t>
      </w:r>
      <w:r w:rsidR="003C721B">
        <w:rPr>
          <w:rFonts w:ascii="Times New Roman" w:hAnsi="Times New Roman"/>
          <w:sz w:val="28"/>
          <w:szCs w:val="28"/>
        </w:rPr>
        <w:t xml:space="preserve"> у двох номінаціях : </w:t>
      </w:r>
    </w:p>
    <w:p w14:paraId="0780DD5F" w14:textId="27D4D259" w:rsidR="003C721B" w:rsidRDefault="003C721B" w:rsidP="003C721B">
      <w:pPr>
        <w:pStyle w:val="a3"/>
        <w:numPr>
          <w:ilvl w:val="0"/>
          <w:numId w:val="13"/>
        </w:num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заклади загальної середньої освіти;</w:t>
      </w:r>
    </w:p>
    <w:p w14:paraId="1E9DD3D8" w14:textId="2A9661BF" w:rsidR="003C721B" w:rsidRDefault="003C721B" w:rsidP="003C721B">
      <w:pPr>
        <w:pStyle w:val="a3"/>
        <w:numPr>
          <w:ilvl w:val="0"/>
          <w:numId w:val="13"/>
        </w:num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заклади дошкільної освіти;</w:t>
      </w:r>
    </w:p>
    <w:p w14:paraId="14418EF8" w14:textId="6630A5D0" w:rsidR="002A603D" w:rsidRPr="006A6592" w:rsidRDefault="003C721B" w:rsidP="003C721B">
      <w:pPr>
        <w:pStyle w:val="a3"/>
        <w:spacing w:after="0" w:line="10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та  </w:t>
      </w:r>
      <w:r w:rsidR="002A603D" w:rsidRPr="006A6592">
        <w:rPr>
          <w:rFonts w:ascii="Times New Roman" w:hAnsi="Times New Roman"/>
          <w:sz w:val="28"/>
          <w:szCs w:val="28"/>
        </w:rPr>
        <w:t>у 2 етапи</w:t>
      </w:r>
      <w:r w:rsidR="006A6592">
        <w:rPr>
          <w:rFonts w:ascii="Times New Roman" w:hAnsi="Times New Roman"/>
          <w:sz w:val="28"/>
          <w:szCs w:val="28"/>
        </w:rPr>
        <w:t>:</w:t>
      </w:r>
    </w:p>
    <w:p w14:paraId="358E79EA" w14:textId="4FA04CB2" w:rsidR="006A6592" w:rsidRDefault="006A6592" w:rsidP="00426CD2">
      <w:pPr>
        <w:pStyle w:val="a3"/>
        <w:numPr>
          <w:ilvl w:val="0"/>
          <w:numId w:val="5"/>
        </w:numPr>
        <w:spacing w:after="0" w:line="10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6592">
        <w:rPr>
          <w:rFonts w:ascii="Times New Roman" w:hAnsi="Times New Roman"/>
          <w:sz w:val="28"/>
          <w:szCs w:val="28"/>
        </w:rPr>
        <w:t>н</w:t>
      </w:r>
      <w:r w:rsidR="002A603D" w:rsidRPr="006A6592">
        <w:rPr>
          <w:rFonts w:ascii="Times New Roman" w:hAnsi="Times New Roman"/>
          <w:sz w:val="28"/>
          <w:szCs w:val="28"/>
        </w:rPr>
        <w:t>а першому</w:t>
      </w:r>
      <w:r>
        <w:rPr>
          <w:rFonts w:ascii="Times New Roman" w:hAnsi="Times New Roman"/>
          <w:sz w:val="28"/>
          <w:szCs w:val="28"/>
        </w:rPr>
        <w:t xml:space="preserve"> етапі</w:t>
      </w:r>
      <w:r w:rsidR="002A603D" w:rsidRPr="006A6592">
        <w:rPr>
          <w:rFonts w:ascii="Times New Roman" w:hAnsi="Times New Roman"/>
          <w:sz w:val="28"/>
          <w:szCs w:val="28"/>
        </w:rPr>
        <w:t xml:space="preserve">  відбувається </w:t>
      </w:r>
      <w:r w:rsidR="009514EF" w:rsidRPr="006A6592">
        <w:rPr>
          <w:rFonts w:ascii="Times New Roman" w:hAnsi="Times New Roman"/>
          <w:sz w:val="28"/>
          <w:szCs w:val="28"/>
        </w:rPr>
        <w:t>розгляд аналітичних матеріалів</w:t>
      </w:r>
      <w:r w:rsidR="002A603D" w:rsidRPr="006A659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5E2308">
        <w:rPr>
          <w:rFonts w:ascii="Times New Roman" w:hAnsi="Times New Roman"/>
          <w:sz w:val="28"/>
          <w:szCs w:val="28"/>
        </w:rPr>
        <w:t>які презентує керівник закладу освіти</w:t>
      </w:r>
      <w:r>
        <w:rPr>
          <w:rFonts w:ascii="Times New Roman" w:hAnsi="Times New Roman"/>
          <w:sz w:val="28"/>
          <w:szCs w:val="28"/>
        </w:rPr>
        <w:t xml:space="preserve"> та оцінка їх відповідно до критеріїв</w:t>
      </w:r>
      <w:r w:rsidR="00515175">
        <w:rPr>
          <w:rFonts w:ascii="Times New Roman" w:hAnsi="Times New Roman"/>
          <w:sz w:val="28"/>
          <w:szCs w:val="28"/>
        </w:rPr>
        <w:t>;</w:t>
      </w:r>
      <w:r w:rsidR="002A603D" w:rsidRPr="006A6592">
        <w:rPr>
          <w:rFonts w:ascii="Times New Roman" w:hAnsi="Times New Roman"/>
          <w:sz w:val="28"/>
          <w:szCs w:val="28"/>
        </w:rPr>
        <w:t> </w:t>
      </w:r>
    </w:p>
    <w:p w14:paraId="22AFD5F6" w14:textId="7D5EB974" w:rsidR="002A603D" w:rsidRPr="006A6592" w:rsidRDefault="002A603D" w:rsidP="00426CD2">
      <w:pPr>
        <w:pStyle w:val="a3"/>
        <w:numPr>
          <w:ilvl w:val="0"/>
          <w:numId w:val="5"/>
        </w:numPr>
        <w:spacing w:after="0" w:line="10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6592">
        <w:rPr>
          <w:rFonts w:ascii="Times New Roman" w:hAnsi="Times New Roman"/>
          <w:sz w:val="28"/>
          <w:szCs w:val="28"/>
        </w:rPr>
        <w:t xml:space="preserve">на другому етапі </w:t>
      </w:r>
      <w:r w:rsidR="006A6592" w:rsidRPr="006A6592">
        <w:rPr>
          <w:rFonts w:ascii="Times New Roman" w:hAnsi="Times New Roman"/>
          <w:sz w:val="28"/>
          <w:szCs w:val="28"/>
        </w:rPr>
        <w:t xml:space="preserve">здійснюється </w:t>
      </w:r>
      <w:r w:rsidR="006A6592">
        <w:rPr>
          <w:rFonts w:ascii="Times New Roman" w:hAnsi="Times New Roman"/>
          <w:sz w:val="28"/>
          <w:szCs w:val="28"/>
        </w:rPr>
        <w:t>огляд території та приміщення закладу</w:t>
      </w:r>
      <w:r w:rsidR="001C04B2">
        <w:rPr>
          <w:rFonts w:ascii="Times New Roman" w:hAnsi="Times New Roman"/>
          <w:sz w:val="28"/>
          <w:szCs w:val="28"/>
        </w:rPr>
        <w:t xml:space="preserve"> освіти на предмет відповідності до інформації, наданій в аналітичних матеріалах.</w:t>
      </w:r>
    </w:p>
    <w:p w14:paraId="676CC2F3" w14:textId="6C648733" w:rsidR="002A603D" w:rsidRDefault="006A6592" w:rsidP="0051517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2A603D">
        <w:rPr>
          <w:rFonts w:ascii="Times New Roman" w:hAnsi="Times New Roman"/>
          <w:sz w:val="28"/>
          <w:szCs w:val="28"/>
        </w:rPr>
        <w:t xml:space="preserve"> </w:t>
      </w:r>
      <w:r w:rsidR="00515175">
        <w:rPr>
          <w:rFonts w:ascii="Times New Roman" w:hAnsi="Times New Roman"/>
          <w:sz w:val="28"/>
          <w:szCs w:val="28"/>
        </w:rPr>
        <w:t xml:space="preserve">За результатами розгляду аналітичних матеріалів та огляду території </w:t>
      </w:r>
      <w:r w:rsidR="0030659C">
        <w:rPr>
          <w:rFonts w:ascii="Times New Roman" w:hAnsi="Times New Roman"/>
          <w:sz w:val="28"/>
          <w:szCs w:val="28"/>
        </w:rPr>
        <w:t xml:space="preserve">та приміщень </w:t>
      </w:r>
      <w:r w:rsidR="00515175">
        <w:rPr>
          <w:rFonts w:ascii="Times New Roman" w:hAnsi="Times New Roman"/>
          <w:sz w:val="28"/>
          <w:szCs w:val="28"/>
        </w:rPr>
        <w:t>закладів освіти</w:t>
      </w:r>
      <w:r w:rsidR="002A60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секретарем комісії </w:t>
      </w:r>
      <w:r w:rsidR="002A603D">
        <w:rPr>
          <w:rFonts w:ascii="Times New Roman" w:hAnsi="Times New Roman"/>
          <w:sz w:val="28"/>
          <w:szCs w:val="28"/>
        </w:rPr>
        <w:t>заповнюється зведена таблиця результатів</w:t>
      </w:r>
      <w:r w:rsidR="00426CD2">
        <w:rPr>
          <w:rFonts w:ascii="Times New Roman" w:hAnsi="Times New Roman"/>
          <w:sz w:val="28"/>
          <w:szCs w:val="28"/>
        </w:rPr>
        <w:t>.</w:t>
      </w:r>
      <w:r w:rsidR="002A603D">
        <w:rPr>
          <w:rFonts w:ascii="Times New Roman" w:hAnsi="Times New Roman"/>
          <w:sz w:val="28"/>
          <w:szCs w:val="28"/>
        </w:rPr>
        <w:t xml:space="preserve"> </w:t>
      </w:r>
    </w:p>
    <w:p w14:paraId="527FC921" w14:textId="73AE8BB5" w:rsidR="002A603D" w:rsidRDefault="00515175" w:rsidP="0051517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A603D">
        <w:rPr>
          <w:rFonts w:ascii="Times New Roman" w:hAnsi="Times New Roman"/>
          <w:sz w:val="28"/>
          <w:szCs w:val="28"/>
        </w:rPr>
        <w:t xml:space="preserve"> Рішення щодо визначення  лауреатів премії Ковельської міської ради </w:t>
      </w:r>
      <w:r w:rsidR="00CE6B00">
        <w:rPr>
          <w:rFonts w:ascii="Times New Roman" w:hAnsi="Times New Roman"/>
          <w:sz w:val="28"/>
          <w:szCs w:val="28"/>
        </w:rPr>
        <w:t>«Заклад освіти – простір якості: середовище, що належить дітям»</w:t>
      </w:r>
      <w:r w:rsidR="003C721B">
        <w:rPr>
          <w:rFonts w:ascii="Times New Roman" w:hAnsi="Times New Roman"/>
          <w:sz w:val="28"/>
          <w:szCs w:val="28"/>
        </w:rPr>
        <w:t xml:space="preserve">: </w:t>
      </w:r>
      <w:r w:rsidR="002A603D">
        <w:rPr>
          <w:rFonts w:ascii="Times New Roman" w:hAnsi="Times New Roman"/>
          <w:sz w:val="28"/>
          <w:szCs w:val="28"/>
        </w:rPr>
        <w:t>приймається колегіально, оскарженню та перегляду не підлягає.</w:t>
      </w:r>
    </w:p>
    <w:p w14:paraId="5138426F" w14:textId="41BB916A" w:rsidR="002A603D" w:rsidRDefault="00426CD2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Структура аналітичних матеріалів:</w:t>
      </w:r>
    </w:p>
    <w:p w14:paraId="53C6720A" w14:textId="7C842FC9" w:rsidR="00426CD2" w:rsidRPr="003D7CB3" w:rsidRDefault="00426CD2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титульна сторінка із світлиною </w:t>
      </w:r>
      <w:r w:rsidR="00673384">
        <w:rPr>
          <w:rFonts w:ascii="Times New Roman" w:hAnsi="Times New Roman"/>
          <w:sz w:val="28"/>
          <w:szCs w:val="28"/>
        </w:rPr>
        <w:t>закладу освіти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3D7CB3">
        <w:rPr>
          <w:rFonts w:ascii="Times New Roman" w:hAnsi="Times New Roman"/>
          <w:sz w:val="28"/>
          <w:szCs w:val="28"/>
        </w:rPr>
        <w:t xml:space="preserve"> та назвою «</w:t>
      </w:r>
      <w:r w:rsidR="003D7CB3">
        <w:rPr>
          <w:rFonts w:ascii="Times New Roman" w:hAnsi="Times New Roman"/>
          <w:i/>
          <w:iCs/>
          <w:sz w:val="20"/>
          <w:szCs w:val="20"/>
        </w:rPr>
        <w:t xml:space="preserve">повна назва закладу </w:t>
      </w:r>
      <w:r w:rsidR="003D7CB3">
        <w:rPr>
          <w:rFonts w:ascii="Times New Roman" w:hAnsi="Times New Roman"/>
          <w:i/>
          <w:iCs/>
          <w:sz w:val="28"/>
          <w:szCs w:val="28"/>
        </w:rPr>
        <w:t xml:space="preserve"> - </w:t>
      </w:r>
      <w:r w:rsidR="00CE6B00">
        <w:rPr>
          <w:rFonts w:ascii="Times New Roman" w:hAnsi="Times New Roman"/>
          <w:sz w:val="28"/>
          <w:szCs w:val="28"/>
        </w:rPr>
        <w:t xml:space="preserve"> – простір якості: середовище, що належить дітям»</w:t>
      </w:r>
      <w:r w:rsidR="00673384">
        <w:rPr>
          <w:rFonts w:ascii="Times New Roman" w:hAnsi="Times New Roman"/>
          <w:sz w:val="28"/>
          <w:szCs w:val="28"/>
        </w:rPr>
        <w:t xml:space="preserve">, внизу </w:t>
      </w:r>
      <w:r w:rsidR="00CE6B00">
        <w:rPr>
          <w:rFonts w:ascii="Times New Roman" w:hAnsi="Times New Roman"/>
          <w:sz w:val="28"/>
          <w:szCs w:val="28"/>
        </w:rPr>
        <w:t xml:space="preserve"> сторінки </w:t>
      </w:r>
      <w:r w:rsidR="00673384">
        <w:rPr>
          <w:rFonts w:ascii="Times New Roman" w:hAnsi="Times New Roman"/>
          <w:sz w:val="28"/>
          <w:szCs w:val="28"/>
        </w:rPr>
        <w:t>– 202</w:t>
      </w:r>
      <w:r w:rsidR="007F5798">
        <w:rPr>
          <w:rFonts w:ascii="Times New Roman" w:hAnsi="Times New Roman"/>
          <w:sz w:val="28"/>
          <w:szCs w:val="28"/>
        </w:rPr>
        <w:t>5</w:t>
      </w:r>
      <w:r w:rsidR="00673384">
        <w:rPr>
          <w:rFonts w:ascii="Times New Roman" w:hAnsi="Times New Roman"/>
          <w:sz w:val="28"/>
          <w:szCs w:val="28"/>
        </w:rPr>
        <w:t>р.</w:t>
      </w:r>
    </w:p>
    <w:p w14:paraId="46996A41" w14:textId="40C4D81F" w:rsidR="00426CD2" w:rsidRDefault="00426CD2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загальні відомості про </w:t>
      </w:r>
      <w:r w:rsidR="003C721B">
        <w:rPr>
          <w:rFonts w:ascii="Times New Roman" w:hAnsi="Times New Roman"/>
          <w:sz w:val="28"/>
          <w:szCs w:val="28"/>
        </w:rPr>
        <w:t>заклад</w:t>
      </w:r>
      <w:r>
        <w:rPr>
          <w:rFonts w:ascii="Times New Roman" w:hAnsi="Times New Roman"/>
          <w:sz w:val="28"/>
          <w:szCs w:val="28"/>
        </w:rPr>
        <w:t>: повна назва, рік заснування, кількість учнів</w:t>
      </w:r>
      <w:r w:rsidR="003C721B">
        <w:rPr>
          <w:rFonts w:ascii="Times New Roman" w:hAnsi="Times New Roman"/>
          <w:sz w:val="28"/>
          <w:szCs w:val="28"/>
        </w:rPr>
        <w:t>/вихованців</w:t>
      </w:r>
      <w:r>
        <w:rPr>
          <w:rFonts w:ascii="Times New Roman" w:hAnsi="Times New Roman"/>
          <w:sz w:val="28"/>
          <w:szCs w:val="28"/>
        </w:rPr>
        <w:t xml:space="preserve">, педагогічних працівників, місія (якщо є), проблемне питання. </w:t>
      </w:r>
    </w:p>
    <w:p w14:paraId="1E8DA497" w14:textId="6BAB6AB4" w:rsidR="00426CD2" w:rsidRDefault="00426CD2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аналітична частина</w:t>
      </w:r>
      <w:r w:rsidR="00F41FE9">
        <w:rPr>
          <w:rFonts w:ascii="Times New Roman" w:hAnsi="Times New Roman"/>
          <w:sz w:val="28"/>
          <w:szCs w:val="28"/>
        </w:rPr>
        <w:t xml:space="preserve"> (структурована відповідно до критеріїв оцінювання)</w:t>
      </w:r>
      <w:r w:rsidR="00A84AD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84ADF">
        <w:rPr>
          <w:rFonts w:ascii="Times New Roman" w:hAnsi="Times New Roman"/>
          <w:sz w:val="28"/>
          <w:szCs w:val="28"/>
        </w:rPr>
        <w:t xml:space="preserve">завірена керівником навчального закладу: </w:t>
      </w:r>
      <w:r>
        <w:rPr>
          <w:rFonts w:ascii="Times New Roman" w:hAnsi="Times New Roman"/>
          <w:sz w:val="28"/>
          <w:szCs w:val="28"/>
        </w:rPr>
        <w:t>обсяг</w:t>
      </w:r>
      <w:r w:rsidR="00A84ADF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 не більше </w:t>
      </w:r>
      <w:r w:rsidR="00CE6B00">
        <w:rPr>
          <w:rFonts w:ascii="Times New Roman" w:hAnsi="Times New Roman"/>
          <w:sz w:val="28"/>
          <w:szCs w:val="28"/>
        </w:rPr>
        <w:t xml:space="preserve"> </w:t>
      </w:r>
      <w:r w:rsidR="0030659C">
        <w:rPr>
          <w:rFonts w:ascii="Times New Roman" w:hAnsi="Times New Roman"/>
          <w:b/>
          <w:sz w:val="28"/>
          <w:szCs w:val="28"/>
        </w:rPr>
        <w:t>20</w:t>
      </w:r>
      <w:r w:rsidRPr="00F41FE9">
        <w:rPr>
          <w:rFonts w:ascii="Times New Roman" w:hAnsi="Times New Roman"/>
          <w:b/>
          <w:sz w:val="28"/>
          <w:szCs w:val="28"/>
        </w:rPr>
        <w:t xml:space="preserve">  сторінок</w:t>
      </w:r>
      <w:r w:rsidR="00673384">
        <w:rPr>
          <w:rFonts w:ascii="Times New Roman" w:hAnsi="Times New Roman"/>
          <w:b/>
          <w:sz w:val="28"/>
          <w:szCs w:val="28"/>
        </w:rPr>
        <w:t xml:space="preserve"> А-4</w:t>
      </w:r>
      <w:r>
        <w:rPr>
          <w:rFonts w:ascii="Times New Roman" w:hAnsi="Times New Roman"/>
          <w:sz w:val="28"/>
          <w:szCs w:val="28"/>
        </w:rPr>
        <w:t xml:space="preserve"> комп’ютерного тексту (шрифт </w:t>
      </w:r>
      <w:proofErr w:type="spellStart"/>
      <w:r>
        <w:rPr>
          <w:rFonts w:ascii="Times New Roman" w:hAnsi="Times New Roman"/>
          <w:sz w:val="28"/>
          <w:szCs w:val="28"/>
        </w:rPr>
        <w:t>Times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New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Roman</w:t>
      </w:r>
      <w:proofErr w:type="spellEnd"/>
      <w:r>
        <w:rPr>
          <w:rFonts w:ascii="Times New Roman" w:hAnsi="Times New Roman"/>
          <w:sz w:val="28"/>
          <w:szCs w:val="28"/>
        </w:rPr>
        <w:t xml:space="preserve">, розмір шрифту – 14, міжрядковий інтервал </w:t>
      </w:r>
      <w:r w:rsidR="0071531E">
        <w:rPr>
          <w:rFonts w:ascii="Times New Roman" w:hAnsi="Times New Roman"/>
          <w:sz w:val="28"/>
          <w:szCs w:val="28"/>
        </w:rPr>
        <w:t>1-</w:t>
      </w:r>
      <w:r>
        <w:rPr>
          <w:rFonts w:ascii="Times New Roman" w:hAnsi="Times New Roman"/>
          <w:sz w:val="28"/>
          <w:szCs w:val="28"/>
        </w:rPr>
        <w:t xml:space="preserve">1,5, абзацний відступ –1,25 см, поля – зліва 3см, справа 1см, </w:t>
      </w:r>
      <w:r w:rsidR="0071531E">
        <w:rPr>
          <w:rFonts w:ascii="Times New Roman" w:hAnsi="Times New Roman"/>
          <w:sz w:val="28"/>
          <w:szCs w:val="28"/>
        </w:rPr>
        <w:t>зверху</w:t>
      </w:r>
      <w:r>
        <w:rPr>
          <w:rFonts w:ascii="Times New Roman" w:hAnsi="Times New Roman"/>
          <w:sz w:val="28"/>
          <w:szCs w:val="28"/>
        </w:rPr>
        <w:t xml:space="preserve"> та </w:t>
      </w:r>
      <w:r w:rsidR="0071531E">
        <w:rPr>
          <w:rFonts w:ascii="Times New Roman" w:hAnsi="Times New Roman"/>
          <w:sz w:val="28"/>
          <w:szCs w:val="28"/>
        </w:rPr>
        <w:t>знизу</w:t>
      </w:r>
      <w:r>
        <w:rPr>
          <w:rFonts w:ascii="Times New Roman" w:hAnsi="Times New Roman"/>
          <w:sz w:val="28"/>
          <w:szCs w:val="28"/>
        </w:rPr>
        <w:t xml:space="preserve"> по 2 см),</w:t>
      </w:r>
      <w:r w:rsidR="00A84ADF">
        <w:rPr>
          <w:rFonts w:ascii="Times New Roman" w:hAnsi="Times New Roman"/>
          <w:sz w:val="28"/>
          <w:szCs w:val="28"/>
        </w:rPr>
        <w:t xml:space="preserve"> зі світлинами, що</w:t>
      </w:r>
      <w:r>
        <w:rPr>
          <w:rFonts w:ascii="Times New Roman" w:hAnsi="Times New Roman"/>
          <w:sz w:val="28"/>
          <w:szCs w:val="28"/>
        </w:rPr>
        <w:t xml:space="preserve"> </w:t>
      </w:r>
      <w:r w:rsidR="00A84ADF" w:rsidRPr="00515175">
        <w:rPr>
          <w:rFonts w:ascii="Times New Roman" w:hAnsi="Times New Roman"/>
          <w:sz w:val="28"/>
          <w:szCs w:val="28"/>
        </w:rPr>
        <w:t xml:space="preserve">ілюструють </w:t>
      </w:r>
      <w:r w:rsidR="00A84ADF">
        <w:rPr>
          <w:rFonts w:ascii="Times New Roman" w:hAnsi="Times New Roman"/>
          <w:sz w:val="28"/>
          <w:szCs w:val="28"/>
        </w:rPr>
        <w:t xml:space="preserve">освітній простір </w:t>
      </w:r>
      <w:r w:rsidR="00A84ADF" w:rsidRPr="00515175">
        <w:rPr>
          <w:rFonts w:ascii="Times New Roman" w:hAnsi="Times New Roman"/>
          <w:sz w:val="28"/>
          <w:szCs w:val="28"/>
        </w:rPr>
        <w:t xml:space="preserve"> закладу</w:t>
      </w:r>
      <w:r w:rsidR="0071531E">
        <w:rPr>
          <w:rFonts w:ascii="Times New Roman" w:hAnsi="Times New Roman"/>
          <w:sz w:val="28"/>
          <w:szCs w:val="28"/>
        </w:rPr>
        <w:t xml:space="preserve">, нумерація сторінок знизу посередині.  </w:t>
      </w:r>
      <w:r w:rsidR="003D7CB3">
        <w:rPr>
          <w:rFonts w:ascii="Times New Roman" w:hAnsi="Times New Roman"/>
          <w:sz w:val="28"/>
          <w:szCs w:val="28"/>
        </w:rPr>
        <w:t>Прошивати без файлів.</w:t>
      </w:r>
    </w:p>
    <w:p w14:paraId="15F12687" w14:textId="10C800E9" w:rsidR="00631274" w:rsidRDefault="00631274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додатки</w:t>
      </w:r>
      <w:r w:rsidR="003D7CB3">
        <w:rPr>
          <w:rFonts w:ascii="Times New Roman" w:hAnsi="Times New Roman"/>
          <w:sz w:val="28"/>
          <w:szCs w:val="28"/>
        </w:rPr>
        <w:t xml:space="preserve"> за потреби</w:t>
      </w:r>
      <w:r>
        <w:rPr>
          <w:rFonts w:ascii="Times New Roman" w:hAnsi="Times New Roman"/>
          <w:sz w:val="28"/>
          <w:szCs w:val="28"/>
        </w:rPr>
        <w:t xml:space="preserve"> (схеми, структури тощо).</w:t>
      </w:r>
    </w:p>
    <w:p w14:paraId="4BF1A98D" w14:textId="77777777" w:rsidR="0048082A" w:rsidRDefault="0048082A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14:paraId="776B263F" w14:textId="77777777" w:rsidR="00426CD2" w:rsidRDefault="00426CD2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695DF65" w14:textId="77777777" w:rsidR="003C721B" w:rsidRDefault="003C721B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EA801C8" w14:textId="77777777" w:rsidR="003C721B" w:rsidRDefault="003C721B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0F4C71D" w14:textId="08EE63DF" w:rsidR="00686C1F" w:rsidRDefault="002A603D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Критерії оцінювання </w:t>
      </w:r>
      <w:r w:rsidR="001C04B2">
        <w:rPr>
          <w:rFonts w:ascii="Times New Roman" w:hAnsi="Times New Roman"/>
          <w:b/>
          <w:sz w:val="28"/>
          <w:szCs w:val="28"/>
        </w:rPr>
        <w:t>освітнього середовища</w:t>
      </w:r>
    </w:p>
    <w:p w14:paraId="5F454FE1" w14:textId="69877009" w:rsidR="002A603D" w:rsidRDefault="00686C1F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закладів загальної середньої освіти</w:t>
      </w:r>
    </w:p>
    <w:p w14:paraId="095721CA" w14:textId="77777777" w:rsidR="008C150E" w:rsidRDefault="008C150E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E2103C9" w14:textId="4CDE3C0C" w:rsidR="001C04B2" w:rsidRPr="005A360D" w:rsidRDefault="008C150E" w:rsidP="005A360D">
      <w:pPr>
        <w:pStyle w:val="a3"/>
        <w:numPr>
          <w:ilvl w:val="0"/>
          <w:numId w:val="6"/>
        </w:numPr>
        <w:spacing w:after="0" w:line="100" w:lineRule="atLeast"/>
        <w:ind w:left="426"/>
        <w:jc w:val="both"/>
        <w:rPr>
          <w:rFonts w:ascii="Times New Roman" w:hAnsi="Times New Roman"/>
          <w:b/>
          <w:bCs/>
          <w:sz w:val="28"/>
          <w:szCs w:val="28"/>
        </w:rPr>
      </w:pPr>
      <w:r w:rsidRPr="005A360D">
        <w:rPr>
          <w:rFonts w:ascii="Times New Roman" w:hAnsi="Times New Roman"/>
          <w:b/>
          <w:bCs/>
          <w:sz w:val="28"/>
          <w:szCs w:val="28"/>
        </w:rPr>
        <w:t>Забезпечення нешкідливих та безпечних умов</w:t>
      </w:r>
      <w:r w:rsidR="006419F2">
        <w:rPr>
          <w:rFonts w:ascii="Times New Roman" w:hAnsi="Times New Roman"/>
          <w:b/>
          <w:bCs/>
          <w:sz w:val="28"/>
          <w:szCs w:val="28"/>
        </w:rPr>
        <w:t>.</w:t>
      </w:r>
      <w:r w:rsidRPr="005A360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1165391" w14:textId="37C3365F" w:rsidR="002A603D" w:rsidRPr="00A84ADF" w:rsidRDefault="008C150E" w:rsidP="00A84ADF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 w:rsidRPr="00A84ADF">
        <w:rPr>
          <w:rFonts w:ascii="Times New Roman" w:hAnsi="Times New Roman"/>
          <w:sz w:val="28"/>
          <w:szCs w:val="28"/>
        </w:rPr>
        <w:t>безпечність облаштування спортивних, ігрових майданчиків, навчальних зон, відсутність загроз для травмування дітей –  10 балів;</w:t>
      </w:r>
    </w:p>
    <w:p w14:paraId="360C9288" w14:textId="01E3EA21" w:rsidR="008C150E" w:rsidRDefault="008C150E" w:rsidP="00A84ADF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 w:rsidRPr="00A84ADF">
        <w:rPr>
          <w:rFonts w:ascii="Times New Roman" w:hAnsi="Times New Roman"/>
          <w:sz w:val="28"/>
          <w:szCs w:val="28"/>
        </w:rPr>
        <w:t>стан озеленення території –  10 балів;</w:t>
      </w:r>
    </w:p>
    <w:p w14:paraId="1F99A6DE" w14:textId="34B85B1F" w:rsidR="00885F65" w:rsidRPr="00A84ADF" w:rsidRDefault="00885F65" w:rsidP="00A84ADF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Укриття, його відповідність вимогам існуючої нормативно-правової бази.</w:t>
      </w:r>
    </w:p>
    <w:p w14:paraId="3CC248C5" w14:textId="21B9DAD8" w:rsidR="002A603D" w:rsidRDefault="00E8033E" w:rsidP="00A84ADF">
      <w:pPr>
        <w:spacing w:after="0" w:line="100" w:lineRule="atLeast"/>
        <w:ind w:left="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14:paraId="2A758794" w14:textId="7E997AA5" w:rsidR="00090B98" w:rsidRPr="005A360D" w:rsidRDefault="002350F6" w:rsidP="005A360D">
      <w:pPr>
        <w:pStyle w:val="a3"/>
        <w:numPr>
          <w:ilvl w:val="0"/>
          <w:numId w:val="6"/>
        </w:numPr>
        <w:spacing w:after="0" w:line="10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Функціональні приміщення  та оптимальність їх використання</w:t>
      </w:r>
    </w:p>
    <w:p w14:paraId="32DE7C30" w14:textId="2A6E3246" w:rsidR="001C04B2" w:rsidRDefault="00871071" w:rsidP="005A360D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</w:t>
      </w:r>
      <w:r w:rsidR="005A360D">
        <w:rPr>
          <w:rFonts w:ascii="Times New Roman" w:hAnsi="Times New Roman"/>
          <w:bCs/>
          <w:sz w:val="28"/>
          <w:szCs w:val="28"/>
        </w:rPr>
        <w:t>нучкість дизайну навчальних кабінетів (умови для групової та колективної роботи) – 10 балів;</w:t>
      </w:r>
    </w:p>
    <w:p w14:paraId="5428F8FD" w14:textId="72F7B0A4" w:rsidR="005A360D" w:rsidRDefault="002678A4" w:rsidP="005A360D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5A360D">
        <w:rPr>
          <w:rFonts w:ascii="Times New Roman" w:hAnsi="Times New Roman"/>
          <w:bCs/>
          <w:sz w:val="28"/>
          <w:szCs w:val="28"/>
        </w:rPr>
        <w:t>оділ навчальних кабінетів початкової школи на осередки для різних видів роботи та відпочинку учнів – 10 балів;</w:t>
      </w:r>
    </w:p>
    <w:p w14:paraId="0B33FA21" w14:textId="61031881" w:rsidR="002678A4" w:rsidRPr="002678A4" w:rsidRDefault="002678A4" w:rsidP="002678A4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відсутність надлишкового нагромадження меблів, незагромаджені вікна – 10 балі</w:t>
      </w:r>
      <w:r w:rsidR="000A7D66">
        <w:rPr>
          <w:rFonts w:ascii="Times New Roman" w:hAnsi="Times New Roman"/>
          <w:bCs/>
          <w:sz w:val="28"/>
          <w:szCs w:val="28"/>
        </w:rPr>
        <w:t>в;</w:t>
      </w:r>
    </w:p>
    <w:p w14:paraId="0C7FEDB3" w14:textId="41770813" w:rsidR="002678A4" w:rsidRDefault="002678A4" w:rsidP="005A360D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дотримання балансу у візуальній стимуляції (розумне використання кольорів, картинок, типографської продукції, наочності тощо), уникнення зайвого візуального шуму, використання поверхні стін – 20 балів;</w:t>
      </w:r>
    </w:p>
    <w:p w14:paraId="475BD956" w14:textId="2D2D5EA6" w:rsidR="00871071" w:rsidRPr="00871071" w:rsidRDefault="002678A4" w:rsidP="00871071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наявність місця для відпочинку дітей під час перерв (для рухливих ігор і спокійного відпочинку) – 10 балів</w:t>
      </w:r>
      <w:r w:rsidR="00871071">
        <w:rPr>
          <w:rFonts w:ascii="Times New Roman" w:hAnsi="Times New Roman"/>
          <w:bCs/>
          <w:sz w:val="28"/>
          <w:szCs w:val="28"/>
        </w:rPr>
        <w:t>.</w:t>
      </w:r>
    </w:p>
    <w:p w14:paraId="166D2BAE" w14:textId="6DC463C4" w:rsidR="00E8033E" w:rsidRDefault="002350F6" w:rsidP="00E8033E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</w:t>
      </w:r>
      <w:r w:rsidR="00C241A0">
        <w:rPr>
          <w:rFonts w:ascii="Times New Roman" w:hAnsi="Times New Roman"/>
          <w:bCs/>
          <w:sz w:val="28"/>
          <w:szCs w:val="28"/>
        </w:rPr>
        <w:t xml:space="preserve">авчальні кабінети, що відповідають вимогам Положення про навчальний кабінет (оплачувані) – </w:t>
      </w:r>
      <w:r w:rsidR="0030659C">
        <w:rPr>
          <w:rFonts w:ascii="Times New Roman" w:hAnsi="Times New Roman"/>
          <w:bCs/>
          <w:sz w:val="28"/>
          <w:szCs w:val="28"/>
        </w:rPr>
        <w:t>5</w:t>
      </w:r>
      <w:r w:rsidR="00C241A0">
        <w:rPr>
          <w:rFonts w:ascii="Times New Roman" w:hAnsi="Times New Roman"/>
          <w:bCs/>
          <w:sz w:val="28"/>
          <w:szCs w:val="28"/>
        </w:rPr>
        <w:t xml:space="preserve"> балів</w:t>
      </w:r>
      <w:r w:rsidR="0030659C">
        <w:rPr>
          <w:rFonts w:ascii="Times New Roman" w:hAnsi="Times New Roman"/>
          <w:bCs/>
          <w:sz w:val="28"/>
          <w:szCs w:val="28"/>
        </w:rPr>
        <w:t xml:space="preserve"> за кожний</w:t>
      </w:r>
      <w:r w:rsidR="00C241A0">
        <w:rPr>
          <w:rFonts w:ascii="Times New Roman" w:hAnsi="Times New Roman"/>
          <w:bCs/>
          <w:sz w:val="28"/>
          <w:szCs w:val="28"/>
        </w:rPr>
        <w:t>;</w:t>
      </w:r>
    </w:p>
    <w:p w14:paraId="07D29E57" w14:textId="494BCEE9" w:rsidR="002350F6" w:rsidRDefault="002350F6" w:rsidP="00E8033E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ресурсна кімната – </w:t>
      </w:r>
      <w:r w:rsidR="0030659C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0 балів.</w:t>
      </w:r>
    </w:p>
    <w:p w14:paraId="2279F082" w14:textId="214FD810" w:rsidR="002350F6" w:rsidRPr="002350F6" w:rsidRDefault="002350F6" w:rsidP="002350F6">
      <w:pPr>
        <w:spacing w:after="0" w:line="100" w:lineRule="atLeast"/>
        <w:ind w:left="414"/>
        <w:jc w:val="both"/>
        <w:rPr>
          <w:rFonts w:ascii="Times New Roman" w:hAnsi="Times New Roman"/>
          <w:bCs/>
          <w:sz w:val="28"/>
          <w:szCs w:val="28"/>
        </w:rPr>
      </w:pPr>
    </w:p>
    <w:p w14:paraId="545D7399" w14:textId="3ECFA60F" w:rsidR="00631274" w:rsidRDefault="006419F2" w:rsidP="008477FC">
      <w:pPr>
        <w:pStyle w:val="a3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Створення освітнього середовища, вільного від будь-яких форм насильства та дискримінації, дотримання етичних норм, поваги до гідності, прав і свобод людини.</w:t>
      </w:r>
    </w:p>
    <w:p w14:paraId="097662E5" w14:textId="20C46877" w:rsidR="006419F2" w:rsidRDefault="006419F2" w:rsidP="008477FC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Антибулінгова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політика закладу – 20 балів;</w:t>
      </w:r>
    </w:p>
    <w:p w14:paraId="35C9D990" w14:textId="533634E7" w:rsidR="006419F2" w:rsidRDefault="006419F2" w:rsidP="008477FC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співпраця з територіальними органами Національної поліції, Службою у справах дітей – 10 балів;</w:t>
      </w:r>
    </w:p>
    <w:p w14:paraId="0EB295B1" w14:textId="49E15CF5" w:rsidR="008477FC" w:rsidRDefault="006419F2" w:rsidP="008477FC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опр</w:t>
      </w:r>
      <w:r w:rsidR="008477FC"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люднення на сайті закладу</w:t>
      </w:r>
      <w:r w:rsidR="008477FC">
        <w:rPr>
          <w:rFonts w:ascii="Times New Roman" w:hAnsi="Times New Roman"/>
          <w:bCs/>
          <w:sz w:val="28"/>
          <w:szCs w:val="28"/>
        </w:rPr>
        <w:t xml:space="preserve"> Плану запобігання </w:t>
      </w:r>
      <w:proofErr w:type="spellStart"/>
      <w:r w:rsidR="008477FC">
        <w:rPr>
          <w:rFonts w:ascii="Times New Roman" w:hAnsi="Times New Roman"/>
          <w:bCs/>
          <w:sz w:val="28"/>
          <w:szCs w:val="28"/>
        </w:rPr>
        <w:t>булінгу</w:t>
      </w:r>
      <w:proofErr w:type="spellEnd"/>
      <w:r w:rsidR="008477FC">
        <w:rPr>
          <w:rFonts w:ascii="Times New Roman" w:hAnsi="Times New Roman"/>
          <w:bCs/>
          <w:sz w:val="28"/>
          <w:szCs w:val="28"/>
        </w:rPr>
        <w:t>, Правил поведінки для учнів (надати посилання) – 1</w:t>
      </w:r>
      <w:r w:rsidR="0030659C">
        <w:rPr>
          <w:rFonts w:ascii="Times New Roman" w:hAnsi="Times New Roman"/>
          <w:bCs/>
          <w:sz w:val="28"/>
          <w:szCs w:val="28"/>
        </w:rPr>
        <w:t>5</w:t>
      </w:r>
      <w:r w:rsidR="008477FC">
        <w:rPr>
          <w:rFonts w:ascii="Times New Roman" w:hAnsi="Times New Roman"/>
          <w:bCs/>
          <w:sz w:val="28"/>
          <w:szCs w:val="28"/>
        </w:rPr>
        <w:t xml:space="preserve"> балів;</w:t>
      </w:r>
    </w:p>
    <w:p w14:paraId="1C176069" w14:textId="77777777" w:rsidR="008477FC" w:rsidRPr="008477FC" w:rsidRDefault="008477FC" w:rsidP="008477FC">
      <w:pPr>
        <w:pStyle w:val="a3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36B4047" w14:textId="106EAE19" w:rsidR="004176C2" w:rsidRDefault="004176C2" w:rsidP="004176C2">
      <w:pPr>
        <w:pStyle w:val="a3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Простір інформаційної взаємодії та соціально-культурної комунікації учасників освітнього процесу.</w:t>
      </w:r>
    </w:p>
    <w:p w14:paraId="668C28A2" w14:textId="555B466A" w:rsidR="0071531E" w:rsidRDefault="004176C2" w:rsidP="004176C2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Бібліотека, </w:t>
      </w:r>
      <w:r w:rsidR="0071531E">
        <w:rPr>
          <w:rFonts w:ascii="Times New Roman" w:hAnsi="Times New Roman"/>
          <w:bCs/>
          <w:sz w:val="28"/>
          <w:szCs w:val="28"/>
        </w:rPr>
        <w:t xml:space="preserve">зручність, функціональність </w:t>
      </w:r>
      <w:r>
        <w:rPr>
          <w:rFonts w:ascii="Times New Roman" w:hAnsi="Times New Roman"/>
          <w:bCs/>
          <w:sz w:val="28"/>
          <w:szCs w:val="28"/>
        </w:rPr>
        <w:t>її приміщення, фонди літератури, доступність</w:t>
      </w:r>
      <w:r w:rsidR="0071531E">
        <w:rPr>
          <w:rFonts w:ascii="Times New Roman" w:hAnsi="Times New Roman"/>
          <w:bCs/>
          <w:sz w:val="28"/>
          <w:szCs w:val="28"/>
        </w:rPr>
        <w:t xml:space="preserve"> вибору літератури</w:t>
      </w:r>
      <w:r w:rsidR="00CD744E">
        <w:rPr>
          <w:rFonts w:ascii="Times New Roman" w:hAnsi="Times New Roman"/>
          <w:bCs/>
          <w:sz w:val="28"/>
          <w:szCs w:val="28"/>
        </w:rPr>
        <w:t xml:space="preserve"> -</w:t>
      </w:r>
      <w:r w:rsidR="0071531E">
        <w:rPr>
          <w:rFonts w:ascii="Times New Roman" w:hAnsi="Times New Roman"/>
          <w:bCs/>
          <w:sz w:val="28"/>
          <w:szCs w:val="28"/>
        </w:rPr>
        <w:t xml:space="preserve"> 20 балів;</w:t>
      </w:r>
    </w:p>
    <w:p w14:paraId="527015B1" w14:textId="0DA1EC6B" w:rsidR="0071531E" w:rsidRDefault="0071531E" w:rsidP="004176C2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інформаційний простір закладу освіти (сайт, шкільна газета, радіо, телебачення тощо)</w:t>
      </w:r>
      <w:r w:rsidR="00CD744E">
        <w:rPr>
          <w:rFonts w:ascii="Times New Roman" w:hAnsi="Times New Roman"/>
          <w:bCs/>
          <w:sz w:val="28"/>
          <w:szCs w:val="28"/>
        </w:rPr>
        <w:t xml:space="preserve"> – 10 балів.</w:t>
      </w:r>
      <w:r w:rsidR="00950F40">
        <w:rPr>
          <w:rFonts w:ascii="Times New Roman" w:hAnsi="Times New Roman"/>
          <w:bCs/>
          <w:sz w:val="28"/>
          <w:szCs w:val="28"/>
        </w:rPr>
        <w:t xml:space="preserve">  </w:t>
      </w:r>
      <w:r w:rsidR="00A86144">
        <w:rPr>
          <w:rFonts w:ascii="Times New Roman" w:hAnsi="Times New Roman"/>
          <w:bCs/>
          <w:sz w:val="28"/>
          <w:szCs w:val="28"/>
        </w:rPr>
        <w:t xml:space="preserve">   </w:t>
      </w:r>
    </w:p>
    <w:p w14:paraId="254E74D2" w14:textId="77777777" w:rsidR="00276BDD" w:rsidRDefault="00276BDD" w:rsidP="003C721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FEB094A" w14:textId="77777777" w:rsidR="00276BDD" w:rsidRDefault="00276BDD" w:rsidP="003C721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885965B" w14:textId="06D0423D" w:rsidR="003C721B" w:rsidRDefault="003C721B" w:rsidP="003C721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Критерії оцінювання</w:t>
      </w:r>
    </w:p>
    <w:p w14:paraId="5AA123DF" w14:textId="07E5D74F" w:rsidR="003C721B" w:rsidRDefault="003C721B" w:rsidP="003C721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освітнього середовища закладів дошкільної освіти</w:t>
      </w:r>
    </w:p>
    <w:p w14:paraId="2F4692BC" w14:textId="77777777" w:rsidR="003C721B" w:rsidRDefault="003C721B" w:rsidP="003C721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2EA02BE" w14:textId="36801BA4" w:rsidR="003C721B" w:rsidRPr="005A360D" w:rsidRDefault="003C721B" w:rsidP="002350F6">
      <w:pPr>
        <w:pStyle w:val="a3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A360D">
        <w:rPr>
          <w:rFonts w:ascii="Times New Roman" w:hAnsi="Times New Roman"/>
          <w:b/>
          <w:bCs/>
          <w:sz w:val="28"/>
          <w:szCs w:val="28"/>
        </w:rPr>
        <w:t>Забезпечення нешкідливих та безпечних умов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5A360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96F4B22" w14:textId="2F77FDA0" w:rsidR="003C721B" w:rsidRPr="00A84ADF" w:rsidRDefault="007F5798" w:rsidP="003C721B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3C721B" w:rsidRPr="00A84ADF">
        <w:rPr>
          <w:rFonts w:ascii="Times New Roman" w:hAnsi="Times New Roman"/>
          <w:sz w:val="28"/>
          <w:szCs w:val="28"/>
        </w:rPr>
        <w:t xml:space="preserve">езпечність облаштування спортивних, ігрових майданчиків, </w:t>
      </w:r>
      <w:r w:rsidR="003C721B">
        <w:rPr>
          <w:rFonts w:ascii="Times New Roman" w:hAnsi="Times New Roman"/>
          <w:sz w:val="28"/>
          <w:szCs w:val="28"/>
        </w:rPr>
        <w:t xml:space="preserve">справність інвентарю, </w:t>
      </w:r>
      <w:r w:rsidR="003C721B" w:rsidRPr="00A84ADF">
        <w:rPr>
          <w:rFonts w:ascii="Times New Roman" w:hAnsi="Times New Roman"/>
          <w:sz w:val="28"/>
          <w:szCs w:val="28"/>
        </w:rPr>
        <w:t>відсутність з</w:t>
      </w:r>
      <w:r w:rsidR="003C721B">
        <w:rPr>
          <w:rFonts w:ascii="Times New Roman" w:hAnsi="Times New Roman"/>
          <w:sz w:val="28"/>
          <w:szCs w:val="28"/>
        </w:rPr>
        <w:t>агроз для травмування дітей –  2</w:t>
      </w:r>
      <w:r w:rsidR="003C721B" w:rsidRPr="00A84ADF">
        <w:rPr>
          <w:rFonts w:ascii="Times New Roman" w:hAnsi="Times New Roman"/>
          <w:sz w:val="28"/>
          <w:szCs w:val="28"/>
        </w:rPr>
        <w:t>0 балів;</w:t>
      </w:r>
    </w:p>
    <w:p w14:paraId="5DA20941" w14:textId="77777777" w:rsidR="003C721B" w:rsidRPr="00A84ADF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 w:rsidRPr="00A84ADF">
        <w:rPr>
          <w:rFonts w:ascii="Times New Roman" w:hAnsi="Times New Roman"/>
          <w:sz w:val="28"/>
          <w:szCs w:val="28"/>
        </w:rPr>
        <w:t>стан озеленення території –  10 балів;</w:t>
      </w:r>
    </w:p>
    <w:p w14:paraId="5ED99DB0" w14:textId="5DA28531" w:rsidR="00885F65" w:rsidRPr="00A84ADF" w:rsidRDefault="007F5798" w:rsidP="00885F65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885F65">
        <w:rPr>
          <w:rFonts w:ascii="Times New Roman" w:hAnsi="Times New Roman"/>
          <w:sz w:val="28"/>
          <w:szCs w:val="28"/>
        </w:rPr>
        <w:t>криття, його відповідність вимогам існуючої нормативно-правової бази.</w:t>
      </w:r>
    </w:p>
    <w:p w14:paraId="0F3E29E3" w14:textId="77777777" w:rsidR="00885F65" w:rsidRDefault="00885F65" w:rsidP="00885F65">
      <w:pPr>
        <w:pStyle w:val="a3"/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</w:p>
    <w:p w14:paraId="2872E1A0" w14:textId="77777777" w:rsidR="003C721B" w:rsidRPr="00973389" w:rsidRDefault="003C721B" w:rsidP="003C721B">
      <w:pPr>
        <w:pStyle w:val="a3"/>
        <w:numPr>
          <w:ilvl w:val="0"/>
          <w:numId w:val="6"/>
        </w:numPr>
        <w:spacing w:after="0" w:line="100" w:lineRule="atLeast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973389">
        <w:rPr>
          <w:rFonts w:ascii="Times New Roman" w:hAnsi="Times New Roman"/>
          <w:b/>
          <w:sz w:val="28"/>
          <w:szCs w:val="28"/>
        </w:rPr>
        <w:t xml:space="preserve">Функціональні </w:t>
      </w:r>
      <w:r>
        <w:rPr>
          <w:rFonts w:ascii="Times New Roman" w:hAnsi="Times New Roman"/>
          <w:b/>
          <w:sz w:val="28"/>
          <w:szCs w:val="28"/>
        </w:rPr>
        <w:t>приміщення</w:t>
      </w:r>
      <w:r w:rsidRPr="00973389">
        <w:rPr>
          <w:rFonts w:ascii="Times New Roman" w:hAnsi="Times New Roman"/>
          <w:b/>
          <w:sz w:val="28"/>
          <w:szCs w:val="28"/>
        </w:rPr>
        <w:t xml:space="preserve"> та оптимальність їх використання.</w:t>
      </w:r>
    </w:p>
    <w:p w14:paraId="5A467D7B" w14:textId="77777777" w:rsidR="003C721B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Гнучкість дизайну кабінетів, залів, коридорів та інших приміщень – 20 балів;</w:t>
      </w:r>
    </w:p>
    <w:p w14:paraId="5D48C707" w14:textId="77777777" w:rsidR="003C721B" w:rsidRPr="002678A4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відсутність надлишкового нагромадження меблів, незагромаджені вікна, проходи – 10 балів;</w:t>
      </w:r>
    </w:p>
    <w:p w14:paraId="4C082E3C" w14:textId="77777777" w:rsidR="003C721B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матеріально-технічне, методичне, дидактичне наповнення приміщень:</w:t>
      </w:r>
    </w:p>
    <w:p w14:paraId="70E293B4" w14:textId="77777777" w:rsidR="003C721B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музична зала – 10 балів;</w:t>
      </w:r>
    </w:p>
    <w:p w14:paraId="3F494D69" w14:textId="77777777" w:rsidR="003C721B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фізкультурна зала – 10 балів;</w:t>
      </w:r>
    </w:p>
    <w:p w14:paraId="7A2B9A12" w14:textId="77777777" w:rsidR="003C721B" w:rsidRPr="000522F6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0522F6">
        <w:rPr>
          <w:rFonts w:ascii="Times New Roman" w:hAnsi="Times New Roman"/>
          <w:bCs/>
          <w:sz w:val="28"/>
          <w:szCs w:val="28"/>
        </w:rPr>
        <w:t>кабінети для гурткової роботи – 10 балів;</w:t>
      </w:r>
    </w:p>
    <w:p w14:paraId="75C29813" w14:textId="77777777" w:rsidR="003C721B" w:rsidRPr="000522F6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0522F6">
        <w:rPr>
          <w:rFonts w:ascii="Times New Roman" w:hAnsi="Times New Roman"/>
          <w:bCs/>
          <w:sz w:val="28"/>
          <w:szCs w:val="28"/>
        </w:rPr>
        <w:t>ресурсна кімната – 10  балів;</w:t>
      </w:r>
    </w:p>
    <w:p w14:paraId="455114B4" w14:textId="34A1B32E" w:rsidR="003C721B" w:rsidRPr="000522F6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0522F6">
        <w:rPr>
          <w:rFonts w:ascii="Times New Roman" w:hAnsi="Times New Roman"/>
          <w:bCs/>
          <w:sz w:val="28"/>
          <w:szCs w:val="28"/>
        </w:rPr>
        <w:t xml:space="preserve">спеціалізовані </w:t>
      </w:r>
      <w:r>
        <w:rPr>
          <w:rFonts w:ascii="Times New Roman" w:hAnsi="Times New Roman"/>
          <w:bCs/>
          <w:sz w:val="28"/>
          <w:szCs w:val="28"/>
        </w:rPr>
        <w:t xml:space="preserve">для реалізації вимог БКДО та освітніх програм </w:t>
      </w:r>
      <w:r w:rsidRPr="000522F6">
        <w:rPr>
          <w:rFonts w:ascii="Times New Roman" w:hAnsi="Times New Roman"/>
          <w:bCs/>
          <w:sz w:val="28"/>
          <w:szCs w:val="28"/>
        </w:rPr>
        <w:t>(</w:t>
      </w:r>
      <w:r w:rsidRPr="000522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кабінети</w:t>
      </w:r>
      <w:r w:rsidR="007F57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/робоче місце</w:t>
      </w:r>
      <w:r w:rsidRPr="000522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вчителя-логопеда, вчителя-дефектолога, практичного психолога та інші з урахуванням типу закладу)  </w:t>
      </w:r>
      <w:r w:rsidRPr="000522F6">
        <w:rPr>
          <w:rFonts w:ascii="Times New Roman" w:hAnsi="Times New Roman"/>
          <w:bCs/>
          <w:sz w:val="28"/>
          <w:szCs w:val="28"/>
        </w:rPr>
        <w:t xml:space="preserve">– за кожне </w:t>
      </w:r>
      <w:r w:rsidR="007F5798">
        <w:rPr>
          <w:rFonts w:ascii="Times New Roman" w:hAnsi="Times New Roman"/>
          <w:bCs/>
          <w:sz w:val="28"/>
          <w:szCs w:val="28"/>
        </w:rPr>
        <w:t>до</w:t>
      </w:r>
      <w:r w:rsidRPr="000522F6">
        <w:rPr>
          <w:rFonts w:ascii="Times New Roman" w:hAnsi="Times New Roman"/>
          <w:bCs/>
          <w:sz w:val="28"/>
          <w:szCs w:val="28"/>
        </w:rPr>
        <w:t xml:space="preserve"> 10 балів;</w:t>
      </w:r>
    </w:p>
    <w:p w14:paraId="52940459" w14:textId="77777777" w:rsidR="003C721B" w:rsidRPr="00FA6B8F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 w:rsidRPr="000522F6">
        <w:rPr>
          <w:rFonts w:ascii="Times New Roman" w:hAnsi="Times New Roman"/>
          <w:bCs/>
          <w:sz w:val="28"/>
          <w:szCs w:val="28"/>
        </w:rPr>
        <w:t>дотримання балансу у візуальній стимуляції</w:t>
      </w:r>
      <w:r>
        <w:rPr>
          <w:rFonts w:ascii="Times New Roman" w:hAnsi="Times New Roman"/>
          <w:bCs/>
          <w:sz w:val="28"/>
          <w:szCs w:val="28"/>
        </w:rPr>
        <w:t xml:space="preserve"> (розумне використання кольорів, картинок, типографської продукції, наочності тощо), уникнення зайвого візуального шуму, використання поверхні стін – 20 балів;</w:t>
      </w:r>
    </w:p>
    <w:p w14:paraId="1377A4B3" w14:textId="77777777" w:rsidR="003C721B" w:rsidRPr="00881550" w:rsidRDefault="003C721B" w:rsidP="003C721B">
      <w:pPr>
        <w:pStyle w:val="a3"/>
        <w:numPr>
          <w:ilvl w:val="0"/>
          <w:numId w:val="6"/>
        </w:numPr>
        <w:spacing w:after="0" w:line="100" w:lineRule="atLeast"/>
        <w:rPr>
          <w:rFonts w:ascii="Times New Roman" w:hAnsi="Times New Roman"/>
          <w:b/>
          <w:sz w:val="28"/>
          <w:szCs w:val="28"/>
        </w:rPr>
      </w:pPr>
      <w:r w:rsidRPr="00881550">
        <w:rPr>
          <w:rFonts w:ascii="Times New Roman" w:hAnsi="Times New Roman"/>
          <w:b/>
          <w:sz w:val="28"/>
          <w:szCs w:val="28"/>
        </w:rPr>
        <w:t>Групові осередки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6FF61CC0" w14:textId="77777777" w:rsidR="003C721B" w:rsidRPr="001948AD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 w:hanging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Поділ групового приміщення на осередки для різних видів діяльності </w:t>
      </w:r>
      <w:r w:rsidRPr="001948AD">
        <w:rPr>
          <w:rFonts w:ascii="Times New Roman" w:hAnsi="Times New Roman"/>
          <w:bCs/>
          <w:sz w:val="28"/>
          <w:szCs w:val="28"/>
        </w:rPr>
        <w:t>та відпочинку дітей – 20 балів;</w:t>
      </w:r>
    </w:p>
    <w:p w14:paraId="4FB9D4A8" w14:textId="77777777" w:rsidR="003C721B" w:rsidRPr="001948AD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 w:hanging="708"/>
        <w:jc w:val="both"/>
        <w:rPr>
          <w:rFonts w:ascii="Times New Roman" w:hAnsi="Times New Roman"/>
          <w:bCs/>
          <w:sz w:val="28"/>
          <w:szCs w:val="28"/>
        </w:rPr>
      </w:pPr>
      <w:r w:rsidRPr="001948AD">
        <w:rPr>
          <w:rFonts w:ascii="Times New Roman" w:hAnsi="Times New Roman"/>
          <w:bCs/>
          <w:sz w:val="28"/>
          <w:szCs w:val="28"/>
        </w:rPr>
        <w:t xml:space="preserve">Вимоги до ігрових </w:t>
      </w:r>
      <w:r>
        <w:rPr>
          <w:rFonts w:ascii="Times New Roman" w:hAnsi="Times New Roman"/>
          <w:bCs/>
          <w:sz w:val="28"/>
          <w:szCs w:val="28"/>
        </w:rPr>
        <w:t>о</w:t>
      </w:r>
      <w:r w:rsidRPr="001948AD">
        <w:rPr>
          <w:rFonts w:ascii="Times New Roman" w:hAnsi="Times New Roman"/>
          <w:bCs/>
          <w:sz w:val="28"/>
          <w:szCs w:val="28"/>
        </w:rPr>
        <w:t>середків:</w:t>
      </w:r>
    </w:p>
    <w:p w14:paraId="272001E1" w14:textId="4CCCD322" w:rsidR="003C721B" w:rsidRPr="001948AD" w:rsidRDefault="007F5798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 w:line="420" w:lineRule="atLeast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з</w:t>
      </w:r>
      <w:r w:rsidR="003C721B"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містовніть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/</w:t>
      </w:r>
      <w:proofErr w:type="spellStart"/>
      <w:r w:rsidR="003C721B"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насиченість</w:t>
      </w:r>
      <w:proofErr w:type="spellEnd"/>
      <w:r w:rsidR="003C721B"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</w:t>
      </w:r>
      <w:proofErr w:type="spellStart"/>
      <w:r w:rsidR="003C721B"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балів</w:t>
      </w:r>
      <w:proofErr w:type="spellEnd"/>
      <w:r w:rsidR="003C721B"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</w:p>
    <w:p w14:paraId="11F4EE35" w14:textId="3542E4AC" w:rsidR="003C721B" w:rsidRPr="001948AD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 w:line="420" w:lineRule="atLeast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гнучкість</w:t>
      </w:r>
      <w:proofErr w:type="spellEnd"/>
      <w:r w:rsidR="007F5798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/</w:t>
      </w:r>
      <w:proofErr w:type="spellStart"/>
      <w:r w:rsidR="007F5798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варіативність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– 10 </w:t>
      </w:r>
      <w:proofErr w:type="spell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балів</w:t>
      </w:r>
      <w:proofErr w:type="spellEnd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</w:p>
    <w:p w14:paraId="0DD7F37B" w14:textId="77777777" w:rsidR="003C721B" w:rsidRPr="008960EC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/>
        <w:ind w:left="1855"/>
        <w:rPr>
          <w:rFonts w:ascii="Times New Roman" w:eastAsia="Times New Roman" w:hAnsi="Times New Roman"/>
          <w:color w:val="000000"/>
          <w:kern w:val="0"/>
          <w:sz w:val="24"/>
          <w:szCs w:val="24"/>
          <w:lang w:val="ru-RU" w:eastAsia="ru-RU"/>
        </w:rPr>
      </w:pPr>
      <w:proofErr w:type="spell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доступність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балів</w:t>
      </w:r>
      <w:proofErr w:type="spellEnd"/>
      <w:r w:rsidRPr="00881550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</w:p>
    <w:p w14:paraId="30A46CAF" w14:textId="77777777" w:rsidR="003C721B" w:rsidRPr="0097126A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/>
        <w:ind w:left="1855"/>
        <w:rPr>
          <w:rFonts w:ascii="Times New Roman" w:eastAsia="Times New Roman" w:hAnsi="Times New Roman"/>
          <w:color w:val="000000"/>
          <w:kern w:val="0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відповідність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віку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балів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  <w:r w:rsidRPr="0097126A">
        <w:rPr>
          <w:rFonts w:ascii="Georgia" w:eastAsia="Times New Roman" w:hAnsi="Georgia"/>
          <w:color w:val="000000"/>
          <w:kern w:val="0"/>
          <w:sz w:val="24"/>
          <w:szCs w:val="24"/>
          <w:lang w:val="ru-RU" w:eastAsia="ru-RU"/>
        </w:rPr>
        <w:t xml:space="preserve"> </w:t>
      </w:r>
    </w:p>
    <w:p w14:paraId="2EEA43DB" w14:textId="77777777" w:rsidR="003C721B" w:rsidRPr="0097126A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пристосування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для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дітей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з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особливими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освітніми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потребами (ООП),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якщо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у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закладі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є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такі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діти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балів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</w:p>
    <w:p w14:paraId="6C3A0325" w14:textId="77777777" w:rsidR="003C721B" w:rsidRPr="002C4D7E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 w:rsidRPr="00881550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безпечність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балів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.</w:t>
      </w:r>
    </w:p>
    <w:p w14:paraId="08979370" w14:textId="77777777" w:rsidR="003C721B" w:rsidRPr="007F5798" w:rsidRDefault="003C721B" w:rsidP="003C721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F5798">
        <w:rPr>
          <w:rFonts w:ascii="Times New Roman" w:hAnsi="Times New Roman"/>
          <w:b/>
          <w:sz w:val="28"/>
          <w:szCs w:val="28"/>
        </w:rPr>
        <w:lastRenderedPageBreak/>
        <w:t>Створення освітнього середовища, вільного від будь-яких форм насильства та дискримінації, дотримання етичних норм, поваги до гідності, прав і свобод людини.</w:t>
      </w:r>
    </w:p>
    <w:p w14:paraId="39FFDFDE" w14:textId="77777777" w:rsidR="003C721B" w:rsidRPr="00463444" w:rsidRDefault="003C721B" w:rsidP="003C721B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Антибулінгова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політика закладу (оприлюднення на сайті закладу локальних документів відповідно чинного законодавства) </w:t>
      </w:r>
      <w:r w:rsidRPr="00463444">
        <w:rPr>
          <w:rFonts w:ascii="Times New Roman" w:hAnsi="Times New Roman"/>
          <w:bCs/>
          <w:sz w:val="28"/>
          <w:szCs w:val="28"/>
        </w:rPr>
        <w:t>– 20 балів;</w:t>
      </w:r>
    </w:p>
    <w:p w14:paraId="283C199F" w14:textId="47FCB1C1" w:rsidR="003C721B" w:rsidRDefault="003C721B" w:rsidP="003C721B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співпраця з територіальними органами Національної поліції, Службою у справах дітей, ІРЦ </w:t>
      </w:r>
      <w:r w:rsidR="007F5798">
        <w:rPr>
          <w:rFonts w:ascii="Times New Roman" w:hAnsi="Times New Roman"/>
          <w:bCs/>
          <w:sz w:val="28"/>
          <w:szCs w:val="28"/>
        </w:rPr>
        <w:t xml:space="preserve">тощо </w:t>
      </w:r>
      <w:r>
        <w:rPr>
          <w:rFonts w:ascii="Times New Roman" w:hAnsi="Times New Roman"/>
          <w:bCs/>
          <w:sz w:val="28"/>
          <w:szCs w:val="28"/>
        </w:rPr>
        <w:t>– 10 балів;</w:t>
      </w:r>
    </w:p>
    <w:p w14:paraId="24AFB7AA" w14:textId="77777777" w:rsidR="003C721B" w:rsidRDefault="003C721B" w:rsidP="003C721B">
      <w:pPr>
        <w:pStyle w:val="a3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425B281" w14:textId="77777777" w:rsidR="003C721B" w:rsidRDefault="003C721B" w:rsidP="003C721B">
      <w:pPr>
        <w:pStyle w:val="a3"/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53CE1296" w14:textId="77777777" w:rsidR="00276BDD" w:rsidRDefault="00276BDD" w:rsidP="00276BDD">
      <w:pPr>
        <w:pStyle w:val="a3"/>
        <w:spacing w:after="0" w:line="100" w:lineRule="atLeast"/>
        <w:ind w:left="426"/>
        <w:jc w:val="both"/>
        <w:rPr>
          <w:rFonts w:ascii="Times New Roman" w:hAnsi="Times New Roman"/>
          <w:bCs/>
          <w:sz w:val="28"/>
          <w:szCs w:val="28"/>
        </w:rPr>
      </w:pPr>
    </w:p>
    <w:p w14:paraId="133837A8" w14:textId="77777777" w:rsidR="00276BDD" w:rsidRDefault="00276BDD" w:rsidP="00276BDD">
      <w:pPr>
        <w:pStyle w:val="a3"/>
        <w:spacing w:after="0" w:line="100" w:lineRule="atLeast"/>
        <w:ind w:left="426"/>
        <w:jc w:val="both"/>
        <w:rPr>
          <w:rFonts w:ascii="Times New Roman" w:hAnsi="Times New Roman"/>
          <w:bCs/>
          <w:sz w:val="28"/>
          <w:szCs w:val="28"/>
        </w:rPr>
      </w:pPr>
    </w:p>
    <w:p w14:paraId="353DA5C1" w14:textId="23ABDC89" w:rsidR="003C721B" w:rsidRDefault="00276BDD" w:rsidP="00276BDD">
      <w:pPr>
        <w:pStyle w:val="a3"/>
        <w:spacing w:after="0" w:line="100" w:lineRule="atLeast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управління освіти                            Віктор БИЧКОВСЬКИЙ</w:t>
      </w:r>
    </w:p>
    <w:p w14:paraId="190C9B02" w14:textId="77777777" w:rsidR="003C721B" w:rsidRDefault="003C721B" w:rsidP="003C721B">
      <w:pPr>
        <w:pStyle w:val="a3"/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B560D3B" w14:textId="77777777" w:rsidR="003C721B" w:rsidRPr="004176C2" w:rsidRDefault="003C721B" w:rsidP="003C721B">
      <w:pPr>
        <w:pStyle w:val="a3"/>
        <w:spacing w:after="0" w:line="100" w:lineRule="atLeast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</w:p>
    <w:p w14:paraId="3C34FA53" w14:textId="0522AFCF" w:rsidR="00F41FE9" w:rsidRPr="004176C2" w:rsidRDefault="00597920" w:rsidP="00F41FE9">
      <w:pPr>
        <w:pStyle w:val="a3"/>
        <w:spacing w:after="0" w:line="100" w:lineRule="atLeast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446A29">
        <w:rPr>
          <w:rFonts w:ascii="Times New Roman" w:hAnsi="Times New Roman"/>
          <w:bCs/>
          <w:sz w:val="28"/>
          <w:szCs w:val="28"/>
        </w:rPr>
        <w:t xml:space="preserve">  </w:t>
      </w:r>
      <w:r w:rsidR="008672E1">
        <w:rPr>
          <w:rFonts w:ascii="Times New Roman" w:hAnsi="Times New Roman"/>
          <w:bCs/>
          <w:sz w:val="28"/>
          <w:szCs w:val="28"/>
        </w:rPr>
        <w:t xml:space="preserve">  </w:t>
      </w:r>
    </w:p>
    <w:sectPr w:rsidR="00F41FE9" w:rsidRPr="00417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Num15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00000007"/>
    <w:name w:val="WWNum1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8"/>
    <w:multiLevelType w:val="multilevel"/>
    <w:tmpl w:val="00000008"/>
    <w:name w:val="WWNum1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6F81425"/>
    <w:multiLevelType w:val="hybridMultilevel"/>
    <w:tmpl w:val="5394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90622"/>
    <w:multiLevelType w:val="multilevel"/>
    <w:tmpl w:val="902E9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35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hint="default"/>
      </w:rPr>
    </w:lvl>
  </w:abstractNum>
  <w:abstractNum w:abstractNumId="5" w15:restartNumberingAfterBreak="0">
    <w:nsid w:val="187C7586"/>
    <w:multiLevelType w:val="multilevel"/>
    <w:tmpl w:val="7C2AED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2F3E13DF"/>
    <w:multiLevelType w:val="hybridMultilevel"/>
    <w:tmpl w:val="EBE8D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6C4CA0"/>
    <w:multiLevelType w:val="hybridMultilevel"/>
    <w:tmpl w:val="79E0FC9E"/>
    <w:lvl w:ilvl="0" w:tplc="7C2ACD66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79F5E51"/>
    <w:multiLevelType w:val="hybridMultilevel"/>
    <w:tmpl w:val="445E3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46574"/>
    <w:multiLevelType w:val="hybridMultilevel"/>
    <w:tmpl w:val="4970A45A"/>
    <w:lvl w:ilvl="0" w:tplc="D1E847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90970"/>
    <w:multiLevelType w:val="hybridMultilevel"/>
    <w:tmpl w:val="45FE7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8F6069"/>
    <w:multiLevelType w:val="hybridMultilevel"/>
    <w:tmpl w:val="3D86B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D056FE"/>
    <w:multiLevelType w:val="hybridMultilevel"/>
    <w:tmpl w:val="3774BE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8D438E4"/>
    <w:multiLevelType w:val="hybridMultilevel"/>
    <w:tmpl w:val="E8D4A9EC"/>
    <w:lvl w:ilvl="0" w:tplc="EEEEAD4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544997">
    <w:abstractNumId w:val="0"/>
  </w:num>
  <w:num w:numId="2" w16cid:durableId="765467677">
    <w:abstractNumId w:val="1"/>
  </w:num>
  <w:num w:numId="3" w16cid:durableId="794755970">
    <w:abstractNumId w:val="2"/>
  </w:num>
  <w:num w:numId="4" w16cid:durableId="451171861">
    <w:abstractNumId w:val="10"/>
  </w:num>
  <w:num w:numId="5" w16cid:durableId="1498227722">
    <w:abstractNumId w:val="7"/>
  </w:num>
  <w:num w:numId="6" w16cid:durableId="1594430702">
    <w:abstractNumId w:val="4"/>
  </w:num>
  <w:num w:numId="7" w16cid:durableId="771555366">
    <w:abstractNumId w:val="3"/>
  </w:num>
  <w:num w:numId="8" w16cid:durableId="1853569803">
    <w:abstractNumId w:val="8"/>
  </w:num>
  <w:num w:numId="9" w16cid:durableId="782388217">
    <w:abstractNumId w:val="11"/>
  </w:num>
  <w:num w:numId="10" w16cid:durableId="127935346">
    <w:abstractNumId w:val="6"/>
  </w:num>
  <w:num w:numId="11" w16cid:durableId="856119513">
    <w:abstractNumId w:val="5"/>
  </w:num>
  <w:num w:numId="12" w16cid:durableId="1961951544">
    <w:abstractNumId w:val="9"/>
  </w:num>
  <w:num w:numId="13" w16cid:durableId="189728385">
    <w:abstractNumId w:val="13"/>
  </w:num>
  <w:num w:numId="14" w16cid:durableId="2576424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74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74D"/>
    <w:rsid w:val="00023346"/>
    <w:rsid w:val="00064ABE"/>
    <w:rsid w:val="00067AA7"/>
    <w:rsid w:val="00090B98"/>
    <w:rsid w:val="000A7D66"/>
    <w:rsid w:val="000B0D1F"/>
    <w:rsid w:val="00137653"/>
    <w:rsid w:val="00153146"/>
    <w:rsid w:val="00191901"/>
    <w:rsid w:val="001A223B"/>
    <w:rsid w:val="001C04B2"/>
    <w:rsid w:val="001C4870"/>
    <w:rsid w:val="001F156A"/>
    <w:rsid w:val="002350F6"/>
    <w:rsid w:val="002678A4"/>
    <w:rsid w:val="00275770"/>
    <w:rsid w:val="00276BDD"/>
    <w:rsid w:val="00284251"/>
    <w:rsid w:val="002A603D"/>
    <w:rsid w:val="00301105"/>
    <w:rsid w:val="00303060"/>
    <w:rsid w:val="0030659C"/>
    <w:rsid w:val="00312EC5"/>
    <w:rsid w:val="00321671"/>
    <w:rsid w:val="00324F0A"/>
    <w:rsid w:val="00386362"/>
    <w:rsid w:val="003A507D"/>
    <w:rsid w:val="003B336B"/>
    <w:rsid w:val="003C721B"/>
    <w:rsid w:val="003D7CB3"/>
    <w:rsid w:val="004020BC"/>
    <w:rsid w:val="004176C2"/>
    <w:rsid w:val="00426CD2"/>
    <w:rsid w:val="00446A29"/>
    <w:rsid w:val="00453D19"/>
    <w:rsid w:val="0048082A"/>
    <w:rsid w:val="004D54EC"/>
    <w:rsid w:val="00515175"/>
    <w:rsid w:val="005930B7"/>
    <w:rsid w:val="00597920"/>
    <w:rsid w:val="005A360D"/>
    <w:rsid w:val="005E2308"/>
    <w:rsid w:val="006166A5"/>
    <w:rsid w:val="00631274"/>
    <w:rsid w:val="006419F2"/>
    <w:rsid w:val="00656639"/>
    <w:rsid w:val="00673384"/>
    <w:rsid w:val="00686C1F"/>
    <w:rsid w:val="0068774D"/>
    <w:rsid w:val="006A6592"/>
    <w:rsid w:val="006A7658"/>
    <w:rsid w:val="0071531E"/>
    <w:rsid w:val="00761E5D"/>
    <w:rsid w:val="007F5798"/>
    <w:rsid w:val="007F7640"/>
    <w:rsid w:val="008477FC"/>
    <w:rsid w:val="00847B45"/>
    <w:rsid w:val="0085062B"/>
    <w:rsid w:val="008672E1"/>
    <w:rsid w:val="00871071"/>
    <w:rsid w:val="00885F65"/>
    <w:rsid w:val="008B228D"/>
    <w:rsid w:val="008C150E"/>
    <w:rsid w:val="008C6DC3"/>
    <w:rsid w:val="00950F40"/>
    <w:rsid w:val="009514EF"/>
    <w:rsid w:val="009C5A3F"/>
    <w:rsid w:val="009D40F7"/>
    <w:rsid w:val="00A84ADF"/>
    <w:rsid w:val="00A86144"/>
    <w:rsid w:val="00AC606D"/>
    <w:rsid w:val="00B54A9A"/>
    <w:rsid w:val="00BC32DE"/>
    <w:rsid w:val="00C241A0"/>
    <w:rsid w:val="00C3209F"/>
    <w:rsid w:val="00C50646"/>
    <w:rsid w:val="00CD744E"/>
    <w:rsid w:val="00CE6B00"/>
    <w:rsid w:val="00D70817"/>
    <w:rsid w:val="00D97613"/>
    <w:rsid w:val="00DC6424"/>
    <w:rsid w:val="00DE337C"/>
    <w:rsid w:val="00E70798"/>
    <w:rsid w:val="00E72CCB"/>
    <w:rsid w:val="00E8033E"/>
    <w:rsid w:val="00E97051"/>
    <w:rsid w:val="00EB507B"/>
    <w:rsid w:val="00F41FE9"/>
    <w:rsid w:val="00F7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BF160"/>
  <w15:docId w15:val="{8A58C7CA-5C78-497C-BA2C-AFD53E11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74D"/>
    <w:pPr>
      <w:suppressAutoHyphens/>
      <w:spacing w:after="200" w:line="276" w:lineRule="auto"/>
    </w:pPr>
    <w:rPr>
      <w:rFonts w:ascii="Calibri" w:eastAsia="Calibri" w:hAnsi="Calibri" w:cs="Times New Roman"/>
      <w:kern w:val="1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74D"/>
    <w:pPr>
      <w:ind w:left="720"/>
      <w:contextualSpacing/>
    </w:pPr>
  </w:style>
  <w:style w:type="table" w:styleId="a4">
    <w:name w:val="Table Grid"/>
    <w:basedOn w:val="a1"/>
    <w:uiPriority w:val="59"/>
    <w:rsid w:val="00687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2A603D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1F1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F156A"/>
    <w:rPr>
      <w:rFonts w:ascii="Tahoma" w:eastAsia="Calibri" w:hAnsi="Tahoma" w:cs="Tahoma"/>
      <w:kern w:val="1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3818</Words>
  <Characters>2177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4</cp:revision>
  <cp:lastPrinted>2024-11-29T07:59:00Z</cp:lastPrinted>
  <dcterms:created xsi:type="dcterms:W3CDTF">2024-12-03T13:34:00Z</dcterms:created>
  <dcterms:modified xsi:type="dcterms:W3CDTF">2024-12-23T14:41:00Z</dcterms:modified>
</cp:coreProperties>
</file>