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D416" w14:textId="77777777" w:rsidR="00BF299A" w:rsidRDefault="00BF299A" w:rsidP="00BF299A">
      <w:pPr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ЗАТВЕРДЖЕНО </w:t>
      </w:r>
    </w:p>
    <w:p w14:paraId="48F33F1C" w14:textId="6F3AC51D" w:rsidR="00BF299A" w:rsidRDefault="00BF299A" w:rsidP="00BF299A">
      <w:pPr>
        <w:ind w:left="5103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  <w:r>
        <w:rPr>
          <w:spacing w:val="-2"/>
          <w:sz w:val="28"/>
          <w:szCs w:val="28"/>
        </w:rPr>
        <w:t xml:space="preserve">                                                                                             </w:t>
      </w:r>
      <w:r w:rsidR="00C36605">
        <w:rPr>
          <w:spacing w:val="-2"/>
          <w:sz w:val="28"/>
          <w:szCs w:val="28"/>
        </w:rPr>
        <w:t xml:space="preserve">19.12.2024 </w:t>
      </w:r>
      <w:r>
        <w:rPr>
          <w:spacing w:val="-2"/>
          <w:sz w:val="28"/>
          <w:szCs w:val="28"/>
        </w:rPr>
        <w:t>№</w:t>
      </w:r>
      <w:r w:rsidR="00C36605">
        <w:rPr>
          <w:spacing w:val="-2"/>
          <w:sz w:val="28"/>
          <w:szCs w:val="28"/>
        </w:rPr>
        <w:t xml:space="preserve"> 58/30</w:t>
      </w:r>
    </w:p>
    <w:p w14:paraId="36C8FD53" w14:textId="77777777" w:rsidR="00BF299A" w:rsidRDefault="00BF299A" w:rsidP="00BF299A">
      <w:pPr>
        <w:shd w:val="clear" w:color="auto" w:fill="FFFFFF"/>
        <w:ind w:left="10"/>
        <w:jc w:val="center"/>
        <w:rPr>
          <w:spacing w:val="-2"/>
          <w:sz w:val="28"/>
          <w:szCs w:val="28"/>
        </w:rPr>
      </w:pPr>
    </w:p>
    <w:p w14:paraId="57AB1F0F" w14:textId="77777777" w:rsidR="00BF299A" w:rsidRDefault="00BF299A" w:rsidP="00BF299A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Програма</w:t>
      </w:r>
    </w:p>
    <w:p w14:paraId="5AD36E58" w14:textId="77777777" w:rsidR="00BF299A" w:rsidRDefault="00BF299A" w:rsidP="00BF299A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профілактики правопорушень і злочинів</w:t>
      </w:r>
    </w:p>
    <w:p w14:paraId="7C3D1562" w14:textId="77777777" w:rsidR="00BF299A" w:rsidRDefault="00BF299A" w:rsidP="00BF299A">
      <w:pPr>
        <w:shd w:val="clear" w:color="auto" w:fill="FFFFFF"/>
        <w:ind w:left="10"/>
        <w:jc w:val="center"/>
      </w:pPr>
      <w:r>
        <w:rPr>
          <w:sz w:val="28"/>
          <w:szCs w:val="28"/>
        </w:rPr>
        <w:t xml:space="preserve"> на 2025 рік</w:t>
      </w:r>
    </w:p>
    <w:p w14:paraId="4E6A54A0" w14:textId="77777777" w:rsidR="00BF299A" w:rsidRDefault="00BF299A" w:rsidP="00BF299A">
      <w:pPr>
        <w:shd w:val="clear" w:color="auto" w:fill="FFFFFF"/>
        <w:ind w:left="10"/>
        <w:jc w:val="center"/>
      </w:pPr>
    </w:p>
    <w:p w14:paraId="603D5A0F" w14:textId="1675CC10" w:rsidR="00BF299A" w:rsidRPr="0071057D" w:rsidRDefault="00BF299A" w:rsidP="0071057D">
      <w:pPr>
        <w:pStyle w:val="a7"/>
        <w:numPr>
          <w:ilvl w:val="0"/>
          <w:numId w:val="1"/>
        </w:numPr>
        <w:shd w:val="clear" w:color="auto" w:fill="FFFFFF"/>
        <w:jc w:val="center"/>
        <w:rPr>
          <w:spacing w:val="-2"/>
          <w:sz w:val="28"/>
          <w:szCs w:val="28"/>
        </w:rPr>
      </w:pPr>
      <w:r w:rsidRPr="0071057D">
        <w:rPr>
          <w:spacing w:val="-2"/>
          <w:sz w:val="28"/>
          <w:szCs w:val="28"/>
        </w:rPr>
        <w:t>Паспорт програми</w:t>
      </w:r>
    </w:p>
    <w:p w14:paraId="086E9C7B" w14:textId="77777777" w:rsidR="0071057D" w:rsidRPr="0071057D" w:rsidRDefault="0071057D" w:rsidP="0071057D">
      <w:pPr>
        <w:pStyle w:val="a7"/>
        <w:shd w:val="clear" w:color="auto" w:fill="FFFFFF"/>
        <w:ind w:left="370"/>
        <w:rPr>
          <w:sz w:val="28"/>
          <w:szCs w:val="28"/>
        </w:rPr>
      </w:pPr>
    </w:p>
    <w:tbl>
      <w:tblPr>
        <w:tblW w:w="9810" w:type="dxa"/>
        <w:tblInd w:w="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"/>
        <w:gridCol w:w="3729"/>
        <w:gridCol w:w="5386"/>
      </w:tblGrid>
      <w:tr w:rsidR="00BF299A" w14:paraId="3CC50EAF" w14:textId="77777777" w:rsidTr="00914ECD">
        <w:trPr>
          <w:trHeight w:hRule="exact" w:val="1274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B4ECC8" w14:textId="4F61FF08" w:rsidR="00BF299A" w:rsidRDefault="00BF299A" w:rsidP="00BE113C">
            <w:pPr>
              <w:shd w:val="clear" w:color="auto" w:fill="FFFFFF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4B88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EC8DBF" w14:textId="77777777" w:rsidR="00BF299A" w:rsidRDefault="00BF299A" w:rsidP="00BE113C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6B11B" w14:textId="19291F66" w:rsidR="00BF299A" w:rsidRDefault="00FF4B88" w:rsidP="00FF4B88">
            <w:pPr>
              <w:shd w:val="clear" w:color="auto" w:fill="FFFFFF"/>
              <w:ind w:left="10" w:right="19" w:firstLine="14"/>
            </w:pPr>
            <w:r>
              <w:rPr>
                <w:sz w:val="28"/>
                <w:szCs w:val="28"/>
              </w:rPr>
              <w:t xml:space="preserve">Виконавчий комітет Ковельської міської ради, </w:t>
            </w:r>
            <w:r w:rsidR="00BF299A">
              <w:rPr>
                <w:sz w:val="28"/>
                <w:szCs w:val="28"/>
              </w:rPr>
              <w:t xml:space="preserve">Ковельське районне управління   поліції Головного управління Національної поліції у Волинській  області </w:t>
            </w:r>
          </w:p>
        </w:tc>
      </w:tr>
      <w:tr w:rsidR="00BF299A" w14:paraId="5EE280F9" w14:textId="77777777" w:rsidTr="00914ECD">
        <w:trPr>
          <w:trHeight w:hRule="exact" w:val="146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11A0D" w14:textId="77777777" w:rsidR="00BF299A" w:rsidRDefault="00BF299A" w:rsidP="00BE113C">
            <w:pPr>
              <w:shd w:val="clear" w:color="auto" w:fill="FFFFFF"/>
              <w:ind w:lef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E153B0" w14:textId="77777777" w:rsidR="00BF299A" w:rsidRDefault="00BF299A" w:rsidP="00BE113C">
            <w:pPr>
              <w:shd w:val="clear" w:color="auto" w:fill="FFFFFF"/>
              <w:ind w:left="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48796" w14:textId="317908F9" w:rsidR="00BF299A" w:rsidRPr="00FF4B88" w:rsidRDefault="00FF4B88" w:rsidP="00FF4B88">
            <w:pPr>
              <w:shd w:val="clear" w:color="auto" w:fill="FFFFFF"/>
              <w:ind w:right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F299A">
              <w:rPr>
                <w:sz w:val="28"/>
                <w:szCs w:val="28"/>
              </w:rPr>
              <w:t>ідділ з питань діяльності правоохоронних органів, оборонно-мобілізаційної та кадрової роботи виконавчого комітету міської ради</w:t>
            </w:r>
          </w:p>
        </w:tc>
      </w:tr>
      <w:tr w:rsidR="00C36605" w14:paraId="0A9A28CA" w14:textId="77777777" w:rsidTr="00914ECD">
        <w:trPr>
          <w:trHeight w:hRule="exact" w:val="146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6B6C84" w14:textId="571B8C79" w:rsidR="00C36605" w:rsidRDefault="00C36605" w:rsidP="00BE113C">
            <w:pPr>
              <w:shd w:val="clear" w:color="auto" w:fill="FFFFFF"/>
              <w:ind w:lef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2ED95E" w14:textId="73F596B0" w:rsidR="00C36605" w:rsidRDefault="00C36605" w:rsidP="00BE113C">
            <w:pPr>
              <w:shd w:val="clear" w:color="auto" w:fill="FFFFFF"/>
              <w:ind w:left="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5EE0C" w14:textId="1BC5D8EB" w:rsidR="00C36605" w:rsidRDefault="00C36605" w:rsidP="00FF4B88">
            <w:pPr>
              <w:shd w:val="clear" w:color="auto" w:fill="FFFFFF"/>
              <w:ind w:right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BF299A" w14:paraId="58B912C5" w14:textId="77777777" w:rsidTr="00914ECD">
        <w:trPr>
          <w:trHeight w:hRule="exact" w:val="83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7AB77C" w14:textId="22D765B3" w:rsidR="00BF299A" w:rsidRDefault="00C36605" w:rsidP="00BE113C">
            <w:pPr>
              <w:shd w:val="clear" w:color="auto" w:fill="FFFFFF"/>
              <w:ind w:lef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F299A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DE086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B2B4D" w14:textId="25F7B15B" w:rsidR="00BF299A" w:rsidRDefault="00FF4B88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BF299A" w14:paraId="45547C2E" w14:textId="77777777" w:rsidTr="00914ECD">
        <w:trPr>
          <w:trHeight w:hRule="exact" w:val="369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11FBB0" w14:textId="148A64F5" w:rsidR="00BF299A" w:rsidRDefault="00C36605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F299A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F16CE5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B84D9" w14:textId="1038E435" w:rsidR="00BF299A" w:rsidRDefault="00BF299A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 xml:space="preserve">Ковельське районне управління поліції Головного управління Національної поліції у Волинській  області, міське громадське формування з охорони громадського порядку </w:t>
            </w:r>
            <w:r w:rsidR="00FF4B8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Охорона порядку</w:t>
            </w:r>
            <w:r w:rsidR="00FF4B8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відділ організації несення служби у  м. Ковель управління патрульної поліції</w:t>
            </w:r>
            <w:r>
              <w:rPr>
                <w:rFonts w:cs="MS Sans Serif"/>
                <w:sz w:val="28"/>
                <w:szCs w:val="28"/>
              </w:rPr>
              <w:t xml:space="preserve"> у Волинській області </w:t>
            </w:r>
            <w:r w:rsidR="00FF4B88">
              <w:rPr>
                <w:rFonts w:cs="MS Sans Serif"/>
                <w:sz w:val="28"/>
                <w:szCs w:val="28"/>
              </w:rPr>
              <w:t>Д</w:t>
            </w:r>
            <w:r>
              <w:rPr>
                <w:rFonts w:cs="MS Sans Serif"/>
                <w:sz w:val="28"/>
                <w:szCs w:val="28"/>
              </w:rPr>
              <w:t>епартаменту патрульної поліції, військова частина 1141 Національної гвардії України, управління Служби безпеки України у Волинській області</w:t>
            </w:r>
          </w:p>
        </w:tc>
      </w:tr>
      <w:tr w:rsidR="00BF299A" w14:paraId="4E4D63BF" w14:textId="77777777" w:rsidTr="00914ECD">
        <w:trPr>
          <w:trHeight w:hRule="exact" w:val="351"/>
        </w:trPr>
        <w:tc>
          <w:tcPr>
            <w:tcW w:w="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52CDA95" w14:textId="3BB855EE" w:rsidR="00BF299A" w:rsidRDefault="00C36605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F4B88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4CA7938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699332F" w14:textId="77777777" w:rsidR="00BF299A" w:rsidRDefault="00BF299A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>2025 рік</w:t>
            </w:r>
          </w:p>
        </w:tc>
      </w:tr>
      <w:tr w:rsidR="00BF299A" w14:paraId="49F6E61D" w14:textId="77777777" w:rsidTr="00914ECD">
        <w:trPr>
          <w:trHeight w:hRule="exact" w:val="114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37D6" w14:textId="16C8D5C2" w:rsidR="00BF299A" w:rsidRDefault="00C36605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F4B88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E143" w14:textId="1614ED7D" w:rsidR="00BF299A" w:rsidRDefault="00BF299A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  <w:r w:rsidR="00FF4B88">
              <w:rPr>
                <w:sz w:val="28"/>
                <w:szCs w:val="28"/>
              </w:rPr>
              <w:t>, всього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53A9F" w14:textId="3BC66D98" w:rsidR="00BF299A" w:rsidRPr="00FF4B88" w:rsidRDefault="00FF4B88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651A">
              <w:rPr>
                <w:sz w:val="28"/>
                <w:szCs w:val="28"/>
              </w:rPr>
              <w:t> 000 тис</w:t>
            </w:r>
            <w:r>
              <w:rPr>
                <w:sz w:val="28"/>
                <w:szCs w:val="28"/>
              </w:rPr>
              <w:t xml:space="preserve">. </w:t>
            </w:r>
            <w:r w:rsidR="00BF299A">
              <w:rPr>
                <w:sz w:val="28"/>
                <w:szCs w:val="28"/>
              </w:rPr>
              <w:t>грн</w:t>
            </w:r>
          </w:p>
        </w:tc>
      </w:tr>
      <w:tr w:rsidR="00FF4B88" w14:paraId="608B14DE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B9250" w14:textId="77777777" w:rsidR="00FF4B88" w:rsidRDefault="00FF4B88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8E552" w14:textId="6DDBCE92" w:rsidR="00FF4B88" w:rsidRDefault="00FF4B88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267F6" w14:textId="77777777" w:rsidR="00FF4B88" w:rsidRDefault="00FF4B88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</w:p>
        </w:tc>
      </w:tr>
      <w:tr w:rsidR="00FF4B88" w14:paraId="47B62AD8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2AFE" w14:textId="4066D1FE" w:rsidR="00FF4B88" w:rsidRDefault="00C36605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14ECD">
              <w:rPr>
                <w:sz w:val="28"/>
                <w:szCs w:val="28"/>
              </w:rPr>
              <w:t>.1.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13E6E" w14:textId="55B7D917" w:rsidR="00FF4B88" w:rsidRDefault="00914ECD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місцевого бюджету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F6A0" w14:textId="4C1E796D" w:rsidR="00FF4B88" w:rsidRDefault="00914ECD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651A">
              <w:rPr>
                <w:sz w:val="28"/>
                <w:szCs w:val="28"/>
              </w:rPr>
              <w:t> 000 тис</w:t>
            </w:r>
            <w:r>
              <w:rPr>
                <w:sz w:val="28"/>
                <w:szCs w:val="28"/>
              </w:rPr>
              <w:t>. грн</w:t>
            </w:r>
          </w:p>
        </w:tc>
      </w:tr>
      <w:tr w:rsidR="00FF4B88" w14:paraId="24FC53FA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8E4B" w14:textId="75898BBA" w:rsidR="00FF4B88" w:rsidRDefault="00C36605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14ECD">
              <w:rPr>
                <w:sz w:val="28"/>
                <w:szCs w:val="28"/>
              </w:rPr>
              <w:t>.2.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A8C68F" w14:textId="1840D1B0" w:rsidR="00FF4B88" w:rsidRDefault="00914ECD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64AB1" w14:textId="2B4B68E4" w:rsidR="00FF4B88" w:rsidRDefault="00914ECD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</w:tr>
    </w:tbl>
    <w:p w14:paraId="3DD6F7FC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4752C652" w14:textId="1C4C7FFE" w:rsidR="00BF299A" w:rsidRPr="00BF299A" w:rsidRDefault="00BF299A" w:rsidP="00047945">
      <w:pPr>
        <w:jc w:val="center"/>
        <w:rPr>
          <w:bCs/>
          <w:sz w:val="28"/>
          <w:szCs w:val="28"/>
        </w:rPr>
      </w:pPr>
      <w:r w:rsidRPr="00BF299A">
        <w:rPr>
          <w:bCs/>
          <w:sz w:val="28"/>
          <w:szCs w:val="28"/>
        </w:rPr>
        <w:t>2. Загальні положення</w:t>
      </w:r>
    </w:p>
    <w:p w14:paraId="4D8F1932" w14:textId="77777777" w:rsidR="00BF299A" w:rsidRPr="00BF299A" w:rsidRDefault="00BF299A" w:rsidP="00BF299A">
      <w:pPr>
        <w:rPr>
          <w:sz w:val="28"/>
          <w:szCs w:val="28"/>
        </w:rPr>
      </w:pPr>
      <w:r w:rsidRPr="00BF299A">
        <w:rPr>
          <w:sz w:val="28"/>
          <w:szCs w:val="28"/>
        </w:rPr>
        <w:t xml:space="preserve">                    </w:t>
      </w:r>
    </w:p>
    <w:p w14:paraId="05C6721A" w14:textId="77777777" w:rsidR="00BF299A" w:rsidRPr="00BF299A" w:rsidRDefault="00BF299A" w:rsidP="00047945">
      <w:pPr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Стан правопорядку в населених пунктах територіальної громади впливає на їх соціально-економічний розвиток. Забезпечення правопорядку здійснюється шляхом виявлення винних у вчиненні протиправних дій осіб та притягнення їх до передбаченої законом відповідальності, а також запровадження форм і методів профілактики правопорушень з метою усунення причин та запобігання виникненню умов, що сприяють їх учиненню.</w:t>
      </w:r>
    </w:p>
    <w:p w14:paraId="008D003A" w14:textId="543633FF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Розбалансованість економіки, прогресуюче зростання цін, спад виробництва та </w:t>
      </w:r>
      <w:r w:rsidR="00047945" w:rsidRPr="00BF299A">
        <w:rPr>
          <w:sz w:val="28"/>
          <w:szCs w:val="28"/>
        </w:rPr>
        <w:t>пов’язане</w:t>
      </w:r>
      <w:r w:rsidRPr="00BF299A">
        <w:rPr>
          <w:sz w:val="28"/>
          <w:szCs w:val="28"/>
        </w:rPr>
        <w:t xml:space="preserve"> з ним зростання безробіття, призводять до падіння </w:t>
      </w:r>
      <w:r w:rsidR="00047945">
        <w:rPr>
          <w:sz w:val="28"/>
          <w:szCs w:val="28"/>
        </w:rPr>
        <w:t xml:space="preserve"> </w:t>
      </w:r>
      <w:r w:rsidRPr="00BF299A">
        <w:rPr>
          <w:sz w:val="28"/>
          <w:szCs w:val="28"/>
        </w:rPr>
        <w:t xml:space="preserve">життєвого рівня населення, що в свою чергу негативно впливає на криміногенну ситуацію в громаді. </w:t>
      </w:r>
    </w:p>
    <w:p w14:paraId="15845410" w14:textId="5D26385A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З метою забезпечення належної публічної безпеки та порядку в місцях масового скупчення громадян та профілактики вчинення злочинів, а у випадку їх скоєння оперативного реагування, встановлення та затримання осіб, які вчиняють протиправні дії, необхідно побудувати ефективну систему відеоспостереження.</w:t>
      </w:r>
    </w:p>
    <w:p w14:paraId="1099A589" w14:textId="0C5E8043" w:rsidR="00BF299A" w:rsidRPr="00BF299A" w:rsidRDefault="00BF299A" w:rsidP="00047945">
      <w:pPr>
        <w:shd w:val="clear" w:color="auto" w:fill="FFFFFF"/>
        <w:ind w:firstLine="567"/>
        <w:jc w:val="both"/>
        <w:rPr>
          <w:sz w:val="26"/>
          <w:szCs w:val="26"/>
        </w:rPr>
      </w:pPr>
      <w:r w:rsidRPr="00BF299A">
        <w:rPr>
          <w:sz w:val="28"/>
          <w:szCs w:val="28"/>
        </w:rPr>
        <w:t>Застосування системи відеоспостереження дасть можливість оперативного реагування на порушення громадського порядку, а також здійснювати моніторинг місць великого скупчення людей, блокування вулиць, відслідковування особи, що вчинила протиправне діяння, попередження скоєння терористичних актів, оперативне реагування на ДТП, розпізнавання осіб, що знаходяться в розшуку, безвісти зниклих осіб, а також розпізнавання номерних знаків автомобілів, які рухаються, з метою недопущення порушень правил дорожнього руху, зменшення кількості ДТП.</w:t>
      </w:r>
    </w:p>
    <w:p w14:paraId="4DA96FB5" w14:textId="1122A290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Використання комплексної системи </w:t>
      </w:r>
      <w:r>
        <w:rPr>
          <w:sz w:val="28"/>
          <w:szCs w:val="28"/>
        </w:rPr>
        <w:t xml:space="preserve"> </w:t>
      </w:r>
      <w:r w:rsidRPr="00BF299A">
        <w:rPr>
          <w:sz w:val="28"/>
          <w:szCs w:val="28"/>
        </w:rPr>
        <w:t>відеоспостереження дасть можливість забезпечити оперативне виведення інформації про подію за попередньо заданим алгоритмом на монітор, що у свою чергу забезпечить негайне реагування правоохоронних органів за фактами порушення громадського порядку.</w:t>
      </w:r>
    </w:p>
    <w:p w14:paraId="498615CC" w14:textId="78A683A9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Забезпечення правоохоронних органів ефективними і прозорими інструментами дозволить вирішувати завдання у сфері забезпечення громадської безпеки та безпеки середовища проживання на основі оптимальної взаємодії органів виконавчої влади і місцевого самоврядування, спеціалізованих служб, підприємств, установ та населення.</w:t>
      </w:r>
    </w:p>
    <w:p w14:paraId="37FF030F" w14:textId="2715D9D1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Програма профілактики правопорушень і злочинів на 2025 рік розроблена відповідно до положень законів України «Про Національну поліцію», «Про Національну гвардію України», «Про Службу безпеки України», «Про участь громадян в охороні громадського порядку і державного кордону».</w:t>
      </w:r>
    </w:p>
    <w:p w14:paraId="4D252905" w14:textId="77777777" w:rsid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 основу реалізації Програми покладено принцип об’єднання зусиль місцевих органів виконавчої влади, органів місцевого самоврядування, правоохоронних органів та громадськості для забезпечення публічної безпеки, порядку. Ця Програма спрямована на забезпечення ефективності здійснення </w:t>
      </w:r>
      <w:r w:rsidRPr="00BF299A">
        <w:rPr>
          <w:sz w:val="28"/>
          <w:szCs w:val="28"/>
        </w:rPr>
        <w:lastRenderedPageBreak/>
        <w:t>узгоджених заходів щодо профілактики правопорушень та усунення причин, що зумовили вчинення протиправних дій.</w:t>
      </w:r>
    </w:p>
    <w:p w14:paraId="71083326" w14:textId="77777777" w:rsidR="00AA51D8" w:rsidRPr="00BF299A" w:rsidRDefault="00AA51D8" w:rsidP="00047945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D35F996" w14:textId="77777777" w:rsidR="00BF299A" w:rsidRPr="00BF299A" w:rsidRDefault="00BF299A" w:rsidP="00BF299A">
      <w:pPr>
        <w:shd w:val="clear" w:color="auto" w:fill="FFFFFF"/>
        <w:spacing w:after="295" w:line="329" w:lineRule="exact"/>
        <w:ind w:firstLine="45"/>
        <w:jc w:val="both"/>
        <w:rPr>
          <w:sz w:val="28"/>
          <w:szCs w:val="28"/>
        </w:rPr>
      </w:pP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sz w:val="28"/>
          <w:szCs w:val="28"/>
        </w:rPr>
        <w:tab/>
        <w:t>3. Мета Програми</w:t>
      </w:r>
    </w:p>
    <w:p w14:paraId="1D7A2793" w14:textId="60C01E6B" w:rsidR="00047945" w:rsidRDefault="00BF299A" w:rsidP="00047945">
      <w:pPr>
        <w:shd w:val="clear" w:color="auto" w:fill="FFFFFF"/>
        <w:ind w:firstLine="5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Метою Програми є забезпечення ефективної реалізації державної політики у сфері профілактики правопорушень шляхом розроблення та здійснення комплексу заходів, спрямованих на усунення причин та умов, що спонукають до вчинення протиправних діянь, а також налагодження дієвої співпраці правоохоронних органів, органів місцевого самоврядування та громадськості у зазначеній сфері, суттєве зниження криміногенної напруги на території громади, здійснення скоординованих </w:t>
      </w:r>
      <w:r w:rsidR="0071057D">
        <w:rPr>
          <w:sz w:val="28"/>
          <w:szCs w:val="28"/>
        </w:rPr>
        <w:t>ефективних</w:t>
      </w:r>
      <w:r w:rsidRPr="00BF299A">
        <w:rPr>
          <w:sz w:val="28"/>
          <w:szCs w:val="28"/>
        </w:rPr>
        <w:t xml:space="preserve"> заходів на пріоритетних напрямках боротьби зі злочинністю.</w:t>
      </w:r>
    </w:p>
    <w:p w14:paraId="6AB49960" w14:textId="296186B9" w:rsidR="00BF299A" w:rsidRPr="00BF299A" w:rsidRDefault="00BF299A" w:rsidP="00047945">
      <w:pPr>
        <w:shd w:val="clear" w:color="auto" w:fill="FFFFFF"/>
        <w:ind w:firstLine="5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 </w:t>
      </w:r>
      <w:r w:rsidRPr="00BF299A">
        <w:rPr>
          <w:sz w:val="26"/>
          <w:szCs w:val="26"/>
        </w:rPr>
        <w:t xml:space="preserve"> </w:t>
      </w:r>
    </w:p>
    <w:p w14:paraId="2D6CE652" w14:textId="77777777" w:rsidR="00BF299A" w:rsidRDefault="00BF299A" w:rsidP="00047945">
      <w:pPr>
        <w:shd w:val="clear" w:color="auto" w:fill="FFFFFF"/>
        <w:tabs>
          <w:tab w:val="left" w:pos="1627"/>
        </w:tabs>
        <w:ind w:left="6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ab/>
        <w:t xml:space="preserve">            4.  Перелік завдань і заходів Програми</w:t>
      </w:r>
    </w:p>
    <w:p w14:paraId="0B46D879" w14:textId="77777777" w:rsidR="00047945" w:rsidRPr="00BF299A" w:rsidRDefault="00047945" w:rsidP="00047945">
      <w:pPr>
        <w:shd w:val="clear" w:color="auto" w:fill="FFFFFF"/>
        <w:tabs>
          <w:tab w:val="left" w:pos="1627"/>
        </w:tabs>
        <w:ind w:left="660"/>
        <w:jc w:val="both"/>
        <w:rPr>
          <w:sz w:val="28"/>
          <w:szCs w:val="28"/>
        </w:rPr>
      </w:pPr>
    </w:p>
    <w:p w14:paraId="32A2B00A" w14:textId="77777777" w:rsidR="0071057D" w:rsidRDefault="0071057D" w:rsidP="0071057D">
      <w:pPr>
        <w:widowControl/>
        <w:suppressAutoHyphens w:val="0"/>
        <w:autoSpaceDE/>
        <w:ind w:firstLine="708"/>
        <w:rPr>
          <w:sz w:val="28"/>
          <w:szCs w:val="28"/>
          <w:lang w:eastAsia="ru-RU"/>
        </w:rPr>
      </w:pPr>
      <w:r w:rsidRPr="0071057D">
        <w:rPr>
          <w:sz w:val="28"/>
          <w:szCs w:val="28"/>
          <w:lang w:eastAsia="ru-RU"/>
        </w:rPr>
        <w:t>Основними завданнями Програми є:</w:t>
      </w:r>
    </w:p>
    <w:p w14:paraId="0946B92A" w14:textId="77777777" w:rsidR="00AA51D8" w:rsidRPr="0071057D" w:rsidRDefault="00AA51D8" w:rsidP="0071057D">
      <w:pPr>
        <w:widowControl/>
        <w:suppressAutoHyphens w:val="0"/>
        <w:autoSpaceDE/>
        <w:ind w:firstLine="708"/>
        <w:rPr>
          <w:sz w:val="24"/>
          <w:szCs w:val="24"/>
          <w:lang w:eastAsia="ru-RU"/>
        </w:rPr>
      </w:pPr>
    </w:p>
    <w:p w14:paraId="26484863" w14:textId="0C8A5CD0" w:rsidR="0071057D" w:rsidRPr="0071057D" w:rsidRDefault="0071057D" w:rsidP="00AA5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розроблення нових форм і методів профілактики правопорушень та запровадження їх у практику;</w:t>
      </w:r>
    </w:p>
    <w:p w14:paraId="3E0DCA81" w14:textId="331745F2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запобігання вчиненню кримінальних правопорушень, пов'язаних з порушенням громадського порядку, виявлення та притягнення до кримінальної відповідальності осіб, причетних до їх вчинення;</w:t>
      </w:r>
    </w:p>
    <w:p w14:paraId="321E9277" w14:textId="77777777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удосконалення інформаційно-аналітичного та матеріально-технічного забезпечення профілактичної діяльності;</w:t>
      </w:r>
    </w:p>
    <w:p w14:paraId="5A6D3691" w14:textId="77777777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активна взаємодія між органами виконавчої влади, органами місцевого самоврядування, правоохоронними і контролюючими органами в частині профілактики правопорушень, у тому числі запобігання та виявлення корупції;</w:t>
      </w:r>
    </w:p>
    <w:p w14:paraId="2AD340D4" w14:textId="5B47BDBE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 xml:space="preserve">- організація оперативного контролю за ефективністю охорони об'єктів </w:t>
      </w:r>
      <w:r>
        <w:rPr>
          <w:rFonts w:cs="Courier New"/>
          <w:sz w:val="28"/>
          <w:szCs w:val="28"/>
          <w:lang w:eastAsia="ru-RU"/>
        </w:rPr>
        <w:t>комуналь</w:t>
      </w:r>
      <w:r w:rsidRPr="0071057D">
        <w:rPr>
          <w:rFonts w:cs="Courier New"/>
          <w:sz w:val="28"/>
          <w:szCs w:val="28"/>
          <w:lang w:eastAsia="ru-RU"/>
        </w:rPr>
        <w:t xml:space="preserve">ної </w:t>
      </w:r>
      <w:r>
        <w:rPr>
          <w:rFonts w:cs="Courier New"/>
          <w:sz w:val="28"/>
          <w:szCs w:val="28"/>
          <w:lang w:eastAsia="ru-RU"/>
        </w:rPr>
        <w:t>власн</w:t>
      </w:r>
      <w:r w:rsidRPr="0071057D">
        <w:rPr>
          <w:rFonts w:cs="Courier New"/>
          <w:sz w:val="28"/>
          <w:szCs w:val="28"/>
          <w:lang w:eastAsia="ru-RU"/>
        </w:rPr>
        <w:t>ості, залізничного і автомобільного транспорту, життєзабезпечення  населення, підприємств, установ та організацій, виявлення порушень установленого порядку чи низької ефективності вжитих заходів;</w:t>
      </w:r>
    </w:p>
    <w:p w14:paraId="056ACAED" w14:textId="5212FFCF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 xml:space="preserve">- забезпечення моніторингу за порядком в’їзду-виїзду транспортних засобів в </w:t>
      </w:r>
      <w:r>
        <w:rPr>
          <w:rFonts w:cs="Courier New"/>
          <w:sz w:val="28"/>
          <w:szCs w:val="28"/>
          <w:lang w:eastAsia="ru-RU"/>
        </w:rPr>
        <w:t>громад</w:t>
      </w:r>
      <w:r w:rsidRPr="0071057D">
        <w:rPr>
          <w:rFonts w:cs="Courier New"/>
          <w:sz w:val="28"/>
          <w:szCs w:val="28"/>
          <w:lang w:eastAsia="ru-RU"/>
        </w:rPr>
        <w:t>і;</w:t>
      </w:r>
    </w:p>
    <w:p w14:paraId="4D4DE1C8" w14:textId="10E0761A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підвищення здатності отримання оперативної інформації, якісного документування та розкриття, у першу чергу тяжких і особливо тяжких кримінальних правопорушень працівниками поліції.</w:t>
      </w:r>
    </w:p>
    <w:p w14:paraId="0EB5F284" w14:textId="77777777" w:rsidR="00BF299A" w:rsidRPr="00BF299A" w:rsidRDefault="00BF299A" w:rsidP="00047945">
      <w:pPr>
        <w:ind w:firstLine="567"/>
        <w:rPr>
          <w:sz w:val="28"/>
          <w:szCs w:val="28"/>
        </w:rPr>
      </w:pPr>
    </w:p>
    <w:p w14:paraId="75256606" w14:textId="5D6A7114" w:rsidR="00BF299A" w:rsidRDefault="00BF299A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  <w:r w:rsidRPr="00BF299A">
        <w:rPr>
          <w:b/>
          <w:bCs/>
          <w:sz w:val="28"/>
          <w:szCs w:val="28"/>
        </w:rPr>
        <w:t xml:space="preserve">                                  </w:t>
      </w:r>
    </w:p>
    <w:p w14:paraId="491062C5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58C35197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0E1AABAB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001E2E6E" w14:textId="77777777" w:rsidR="00AA51D8" w:rsidRPr="00BF299A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sz w:val="28"/>
          <w:szCs w:val="28"/>
        </w:rPr>
      </w:pPr>
    </w:p>
    <w:p w14:paraId="36C7FD99" w14:textId="075607FE" w:rsidR="00BF299A" w:rsidRPr="00BF299A" w:rsidRDefault="00047945" w:rsidP="00047945">
      <w:pPr>
        <w:shd w:val="clear" w:color="auto" w:fill="FFFFFF"/>
        <w:tabs>
          <w:tab w:val="left" w:pos="1627"/>
        </w:tabs>
        <w:spacing w:line="326" w:lineRule="exact"/>
        <w:ind w:left="660"/>
        <w:jc w:val="center"/>
        <w:rPr>
          <w:b/>
          <w:bCs/>
          <w:sz w:val="28"/>
          <w:szCs w:val="28"/>
        </w:rPr>
      </w:pPr>
      <w:r w:rsidRPr="00BF299A">
        <w:rPr>
          <w:sz w:val="28"/>
          <w:szCs w:val="28"/>
        </w:rPr>
        <w:lastRenderedPageBreak/>
        <w:t>5. Фінансування Програми</w:t>
      </w:r>
    </w:p>
    <w:tbl>
      <w:tblPr>
        <w:tblpPr w:leftFromText="180" w:rightFromText="180" w:vertAnchor="text" w:horzAnchor="margin" w:tblpXSpec="center" w:tblpY="542"/>
        <w:tblW w:w="96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5850"/>
        <w:gridCol w:w="2764"/>
      </w:tblGrid>
      <w:tr w:rsidR="00BF299A" w:rsidRPr="00BF299A" w14:paraId="3E985EB4" w14:textId="77777777" w:rsidTr="00BE113C">
        <w:trPr>
          <w:trHeight w:val="9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58B584" w14:textId="77777777" w:rsidR="00BF299A" w:rsidRPr="00BF299A" w:rsidRDefault="00BF299A" w:rsidP="00BF299A">
            <w:pPr>
              <w:autoSpaceDN w:val="0"/>
              <w:snapToGrid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№</w:t>
            </w:r>
          </w:p>
          <w:p w14:paraId="3338681D" w14:textId="77777777" w:rsidR="00BF299A" w:rsidRPr="00BF299A" w:rsidRDefault="00BF299A" w:rsidP="00BF299A">
            <w:pPr>
              <w:autoSpaceDN w:val="0"/>
              <w:snapToGrid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з/п</w:t>
            </w:r>
          </w:p>
          <w:p w14:paraId="15FEEE3D" w14:textId="77777777" w:rsidR="00BF299A" w:rsidRPr="00BF299A" w:rsidRDefault="00BF299A" w:rsidP="00BF299A">
            <w:pPr>
              <w:autoSpaceDN w:val="0"/>
              <w:snapToGrid w:val="0"/>
              <w:ind w:left="60" w:right="-969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з/п</w:t>
            </w:r>
          </w:p>
        </w:tc>
        <w:tc>
          <w:tcPr>
            <w:tcW w:w="5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65B7F" w14:textId="77777777" w:rsidR="00BF299A" w:rsidRPr="00BF299A" w:rsidRDefault="00BF299A" w:rsidP="00BF299A">
            <w:pPr>
              <w:autoSpaceDN w:val="0"/>
              <w:ind w:right="-113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                                  Перелік заходів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FDE79" w14:textId="77777777" w:rsid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Етапи виконання програми і обсяги коштів</w:t>
            </w:r>
          </w:p>
          <w:p w14:paraId="3EF0FFF6" w14:textId="30711AAA" w:rsidR="00047945" w:rsidRPr="00BF299A" w:rsidRDefault="00047945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(тис. грн)</w:t>
            </w:r>
          </w:p>
        </w:tc>
      </w:tr>
      <w:tr w:rsidR="00BF299A" w:rsidRPr="00BF299A" w14:paraId="6DD6A0FA" w14:textId="77777777" w:rsidTr="00BE113C">
        <w:trPr>
          <w:trHeight w:val="258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5ED2A" w14:textId="77777777" w:rsidR="00BF299A" w:rsidRPr="00BF299A" w:rsidRDefault="00BF299A" w:rsidP="00BF299A">
            <w:pPr>
              <w:rPr>
                <w:sz w:val="24"/>
                <w:szCs w:val="24"/>
              </w:rPr>
            </w:pPr>
          </w:p>
        </w:tc>
        <w:tc>
          <w:tcPr>
            <w:tcW w:w="5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852EE" w14:textId="77777777" w:rsidR="00BF299A" w:rsidRPr="00BF299A" w:rsidRDefault="00BF299A" w:rsidP="00BF299A">
            <w:pPr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3232E1" w14:textId="77777777" w:rsidR="00BF299A" w:rsidRPr="00BF299A" w:rsidRDefault="00BF299A" w:rsidP="00BF299A">
            <w:pPr>
              <w:autoSpaceDN w:val="0"/>
              <w:ind w:left="-108" w:right="-10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2025 рік</w:t>
            </w:r>
          </w:p>
        </w:tc>
      </w:tr>
      <w:tr w:rsidR="00BF299A" w:rsidRPr="00BF299A" w14:paraId="0BD7C06D" w14:textId="77777777" w:rsidTr="00BE113C">
        <w:trPr>
          <w:cantSplit/>
          <w:trHeight w:val="67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EA7C59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B140F8" w14:textId="77777777" w:rsidR="00BF299A" w:rsidRPr="00BF299A" w:rsidRDefault="00BF299A" w:rsidP="00BF299A">
            <w:pPr>
              <w:autoSpaceDN w:val="0"/>
              <w:ind w:right="-113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Придбання та встановлення камер відеоспостереження, їх обслуговування і забезпечення функціонування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162D61" w14:textId="6BDB5394" w:rsidR="00BF299A" w:rsidRPr="00BF299A" w:rsidRDefault="00047945" w:rsidP="00BF299A">
            <w:pPr>
              <w:autoSpaceDE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1 000 тис. грн</w:t>
            </w:r>
          </w:p>
        </w:tc>
      </w:tr>
      <w:tr w:rsidR="00BF299A" w:rsidRPr="00BF299A" w14:paraId="0514924D" w14:textId="77777777" w:rsidTr="00BE113C">
        <w:trPr>
          <w:cantSplit/>
          <w:trHeight w:val="857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DD56F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F1FA3D" w14:textId="57A4B5F6" w:rsidR="00BF299A" w:rsidRPr="00BF299A" w:rsidRDefault="00BA4C58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Придба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ння оргтехнік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и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, мебл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 xml:space="preserve">ів, 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інвентар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ю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 xml:space="preserve">, а також проведення капітальних та поточних ремонтів приміщень 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9B3D3" w14:textId="2F5E79A5" w:rsidR="00BF299A" w:rsidRPr="00BF299A" w:rsidRDefault="00BA4C58" w:rsidP="00BF299A">
            <w:pPr>
              <w:autoSpaceDN w:val="0"/>
              <w:ind w:left="-110" w:right="-10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200  тис. грн</w:t>
            </w:r>
          </w:p>
        </w:tc>
      </w:tr>
      <w:tr w:rsidR="00BF299A" w:rsidRPr="00BF299A" w14:paraId="03CF4BB0" w14:textId="77777777" w:rsidTr="00BE113C">
        <w:trPr>
          <w:cantSplit/>
          <w:trHeight w:val="1058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D55FD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87F5D" w14:textId="3EFDA22E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Придбання автомобілів, </w:t>
            </w:r>
            <w:r w:rsidR="00047945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паливо-мастильних матеріалів</w:t>
            </w:r>
            <w:r w:rsidR="00BA4C58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запасних частин до автомобілів, іншого спорядження і обладнання, ремонт та технічне обслуговування транспортних засобів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ACBF5" w14:textId="33DE4E52" w:rsidR="00BF299A" w:rsidRPr="00BF299A" w:rsidRDefault="00BA4C58" w:rsidP="00BA4C58">
            <w:pPr>
              <w:autoSpaceDN w:val="0"/>
              <w:ind w:right="7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1 800  тис. грн</w:t>
            </w:r>
          </w:p>
        </w:tc>
      </w:tr>
      <w:tr w:rsidR="00BF299A" w:rsidRPr="00BF299A" w14:paraId="5CD44520" w14:textId="77777777" w:rsidTr="00BE113C">
        <w:trPr>
          <w:cantSplit/>
          <w:trHeight w:val="83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975A51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0C089" w14:textId="77777777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Покращення матеріально-технічного забезпечення військової частини 1141 Національної гвардії України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72787" w14:textId="77777777" w:rsidR="00BF299A" w:rsidRPr="00BF299A" w:rsidRDefault="00BF299A" w:rsidP="00BF299A">
            <w:pPr>
              <w:autoSpaceDN w:val="0"/>
              <w:ind w:left="-110" w:right="-108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F299A" w:rsidRPr="00BF299A" w14:paraId="3C8B4809" w14:textId="77777777" w:rsidTr="00BE113C">
        <w:trPr>
          <w:cantSplit/>
          <w:trHeight w:val="749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CC9B8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383AB" w14:textId="1DC4F43E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Сприяння Службі безпеки України, її органам і підрозділам у покращенні </w:t>
            </w: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матеріально-технічного забезпечення.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5EF936" w14:textId="77777777" w:rsidR="00BF299A" w:rsidRPr="00BF299A" w:rsidRDefault="00BF299A" w:rsidP="00BF299A">
            <w:pPr>
              <w:autoSpaceDN w:val="0"/>
              <w:ind w:left="-110" w:right="-108"/>
              <w:jc w:val="both"/>
              <w:textAlignment w:val="baseline"/>
              <w:rPr>
                <w:rFonts w:eastAsia="SimSun"/>
                <w:color w:val="FF33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F299A" w:rsidRPr="00BF299A" w14:paraId="20597190" w14:textId="77777777" w:rsidTr="00BE113C">
        <w:trPr>
          <w:cantSplit/>
          <w:trHeight w:val="378"/>
        </w:trPr>
        <w:tc>
          <w:tcPr>
            <w:tcW w:w="6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5CAF" w14:textId="77777777" w:rsidR="00BF299A" w:rsidRPr="00BF299A" w:rsidRDefault="00BF299A" w:rsidP="00BF299A">
            <w:pPr>
              <w:autoSpaceDN w:val="0"/>
              <w:ind w:left="46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Всього: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B7021" w14:textId="69581B30" w:rsidR="00BF299A" w:rsidRPr="00BF299A" w:rsidRDefault="00BA4C58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3 000  тис. грн</w:t>
            </w:r>
          </w:p>
        </w:tc>
      </w:tr>
    </w:tbl>
    <w:p w14:paraId="04C4479B" w14:textId="77777777" w:rsidR="00047945" w:rsidRDefault="00047945" w:rsidP="00BF299A">
      <w:pPr>
        <w:shd w:val="clear" w:color="auto" w:fill="FFFFFF"/>
        <w:spacing w:line="329" w:lineRule="exact"/>
        <w:ind w:firstLine="600"/>
        <w:jc w:val="both"/>
        <w:rPr>
          <w:sz w:val="28"/>
          <w:szCs w:val="28"/>
        </w:rPr>
      </w:pPr>
    </w:p>
    <w:p w14:paraId="4231E818" w14:textId="77777777" w:rsidR="00BA4C58" w:rsidRDefault="00BA4C58" w:rsidP="00BF299A">
      <w:pPr>
        <w:shd w:val="clear" w:color="auto" w:fill="FFFFFF"/>
        <w:spacing w:line="329" w:lineRule="exact"/>
        <w:ind w:firstLine="600"/>
        <w:jc w:val="both"/>
        <w:rPr>
          <w:sz w:val="28"/>
          <w:szCs w:val="28"/>
        </w:rPr>
      </w:pPr>
    </w:p>
    <w:p w14:paraId="70358AC9" w14:textId="77777777" w:rsidR="00BF299A" w:rsidRPr="00BF299A" w:rsidRDefault="00BF299A" w:rsidP="00BF299A">
      <w:pPr>
        <w:shd w:val="clear" w:color="auto" w:fill="FFFFFF"/>
        <w:tabs>
          <w:tab w:val="left" w:pos="1627"/>
        </w:tabs>
        <w:spacing w:line="329" w:lineRule="exact"/>
        <w:ind w:firstLine="600"/>
        <w:jc w:val="both"/>
        <w:rPr>
          <w:sz w:val="28"/>
          <w:szCs w:val="28"/>
        </w:rPr>
      </w:pPr>
      <w:r w:rsidRPr="00BF299A">
        <w:rPr>
          <w:b/>
          <w:bCs/>
          <w:sz w:val="28"/>
          <w:szCs w:val="28"/>
        </w:rPr>
        <w:t xml:space="preserve">                                    6. Виконання Програми</w:t>
      </w:r>
    </w:p>
    <w:p w14:paraId="511A3755" w14:textId="77777777" w:rsidR="00BF299A" w:rsidRPr="00BF299A" w:rsidRDefault="00BF299A" w:rsidP="00BF299A">
      <w:pPr>
        <w:shd w:val="clear" w:color="auto" w:fill="FFFFFF"/>
        <w:spacing w:line="326" w:lineRule="exact"/>
        <w:ind w:firstLine="840"/>
        <w:jc w:val="both"/>
        <w:rPr>
          <w:sz w:val="28"/>
          <w:szCs w:val="28"/>
        </w:rPr>
      </w:pPr>
    </w:p>
    <w:p w14:paraId="75C98A86" w14:textId="77777777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Виконання Програми дасть змогу: </w:t>
      </w:r>
    </w:p>
    <w:p w14:paraId="178D18FE" w14:textId="3A791568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1) сприяти забезпеченню прав та свобод людини і громадянина, захисту суспільства від терористичних проявів, зниженню ризиків терактів та поліпшенню координації дій у боротьбі з тероризмом;</w:t>
      </w:r>
    </w:p>
    <w:p w14:paraId="1B048079" w14:textId="7F5F46A6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3) активізувати діяльність органів місцевого самоврядування, пов’язану з профілактикою правопорушень, удосконалити механізм координації роботи із залучення до цього процесу громадськості;</w:t>
      </w:r>
    </w:p>
    <w:p w14:paraId="765C96B1" w14:textId="5F02E000" w:rsidR="00BF299A" w:rsidRPr="00BF299A" w:rsidRDefault="00E77A74" w:rsidP="00AA51D8">
      <w:pPr>
        <w:shd w:val="clear" w:color="auto" w:fill="FFFFFF"/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299A" w:rsidRPr="00BF299A">
        <w:rPr>
          <w:sz w:val="28"/>
          <w:szCs w:val="28"/>
        </w:rPr>
        <w:t>) підвищити оперативність реагування на вчинені правопорушення та їх виявлення шляхом удосконалення технічних засобів контролю за ситуацією в громадських місцях, створення відповідних систем накопичення та обміну інформацією;</w:t>
      </w:r>
    </w:p>
    <w:p w14:paraId="590DFCDC" w14:textId="6C4F6655" w:rsidR="00BF299A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F299A" w:rsidRPr="00BF299A">
        <w:rPr>
          <w:sz w:val="28"/>
          <w:szCs w:val="28"/>
        </w:rPr>
        <w:t>) стабілізувати криміногенну ситуацію в територіальній громаді шляхом подолання правового нігілізму та запобігання криміналізації населення</w:t>
      </w:r>
      <w:r>
        <w:rPr>
          <w:sz w:val="28"/>
          <w:szCs w:val="28"/>
        </w:rPr>
        <w:t>;</w:t>
      </w:r>
    </w:p>
    <w:p w14:paraId="089E107C" w14:textId="44DFC8F5" w:rsidR="00E77A74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  <w:r w:rsidRPr="00E77A74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E77A74">
        <w:rPr>
          <w:sz w:val="28"/>
          <w:szCs w:val="28"/>
        </w:rPr>
        <w:t>поліпшити інформаційно-аналітичне та матеріально-технічне забезпечення профілактичної діяльності</w:t>
      </w:r>
      <w:r>
        <w:rPr>
          <w:sz w:val="28"/>
          <w:szCs w:val="28"/>
        </w:rPr>
        <w:t xml:space="preserve"> правоохоронних органів.</w:t>
      </w:r>
    </w:p>
    <w:p w14:paraId="2B7504A9" w14:textId="77777777" w:rsidR="00E77A74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</w:p>
    <w:p w14:paraId="228E9794" w14:textId="77777777" w:rsidR="00E77A74" w:rsidRPr="00BF299A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</w:p>
    <w:p w14:paraId="08AA67CE" w14:textId="4DD12B51" w:rsidR="00BF299A" w:rsidRPr="00BF299A" w:rsidRDefault="00BF299A" w:rsidP="00CC1C2A">
      <w:pPr>
        <w:shd w:val="clear" w:color="auto" w:fill="FFFFFF"/>
        <w:tabs>
          <w:tab w:val="left" w:pos="1627"/>
        </w:tabs>
        <w:spacing w:after="349" w:line="322" w:lineRule="exact"/>
        <w:ind w:left="45" w:hanging="15"/>
        <w:jc w:val="center"/>
        <w:rPr>
          <w:sz w:val="28"/>
          <w:szCs w:val="28"/>
        </w:rPr>
      </w:pPr>
      <w:r w:rsidRPr="00BF299A">
        <w:rPr>
          <w:sz w:val="28"/>
          <w:szCs w:val="28"/>
        </w:rPr>
        <w:lastRenderedPageBreak/>
        <w:t>7. Координація та контроль за ходом виконання Програми</w:t>
      </w:r>
    </w:p>
    <w:p w14:paraId="19350B58" w14:textId="55D04748" w:rsidR="00BF299A" w:rsidRPr="00BF299A" w:rsidRDefault="00BF299A" w:rsidP="00AA51D8">
      <w:pPr>
        <w:shd w:val="clear" w:color="auto" w:fill="FFFFFF"/>
        <w:spacing w:line="329" w:lineRule="exact"/>
        <w:ind w:left="15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    Координацію та контроль за виконанням Програми здійснюють </w:t>
      </w:r>
      <w:r w:rsidR="00CC1C2A" w:rsidRPr="00CC1C2A">
        <w:rPr>
          <w:sz w:val="28"/>
          <w:szCs w:val="28"/>
        </w:rPr>
        <w:t>постійні комісії міської ради з питань планування, бюджету і фінансів</w:t>
      </w:r>
      <w:r w:rsidR="00CC1C2A">
        <w:rPr>
          <w:sz w:val="28"/>
          <w:szCs w:val="28"/>
        </w:rPr>
        <w:t xml:space="preserve"> </w:t>
      </w:r>
      <w:r w:rsidR="00CC1C2A" w:rsidRPr="00CC1C2A">
        <w:rPr>
          <w:sz w:val="28"/>
          <w:szCs w:val="28"/>
        </w:rPr>
        <w:t>та з питань дотримання прав людини, депутатської діяльності та етики, законності і правопорядку, конфлікту інтересів</w:t>
      </w:r>
      <w:r w:rsidRPr="00BF299A">
        <w:rPr>
          <w:sz w:val="28"/>
          <w:szCs w:val="28"/>
        </w:rPr>
        <w:t>, відділ з питань діяльності правоохоронних органів, оборонно-мобілізаційної та кадрової роботи виконавчого комітету міської ради спільно з Ковельським районним управлінням поліції ГУНП</w:t>
      </w:r>
      <w:r w:rsidR="00E77A74">
        <w:rPr>
          <w:sz w:val="28"/>
          <w:szCs w:val="28"/>
        </w:rPr>
        <w:t xml:space="preserve"> України</w:t>
      </w:r>
      <w:r w:rsidRPr="00BF299A">
        <w:rPr>
          <w:sz w:val="28"/>
          <w:szCs w:val="28"/>
        </w:rPr>
        <w:t xml:space="preserve"> у Волинській області.</w:t>
      </w:r>
    </w:p>
    <w:p w14:paraId="28F209FD" w14:textId="77777777" w:rsidR="00CC1C2A" w:rsidRDefault="00BF299A" w:rsidP="00BF299A">
      <w:pPr>
        <w:shd w:val="clear" w:color="auto" w:fill="FFFFFF"/>
        <w:spacing w:line="329" w:lineRule="exact"/>
        <w:ind w:left="15"/>
        <w:jc w:val="both"/>
        <w:rPr>
          <w:sz w:val="28"/>
          <w:szCs w:val="28"/>
        </w:rPr>
      </w:pPr>
      <w:r w:rsidRPr="00BF299A">
        <w:rPr>
          <w:sz w:val="28"/>
          <w:szCs w:val="28"/>
        </w:rPr>
        <w:tab/>
        <w:t xml:space="preserve"> </w:t>
      </w:r>
      <w:r w:rsidR="00CC1C2A" w:rsidRPr="00CC1C2A">
        <w:rPr>
          <w:sz w:val="28"/>
          <w:szCs w:val="28"/>
        </w:rPr>
        <w:t>Відділ з питань діяльності правоохоронних органів, оборонно-мобілізаційної та кадрової роботи до 01 грудня 2025 року надає інформацію про хід виконання Програми постійним комісіям міської ради з питань планування, бюджету і фінансів та з питань дотримання прав людини, депутатської діяльності та етики, законності і правопорядку, конфлікту інтересів.</w:t>
      </w:r>
      <w:r w:rsidR="00CC1C2A">
        <w:rPr>
          <w:sz w:val="28"/>
          <w:szCs w:val="28"/>
        </w:rPr>
        <w:t xml:space="preserve"> </w:t>
      </w:r>
    </w:p>
    <w:p w14:paraId="2300FBFF" w14:textId="4ED3A872" w:rsidR="00BF299A" w:rsidRPr="00BF299A" w:rsidRDefault="00BF299A" w:rsidP="00CC1C2A">
      <w:pPr>
        <w:shd w:val="clear" w:color="auto" w:fill="FFFFFF"/>
        <w:spacing w:line="329" w:lineRule="exact"/>
        <w:ind w:left="15" w:firstLine="552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Ковельське районне управління поліції ГУНП</w:t>
      </w:r>
      <w:r w:rsidR="00E77A74" w:rsidRPr="00E77A74">
        <w:rPr>
          <w:sz w:val="28"/>
          <w:szCs w:val="28"/>
        </w:rPr>
        <w:t xml:space="preserve"> </w:t>
      </w:r>
      <w:r w:rsidR="00E77A74">
        <w:rPr>
          <w:sz w:val="28"/>
          <w:szCs w:val="28"/>
        </w:rPr>
        <w:t>України</w:t>
      </w:r>
      <w:r w:rsidRPr="00BF299A">
        <w:rPr>
          <w:sz w:val="28"/>
          <w:szCs w:val="28"/>
        </w:rPr>
        <w:t xml:space="preserve"> у Волинській області та відділ з питань діяльності правоохоронних органів, оборонно-мобілізаційної та кадрової роботи виконавчого комітету міської ради до 5 січня 2026 інформують Ковельську міську раду та її виконавчий комітет про </w:t>
      </w:r>
      <w:r w:rsidR="00CC1C2A">
        <w:rPr>
          <w:sz w:val="28"/>
          <w:szCs w:val="28"/>
        </w:rPr>
        <w:t>профілактику правопорушень та злочинів на території громади</w:t>
      </w:r>
      <w:r w:rsidRPr="00BF299A">
        <w:rPr>
          <w:sz w:val="28"/>
          <w:szCs w:val="28"/>
        </w:rPr>
        <w:t>.</w:t>
      </w:r>
    </w:p>
    <w:p w14:paraId="098D8F1A" w14:textId="7A8AEA74" w:rsidR="00BF299A" w:rsidRPr="00BF299A" w:rsidRDefault="00BF299A" w:rsidP="00CC1C2A">
      <w:pPr>
        <w:shd w:val="clear" w:color="auto" w:fill="FFFFFF"/>
        <w:spacing w:line="329" w:lineRule="exact"/>
        <w:ind w:left="15"/>
        <w:jc w:val="both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sz w:val="28"/>
          <w:szCs w:val="28"/>
        </w:rPr>
        <w:tab/>
      </w:r>
    </w:p>
    <w:p w14:paraId="16B78D1F" w14:textId="77777777" w:rsid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</w:p>
    <w:p w14:paraId="7A299AC3" w14:textId="77777777" w:rsidR="00CC1C2A" w:rsidRDefault="00CC1C2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</w:p>
    <w:p w14:paraId="1AADAC57" w14:textId="77777777" w:rsidR="00BF299A" w:rsidRP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color w:val="000000"/>
          <w:kern w:val="3"/>
          <w:sz w:val="28"/>
          <w:szCs w:val="28"/>
          <w:lang w:eastAsia="zh-CN" w:bidi="hi-IN"/>
        </w:rPr>
        <w:t xml:space="preserve">Начальник відділу з питань діяльності </w:t>
      </w:r>
    </w:p>
    <w:p w14:paraId="13B9436D" w14:textId="77777777" w:rsidR="00BF299A" w:rsidRP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color w:val="000000"/>
          <w:kern w:val="3"/>
          <w:sz w:val="28"/>
          <w:szCs w:val="28"/>
          <w:lang w:eastAsia="zh-CN" w:bidi="hi-IN"/>
        </w:rPr>
        <w:t>правоохоронних органів, оборонно-</w:t>
      </w:r>
    </w:p>
    <w:p w14:paraId="3BCFD167" w14:textId="60EE2895" w:rsidR="000034A8" w:rsidRPr="00BF299A" w:rsidRDefault="00BF299A" w:rsidP="00BF299A">
      <w:pPr>
        <w:rPr>
          <w:sz w:val="28"/>
          <w:szCs w:val="28"/>
        </w:rPr>
      </w:pPr>
      <w:r w:rsidRPr="00BF299A">
        <w:rPr>
          <w:sz w:val="28"/>
          <w:szCs w:val="28"/>
        </w:rPr>
        <w:t>мобілізаційної та кадрової роботи</w:t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  <w:t xml:space="preserve">               </w:t>
      </w:r>
      <w:r w:rsidR="00CC1C2A">
        <w:rPr>
          <w:sz w:val="28"/>
          <w:szCs w:val="28"/>
        </w:rPr>
        <w:t xml:space="preserve">    </w:t>
      </w:r>
      <w:r w:rsidRPr="00BF299A">
        <w:rPr>
          <w:sz w:val="28"/>
          <w:szCs w:val="28"/>
        </w:rPr>
        <w:t>Сергій ХОМИЧ</w:t>
      </w:r>
    </w:p>
    <w:sectPr w:rsidR="000034A8" w:rsidRPr="00BF299A" w:rsidSect="00047945">
      <w:headerReference w:type="default" r:id="rId7"/>
      <w:pgSz w:w="11906" w:h="16838"/>
      <w:pgMar w:top="510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F901" w14:textId="77777777" w:rsidR="004273D6" w:rsidRDefault="004273D6" w:rsidP="00047945">
      <w:r>
        <w:separator/>
      </w:r>
    </w:p>
  </w:endnote>
  <w:endnote w:type="continuationSeparator" w:id="0">
    <w:p w14:paraId="5F5C2F09" w14:textId="77777777" w:rsidR="004273D6" w:rsidRDefault="004273D6" w:rsidP="0004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E4DD" w14:textId="77777777" w:rsidR="004273D6" w:rsidRDefault="004273D6" w:rsidP="00047945">
      <w:r>
        <w:separator/>
      </w:r>
    </w:p>
  </w:footnote>
  <w:footnote w:type="continuationSeparator" w:id="0">
    <w:p w14:paraId="09090D37" w14:textId="77777777" w:rsidR="004273D6" w:rsidRDefault="004273D6" w:rsidP="0004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892595"/>
      <w:docPartObj>
        <w:docPartGallery w:val="Page Numbers (Top of Page)"/>
        <w:docPartUnique/>
      </w:docPartObj>
    </w:sdtPr>
    <w:sdtContent>
      <w:p w14:paraId="63C53963" w14:textId="09005A8E" w:rsidR="00047945" w:rsidRDefault="000479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52C9C7" w14:textId="77777777" w:rsidR="00047945" w:rsidRDefault="000479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17F6A"/>
    <w:multiLevelType w:val="hybridMultilevel"/>
    <w:tmpl w:val="8F08A6C4"/>
    <w:lvl w:ilvl="0" w:tplc="F800DA56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90" w:hanging="360"/>
      </w:pPr>
    </w:lvl>
    <w:lvl w:ilvl="2" w:tplc="0422001B" w:tentative="1">
      <w:start w:val="1"/>
      <w:numFmt w:val="lowerRoman"/>
      <w:lvlText w:val="%3."/>
      <w:lvlJc w:val="right"/>
      <w:pPr>
        <w:ind w:left="1810" w:hanging="180"/>
      </w:pPr>
    </w:lvl>
    <w:lvl w:ilvl="3" w:tplc="0422000F" w:tentative="1">
      <w:start w:val="1"/>
      <w:numFmt w:val="decimal"/>
      <w:lvlText w:val="%4."/>
      <w:lvlJc w:val="left"/>
      <w:pPr>
        <w:ind w:left="2530" w:hanging="360"/>
      </w:pPr>
    </w:lvl>
    <w:lvl w:ilvl="4" w:tplc="04220019" w:tentative="1">
      <w:start w:val="1"/>
      <w:numFmt w:val="lowerLetter"/>
      <w:lvlText w:val="%5."/>
      <w:lvlJc w:val="left"/>
      <w:pPr>
        <w:ind w:left="3250" w:hanging="360"/>
      </w:pPr>
    </w:lvl>
    <w:lvl w:ilvl="5" w:tplc="0422001B" w:tentative="1">
      <w:start w:val="1"/>
      <w:numFmt w:val="lowerRoman"/>
      <w:lvlText w:val="%6."/>
      <w:lvlJc w:val="right"/>
      <w:pPr>
        <w:ind w:left="3970" w:hanging="180"/>
      </w:pPr>
    </w:lvl>
    <w:lvl w:ilvl="6" w:tplc="0422000F" w:tentative="1">
      <w:start w:val="1"/>
      <w:numFmt w:val="decimal"/>
      <w:lvlText w:val="%7."/>
      <w:lvlJc w:val="left"/>
      <w:pPr>
        <w:ind w:left="4690" w:hanging="360"/>
      </w:pPr>
    </w:lvl>
    <w:lvl w:ilvl="7" w:tplc="04220019" w:tentative="1">
      <w:start w:val="1"/>
      <w:numFmt w:val="lowerLetter"/>
      <w:lvlText w:val="%8."/>
      <w:lvlJc w:val="left"/>
      <w:pPr>
        <w:ind w:left="5410" w:hanging="360"/>
      </w:pPr>
    </w:lvl>
    <w:lvl w:ilvl="8" w:tplc="0422001B" w:tentative="1">
      <w:start w:val="1"/>
      <w:numFmt w:val="lowerRoman"/>
      <w:lvlText w:val="%9."/>
      <w:lvlJc w:val="right"/>
      <w:pPr>
        <w:ind w:left="6130" w:hanging="180"/>
      </w:pPr>
    </w:lvl>
  </w:abstractNum>
  <w:num w:numId="1" w16cid:durableId="1233151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98D"/>
    <w:rsid w:val="000034A8"/>
    <w:rsid w:val="00047945"/>
    <w:rsid w:val="00073C0A"/>
    <w:rsid w:val="002663A5"/>
    <w:rsid w:val="004273D6"/>
    <w:rsid w:val="00440F78"/>
    <w:rsid w:val="00476C62"/>
    <w:rsid w:val="004F5255"/>
    <w:rsid w:val="0056651A"/>
    <w:rsid w:val="0071057D"/>
    <w:rsid w:val="0071110B"/>
    <w:rsid w:val="00914ECD"/>
    <w:rsid w:val="00A0798D"/>
    <w:rsid w:val="00A720BD"/>
    <w:rsid w:val="00A85765"/>
    <w:rsid w:val="00AA51D8"/>
    <w:rsid w:val="00AE4B0E"/>
    <w:rsid w:val="00BA15B2"/>
    <w:rsid w:val="00BA4C58"/>
    <w:rsid w:val="00BC2D30"/>
    <w:rsid w:val="00BF299A"/>
    <w:rsid w:val="00C36605"/>
    <w:rsid w:val="00CC1C2A"/>
    <w:rsid w:val="00DD1591"/>
    <w:rsid w:val="00E12D23"/>
    <w:rsid w:val="00E77A74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74C3"/>
  <w15:chartTrackingRefBased/>
  <w15:docId w15:val="{BC396B1C-1356-4CAC-A6F8-04E07DAF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9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94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4794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5">
    <w:name w:val="footer"/>
    <w:basedOn w:val="a"/>
    <w:link w:val="a6"/>
    <w:uiPriority w:val="99"/>
    <w:unhideWhenUsed/>
    <w:rsid w:val="0004794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04794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7">
    <w:name w:val="List Paragraph"/>
    <w:basedOn w:val="a"/>
    <w:uiPriority w:val="34"/>
    <w:qFormat/>
    <w:rsid w:val="00710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5841</Words>
  <Characters>3330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Пшава</dc:creator>
  <cp:keywords/>
  <dc:description/>
  <cp:lastModifiedBy>Юля Пашкевич</cp:lastModifiedBy>
  <cp:revision>5</cp:revision>
  <cp:lastPrinted>2024-12-02T14:41:00Z</cp:lastPrinted>
  <dcterms:created xsi:type="dcterms:W3CDTF">2024-12-02T10:39:00Z</dcterms:created>
  <dcterms:modified xsi:type="dcterms:W3CDTF">2024-12-23T06:19:00Z</dcterms:modified>
</cp:coreProperties>
</file>