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E31A" w14:textId="77777777" w:rsidR="0091314C" w:rsidRPr="0091314C" w:rsidRDefault="0091314C" w:rsidP="00CD6660">
      <w:pPr>
        <w:jc w:val="center"/>
        <w:rPr>
          <w:b/>
          <w:bCs/>
          <w:spacing w:val="8"/>
          <w:szCs w:val="28"/>
        </w:rPr>
      </w:pPr>
      <w:r>
        <w:rPr>
          <w:spacing w:val="8"/>
          <w:szCs w:val="28"/>
        </w:rPr>
        <w:t xml:space="preserve">                                                               </w:t>
      </w:r>
      <w:r w:rsidR="00CD6660">
        <w:rPr>
          <w:b/>
          <w:bCs/>
          <w:spacing w:val="8"/>
          <w:szCs w:val="28"/>
        </w:rPr>
        <w:t xml:space="preserve"> </w:t>
      </w:r>
    </w:p>
    <w:p w14:paraId="54B9372F" w14:textId="3C138395" w:rsidR="0006257C" w:rsidRDefault="00082C4F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1F127C9D" wp14:editId="3984F0B8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6DEA3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311807E1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01F31577" w14:textId="77777777" w:rsidR="0006257C" w:rsidRDefault="0006257C">
      <w:pPr>
        <w:jc w:val="both"/>
        <w:rPr>
          <w:szCs w:val="28"/>
        </w:rPr>
      </w:pPr>
    </w:p>
    <w:p w14:paraId="658B17B9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14:paraId="2419F578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14:paraId="12EABE3C" w14:textId="77777777" w:rsidR="003B519E" w:rsidRDefault="00CD6660" w:rsidP="00CD6660">
      <w:pPr>
        <w:pStyle w:val="HTML"/>
        <w:rPr>
          <w:rFonts w:ascii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19.12.2024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CF627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1C00C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</w:t>
      </w:r>
      <w:r w:rsidR="0002647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58/35</w:t>
      </w:r>
    </w:p>
    <w:p w14:paraId="5290BBC4" w14:textId="77777777" w:rsidR="00CD6660" w:rsidRDefault="00CD6660" w:rsidP="00CD6660">
      <w:pPr>
        <w:pStyle w:val="HTML"/>
        <w:rPr>
          <w:color w:val="000000"/>
          <w:spacing w:val="-3"/>
          <w:szCs w:val="28"/>
          <w:lang w:val="ru-RU"/>
        </w:rPr>
      </w:pPr>
    </w:p>
    <w:p w14:paraId="15804258" w14:textId="77777777" w:rsidR="00C63FEA" w:rsidRPr="004B7378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505586">
        <w:rPr>
          <w:szCs w:val="28"/>
          <w:lang w:eastAsia="ar-SA"/>
        </w:rPr>
        <w:t xml:space="preserve">затвердження Договору </w:t>
      </w:r>
      <w:r w:rsidR="00505586">
        <w:rPr>
          <w:szCs w:val="28"/>
        </w:rPr>
        <w:t xml:space="preserve">про передачу коштів позики № 13110-05/151 від 14 червня 2024 року між Міністерством фінансів України, Міністерством розвитку громад, територій та інфраструктури України та </w:t>
      </w:r>
      <w:r w:rsidR="007F59B3">
        <w:rPr>
          <w:szCs w:val="28"/>
        </w:rPr>
        <w:br/>
      </w:r>
      <w:r w:rsidR="00505586">
        <w:rPr>
          <w:szCs w:val="28"/>
        </w:rPr>
        <w:t>Ковельською міською радою</w:t>
      </w:r>
    </w:p>
    <w:p w14:paraId="747DF246" w14:textId="77777777" w:rsidR="001F70F2" w:rsidRDefault="001F70F2" w:rsidP="0049194B">
      <w:pPr>
        <w:rPr>
          <w:szCs w:val="28"/>
        </w:rPr>
      </w:pPr>
    </w:p>
    <w:p w14:paraId="1EC44C23" w14:textId="77777777" w:rsidR="00FF6893" w:rsidRPr="0016776F" w:rsidRDefault="00F849A1" w:rsidP="00EC767A">
      <w:pPr>
        <w:ind w:firstLine="708"/>
        <w:jc w:val="both"/>
        <w:rPr>
          <w:szCs w:val="28"/>
        </w:rPr>
      </w:pPr>
      <w:r>
        <w:rPr>
          <w:szCs w:val="28"/>
        </w:rPr>
        <w:t>Керуючись</w:t>
      </w:r>
      <w:r w:rsidR="001F70F2" w:rsidRPr="00900C51">
        <w:rPr>
          <w:szCs w:val="28"/>
        </w:rPr>
        <w:t xml:space="preserve"> статт</w:t>
      </w:r>
      <w:r>
        <w:rPr>
          <w:szCs w:val="28"/>
        </w:rPr>
        <w:t>ею</w:t>
      </w:r>
      <w:r w:rsidR="001F70F2" w:rsidRPr="00900C51">
        <w:rPr>
          <w:szCs w:val="28"/>
        </w:rPr>
        <w:t xml:space="preserve"> 143 Конституції України,</w:t>
      </w:r>
      <w:r w:rsidR="006C59A2" w:rsidRPr="00900C51">
        <w:rPr>
          <w:szCs w:val="28"/>
        </w:rPr>
        <w:t xml:space="preserve"> </w:t>
      </w:r>
      <w:r w:rsidR="000D4C8B">
        <w:rPr>
          <w:szCs w:val="28"/>
        </w:rPr>
        <w:t xml:space="preserve">відповідно </w:t>
      </w:r>
      <w:r w:rsidR="00210100">
        <w:rPr>
          <w:szCs w:val="28"/>
        </w:rPr>
        <w:t xml:space="preserve">до </w:t>
      </w:r>
      <w:r w:rsidR="006C59A2" w:rsidRPr="00900C51">
        <w:rPr>
          <w:szCs w:val="28"/>
        </w:rPr>
        <w:t>стат</w:t>
      </w:r>
      <w:r w:rsidR="00AB600A">
        <w:rPr>
          <w:szCs w:val="28"/>
        </w:rPr>
        <w:t>ей 26,</w:t>
      </w:r>
      <w:r w:rsidR="00AF261E">
        <w:rPr>
          <w:szCs w:val="28"/>
        </w:rPr>
        <w:t> </w:t>
      </w:r>
      <w:r w:rsidR="00AB600A">
        <w:rPr>
          <w:szCs w:val="28"/>
        </w:rPr>
        <w:t>59</w:t>
      </w:r>
      <w:r w:rsidR="00AF261E">
        <w:rPr>
          <w:szCs w:val="28"/>
        </w:rPr>
        <w:t> </w:t>
      </w:r>
      <w:r w:rsidR="00505586" w:rsidRPr="00031C1F">
        <w:rPr>
          <w:szCs w:val="28"/>
        </w:rPr>
        <w:t>та 70</w:t>
      </w:r>
      <w:r w:rsidR="006C59A2" w:rsidRPr="00900C51">
        <w:rPr>
          <w:szCs w:val="28"/>
        </w:rPr>
        <w:t xml:space="preserve"> </w:t>
      </w:r>
      <w:r w:rsidR="001F70F2" w:rsidRPr="00900C51">
        <w:rPr>
          <w:szCs w:val="28"/>
        </w:rPr>
        <w:t>Закону України «Про місцеве самоврядування в Україні»,</w:t>
      </w:r>
      <w:r w:rsidR="00505586">
        <w:rPr>
          <w:szCs w:val="28"/>
        </w:rPr>
        <w:t xml:space="preserve"> </w:t>
      </w:r>
      <w:r w:rsidR="00C94957" w:rsidRPr="00FF345E">
        <w:rPr>
          <w:szCs w:val="28"/>
        </w:rPr>
        <w:t>Закон</w:t>
      </w:r>
      <w:r w:rsidR="00AD3FA3">
        <w:rPr>
          <w:szCs w:val="28"/>
        </w:rPr>
        <w:t>у</w:t>
      </w:r>
      <w:r w:rsidR="00C94957" w:rsidRPr="00FF345E">
        <w:rPr>
          <w:szCs w:val="28"/>
        </w:rPr>
        <w:t xml:space="preserve"> України «Про ратифікацію Фінансової угоди (Проект </w:t>
      </w:r>
      <w:r w:rsidR="00C94957" w:rsidRPr="00AC6138">
        <w:rPr>
          <w:szCs w:val="28"/>
        </w:rPr>
        <w:t>“</w:t>
      </w:r>
      <w:r w:rsidR="00C94957" w:rsidRPr="00FF345E">
        <w:rPr>
          <w:szCs w:val="28"/>
        </w:rPr>
        <w:t>Енергоефективність громадських будівель в</w:t>
      </w:r>
      <w:r w:rsidR="008B0FC3">
        <w:rPr>
          <w:szCs w:val="28"/>
        </w:rPr>
        <w:t xml:space="preserve"> </w:t>
      </w:r>
      <w:r w:rsidR="00C94957" w:rsidRPr="00FF345E">
        <w:rPr>
          <w:szCs w:val="28"/>
        </w:rPr>
        <w:t>Україні</w:t>
      </w:r>
      <w:r w:rsidR="00C94957" w:rsidRPr="00AC6138">
        <w:rPr>
          <w:szCs w:val="28"/>
        </w:rPr>
        <w:t>”</w:t>
      </w:r>
      <w:r w:rsidR="00C94957" w:rsidRPr="00FF345E">
        <w:rPr>
          <w:szCs w:val="28"/>
        </w:rPr>
        <w:t>) між Україною та Європейським інвестиційним банком»,</w:t>
      </w:r>
      <w:r w:rsidR="00C94957">
        <w:rPr>
          <w:szCs w:val="28"/>
        </w:rPr>
        <w:t xml:space="preserve"> </w:t>
      </w:r>
      <w:r w:rsidR="00AD3FA3">
        <w:rPr>
          <w:szCs w:val="28"/>
        </w:rPr>
        <w:t>статей 16,</w:t>
      </w:r>
      <w:r w:rsidR="008B0FC3">
        <w:rPr>
          <w:szCs w:val="28"/>
        </w:rPr>
        <w:t xml:space="preserve"> </w:t>
      </w:r>
      <w:r w:rsidR="00AD3FA3">
        <w:rPr>
          <w:szCs w:val="28"/>
        </w:rPr>
        <w:t xml:space="preserve">71, 74 Бюджетного кодексу України, </w:t>
      </w:r>
      <w:r w:rsidR="001F70F2" w:rsidRPr="00900C51">
        <w:rPr>
          <w:szCs w:val="28"/>
        </w:rPr>
        <w:t>постанови Кабінету Міністрів України від 16</w:t>
      </w:r>
      <w:r w:rsidR="00CA05E6">
        <w:rPr>
          <w:szCs w:val="28"/>
        </w:rPr>
        <w:t xml:space="preserve"> </w:t>
      </w:r>
      <w:r w:rsidR="001F70F2" w:rsidRPr="00900C51">
        <w:rPr>
          <w:szCs w:val="28"/>
        </w:rPr>
        <w:t>лютого 2011</w:t>
      </w:r>
      <w:r w:rsidR="00CA05E6">
        <w:rPr>
          <w:szCs w:val="28"/>
        </w:rPr>
        <w:t xml:space="preserve"> </w:t>
      </w:r>
      <w:r w:rsidR="001F70F2" w:rsidRPr="00900C51">
        <w:rPr>
          <w:szCs w:val="28"/>
        </w:rPr>
        <w:t xml:space="preserve">року № 110 «Про затвердження Порядку здійснення </w:t>
      </w:r>
      <w:r w:rsidR="001F70F2" w:rsidRPr="002521A2">
        <w:rPr>
          <w:szCs w:val="28"/>
        </w:rPr>
        <w:t>місцевих запозичень»</w:t>
      </w:r>
      <w:r w:rsidR="005420BB" w:rsidRPr="002521A2">
        <w:rPr>
          <w:szCs w:val="28"/>
        </w:rPr>
        <w:t>,</w:t>
      </w:r>
      <w:r w:rsidR="00210100" w:rsidRPr="002521A2">
        <w:rPr>
          <w:szCs w:val="28"/>
        </w:rPr>
        <w:t xml:space="preserve"> </w:t>
      </w:r>
      <w:r w:rsidR="00FC3D3A" w:rsidRPr="002521A2">
        <w:rPr>
          <w:szCs w:val="28"/>
        </w:rPr>
        <w:t xml:space="preserve">наказу Міністерства фінансів України від </w:t>
      </w:r>
      <w:r w:rsidR="00EC767A" w:rsidRPr="002521A2">
        <w:rPr>
          <w:szCs w:val="28"/>
        </w:rPr>
        <w:t>14</w:t>
      </w:r>
      <w:r w:rsidR="00B7744D">
        <w:rPr>
          <w:szCs w:val="28"/>
        </w:rPr>
        <w:t xml:space="preserve"> березня </w:t>
      </w:r>
      <w:r w:rsidR="00EC767A" w:rsidRPr="002521A2">
        <w:rPr>
          <w:szCs w:val="28"/>
        </w:rPr>
        <w:t>2024</w:t>
      </w:r>
      <w:r w:rsidR="00B7744D">
        <w:rPr>
          <w:szCs w:val="28"/>
        </w:rPr>
        <w:t xml:space="preserve"> року </w:t>
      </w:r>
      <w:r w:rsidR="00FC3D3A" w:rsidRPr="002521A2">
        <w:rPr>
          <w:szCs w:val="28"/>
        </w:rPr>
        <w:t xml:space="preserve">№ </w:t>
      </w:r>
      <w:r w:rsidR="00EC767A" w:rsidRPr="002521A2">
        <w:rPr>
          <w:szCs w:val="28"/>
        </w:rPr>
        <w:t xml:space="preserve">124 </w:t>
      </w:r>
      <w:r w:rsidR="00FC3D3A" w:rsidRPr="002521A2">
        <w:rPr>
          <w:szCs w:val="28"/>
        </w:rPr>
        <w:t>«Про погодження обсягу та умов здійснення місцевого запозичення</w:t>
      </w:r>
      <w:r w:rsidR="00EC767A">
        <w:rPr>
          <w:szCs w:val="28"/>
        </w:rPr>
        <w:t xml:space="preserve"> Ковельською міською радою Волинської області у 2024 році», </w:t>
      </w:r>
      <w:r w:rsidR="00FC3D3A">
        <w:rPr>
          <w:szCs w:val="28"/>
        </w:rPr>
        <w:t>рішення Ковельської міської ради від 28</w:t>
      </w:r>
      <w:r w:rsidR="00B7744D">
        <w:rPr>
          <w:szCs w:val="28"/>
        </w:rPr>
        <w:t xml:space="preserve"> березня </w:t>
      </w:r>
      <w:r w:rsidR="00FC3D3A">
        <w:rPr>
          <w:szCs w:val="28"/>
        </w:rPr>
        <w:t>2024</w:t>
      </w:r>
      <w:r w:rsidR="00B7744D">
        <w:rPr>
          <w:szCs w:val="28"/>
        </w:rPr>
        <w:t xml:space="preserve"> року</w:t>
      </w:r>
      <w:r w:rsidR="00FC3D3A">
        <w:rPr>
          <w:szCs w:val="28"/>
        </w:rPr>
        <w:t xml:space="preserve"> № 47/4 «Про здійснення місцевого запозичення у</w:t>
      </w:r>
      <w:r w:rsidR="00B7744D">
        <w:rPr>
          <w:szCs w:val="28"/>
        </w:rPr>
        <w:t> </w:t>
      </w:r>
      <w:r w:rsidR="00FC3D3A">
        <w:rPr>
          <w:szCs w:val="28"/>
        </w:rPr>
        <w:t>2024</w:t>
      </w:r>
      <w:r w:rsidR="00B7744D">
        <w:rPr>
          <w:szCs w:val="28"/>
        </w:rPr>
        <w:t> </w:t>
      </w:r>
      <w:r w:rsidR="00FC3D3A">
        <w:rPr>
          <w:szCs w:val="28"/>
        </w:rPr>
        <w:t>ро</w:t>
      </w:r>
      <w:r w:rsidR="00FC3D3A" w:rsidRPr="00AF261E">
        <w:rPr>
          <w:szCs w:val="28"/>
        </w:rPr>
        <w:t>ці»</w:t>
      </w:r>
      <w:r w:rsidR="008E1473" w:rsidRPr="00AF261E">
        <w:rPr>
          <w:szCs w:val="28"/>
        </w:rPr>
        <w:t xml:space="preserve">, </w:t>
      </w:r>
      <w:r w:rsidR="00FF6893" w:rsidRPr="00AF261E">
        <w:rPr>
          <w:szCs w:val="28"/>
        </w:rPr>
        <w:t>міська</w:t>
      </w:r>
      <w:r w:rsidR="00FF6893" w:rsidRPr="009D4F6A">
        <w:rPr>
          <w:szCs w:val="28"/>
        </w:rPr>
        <w:t xml:space="preserve"> рада</w:t>
      </w:r>
    </w:p>
    <w:p w14:paraId="6BA992FC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6378B732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2918D780" w14:textId="77777777" w:rsidR="00E136DA" w:rsidRDefault="00E136DA" w:rsidP="00005F0C">
      <w:pPr>
        <w:jc w:val="both"/>
        <w:rPr>
          <w:szCs w:val="28"/>
        </w:rPr>
      </w:pPr>
    </w:p>
    <w:p w14:paraId="39101747" w14:textId="77777777" w:rsidR="000F2B01" w:rsidRPr="005B7C89" w:rsidRDefault="008D3D6E" w:rsidP="00F56443">
      <w:pPr>
        <w:ind w:firstLine="708"/>
        <w:jc w:val="both"/>
        <w:rPr>
          <w:szCs w:val="28"/>
        </w:rPr>
      </w:pPr>
      <w:r w:rsidRPr="00EA4FF9">
        <w:rPr>
          <w:szCs w:val="28"/>
        </w:rPr>
        <w:t>1</w:t>
      </w:r>
      <w:r w:rsidR="00C63FEA" w:rsidRPr="00EA4FF9">
        <w:rPr>
          <w:szCs w:val="28"/>
        </w:rPr>
        <w:t xml:space="preserve">. </w:t>
      </w:r>
      <w:r w:rsidR="00505586">
        <w:rPr>
          <w:szCs w:val="28"/>
        </w:rPr>
        <w:t>Затвердити Договір про передачу коштів позики № 13110-05/151 від 14</w:t>
      </w:r>
      <w:r w:rsidR="00F56443">
        <w:rPr>
          <w:szCs w:val="28"/>
        </w:rPr>
        <w:t> </w:t>
      </w:r>
      <w:r w:rsidR="00505586">
        <w:rPr>
          <w:szCs w:val="28"/>
        </w:rPr>
        <w:t>червня 2024 року між Міністерством фінансів України, Міністерством розвитку громад, територій та інфраструктури України та Ковельською міською радою</w:t>
      </w:r>
      <w:r w:rsidR="00F56443">
        <w:rPr>
          <w:szCs w:val="28"/>
        </w:rPr>
        <w:t xml:space="preserve"> (</w:t>
      </w:r>
      <w:r w:rsidR="00505586" w:rsidRPr="00F56443">
        <w:rPr>
          <w:szCs w:val="28"/>
        </w:rPr>
        <w:t>додається</w:t>
      </w:r>
      <w:r w:rsidR="00F56443" w:rsidRPr="00F56443">
        <w:rPr>
          <w:szCs w:val="28"/>
        </w:rPr>
        <w:t>)</w:t>
      </w:r>
      <w:r w:rsidR="00505586" w:rsidRPr="00F56443">
        <w:rPr>
          <w:szCs w:val="28"/>
        </w:rPr>
        <w:t>.</w:t>
      </w:r>
    </w:p>
    <w:p w14:paraId="3959C719" w14:textId="77777777" w:rsidR="00B125F6" w:rsidRDefault="00505586" w:rsidP="002F0DFF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постійні комісії з 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</w:t>
      </w:r>
      <w:r w:rsidR="00EC35C0">
        <w:rPr>
          <w:szCs w:val="28"/>
        </w:rPr>
        <w:t>,</w:t>
      </w:r>
      <w:r w:rsidR="00EC35C0" w:rsidRPr="00EC35C0">
        <w:rPr>
          <w:szCs w:val="28"/>
        </w:rPr>
        <w:t xml:space="preserve"> з</w:t>
      </w:r>
      <w:r w:rsidR="00EC35C0">
        <w:rPr>
          <w:szCs w:val="28"/>
        </w:rPr>
        <w:t> </w:t>
      </w:r>
      <w:r w:rsidR="00EC35C0" w:rsidRPr="00EC35C0">
        <w:rPr>
          <w:szCs w:val="28"/>
        </w:rPr>
        <w:t>питань дотримання прав людини, депутатської діяльності та етики, законності і правопорядку, конфлікту інтересів</w:t>
      </w:r>
      <w:r w:rsidR="00EC35C0">
        <w:rPr>
          <w:szCs w:val="28"/>
        </w:rPr>
        <w:t xml:space="preserve"> (Андрій Мілінчук),</w:t>
      </w:r>
      <w:r w:rsidR="00420E61">
        <w:rPr>
          <w:szCs w:val="28"/>
        </w:rPr>
        <w:t xml:space="preserve"> </w:t>
      </w:r>
      <w:r w:rsidR="00420E61" w:rsidRPr="00420E61">
        <w:t>з</w:t>
      </w:r>
      <w:r w:rsidR="00EC35C0">
        <w:t xml:space="preserve"> </w:t>
      </w:r>
      <w:r w:rsidR="0006257C" w:rsidRPr="00420E61">
        <w:t>питань</w:t>
      </w:r>
      <w:r w:rsidR="0006257C" w:rsidRPr="00BE3641">
        <w:rPr>
          <w:szCs w:val="28"/>
        </w:rPr>
        <w:t xml:space="preserve"> планування</w:t>
      </w:r>
      <w:r w:rsidR="00EC35C0">
        <w:rPr>
          <w:szCs w:val="28"/>
        </w:rPr>
        <w:t>,</w:t>
      </w:r>
      <w:r w:rsidR="0006257C" w:rsidRPr="00BE3641">
        <w:rPr>
          <w:szCs w:val="28"/>
        </w:rPr>
        <w:t xml:space="preserve"> бюджету і фінансів (</w:t>
      </w:r>
      <w:r w:rsidR="001C00C1">
        <w:rPr>
          <w:szCs w:val="28"/>
        </w:rPr>
        <w:t>Олег Уніга</w:t>
      </w:r>
      <w:r w:rsidR="00B125F6" w:rsidRPr="00BE3641">
        <w:rPr>
          <w:szCs w:val="28"/>
        </w:rPr>
        <w:t>).</w:t>
      </w:r>
    </w:p>
    <w:p w14:paraId="4437EEC9" w14:textId="77777777" w:rsidR="003B519E" w:rsidRDefault="003B519E" w:rsidP="0038780D">
      <w:pPr>
        <w:jc w:val="both"/>
      </w:pPr>
    </w:p>
    <w:p w14:paraId="30D073A8" w14:textId="77777777" w:rsidR="00A74230" w:rsidRPr="002F0DFF" w:rsidRDefault="00A74230" w:rsidP="0038780D">
      <w:pPr>
        <w:jc w:val="both"/>
      </w:pPr>
    </w:p>
    <w:p w14:paraId="47F1B751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8E1473">
      <w:pgSz w:w="11906" w:h="16838"/>
      <w:pgMar w:top="284" w:right="567" w:bottom="1134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charset w:val="CC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805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31C1F"/>
    <w:rsid w:val="0003384C"/>
    <w:rsid w:val="00042AEF"/>
    <w:rsid w:val="000453B7"/>
    <w:rsid w:val="0006257C"/>
    <w:rsid w:val="0006587B"/>
    <w:rsid w:val="00075171"/>
    <w:rsid w:val="00082C4F"/>
    <w:rsid w:val="000A486E"/>
    <w:rsid w:val="000B3EEC"/>
    <w:rsid w:val="000B440D"/>
    <w:rsid w:val="000B7185"/>
    <w:rsid w:val="000C4987"/>
    <w:rsid w:val="000D4C8B"/>
    <w:rsid w:val="000E6273"/>
    <w:rsid w:val="000F2B01"/>
    <w:rsid w:val="000F6008"/>
    <w:rsid w:val="001006F8"/>
    <w:rsid w:val="001070AF"/>
    <w:rsid w:val="00114619"/>
    <w:rsid w:val="00115167"/>
    <w:rsid w:val="00163896"/>
    <w:rsid w:val="0016776F"/>
    <w:rsid w:val="0019217E"/>
    <w:rsid w:val="001A7F9B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3EEE"/>
    <w:rsid w:val="002071A0"/>
    <w:rsid w:val="00210100"/>
    <w:rsid w:val="002213E4"/>
    <w:rsid w:val="00225411"/>
    <w:rsid w:val="0023142F"/>
    <w:rsid w:val="002416B1"/>
    <w:rsid w:val="00243A69"/>
    <w:rsid w:val="0025035F"/>
    <w:rsid w:val="00250ED7"/>
    <w:rsid w:val="002521A2"/>
    <w:rsid w:val="00255C86"/>
    <w:rsid w:val="00270B39"/>
    <w:rsid w:val="00271CAC"/>
    <w:rsid w:val="00281180"/>
    <w:rsid w:val="00297A8E"/>
    <w:rsid w:val="002C3462"/>
    <w:rsid w:val="002D720B"/>
    <w:rsid w:val="002E4BDD"/>
    <w:rsid w:val="002E7BF7"/>
    <w:rsid w:val="002F0DFF"/>
    <w:rsid w:val="002F2406"/>
    <w:rsid w:val="002F28A4"/>
    <w:rsid w:val="002F5776"/>
    <w:rsid w:val="00304E24"/>
    <w:rsid w:val="00305CA6"/>
    <w:rsid w:val="003078FF"/>
    <w:rsid w:val="00371ADB"/>
    <w:rsid w:val="00382AB0"/>
    <w:rsid w:val="0038780D"/>
    <w:rsid w:val="003A226D"/>
    <w:rsid w:val="003A5F59"/>
    <w:rsid w:val="003B519E"/>
    <w:rsid w:val="003D629D"/>
    <w:rsid w:val="003E166A"/>
    <w:rsid w:val="003E2C4B"/>
    <w:rsid w:val="003F3AA9"/>
    <w:rsid w:val="00400BE5"/>
    <w:rsid w:val="004166CA"/>
    <w:rsid w:val="00420E61"/>
    <w:rsid w:val="00430F56"/>
    <w:rsid w:val="00443C71"/>
    <w:rsid w:val="0045365D"/>
    <w:rsid w:val="00456769"/>
    <w:rsid w:val="0047434E"/>
    <w:rsid w:val="004818C6"/>
    <w:rsid w:val="00483DAC"/>
    <w:rsid w:val="0049194B"/>
    <w:rsid w:val="00491BE4"/>
    <w:rsid w:val="004930D3"/>
    <w:rsid w:val="004B0459"/>
    <w:rsid w:val="004B4C77"/>
    <w:rsid w:val="004B7378"/>
    <w:rsid w:val="004D451E"/>
    <w:rsid w:val="004D6A6A"/>
    <w:rsid w:val="004D6C43"/>
    <w:rsid w:val="004F653F"/>
    <w:rsid w:val="0050247A"/>
    <w:rsid w:val="00505586"/>
    <w:rsid w:val="00510289"/>
    <w:rsid w:val="00512349"/>
    <w:rsid w:val="005301A0"/>
    <w:rsid w:val="00530D99"/>
    <w:rsid w:val="00532A60"/>
    <w:rsid w:val="00536008"/>
    <w:rsid w:val="005400DC"/>
    <w:rsid w:val="005420BB"/>
    <w:rsid w:val="0054605E"/>
    <w:rsid w:val="00560B19"/>
    <w:rsid w:val="00563308"/>
    <w:rsid w:val="00596798"/>
    <w:rsid w:val="00597384"/>
    <w:rsid w:val="005A2430"/>
    <w:rsid w:val="005A4263"/>
    <w:rsid w:val="005B5D51"/>
    <w:rsid w:val="005B7C89"/>
    <w:rsid w:val="005C464B"/>
    <w:rsid w:val="005D6A2D"/>
    <w:rsid w:val="0060204C"/>
    <w:rsid w:val="00645B3E"/>
    <w:rsid w:val="006508B0"/>
    <w:rsid w:val="00661C89"/>
    <w:rsid w:val="0066453D"/>
    <w:rsid w:val="00671EFA"/>
    <w:rsid w:val="006758BD"/>
    <w:rsid w:val="006A64F4"/>
    <w:rsid w:val="006A68D0"/>
    <w:rsid w:val="006B077A"/>
    <w:rsid w:val="006B19AD"/>
    <w:rsid w:val="006B1DA1"/>
    <w:rsid w:val="006C1223"/>
    <w:rsid w:val="006C59A2"/>
    <w:rsid w:val="006D0327"/>
    <w:rsid w:val="006E4F07"/>
    <w:rsid w:val="006F488A"/>
    <w:rsid w:val="00726ADD"/>
    <w:rsid w:val="00741BD0"/>
    <w:rsid w:val="00753B1C"/>
    <w:rsid w:val="007623E8"/>
    <w:rsid w:val="00764659"/>
    <w:rsid w:val="007660D0"/>
    <w:rsid w:val="00782272"/>
    <w:rsid w:val="00783AB3"/>
    <w:rsid w:val="00786C5D"/>
    <w:rsid w:val="007953F3"/>
    <w:rsid w:val="00797682"/>
    <w:rsid w:val="007B1586"/>
    <w:rsid w:val="007B2E00"/>
    <w:rsid w:val="007C041C"/>
    <w:rsid w:val="007C19AF"/>
    <w:rsid w:val="007E6BC2"/>
    <w:rsid w:val="007F59B3"/>
    <w:rsid w:val="00805AF4"/>
    <w:rsid w:val="008114F7"/>
    <w:rsid w:val="00815BAA"/>
    <w:rsid w:val="00817349"/>
    <w:rsid w:val="0082652E"/>
    <w:rsid w:val="0085596C"/>
    <w:rsid w:val="0087720D"/>
    <w:rsid w:val="00880E97"/>
    <w:rsid w:val="008B0FC3"/>
    <w:rsid w:val="008C3CCD"/>
    <w:rsid w:val="008C7A4F"/>
    <w:rsid w:val="008D13F6"/>
    <w:rsid w:val="008D333B"/>
    <w:rsid w:val="008D3D6E"/>
    <w:rsid w:val="008D48AE"/>
    <w:rsid w:val="008D4B09"/>
    <w:rsid w:val="008E1473"/>
    <w:rsid w:val="00900C51"/>
    <w:rsid w:val="00903528"/>
    <w:rsid w:val="0091314C"/>
    <w:rsid w:val="00914548"/>
    <w:rsid w:val="009201B3"/>
    <w:rsid w:val="00943010"/>
    <w:rsid w:val="0094688A"/>
    <w:rsid w:val="00952202"/>
    <w:rsid w:val="00952E1E"/>
    <w:rsid w:val="00953331"/>
    <w:rsid w:val="00953353"/>
    <w:rsid w:val="0097257B"/>
    <w:rsid w:val="009928E7"/>
    <w:rsid w:val="009A3372"/>
    <w:rsid w:val="009A3696"/>
    <w:rsid w:val="009A4467"/>
    <w:rsid w:val="009A599C"/>
    <w:rsid w:val="009A68D1"/>
    <w:rsid w:val="009B053C"/>
    <w:rsid w:val="009B13A6"/>
    <w:rsid w:val="009B1529"/>
    <w:rsid w:val="009B381C"/>
    <w:rsid w:val="009D479F"/>
    <w:rsid w:val="009D4F6A"/>
    <w:rsid w:val="009F3325"/>
    <w:rsid w:val="00A172E2"/>
    <w:rsid w:val="00A35378"/>
    <w:rsid w:val="00A404AC"/>
    <w:rsid w:val="00A43F9E"/>
    <w:rsid w:val="00A45A9F"/>
    <w:rsid w:val="00A52217"/>
    <w:rsid w:val="00A72E7C"/>
    <w:rsid w:val="00A74230"/>
    <w:rsid w:val="00A94E73"/>
    <w:rsid w:val="00AA27AB"/>
    <w:rsid w:val="00AB31F7"/>
    <w:rsid w:val="00AB600A"/>
    <w:rsid w:val="00AD3FA3"/>
    <w:rsid w:val="00AE25F1"/>
    <w:rsid w:val="00AF0C93"/>
    <w:rsid w:val="00AF261E"/>
    <w:rsid w:val="00B125F6"/>
    <w:rsid w:val="00B141A2"/>
    <w:rsid w:val="00B15107"/>
    <w:rsid w:val="00B22E30"/>
    <w:rsid w:val="00B34CC4"/>
    <w:rsid w:val="00B51BCB"/>
    <w:rsid w:val="00B52A98"/>
    <w:rsid w:val="00B57756"/>
    <w:rsid w:val="00B66304"/>
    <w:rsid w:val="00B756D7"/>
    <w:rsid w:val="00B7744D"/>
    <w:rsid w:val="00B77B1D"/>
    <w:rsid w:val="00BA0ED6"/>
    <w:rsid w:val="00BA2FEA"/>
    <w:rsid w:val="00BB3CB3"/>
    <w:rsid w:val="00BD4451"/>
    <w:rsid w:val="00BE1514"/>
    <w:rsid w:val="00BE3641"/>
    <w:rsid w:val="00BE46B7"/>
    <w:rsid w:val="00BF3CBC"/>
    <w:rsid w:val="00BF4D41"/>
    <w:rsid w:val="00C028A9"/>
    <w:rsid w:val="00C37E8E"/>
    <w:rsid w:val="00C559DA"/>
    <w:rsid w:val="00C63FEA"/>
    <w:rsid w:val="00C77AE7"/>
    <w:rsid w:val="00C87501"/>
    <w:rsid w:val="00C94957"/>
    <w:rsid w:val="00CA05E6"/>
    <w:rsid w:val="00CA270D"/>
    <w:rsid w:val="00CC6231"/>
    <w:rsid w:val="00CD6660"/>
    <w:rsid w:val="00CD6C46"/>
    <w:rsid w:val="00CF50E6"/>
    <w:rsid w:val="00CF6271"/>
    <w:rsid w:val="00D06C15"/>
    <w:rsid w:val="00D1277D"/>
    <w:rsid w:val="00D222D2"/>
    <w:rsid w:val="00D2637F"/>
    <w:rsid w:val="00D4684A"/>
    <w:rsid w:val="00D53153"/>
    <w:rsid w:val="00D558BB"/>
    <w:rsid w:val="00D67E8C"/>
    <w:rsid w:val="00D73ACF"/>
    <w:rsid w:val="00D85D60"/>
    <w:rsid w:val="00DA2F37"/>
    <w:rsid w:val="00DA37F9"/>
    <w:rsid w:val="00DA5FA3"/>
    <w:rsid w:val="00DE1F61"/>
    <w:rsid w:val="00E12F48"/>
    <w:rsid w:val="00E136DA"/>
    <w:rsid w:val="00E22802"/>
    <w:rsid w:val="00E302DA"/>
    <w:rsid w:val="00E30C75"/>
    <w:rsid w:val="00E342E8"/>
    <w:rsid w:val="00E409BE"/>
    <w:rsid w:val="00E4543A"/>
    <w:rsid w:val="00E519A0"/>
    <w:rsid w:val="00E64DF5"/>
    <w:rsid w:val="00E70B76"/>
    <w:rsid w:val="00E8230B"/>
    <w:rsid w:val="00E90418"/>
    <w:rsid w:val="00EA4FF9"/>
    <w:rsid w:val="00EA5EF5"/>
    <w:rsid w:val="00EC0A00"/>
    <w:rsid w:val="00EC35C0"/>
    <w:rsid w:val="00EC767A"/>
    <w:rsid w:val="00EE3B03"/>
    <w:rsid w:val="00EE3DF7"/>
    <w:rsid w:val="00F001DE"/>
    <w:rsid w:val="00F36D95"/>
    <w:rsid w:val="00F36EC4"/>
    <w:rsid w:val="00F4702F"/>
    <w:rsid w:val="00F47E2D"/>
    <w:rsid w:val="00F50486"/>
    <w:rsid w:val="00F56443"/>
    <w:rsid w:val="00F6345E"/>
    <w:rsid w:val="00F63AF0"/>
    <w:rsid w:val="00F653EC"/>
    <w:rsid w:val="00F75B57"/>
    <w:rsid w:val="00F849A1"/>
    <w:rsid w:val="00F93E4D"/>
    <w:rsid w:val="00FA1416"/>
    <w:rsid w:val="00FA60AD"/>
    <w:rsid w:val="00FB2767"/>
    <w:rsid w:val="00FB75EE"/>
    <w:rsid w:val="00FC3D3A"/>
    <w:rsid w:val="00FD1153"/>
    <w:rsid w:val="00FD5E10"/>
    <w:rsid w:val="00FE3B3C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D4E0B0"/>
  <w15:chartTrackingRefBased/>
  <w15:docId w15:val="{AC9F3B3E-7C93-48DE-A35A-1DB0D36A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2</cp:revision>
  <cp:lastPrinted>2024-11-29T13:05:00Z</cp:lastPrinted>
  <dcterms:created xsi:type="dcterms:W3CDTF">2024-12-23T12:24:00Z</dcterms:created>
  <dcterms:modified xsi:type="dcterms:W3CDTF">2024-12-23T12:24:00Z</dcterms:modified>
</cp:coreProperties>
</file>