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D7F0" w14:textId="0CBF1E30" w:rsidR="00CC32BB" w:rsidRDefault="00280B82" w:rsidP="00280B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3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6389B5C0" w14:textId="63E64B40" w:rsidR="00757025" w:rsidRDefault="00CC32BB" w:rsidP="00CC3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5702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Голові </w:t>
      </w:r>
      <w:r w:rsidR="00757025">
        <w:rPr>
          <w:rFonts w:ascii="Times New Roman" w:hAnsi="Times New Roman" w:cs="Times New Roman"/>
          <w:sz w:val="28"/>
          <w:szCs w:val="28"/>
        </w:rPr>
        <w:t>правління</w:t>
      </w:r>
    </w:p>
    <w:p w14:paraId="7F54177C" w14:textId="696C48EC" w:rsidR="00916399" w:rsidRDefault="00757025" w:rsidP="00CC3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CC32BB">
        <w:rPr>
          <w:rFonts w:ascii="Times New Roman" w:hAnsi="Times New Roman" w:cs="Times New Roman"/>
          <w:sz w:val="28"/>
          <w:szCs w:val="28"/>
        </w:rPr>
        <w:t>акціонерного товариства "Укрзалізниця”</w:t>
      </w:r>
    </w:p>
    <w:p w14:paraId="5815F724" w14:textId="33EAFB49" w:rsidR="00916399" w:rsidRPr="00757025" w:rsidRDefault="00CC32BB" w:rsidP="00CC32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757025">
        <w:rPr>
          <w:rFonts w:ascii="Times New Roman" w:hAnsi="Times New Roman" w:cs="Times New Roman"/>
          <w:sz w:val="28"/>
          <w:szCs w:val="28"/>
        </w:rPr>
        <w:t>Олександру ПЕРЦОВСЬКОМУ</w:t>
      </w:r>
    </w:p>
    <w:p w14:paraId="5DB70D19" w14:textId="77777777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6B672EC2" w14:textId="77777777" w:rsidR="00280B82" w:rsidRDefault="004146DF" w:rsidP="00280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ЗВЕРНЕННЯ</w:t>
      </w:r>
    </w:p>
    <w:p w14:paraId="30B1CEF4" w14:textId="77777777" w:rsidR="00280B82" w:rsidRPr="00280B82" w:rsidRDefault="004146DF" w:rsidP="00280B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B82" w:rsidRPr="00280B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щодо збереження </w:t>
      </w:r>
      <w:bookmarkStart w:id="0" w:name="_Hlk133001328"/>
      <w:r w:rsidR="00280B82" w:rsidRPr="00280B82">
        <w:rPr>
          <w:rFonts w:ascii="Times New Roman" w:eastAsia="Times New Roman" w:hAnsi="Times New Roman" w:cs="Times New Roman"/>
          <w:sz w:val="28"/>
          <w:szCs w:val="28"/>
          <w:lang w:eastAsia="ar-SA"/>
        </w:rPr>
        <w:t>щоденного курсування приміського дизель-поїзда №6310/6311, 6314/6315 сполученням Ковель-Вижва-Ковель</w:t>
      </w:r>
      <w:bookmarkEnd w:id="0"/>
    </w:p>
    <w:p w14:paraId="527E5CEF" w14:textId="305D26A1" w:rsidR="00916399" w:rsidRDefault="00916399" w:rsidP="004146D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C02965" w14:textId="3D836DD1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Ми, депутати Ковельської міської ради, вкрай стурбовані рішенням АТ “Укрзалізниця” </w:t>
      </w:r>
      <w:r w:rsidR="00635FFC">
        <w:rPr>
          <w:rFonts w:ascii="Times New Roman" w:hAnsi="Times New Roman" w:cs="Times New Roman"/>
          <w:sz w:val="28"/>
          <w:szCs w:val="28"/>
        </w:rPr>
        <w:t>щ</w:t>
      </w:r>
      <w:r w:rsidR="00F47766">
        <w:rPr>
          <w:rFonts w:ascii="Times New Roman" w:hAnsi="Times New Roman" w:cs="Times New Roman"/>
          <w:sz w:val="28"/>
          <w:szCs w:val="28"/>
        </w:rPr>
        <w:t>одо</w:t>
      </w:r>
      <w:r>
        <w:rPr>
          <w:rFonts w:ascii="Times New Roman" w:hAnsi="Times New Roman" w:cs="Times New Roman"/>
          <w:sz w:val="28"/>
          <w:szCs w:val="28"/>
        </w:rPr>
        <w:t xml:space="preserve"> часткової відміни курсування з 31</w:t>
      </w:r>
      <w:r w:rsidR="00635FFC">
        <w:rPr>
          <w:rFonts w:ascii="Times New Roman" w:hAnsi="Times New Roman" w:cs="Times New Roman"/>
          <w:sz w:val="28"/>
          <w:szCs w:val="28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t>2025 року приміського дизель-поїзда №6315 Ковель - Вижва по 1,2,3,4-х днях тижня, та приміського дизель-поїзда №6310 Вижва- Ковель по 2,3</w:t>
      </w:r>
      <w:bookmarkStart w:id="1" w:name="_Hlk199328798"/>
      <w:r>
        <w:rPr>
          <w:rFonts w:ascii="Times New Roman" w:hAnsi="Times New Roman" w:cs="Times New Roman"/>
          <w:sz w:val="28"/>
          <w:szCs w:val="28"/>
        </w:rPr>
        <w:t>,</w:t>
      </w:r>
      <w:bookmarkEnd w:id="1"/>
      <w:r>
        <w:rPr>
          <w:rFonts w:ascii="Times New Roman" w:hAnsi="Times New Roman" w:cs="Times New Roman"/>
          <w:sz w:val="28"/>
          <w:szCs w:val="28"/>
        </w:rPr>
        <w:t>4,5-х днях тижня.</w:t>
      </w:r>
    </w:p>
    <w:p w14:paraId="6B00E919" w14:textId="02DA5CA1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даний час приміське залізничне сполучення між Ковельською територіальною громадою та </w:t>
      </w:r>
      <w:r w:rsidR="00635FFC">
        <w:rPr>
          <w:rFonts w:ascii="Times New Roman" w:hAnsi="Times New Roman" w:cs="Times New Roman"/>
          <w:sz w:val="28"/>
          <w:szCs w:val="28"/>
        </w:rPr>
        <w:t>Старов</w:t>
      </w:r>
      <w:r>
        <w:rPr>
          <w:rFonts w:ascii="Times New Roman" w:hAnsi="Times New Roman" w:cs="Times New Roman"/>
          <w:sz w:val="28"/>
          <w:szCs w:val="28"/>
        </w:rPr>
        <w:t>ижівською</w:t>
      </w:r>
      <w:r w:rsidR="00635FFC">
        <w:rPr>
          <w:rFonts w:ascii="Times New Roman" w:hAnsi="Times New Roman" w:cs="Times New Roman"/>
          <w:sz w:val="28"/>
          <w:szCs w:val="28"/>
        </w:rPr>
        <w:t xml:space="preserve"> селищною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територіальною громадою організоване двома парами приміських дизель-поїздів,  що цілком </w:t>
      </w:r>
      <w:r w:rsidR="00CC32BB">
        <w:rPr>
          <w:rFonts w:ascii="Times New Roman" w:hAnsi="Times New Roman" w:cs="Times New Roman"/>
          <w:sz w:val="28"/>
          <w:szCs w:val="28"/>
        </w:rPr>
        <w:t>відповіда</w:t>
      </w:r>
      <w:r>
        <w:rPr>
          <w:rFonts w:ascii="Times New Roman" w:hAnsi="Times New Roman" w:cs="Times New Roman"/>
          <w:sz w:val="28"/>
          <w:szCs w:val="28"/>
        </w:rPr>
        <w:t>є потреб</w:t>
      </w:r>
      <w:r w:rsidR="00CC32BB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жителів територіальних громад</w:t>
      </w:r>
      <w:r w:rsidR="00F477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розташовані за маршрутом руху даного дизель-поїзда. </w:t>
      </w:r>
      <w:r w:rsidR="00496B6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ого графік руху найбільше враховує наявні потреби жителів</w:t>
      </w:r>
      <w:r w:rsidR="00F477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 метою отримання можливості скористатися послугами АТ “Укрзалізниця</w:t>
      </w:r>
      <w:r w:rsidR="00496B63">
        <w:rPr>
          <w:rFonts w:ascii="Times New Roman" w:hAnsi="Times New Roman" w:cs="Times New Roman"/>
          <w:sz w:val="28"/>
          <w:szCs w:val="28"/>
        </w:rPr>
        <w:t>»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надійного перевізника в сфері громадського транспорту, отримати можливість доступу та соціальної підтримки населення в частині доступу до освіти, медичних послуг, можливості жителям громад дістатися до місця роботи та зворотно, серед цієї верстви </w:t>
      </w:r>
      <w:r w:rsidR="0023567B">
        <w:rPr>
          <w:rFonts w:ascii="Times New Roman" w:hAnsi="Times New Roman" w:cs="Times New Roman"/>
          <w:sz w:val="28"/>
          <w:szCs w:val="28"/>
        </w:rPr>
        <w:t xml:space="preserve">86 </w:t>
      </w:r>
      <w:r>
        <w:rPr>
          <w:rFonts w:ascii="Times New Roman" w:hAnsi="Times New Roman" w:cs="Times New Roman"/>
          <w:sz w:val="28"/>
          <w:szCs w:val="28"/>
        </w:rPr>
        <w:t>працівників саме залізничного транспорту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працюють на підприємствах </w:t>
      </w:r>
      <w:r w:rsidR="0008744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овельського залізничного вузла.</w:t>
      </w:r>
    </w:p>
    <w:p w14:paraId="1CFB4305" w14:textId="3601C20F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Відміна курсування даного дизель-поїзда</w:t>
      </w:r>
      <w:r w:rsidR="00280B82">
        <w:rPr>
          <w:rFonts w:ascii="Times New Roman" w:hAnsi="Times New Roman" w:cs="Times New Roman"/>
          <w:sz w:val="28"/>
          <w:szCs w:val="28"/>
        </w:rPr>
        <w:t xml:space="preserve"> у будні дні 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280B8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веде до негативних наслідків для жителів громад</w:t>
      </w:r>
      <w:r w:rsidR="00280B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діти не зможуть доїхати до школи, студенти до місць навчання, люди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працюють в місті Ковель </w:t>
      </w:r>
      <w:r w:rsidR="00280B82">
        <w:rPr>
          <w:rFonts w:ascii="Times New Roman" w:hAnsi="Times New Roman" w:cs="Times New Roman"/>
          <w:sz w:val="28"/>
          <w:szCs w:val="28"/>
        </w:rPr>
        <w:t xml:space="preserve">до місця роботи. Також це може призвести до здорожчання </w:t>
      </w:r>
      <w:r>
        <w:rPr>
          <w:rFonts w:ascii="Times New Roman" w:hAnsi="Times New Roman" w:cs="Times New Roman"/>
          <w:sz w:val="28"/>
          <w:szCs w:val="28"/>
        </w:rPr>
        <w:t>вартості проїзду, оскільки на сьогоднішній день наявні автотранспортні маршрути не пролягають через жоден населений пункт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 зупиняється даний дизель-поїзд</w:t>
      </w:r>
      <w:r w:rsidR="00280B82">
        <w:rPr>
          <w:rFonts w:ascii="Times New Roman" w:hAnsi="Times New Roman" w:cs="Times New Roman"/>
          <w:sz w:val="28"/>
          <w:szCs w:val="28"/>
        </w:rPr>
        <w:t>. В свою чергу це</w:t>
      </w:r>
      <w:r>
        <w:rPr>
          <w:rFonts w:ascii="Times New Roman" w:hAnsi="Times New Roman" w:cs="Times New Roman"/>
          <w:sz w:val="28"/>
          <w:szCs w:val="28"/>
        </w:rPr>
        <w:t xml:space="preserve"> може </w:t>
      </w:r>
      <w:r w:rsidR="00280B82">
        <w:rPr>
          <w:rFonts w:ascii="Times New Roman" w:hAnsi="Times New Roman" w:cs="Times New Roman"/>
          <w:sz w:val="28"/>
          <w:szCs w:val="28"/>
        </w:rPr>
        <w:t>зумовити</w:t>
      </w:r>
      <w:r>
        <w:rPr>
          <w:rFonts w:ascii="Times New Roman" w:hAnsi="Times New Roman" w:cs="Times New Roman"/>
          <w:sz w:val="28"/>
          <w:szCs w:val="28"/>
        </w:rPr>
        <w:t xml:space="preserve"> втрат</w:t>
      </w:r>
      <w:r w:rsidR="00280B8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роботи, </w:t>
      </w:r>
      <w:r w:rsidR="00280B82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старші люди не зможуть доїхати до лікувальних закладів тощо.</w:t>
      </w:r>
    </w:p>
    <w:p w14:paraId="6E46CFAF" w14:textId="75C93AB4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A31D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депутати Ковельсь</w:t>
      </w:r>
      <w:r w:rsidR="00CC32B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ої міської ради</w:t>
      </w:r>
      <w:r w:rsidR="00A31D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завжди з розумінням ставилися до потреб залізничників в частині компенсації з міського бюджету вартості перевезень в приміському сполученні пільгових категорій пасажирів залізничним транспортом. Так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підсумками 2024 року</w:t>
      </w:r>
      <w:r w:rsidR="00A31D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згідно виставлених рахунків компенсовано 600 тис.грн, на 2025 рік в бюджеті </w:t>
      </w:r>
      <w:r w:rsidR="003C20F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овельської міської </w:t>
      </w:r>
      <w:r w:rsidR="00CC32BB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передбачено також 600 тис.грн для компенсації, з яких </w:t>
      </w:r>
      <w:r>
        <w:rPr>
          <w:rFonts w:ascii="Times New Roman" w:hAnsi="Times New Roman" w:cs="Times New Roman"/>
          <w:sz w:val="28"/>
          <w:szCs w:val="28"/>
        </w:rPr>
        <w:lastRenderedPageBreak/>
        <w:t>станом на 28</w:t>
      </w:r>
      <w:r w:rsidR="003C20F1">
        <w:rPr>
          <w:rFonts w:ascii="Times New Roman" w:hAnsi="Times New Roman" w:cs="Times New Roman"/>
          <w:sz w:val="28"/>
          <w:szCs w:val="28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t>2025 року згідно виставлених залізницею рахунків оплачено 152</w:t>
      </w:r>
      <w:r w:rsidR="003C2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340 грн наданих послуг, і ця співпраця буде продовжуватися.  </w:t>
      </w:r>
    </w:p>
    <w:p w14:paraId="2D9A679C" w14:textId="71095ABC" w:rsidR="00916399" w:rsidRDefault="00ED3307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 ми гарантуємо проведення відповідної роз</w:t>
      </w:r>
      <w:r w:rsidR="00A31D87" w:rsidRPr="004146D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яснювальної роботи з </w:t>
      </w:r>
      <w:r w:rsidR="00280B82">
        <w:rPr>
          <w:rFonts w:ascii="Times New Roman" w:hAnsi="Times New Roman" w:cs="Times New Roman"/>
          <w:sz w:val="28"/>
          <w:szCs w:val="28"/>
        </w:rPr>
        <w:t>населенням</w:t>
      </w:r>
      <w:r>
        <w:rPr>
          <w:rFonts w:ascii="Times New Roman" w:hAnsi="Times New Roman" w:cs="Times New Roman"/>
          <w:sz w:val="28"/>
          <w:szCs w:val="28"/>
        </w:rPr>
        <w:t xml:space="preserve"> про необхідність  сплати вартості послуг залізниці за перевезення в приміському сполученні, для підтримки фінансового стану та покриття витрат на перевезення в приміському сполученні.</w:t>
      </w:r>
    </w:p>
    <w:p w14:paraId="1785890A" w14:textId="2A1D0EA7" w:rsidR="00916399" w:rsidRDefault="00ED3307" w:rsidP="00D02196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огляду на те</w:t>
      </w:r>
      <w:r w:rsidR="00CC32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часткова відміна курсування приміського дизель-поїзда  №6315 Ковель - Вижва по 1,2,3,4-х днях тижня, №6310 Вижва- Ковель по 2,3,4,5-х днях тижня негативно відобразиться на </w:t>
      </w:r>
      <w:r w:rsidR="00D02196">
        <w:rPr>
          <w:rFonts w:ascii="Times New Roman" w:hAnsi="Times New Roman" w:cs="Times New Roman"/>
          <w:sz w:val="28"/>
          <w:szCs w:val="28"/>
        </w:rPr>
        <w:t>соціально-економічному житті громад, відтоку кваліфікованих кадрів, в тому числі залізничників</w:t>
      </w:r>
      <w:r w:rsidR="006542D2">
        <w:rPr>
          <w:rFonts w:ascii="Times New Roman" w:hAnsi="Times New Roman" w:cs="Times New Roman"/>
          <w:sz w:val="28"/>
          <w:szCs w:val="28"/>
        </w:rPr>
        <w:t>,</w:t>
      </w:r>
      <w:r w:rsidR="00D02196">
        <w:rPr>
          <w:rFonts w:ascii="Times New Roman" w:hAnsi="Times New Roman" w:cs="Times New Roman"/>
          <w:sz w:val="28"/>
          <w:szCs w:val="28"/>
        </w:rPr>
        <w:t xml:space="preserve"> та соціальної напруги в такий нелегкий для країни час,</w:t>
      </w:r>
      <w:r>
        <w:rPr>
          <w:rFonts w:ascii="Times New Roman" w:hAnsi="Times New Roman" w:cs="Times New Roman"/>
          <w:sz w:val="28"/>
          <w:szCs w:val="28"/>
        </w:rPr>
        <w:t xml:space="preserve"> звертаємося до Вас з проханням залишити щоденне курсування двох пар приміського дизель-поїзда №6314/6315, та №6310/6311 згідно діючого розкладу руху.</w:t>
      </w:r>
    </w:p>
    <w:p w14:paraId="78E71567" w14:textId="77777777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542D0947" w14:textId="4E0501F6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Прийнято на </w:t>
      </w:r>
      <w:r w:rsidR="00CC32BB">
        <w:rPr>
          <w:rFonts w:ascii="Times New Roman" w:hAnsi="Times New Roman" w:cs="Times New Roman"/>
          <w:sz w:val="28"/>
          <w:szCs w:val="28"/>
        </w:rPr>
        <w:t>шіс</w:t>
      </w:r>
      <w:r w:rsidR="00C44866">
        <w:rPr>
          <w:rFonts w:ascii="Times New Roman" w:hAnsi="Times New Roman" w:cs="Times New Roman"/>
          <w:sz w:val="28"/>
          <w:szCs w:val="28"/>
        </w:rPr>
        <w:t>тдесят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866">
        <w:rPr>
          <w:rFonts w:ascii="Times New Roman" w:hAnsi="Times New Roman" w:cs="Times New Roman"/>
          <w:sz w:val="28"/>
          <w:szCs w:val="28"/>
        </w:rPr>
        <w:t>третій</w:t>
      </w:r>
    </w:p>
    <w:p w14:paraId="5EC9C22E" w14:textId="77777777" w:rsidR="00916399" w:rsidRDefault="00ED3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сесії міської ради</w:t>
      </w:r>
    </w:p>
    <w:p w14:paraId="7D2B534C" w14:textId="0700BD77" w:rsidR="00916399" w:rsidRDefault="00ED3307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29 травня 2025року</w:t>
      </w:r>
    </w:p>
    <w:p w14:paraId="02277CBB" w14:textId="77777777" w:rsidR="00916399" w:rsidRDefault="00916399"/>
    <w:sectPr w:rsidR="00916399" w:rsidSect="00CC32BB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8434" w14:textId="77777777" w:rsidR="00C66D93" w:rsidRDefault="00C66D93">
      <w:pPr>
        <w:spacing w:line="240" w:lineRule="auto"/>
      </w:pPr>
      <w:r>
        <w:separator/>
      </w:r>
    </w:p>
  </w:endnote>
  <w:endnote w:type="continuationSeparator" w:id="0">
    <w:p w14:paraId="3A602D9C" w14:textId="77777777" w:rsidR="00C66D93" w:rsidRDefault="00C66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40BC" w14:textId="77777777" w:rsidR="00C66D93" w:rsidRDefault="00C66D93">
      <w:pPr>
        <w:spacing w:after="0"/>
      </w:pPr>
      <w:r>
        <w:separator/>
      </w:r>
    </w:p>
  </w:footnote>
  <w:footnote w:type="continuationSeparator" w:id="0">
    <w:p w14:paraId="2D4ECA24" w14:textId="77777777" w:rsidR="00C66D93" w:rsidRDefault="00C66D9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399"/>
    <w:rsid w:val="000020FE"/>
    <w:rsid w:val="00087447"/>
    <w:rsid w:val="0014306B"/>
    <w:rsid w:val="0023567B"/>
    <w:rsid w:val="00280B82"/>
    <w:rsid w:val="00353D0D"/>
    <w:rsid w:val="003C20F1"/>
    <w:rsid w:val="004146DF"/>
    <w:rsid w:val="00496862"/>
    <w:rsid w:val="00496B63"/>
    <w:rsid w:val="00635FFC"/>
    <w:rsid w:val="006542D2"/>
    <w:rsid w:val="00757025"/>
    <w:rsid w:val="00916399"/>
    <w:rsid w:val="00A31D87"/>
    <w:rsid w:val="00B251B3"/>
    <w:rsid w:val="00C44866"/>
    <w:rsid w:val="00C66D93"/>
    <w:rsid w:val="00CC32BB"/>
    <w:rsid w:val="00CF3B8D"/>
    <w:rsid w:val="00D02196"/>
    <w:rsid w:val="00D72C99"/>
    <w:rsid w:val="00ED3307"/>
    <w:rsid w:val="00F47766"/>
    <w:rsid w:val="0505208A"/>
    <w:rsid w:val="1475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CC6C4"/>
  <w15:docId w15:val="{E862E705-962B-4FFA-96B1-EEE3824B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2480</Words>
  <Characters>1415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14</cp:revision>
  <cp:lastPrinted>2025-05-28T14:20:00Z</cp:lastPrinted>
  <dcterms:created xsi:type="dcterms:W3CDTF">2025-05-28T07:24:00Z</dcterms:created>
  <dcterms:modified xsi:type="dcterms:W3CDTF">2025-05-30T06:06:00Z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73D609E903FE4CDB8263D3B25E656E4D_12</vt:lpwstr>
  </property>
</Properties>
</file>