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8EF06" w14:textId="77777777" w:rsidR="00ED1CDA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ar-SA"/>
          <w14:ligatures w14:val="none"/>
        </w:rPr>
      </w:pPr>
      <w:r>
        <w:rPr>
          <w:rFonts w:ascii="Times New Roman" w:eastAsia="Times New Roman" w:hAnsi="Times New Roman" w:cs="Times New Roman"/>
          <w:noProof/>
          <w:snapToGrid w:val="0"/>
          <w:spacing w:val="8"/>
          <w:kern w:val="0"/>
          <w:sz w:val="28"/>
          <w:szCs w:val="28"/>
          <w:lang w:val="ru-RU" w:eastAsia="ar-SA"/>
          <w14:ligatures w14:val="none"/>
        </w:rPr>
        <w:drawing>
          <wp:inline distT="0" distB="0" distL="0" distR="0" wp14:anchorId="7A91352E" wp14:editId="2FB20D30">
            <wp:extent cx="428625" cy="609600"/>
            <wp:effectExtent l="0" t="0" r="9525" b="0"/>
            <wp:docPr id="200469358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693582" name="Рисунок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6B20A" w14:textId="77777777" w:rsidR="00ED1CDA" w:rsidRDefault="000000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КОВЕЛЬСЬКА МІСЬКА РАДА</w:t>
      </w:r>
    </w:p>
    <w:p w14:paraId="0DD90307" w14:textId="77777777" w:rsidR="00ED1CDA" w:rsidRDefault="000000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ВОЛИНСЬКОЇ ОБЛАСТІ</w:t>
      </w:r>
    </w:p>
    <w:p w14:paraId="5955CB67" w14:textId="77777777" w:rsidR="00ED1CDA" w:rsidRDefault="00ED1CD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ar-SA"/>
          <w14:ligatures w14:val="none"/>
        </w:rPr>
      </w:pPr>
    </w:p>
    <w:p w14:paraId="4B692089" w14:textId="77777777" w:rsidR="00ED1CDA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0" w:name="731"/>
      <w:bookmarkEnd w:id="0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РІШЕННЯ</w:t>
      </w:r>
    </w:p>
    <w:p w14:paraId="1B11F3C0" w14:textId="77777777" w:rsidR="00ED1CDA" w:rsidRDefault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AC0C746" w14:textId="2BA676C8" w:rsidR="00ED1CDA" w:rsidRDefault="000D07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29.05.2025</w:t>
      </w:r>
      <w:r w:rsidR="00C132B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                   </w:t>
      </w:r>
      <w:r w:rsidR="00C132B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м.Ковель</w:t>
      </w:r>
      <w:r w:rsidR="00C132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C132B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63/86</w:t>
      </w:r>
    </w:p>
    <w:p w14:paraId="70A97695" w14:textId="77777777" w:rsidR="00ED1CDA" w:rsidRDefault="00000000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0372E23" w14:textId="77777777" w:rsidR="00ED1CDA" w:rsidRDefault="00ED1CD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085A889C" w14:textId="4F49C273" w:rsidR="00ED1CDA" w:rsidRDefault="00000000" w:rsidP="00E960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Про звернення щодо збереження </w:t>
      </w:r>
      <w:bookmarkStart w:id="1" w:name="_Hlk133001328"/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щоденного курсування приміського дизель-поїзда №6310/6311, 6314/6315 сполученням Ковель-Вижва-Ковель</w:t>
      </w:r>
      <w:bookmarkEnd w:id="1"/>
    </w:p>
    <w:p w14:paraId="14377DCD" w14:textId="77777777" w:rsidR="00ED1CDA" w:rsidRDefault="00ED1CDA" w:rsidP="003B4B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2FE1CCA2" w14:textId="41F760AF" w:rsidR="00ED1CDA" w:rsidRDefault="00000000" w:rsidP="003B4B7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Відповідно до Конституції України, </w:t>
      </w:r>
      <w:r w:rsidR="00E96098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статті 13 Закону України «Про статус депутатів місцевих рад»,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статті 25 Закону України "Про місцеве самоврядування в Україні", з метою збереження доступу жителями Ковельської територіальної громади та прилеглих громад Ковельського району Волинської області до громадського транспорту, забезпечення доступності та соціальної підтримки, зайнятості населення та забезпечення ефективного функціонування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Ковельської територіальної громади,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міська рада</w:t>
      </w:r>
    </w:p>
    <w:p w14:paraId="04742E4F" w14:textId="77777777" w:rsidR="00ED1CDA" w:rsidRDefault="00000000" w:rsidP="003B4B79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ВИРІШИЛА:</w:t>
      </w:r>
    </w:p>
    <w:p w14:paraId="78213CCD" w14:textId="6AC5D43C" w:rsidR="00ED1CDA" w:rsidRDefault="00000000" w:rsidP="003B4B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         1. Схвалити звернення депутатів міської ради до голови правління акціонерного товариства “Укрзалізниця”</w:t>
      </w:r>
      <w:r w:rsidR="00E96098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</w:t>
      </w:r>
      <w:r w:rsidR="00E96098" w:rsidRPr="00E96098">
        <w:rPr>
          <w:rFonts w:ascii="Times New Roman" w:hAnsi="Times New Roman" w:cs="Times New Roman"/>
          <w:sz w:val="28"/>
          <w:szCs w:val="28"/>
        </w:rPr>
        <w:t>Олександра Перцовського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щодо збереження щоденного курсування приміського дизель-поїзда №6310/6311, 6314/6315 сполученням Ковель-Вижва-Ковель</w:t>
      </w:r>
      <w:r w:rsidR="00DF692D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, що додається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.</w:t>
      </w:r>
    </w:p>
    <w:p w14:paraId="2E2675D7" w14:textId="77777777" w:rsidR="00ED1CDA" w:rsidRDefault="00000000" w:rsidP="003B4B79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2. Надіслати це звернення до голови правління акціонерного товариства “Укрзалізниця” для розгляду та реагування.</w:t>
      </w:r>
    </w:p>
    <w:p w14:paraId="14838C34" w14:textId="77777777" w:rsidR="00ED1CDA" w:rsidRDefault="00000000" w:rsidP="003B4B7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3. Офіційно оприлюднити дане рішення на сайті міської ради.</w:t>
      </w:r>
    </w:p>
    <w:p w14:paraId="15A66B3A" w14:textId="69B03EDA" w:rsidR="00ED1CDA" w:rsidRDefault="00000000" w:rsidP="003B4B7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4. Контроль за виконанням цього рішення покласти на  постійн</w:t>
      </w:r>
      <w:r w:rsidR="00CD0B1C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 комісі</w:t>
      </w:r>
      <w:r w:rsidR="00CD0B1C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міської ради з питань дотримання прав людини, депутатської діяльності та етики, законності і правопорядку, конфлікту інтересів (Андрій Мілінчук). </w:t>
      </w:r>
    </w:p>
    <w:p w14:paraId="2C6C5CB9" w14:textId="77777777" w:rsidR="00ED1CDA" w:rsidRDefault="00000000" w:rsidP="003B4B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</w:t>
      </w:r>
    </w:p>
    <w:p w14:paraId="542DF814" w14:textId="77777777" w:rsidR="00ED1CDA" w:rsidRDefault="00ED1CDA" w:rsidP="003B4B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0292ED10" w14:textId="77777777" w:rsidR="00ED1CDA" w:rsidRDefault="00000000" w:rsidP="003B4B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ar-SA"/>
          <w14:ligatures w14:val="none"/>
        </w:rPr>
        <w:t>Міський голова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ab/>
        <w:t>Ігор ЧАЙКА</w:t>
      </w:r>
    </w:p>
    <w:p w14:paraId="599D3176" w14:textId="77777777" w:rsidR="00ED1CDA" w:rsidRDefault="00000000" w:rsidP="003B4B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RU"/>
          <w14:ligatures w14:val="none"/>
        </w:rPr>
        <w:t xml:space="preserve">                                                    </w:t>
      </w:r>
    </w:p>
    <w:p w14:paraId="7E7F73FA" w14:textId="77777777" w:rsidR="00ED1CDA" w:rsidRDefault="00000000" w:rsidP="003B4B79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   </w:t>
      </w:r>
    </w:p>
    <w:sectPr w:rsidR="00ED1CDA" w:rsidSect="00C132B3">
      <w:pgSz w:w="11906" w:h="16838"/>
      <w:pgMar w:top="28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FC60C" w14:textId="77777777" w:rsidR="00C50D4A" w:rsidRDefault="00C50D4A">
      <w:pPr>
        <w:spacing w:line="240" w:lineRule="auto"/>
      </w:pPr>
      <w:r>
        <w:separator/>
      </w:r>
    </w:p>
  </w:endnote>
  <w:endnote w:type="continuationSeparator" w:id="0">
    <w:p w14:paraId="6E3F743F" w14:textId="77777777" w:rsidR="00C50D4A" w:rsidRDefault="00C50D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172B5" w14:textId="77777777" w:rsidR="00C50D4A" w:rsidRDefault="00C50D4A">
      <w:pPr>
        <w:spacing w:after="0"/>
      </w:pPr>
      <w:r>
        <w:separator/>
      </w:r>
    </w:p>
  </w:footnote>
  <w:footnote w:type="continuationSeparator" w:id="0">
    <w:p w14:paraId="6374A7A1" w14:textId="77777777" w:rsidR="00C50D4A" w:rsidRDefault="00C50D4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CDA"/>
    <w:rsid w:val="000D07BF"/>
    <w:rsid w:val="0012625E"/>
    <w:rsid w:val="00160C06"/>
    <w:rsid w:val="0021612D"/>
    <w:rsid w:val="00320419"/>
    <w:rsid w:val="00363C9B"/>
    <w:rsid w:val="003B4B79"/>
    <w:rsid w:val="00430F9C"/>
    <w:rsid w:val="00496862"/>
    <w:rsid w:val="005C33CB"/>
    <w:rsid w:val="00715AD4"/>
    <w:rsid w:val="00C132B3"/>
    <w:rsid w:val="00C50D4A"/>
    <w:rsid w:val="00CD0B1C"/>
    <w:rsid w:val="00CF3B8D"/>
    <w:rsid w:val="00D72C99"/>
    <w:rsid w:val="00DF692D"/>
    <w:rsid w:val="00E64BCE"/>
    <w:rsid w:val="00E96098"/>
    <w:rsid w:val="00ED1CDA"/>
    <w:rsid w:val="00F5435C"/>
    <w:rsid w:val="00FF62AD"/>
    <w:rsid w:val="0937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FBFF0"/>
  <w15:docId w15:val="{E862E705-962B-4FFA-96B1-EEE3824B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uk-U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980</Words>
  <Characters>560</Characters>
  <Application>Microsoft Office Word</Application>
  <DocSecurity>0</DocSecurity>
  <Lines>4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Юля Пашкевич</cp:lastModifiedBy>
  <cp:revision>14</cp:revision>
  <dcterms:created xsi:type="dcterms:W3CDTF">2025-05-28T06:48:00Z</dcterms:created>
  <dcterms:modified xsi:type="dcterms:W3CDTF">2025-05-30T06:02:00Z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227BD75502C942C5B6497F5EAF303624_12</vt:lpwstr>
  </property>
</Properties>
</file>