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D0A" w14:textId="77777777" w:rsidR="006A4E99" w:rsidRDefault="006A4E99" w:rsidP="006A4E9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210DAA33" w14:textId="77777777" w:rsidR="006A4E99" w:rsidRDefault="006A4E99" w:rsidP="006A4E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557EE66E" wp14:editId="005ADDA9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1788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65E8E4D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04860E45" w14:textId="77777777" w:rsidR="006A4E99" w:rsidRDefault="006A4E99" w:rsidP="006A4E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DE2EE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57BB2D56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2C72405" w14:textId="72B426EE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68</w:t>
      </w:r>
    </w:p>
    <w:p w14:paraId="6CBD9D3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1465407" w14:textId="55EE49F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міської ради </w:t>
      </w:r>
      <w:bookmarkStart w:id="1" w:name="_Hlk63090553"/>
      <w:bookmarkStart w:id="2" w:name="_Hlk75700892"/>
      <w:bookmarkStart w:id="3" w:name="_Hlk83642520"/>
      <w:r w:rsidR="003A19F8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</w:p>
    <w:bookmarkEnd w:id="1"/>
    <w:bookmarkEnd w:id="2"/>
    <w:p w14:paraId="421257CD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54BF2358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3BBD8EF" w14:textId="0FA68B2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 w:rsidR="003A19F8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87E2D3B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B99F3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1C1398F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6DEE583" w14:textId="38523492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</w:t>
      </w:r>
      <w:r w:rsidR="003A19F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Підтримати запит депутата міської ради</w:t>
      </w:r>
      <w:r w:rsidRPr="006A4E9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3A19F8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>
        <w:t xml:space="preserve"> </w:t>
      </w:r>
      <w:r w:rsidR="003A19F8" w:rsidRPr="003A19F8">
        <w:rPr>
          <w:rFonts w:ascii="Times New Roman CYR" w:hAnsi="Times New Roman CYR" w:cs="Times New Roman CYR"/>
          <w:kern w:val="0"/>
          <w:sz w:val="28"/>
          <w:szCs w:val="28"/>
        </w:rPr>
        <w:t xml:space="preserve">про збільшення розміру компенсації за надгробні пам'ятники родинам загиблих </w:t>
      </w:r>
      <w:r w:rsidR="003A19F8">
        <w:rPr>
          <w:rFonts w:ascii="Times New Roman CYR" w:hAnsi="Times New Roman CYR" w:cs="Times New Roman CYR"/>
          <w:kern w:val="0"/>
          <w:sz w:val="28"/>
          <w:szCs w:val="28"/>
        </w:rPr>
        <w:t>Захисників</w:t>
      </w:r>
      <w:r w:rsidR="003A19F8" w:rsidRPr="003A19F8">
        <w:rPr>
          <w:rFonts w:ascii="Times New Roman CYR" w:hAnsi="Times New Roman CYR" w:cs="Times New Roman CYR"/>
          <w:kern w:val="0"/>
          <w:sz w:val="28"/>
          <w:szCs w:val="28"/>
        </w:rPr>
        <w:t xml:space="preserve"> України, до 100 000 грн, при формуванні бюджету </w:t>
      </w:r>
      <w:r w:rsidR="003A19F8">
        <w:rPr>
          <w:rFonts w:ascii="Times New Roman CYR" w:hAnsi="Times New Roman CYR" w:cs="Times New Roman CYR"/>
          <w:kern w:val="0"/>
          <w:sz w:val="28"/>
          <w:szCs w:val="28"/>
        </w:rPr>
        <w:t>територіальної громади</w:t>
      </w:r>
      <w:r w:rsidR="003A19F8" w:rsidRPr="003A19F8">
        <w:rPr>
          <w:rFonts w:ascii="Times New Roman CYR" w:hAnsi="Times New Roman CYR" w:cs="Times New Roman CYR"/>
          <w:kern w:val="0"/>
          <w:sz w:val="28"/>
          <w:szCs w:val="28"/>
        </w:rPr>
        <w:t xml:space="preserve"> на 2026 рік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4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4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2017A084" w14:textId="7777777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4575BE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510E60A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F9DB983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0E292D5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1F27D0B8" w14:textId="77777777" w:rsidR="006A4E99" w:rsidRDefault="006A4E99" w:rsidP="006A4E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26867FE" w14:textId="77777777" w:rsidR="008865C1" w:rsidRDefault="008865C1"/>
    <w:sectPr w:rsidR="008865C1" w:rsidSect="00801BB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1"/>
    <w:rsid w:val="003A19F8"/>
    <w:rsid w:val="006836CD"/>
    <w:rsid w:val="006A4E99"/>
    <w:rsid w:val="006C12DB"/>
    <w:rsid w:val="006E4EF5"/>
    <w:rsid w:val="00801BB9"/>
    <w:rsid w:val="0088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416"/>
  <w15:chartTrackingRefBased/>
  <w15:docId w15:val="{2EC1F7D2-0A96-4A9F-8395-9AD7EA7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99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6</cp:revision>
  <cp:lastPrinted>2025-09-26T09:49:00Z</cp:lastPrinted>
  <dcterms:created xsi:type="dcterms:W3CDTF">2025-08-29T08:21:00Z</dcterms:created>
  <dcterms:modified xsi:type="dcterms:W3CDTF">2025-09-26T09:54:00Z</dcterms:modified>
</cp:coreProperties>
</file>