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A1A9" w14:textId="5DA1E27D" w:rsidR="00947158" w:rsidRDefault="00A97DB1" w:rsidP="000D58C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  <w:t xml:space="preserve"> </w:t>
      </w:r>
    </w:p>
    <w:p w14:paraId="02467198" w14:textId="2244D2FD" w:rsidR="00DA28C8" w:rsidRPr="000651B6" w:rsidRDefault="00DA28C8" w:rsidP="000D58C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 w:rsidRPr="000651B6">
        <w:rPr>
          <w:rFonts w:ascii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4F496BA7" wp14:editId="4EB3D88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7470" w14:textId="77777777" w:rsidR="00DA28C8" w:rsidRPr="000651B6" w:rsidRDefault="00DA28C8" w:rsidP="000D58C6">
      <w:pPr>
        <w:pStyle w:val="2"/>
        <w:rPr>
          <w:sz w:val="28"/>
          <w:szCs w:val="28"/>
        </w:rPr>
      </w:pPr>
      <w:r w:rsidRPr="000651B6">
        <w:rPr>
          <w:sz w:val="28"/>
          <w:szCs w:val="28"/>
          <w:lang w:val="ru-RU"/>
        </w:rPr>
        <w:t>КОВЕЛЬСЬКА МІСЬКА РАДА</w:t>
      </w:r>
    </w:p>
    <w:p w14:paraId="51FFCA93" w14:textId="77777777" w:rsidR="00DA28C8" w:rsidRPr="000651B6" w:rsidRDefault="00DA28C8" w:rsidP="000D58C6">
      <w:pPr>
        <w:pStyle w:val="2"/>
        <w:rPr>
          <w:sz w:val="28"/>
          <w:szCs w:val="28"/>
        </w:rPr>
      </w:pPr>
      <w:r w:rsidRPr="000651B6">
        <w:rPr>
          <w:sz w:val="28"/>
          <w:szCs w:val="28"/>
        </w:rPr>
        <w:t>ВОЛИНСЬКОЇ ОБЛАСТІ</w:t>
      </w:r>
    </w:p>
    <w:p w14:paraId="5D0B4ABC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3EE644" w14:textId="77777777" w:rsidR="00DA28C8" w:rsidRPr="000651B6" w:rsidRDefault="00DA28C8" w:rsidP="00DA28C8">
      <w:pPr>
        <w:pStyle w:val="HTML"/>
        <w:rPr>
          <w:rFonts w:ascii="Times New Roman" w:hAnsi="Times New Roman"/>
          <w:bCs/>
          <w:sz w:val="28"/>
          <w:szCs w:val="28"/>
        </w:rPr>
      </w:pPr>
      <w:r w:rsidRPr="000651B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29147B9F" w14:textId="77777777" w:rsidR="00DA28C8" w:rsidRPr="000651B6" w:rsidRDefault="00DA28C8" w:rsidP="00DA28C8">
      <w:pPr>
        <w:pStyle w:val="HTML"/>
        <w:jc w:val="both"/>
        <w:rPr>
          <w:rFonts w:ascii="Times New Roman" w:hAnsi="Times New Roman"/>
          <w:bCs/>
          <w:sz w:val="28"/>
          <w:szCs w:val="28"/>
        </w:rPr>
      </w:pPr>
      <w:bookmarkStart w:id="0" w:name="731"/>
      <w:bookmarkEnd w:id="0"/>
    </w:p>
    <w:p w14:paraId="11D75017" w14:textId="48F92B57" w:rsidR="00DA28C8" w:rsidRPr="00A97DB1" w:rsidRDefault="00A97DB1" w:rsidP="000D58C6">
      <w:pPr>
        <w:pStyle w:val="HTML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noProof/>
          <w:sz w:val="28"/>
          <w:szCs w:val="28"/>
          <w:lang w:val="uk-UA" w:eastAsia="ru-RU"/>
        </w:rPr>
        <w:t>23.10.2025</w:t>
      </w:r>
      <w:r w:rsidR="00DA28C8"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</w:t>
      </w:r>
      <w:r w:rsidR="00DA28C8" w:rsidRPr="000D58C6">
        <w:rPr>
          <w:rFonts w:ascii="Times New Roman" w:hAnsi="Times New Roman"/>
          <w:bCs/>
          <w:noProof/>
          <w:sz w:val="24"/>
          <w:szCs w:val="24"/>
          <w:lang w:eastAsia="ru-RU"/>
        </w:rPr>
        <w:t>м.Ковель</w:t>
      </w:r>
      <w:r w:rsidR="00DA28C8" w:rsidRPr="000D58C6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</w:t>
      </w:r>
      <w:r w:rsidR="00DA28C8" w:rsidRPr="000651B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                     </w:t>
      </w:r>
      <w:r w:rsidR="00DA28C8"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69/</w:t>
      </w:r>
      <w:r w:rsidR="002D0B0B">
        <w:rPr>
          <w:rFonts w:ascii="Times New Roman" w:hAnsi="Times New Roman"/>
          <w:bCs/>
          <w:noProof/>
          <w:sz w:val="28"/>
          <w:szCs w:val="28"/>
          <w:lang w:val="uk-UA" w:eastAsia="ru-RU"/>
        </w:rPr>
        <w:t>15</w:t>
      </w:r>
    </w:p>
    <w:p w14:paraId="0C284738" w14:textId="77777777" w:rsidR="00DA28C8" w:rsidRPr="000651B6" w:rsidRDefault="00DA28C8" w:rsidP="00DA28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40E00D" w14:textId="77777777" w:rsidR="00DA28C8" w:rsidRPr="000651B6" w:rsidRDefault="00DA28C8" w:rsidP="00DA28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008BF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міської ради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освіти, культури, охорони здоров’я, материнства і дитинства, </w:t>
      </w:r>
    </w:p>
    <w:p w14:paraId="54BC5FCD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соціального захисту населення, спорту і фізичної культури, </w:t>
      </w:r>
    </w:p>
    <w:p w14:paraId="59B43096" w14:textId="7D83BA79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справах сім’ї  і молоді  та  релігії</w:t>
      </w:r>
    </w:p>
    <w:p w14:paraId="70B8C0A8" w14:textId="77777777" w:rsidR="00DA28C8" w:rsidRPr="000651B6" w:rsidRDefault="00DA28C8" w:rsidP="006A56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CA300B" w14:textId="60F93918" w:rsidR="00DA28C8" w:rsidRPr="000651B6" w:rsidRDefault="00DA28C8" w:rsidP="000D58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 ї і молоді та релігії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620AF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32C1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620AF4">
        <w:rPr>
          <w:rFonts w:ascii="Times New Roman" w:hAnsi="Times New Roman" w:cs="Times New Roman"/>
          <w:sz w:val="28"/>
          <w:szCs w:val="28"/>
          <w:lang w:val="uk-UA"/>
        </w:rPr>
        <w:t>вересень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32C1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0FA1FF46" w14:textId="77777777" w:rsidR="00DA28C8" w:rsidRPr="000D58C6" w:rsidRDefault="00DA28C8" w:rsidP="00620AF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D58C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</w:p>
    <w:p w14:paraId="54CADBC6" w14:textId="77777777" w:rsidR="00DA28C8" w:rsidRPr="000651B6" w:rsidRDefault="00DA28C8" w:rsidP="00620A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</w:rPr>
        <w:t>ВИРІШИЛА:</w:t>
      </w:r>
    </w:p>
    <w:p w14:paraId="055E0F61" w14:textId="77777777" w:rsidR="00DA28C8" w:rsidRPr="000651B6" w:rsidRDefault="00DA28C8" w:rsidP="00620AF4">
      <w:pPr>
        <w:pStyle w:val="a5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0480A48E" w14:textId="4C60C154" w:rsidR="00DA28C8" w:rsidRPr="00B47B2F" w:rsidRDefault="00DA28C8" w:rsidP="006A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B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</w:t>
      </w:r>
      <w:r w:rsidRPr="00B47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 релігії</w:t>
      </w:r>
      <w:r w:rsidRPr="00B47B2F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620AF4" w:rsidRPr="00B47B2F">
        <w:rPr>
          <w:rFonts w:ascii="Times New Roman" w:hAnsi="Times New Roman" w:cs="Times New Roman"/>
          <w:sz w:val="28"/>
          <w:szCs w:val="28"/>
          <w:lang w:val="uk-UA"/>
        </w:rPr>
        <w:t>листопада 2024 року по вересень 2025 року</w:t>
      </w:r>
      <w:r w:rsidRPr="00B47B2F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(додається).</w:t>
      </w:r>
    </w:p>
    <w:p w14:paraId="5635846C" w14:textId="06BA926B" w:rsidR="00DA28C8" w:rsidRPr="00B47B2F" w:rsidRDefault="00620AF4" w:rsidP="0062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B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28C8" w:rsidRPr="00B47B2F">
        <w:rPr>
          <w:rFonts w:ascii="Times New Roman" w:hAnsi="Times New Roman" w:cs="Times New Roman"/>
          <w:sz w:val="28"/>
          <w:szCs w:val="28"/>
          <w:lang w:val="uk-UA"/>
        </w:rPr>
        <w:t xml:space="preserve">.  Роботу постійної комісії міської ради з питань </w:t>
      </w:r>
      <w:r w:rsidR="00DA28C8" w:rsidRPr="00B47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="00DA28C8" w:rsidRPr="00B47B2F">
        <w:rPr>
          <w:rFonts w:ascii="Times New Roman" w:hAnsi="Times New Roman" w:cs="Times New Roman"/>
          <w:sz w:val="28"/>
          <w:szCs w:val="28"/>
          <w:lang w:val="uk-UA"/>
        </w:rPr>
        <w:t xml:space="preserve"> за звітний період визнати задовільною.</w:t>
      </w:r>
    </w:p>
    <w:p w14:paraId="5E25FCD9" w14:textId="4C84B178" w:rsidR="00DA28C8" w:rsidRPr="00B47B2F" w:rsidRDefault="00DA28C8" w:rsidP="0062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B2F">
        <w:rPr>
          <w:rFonts w:ascii="Times New Roman" w:hAnsi="Times New Roman" w:cs="Times New Roman"/>
          <w:sz w:val="28"/>
          <w:szCs w:val="28"/>
          <w:lang w:val="uk-UA"/>
        </w:rPr>
        <w:t>3. Відділу “Секретаріат міської ради” (</w:t>
      </w:r>
      <w:r w:rsidR="000D58C6" w:rsidRPr="00B47B2F">
        <w:rPr>
          <w:rFonts w:ascii="Times New Roman" w:hAnsi="Times New Roman" w:cs="Times New Roman"/>
          <w:sz w:val="28"/>
          <w:szCs w:val="28"/>
          <w:lang w:val="uk-UA"/>
        </w:rPr>
        <w:t xml:space="preserve">Валентина </w:t>
      </w:r>
      <w:r w:rsidRPr="00B47B2F">
        <w:rPr>
          <w:rFonts w:ascii="Times New Roman" w:hAnsi="Times New Roman" w:cs="Times New Roman"/>
          <w:sz w:val="28"/>
          <w:szCs w:val="28"/>
          <w:lang w:val="uk-UA"/>
        </w:rPr>
        <w:t>Приведенець) оприлюднити даний звіт на офіційному сайті міської ради.</w:t>
      </w:r>
    </w:p>
    <w:p w14:paraId="48DE7E46" w14:textId="36FBC6E6" w:rsidR="00620AF4" w:rsidRPr="00B47B2F" w:rsidRDefault="00620AF4" w:rsidP="00620AF4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B47B2F"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>4.</w:t>
      </w:r>
      <w:r w:rsidRPr="00B47B2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Контроль за виконанням  цього рішення покласти на  постійну комісію  міської ради  </w:t>
      </w:r>
      <w:r w:rsidRPr="00B47B2F"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з питань </w:t>
      </w:r>
      <w:r w:rsidRPr="00B47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і молоді та  релігії</w:t>
      </w:r>
      <w:r w:rsidRPr="00B47B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zh-CN"/>
        </w:rPr>
        <w:t xml:space="preserve"> </w:t>
      </w:r>
      <w:r w:rsidRPr="00B47B2F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(Світлана Верчук).</w:t>
      </w:r>
    </w:p>
    <w:p w14:paraId="2D0B1AF1" w14:textId="77777777" w:rsidR="00620AF4" w:rsidRPr="00B47B2F" w:rsidRDefault="00620AF4" w:rsidP="0062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61F3F6" w14:textId="77777777" w:rsidR="00DA28C8" w:rsidRPr="00B47B2F" w:rsidRDefault="00DA28C8" w:rsidP="006A5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D90A1F" w14:textId="2CD6246F" w:rsidR="00DA28C8" w:rsidRPr="000651B6" w:rsidRDefault="0001305C" w:rsidP="00DA2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661483" w14:textId="77777777" w:rsidR="00DA28C8" w:rsidRPr="000651B6" w:rsidRDefault="00DA28C8" w:rsidP="00DA2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2DC9D9" w14:textId="77777777" w:rsidR="00DA28C8" w:rsidRPr="000D58C6" w:rsidRDefault="00DA28C8" w:rsidP="001D4F5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0D58C6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45A53EA8" w14:textId="77777777" w:rsidR="00DA28C8" w:rsidRDefault="00DA28C8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340B207" w14:textId="77777777" w:rsidR="006A5583" w:rsidRDefault="006A558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63905B6" w14:textId="77777777" w:rsidR="000D58C6" w:rsidRDefault="000D58C6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1BE3570" w14:textId="77777777" w:rsidR="001D4F5D" w:rsidRDefault="001D4F5D" w:rsidP="001D4F5D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ЗАТВЕРДЖЕНО</w:t>
      </w:r>
    </w:p>
    <w:p w14:paraId="2914F3DD" w14:textId="77777777" w:rsidR="001D4F5D" w:rsidRDefault="001D4F5D" w:rsidP="001D4F5D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рішення міської ради </w:t>
      </w:r>
    </w:p>
    <w:p w14:paraId="23DC2799" w14:textId="1FFDE812" w:rsidR="001D4F5D" w:rsidRDefault="001D4F5D" w:rsidP="001D4F5D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A97DB1">
        <w:rPr>
          <w:sz w:val="28"/>
          <w:szCs w:val="28"/>
          <w:lang w:val="uk-UA"/>
        </w:rPr>
        <w:t>23.10.2025</w:t>
      </w:r>
      <w:r>
        <w:rPr>
          <w:sz w:val="28"/>
          <w:szCs w:val="28"/>
          <w:lang w:val="uk-UA"/>
        </w:rPr>
        <w:t xml:space="preserve">  № </w:t>
      </w:r>
      <w:r w:rsidR="00A97DB1">
        <w:rPr>
          <w:sz w:val="28"/>
          <w:szCs w:val="28"/>
          <w:lang w:val="uk-UA"/>
        </w:rPr>
        <w:t>69/</w:t>
      </w:r>
      <w:r w:rsidR="002D0B0B">
        <w:rPr>
          <w:sz w:val="28"/>
          <w:szCs w:val="28"/>
          <w:lang w:val="uk-UA"/>
        </w:rPr>
        <w:t>15</w:t>
      </w:r>
    </w:p>
    <w:p w14:paraId="25D7CECA" w14:textId="77777777" w:rsidR="000D58C6" w:rsidRDefault="000D58C6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9A1773F" w14:textId="77777777" w:rsidR="000D58C6" w:rsidRPr="000D58C6" w:rsidRDefault="000D58C6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618F0A" w14:textId="42757139" w:rsidR="00DA28C8" w:rsidRPr="000651B6" w:rsidRDefault="001D4F5D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</w:rPr>
        <w:t>ЗВІТ ПРО РОБОТУ</w:t>
      </w:r>
    </w:p>
    <w:p w14:paraId="0CB974F0" w14:textId="242D20FB" w:rsidR="00DA28C8" w:rsidRPr="000651B6" w:rsidRDefault="001D4F5D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</w:rPr>
        <w:t>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 Ї І МОЛОДІ ТА РЕЛІГІЇ</w:t>
      </w:r>
    </w:p>
    <w:p w14:paraId="78539865" w14:textId="77777777" w:rsidR="001D4F5D" w:rsidRDefault="001D4F5D" w:rsidP="00B005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829B5" w14:textId="72570AA8" w:rsidR="00DA28C8" w:rsidRPr="000651B6" w:rsidRDefault="00DA28C8" w:rsidP="009C70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>Постійна комісія міської ради з питань освіти, культури,</w:t>
      </w:r>
      <w:r w:rsidR="006A5583" w:rsidRPr="006A5583">
        <w:rPr>
          <w:rFonts w:ascii="Times New Roman" w:hAnsi="Times New Roman" w:cs="Times New Roman"/>
          <w:sz w:val="28"/>
          <w:szCs w:val="28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охорони здоров’я, материнства і дитинства,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населення, спорту і фізичної культури, в справах сім’ї і молоді та релігії 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 VIIІ скликання, затвердженого рішенням міської ради від 25.02.2021р. №</w:t>
      </w:r>
      <w:r w:rsidR="009C7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5/118</w:t>
      </w:r>
      <w:r w:rsidRPr="00065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14:paraId="7084D958" w14:textId="2C28070B" w:rsidR="00DA28C8" w:rsidRDefault="00DA28C8" w:rsidP="009C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– Верчук С.С. члени комісії: Дружинович В.П.,  Клімашевська О. М., Луцик І.Ю., Миронюк А.В., Яцук Ж.В.</w:t>
      </w:r>
      <w:r w:rsidR="00A642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6C050831" w14:textId="38EF8EAF" w:rsidR="00532C1D" w:rsidRPr="000651B6" w:rsidRDefault="00532C1D" w:rsidP="009C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звітного часу змінився склад </w:t>
      </w:r>
      <w:r w:rsidR="00462CA0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комісії: відповідно до заяв достроково припинили повноваження депутати Рудь Ю.Є. і Дружинович Т.І., тому на засіданнях комісії обирався секретар комісії з числа присутніх депутатів.</w:t>
      </w:r>
    </w:p>
    <w:p w14:paraId="0BDC8EA5" w14:textId="77777777" w:rsidR="00462CA0" w:rsidRDefault="00DA28C8" w:rsidP="00462C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діяльності </w:t>
      </w:r>
      <w:r w:rsidR="006A565A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комісії:</w:t>
      </w:r>
    </w:p>
    <w:p w14:paraId="493F79A1" w14:textId="77777777" w:rsidR="00462CA0" w:rsidRDefault="00462CA0" w:rsidP="0046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>, пов’язан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реалізацією державної політики в галузі освіти, забезпеченням закладами освіти державних вимог щодо змісту рівня та обсягу дошкільної, позашкільної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, розвитку мережі закладів освіти 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громади та її трансформації, відповідно до вимог законодавства</w:t>
      </w:r>
      <w:r w:rsidR="006A565A" w:rsidRPr="00462CA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579BE4" w14:textId="77777777" w:rsidR="00462CA0" w:rsidRDefault="00462CA0" w:rsidP="0046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>питання, пов’язані з розвитком культур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ного простору територіальної громади,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забезпеченням охорони пам’яток історії та культури, створенням умов для розвитку самодіяльного мистецтва, збереженням існуючої матеріально-технічної бази закладів міста; </w:t>
      </w:r>
    </w:p>
    <w:p w14:paraId="6E94CF0A" w14:textId="77777777" w:rsidR="00462CA0" w:rsidRDefault="00462CA0" w:rsidP="0046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>вивч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та розгляд питан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ь,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пов’язан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реалізацією державної політики у сфері поліпшення становища сім’ї, материнства та дитинства, демографічної ситуації, здорового всебічного розвитку молоді та дітей, їх виховання та навчання; </w:t>
      </w:r>
    </w:p>
    <w:p w14:paraId="310CAD16" w14:textId="77777777" w:rsidR="00462CA0" w:rsidRDefault="00462CA0" w:rsidP="0046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>розгляд питан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>, пов’язан</w:t>
      </w:r>
      <w:r w:rsidR="00620917" w:rsidRPr="00462CA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з розвитком спорту і фізичної культури міста, збереженням існуючої матеріально-технічної бази спортивних закладів міста; </w:t>
      </w:r>
    </w:p>
    <w:p w14:paraId="7B01D71D" w14:textId="77777777" w:rsidR="00462CA0" w:rsidRDefault="00462CA0" w:rsidP="0046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565A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заслуховування інформації щодо 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>виконання програм соціально-економічного розвитку та рішень ради, а також заходів</w:t>
      </w:r>
      <w:r w:rsidR="006A565A" w:rsidRPr="00462C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іншими програмами та рішеннями ради,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релігії; </w:t>
      </w:r>
    </w:p>
    <w:p w14:paraId="4F0A937C" w14:textId="5B515B3D" w:rsidR="006A565A" w:rsidRPr="00462CA0" w:rsidRDefault="00462CA0" w:rsidP="00462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6A565A" w:rsidRPr="00462CA0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6A565A" w:rsidRPr="00462CA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A28C8" w:rsidRPr="00462CA0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до 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="006A565A" w:rsidRPr="00462C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9307F2" w14:textId="60AD251E" w:rsidR="00DA28C8" w:rsidRPr="006A565A" w:rsidRDefault="00DA28C8" w:rsidP="00AD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0C26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відбулося </w:t>
      </w:r>
      <w:r w:rsidR="00A64290" w:rsidRPr="00760C2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60C26">
        <w:rPr>
          <w:rFonts w:ascii="Times New Roman" w:hAnsi="Times New Roman" w:cs="Times New Roman"/>
          <w:sz w:val="28"/>
          <w:szCs w:val="28"/>
          <w:lang w:val="uk-UA"/>
        </w:rPr>
        <w:t xml:space="preserve"> засідань</w:t>
      </w:r>
      <w:r w:rsidR="00AD62FA" w:rsidRPr="00760C26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</w:t>
      </w:r>
      <w:r w:rsidRPr="00760C26">
        <w:rPr>
          <w:rFonts w:ascii="Times New Roman" w:hAnsi="Times New Roman" w:cs="Times New Roman"/>
          <w:sz w:val="28"/>
          <w:szCs w:val="28"/>
          <w:lang w:val="uk-UA"/>
        </w:rPr>
        <w:t xml:space="preserve"> комісії, на яких було розглянуто </w:t>
      </w:r>
      <w:r w:rsidR="00760C26">
        <w:rPr>
          <w:rFonts w:ascii="Times New Roman" w:hAnsi="Times New Roman" w:cs="Times New Roman"/>
          <w:sz w:val="28"/>
          <w:szCs w:val="28"/>
          <w:lang w:val="uk-UA"/>
        </w:rPr>
        <w:t>150</w:t>
      </w:r>
      <w:r w:rsidR="0053279F" w:rsidRPr="00760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0C26">
        <w:rPr>
          <w:rFonts w:ascii="Times New Roman" w:hAnsi="Times New Roman" w:cs="Times New Roman"/>
          <w:sz w:val="28"/>
          <w:szCs w:val="28"/>
          <w:lang w:val="uk-UA"/>
        </w:rPr>
        <w:t>питань порядку денного.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 надані відповідні рекомендації виконавчим органам міської ради.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DC709B0" w14:textId="72FF6E1B" w:rsidR="008C5C6E" w:rsidRDefault="00A64290" w:rsidP="008C5C6E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651B6">
        <w:rPr>
          <w:rFonts w:ascii="Times New Roman" w:hAnsi="Times New Roman"/>
          <w:sz w:val="28"/>
          <w:szCs w:val="28"/>
          <w:lang w:val="uk-UA"/>
        </w:rPr>
        <w:t>Протягом зазначеного періоду членів</w:t>
      </w:r>
      <w:r w:rsidR="00B63777">
        <w:rPr>
          <w:rFonts w:ascii="Times New Roman" w:hAnsi="Times New Roman"/>
          <w:sz w:val="28"/>
          <w:szCs w:val="28"/>
          <w:lang w:val="uk-UA"/>
        </w:rPr>
        <w:t xml:space="preserve"> постійної</w:t>
      </w:r>
      <w:r w:rsidRPr="000651B6">
        <w:rPr>
          <w:rFonts w:ascii="Times New Roman" w:hAnsi="Times New Roman"/>
          <w:sz w:val="28"/>
          <w:szCs w:val="28"/>
          <w:lang w:val="uk-UA"/>
        </w:rPr>
        <w:t xml:space="preserve"> комісії інформували</w:t>
      </w:r>
      <w:r w:rsidR="00240E7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Pr="000651B6">
        <w:rPr>
          <w:rFonts w:ascii="Times New Roman" w:hAnsi="Times New Roman"/>
          <w:sz w:val="28"/>
          <w:szCs w:val="28"/>
          <w:lang w:val="uk-UA"/>
        </w:rPr>
        <w:t>:</w:t>
      </w:r>
    </w:p>
    <w:p w14:paraId="585B1403" w14:textId="77777777" w:rsidR="008C5C6E" w:rsidRDefault="008C5C6E" w:rsidP="008C5C6E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висвітлення діяльності міської ради, виконавчого комітету та їх структурних підрозділів в засобах масової інформації</w:t>
      </w:r>
      <w:r w:rsidR="00B0052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14:paraId="0195F2A2" w14:textId="77777777" w:rsidR="008C5C6E" w:rsidRDefault="008C5C6E" w:rsidP="008C5C6E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64290" w:rsidRPr="000651B6">
        <w:rPr>
          <w:rFonts w:ascii="Times New Roman" w:hAnsi="Times New Roman"/>
          <w:sz w:val="28"/>
          <w:szCs w:val="28"/>
          <w:lang w:val="uk-UA" w:eastAsia="zh-CN"/>
        </w:rPr>
        <w:t>про роботу служби у справах дітей  з реалізації державної політики з питань соціального захисту дітей і запобігання дитячій бездоглядності та вчинення  правопорушень  дітьми</w:t>
      </w:r>
      <w:r w:rsidR="00B00526">
        <w:rPr>
          <w:rFonts w:ascii="Times New Roman" w:hAnsi="Times New Roman"/>
          <w:sz w:val="28"/>
          <w:szCs w:val="28"/>
          <w:lang w:val="uk-UA" w:eastAsia="zh-CN"/>
        </w:rPr>
        <w:t>;</w:t>
      </w:r>
    </w:p>
    <w:p w14:paraId="428E46AC" w14:textId="77777777" w:rsidR="008C5C6E" w:rsidRDefault="008C5C6E" w:rsidP="008C5C6E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хід підготовки до </w:t>
      </w:r>
      <w:r w:rsidR="00A6429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національного мультипредметного тесту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у </w:t>
      </w:r>
      <w:r w:rsidR="00A6429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2024/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202</w:t>
      </w:r>
      <w:r w:rsidR="00A6429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5 навчальному 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році; </w:t>
      </w:r>
    </w:p>
    <w:p w14:paraId="1C8FFF84" w14:textId="77777777" w:rsidR="008C5C6E" w:rsidRDefault="008C5C6E" w:rsidP="008C5C6E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хід підготовки закладів освіти до відпочинку та оздоровлення дітей влітку 202</w:t>
      </w:r>
      <w:r w:rsidR="00A6429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5</w:t>
      </w:r>
      <w:r w:rsidR="00A64290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року; </w:t>
      </w:r>
    </w:p>
    <w:p w14:paraId="4639E748" w14:textId="45CBD024" w:rsidR="00A64290" w:rsidRPr="008C5C6E" w:rsidRDefault="008C5C6E" w:rsidP="008C5C6E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64290" w:rsidRPr="008C5C6E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підготовку закладів освіти міста до роботи в 2025/2026 навчальному році та до роботи в осінньо-зимовий період</w:t>
      </w:r>
      <w:r w:rsidR="00240E77" w:rsidRPr="008C5C6E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  <w:r w:rsidR="00A64290" w:rsidRPr="008C5C6E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14:paraId="76A3CC29" w14:textId="77777777" w:rsidR="00240E77" w:rsidRDefault="00240E77" w:rsidP="00AD62F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037DA">
        <w:rPr>
          <w:rFonts w:ascii="Times New Roman" w:hAnsi="Times New Roman"/>
          <w:sz w:val="28"/>
          <w:szCs w:val="28"/>
          <w:lang w:val="uk-UA"/>
        </w:rPr>
        <w:t>про роботу відділу охорони здоров’я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ради;</w:t>
      </w:r>
    </w:p>
    <w:p w14:paraId="73E5049D" w14:textId="5A4699A5" w:rsidR="00240E77" w:rsidRDefault="00240E77" w:rsidP="00AD62F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про </w:t>
      </w:r>
      <w:r w:rsidR="00D037DA">
        <w:rPr>
          <w:rFonts w:ascii="Times New Roman" w:hAnsi="Times New Roman"/>
          <w:sz w:val="28"/>
          <w:szCs w:val="28"/>
          <w:lang w:val="uk-UA"/>
        </w:rPr>
        <w:t>роботу управління соціальної та ветеранської політики</w:t>
      </w:r>
      <w:r w:rsidRPr="00240E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 міської ради;</w:t>
      </w:r>
    </w:p>
    <w:p w14:paraId="529F7356" w14:textId="33904C1F" w:rsidR="00240E77" w:rsidRDefault="00240E77" w:rsidP="00AD62FA">
      <w:pPr>
        <w:pStyle w:val="1"/>
        <w:tabs>
          <w:tab w:val="left" w:pos="426"/>
        </w:tabs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 роботу</w:t>
      </w:r>
      <w:r w:rsidR="00D037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7D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управління культури, молоді, спорту та туризму</w:t>
      </w:r>
      <w:r w:rsidRPr="00240E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  <w:r w:rsidR="00B0052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14:paraId="368EDABD" w14:textId="4F85A39F" w:rsidR="00D037DA" w:rsidRDefault="00240E77" w:rsidP="00AD62F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- про роботу </w:t>
      </w:r>
      <w:r w:rsidR="00B0052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управління освіти </w:t>
      </w:r>
      <w:r w:rsidR="00D037D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виконавчого комітету міської ради</w:t>
      </w:r>
      <w:r w:rsidR="00AD62F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D037D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14:paraId="1B33296B" w14:textId="2F6332D6" w:rsidR="00B00526" w:rsidRDefault="00D037DA" w:rsidP="00AD62F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Було заслухано звіти старост старостинських округів Ковельської ТГ, звіт Центру професійного розвитку педагогічних працівників.  </w:t>
      </w:r>
    </w:p>
    <w:p w14:paraId="24244EA9" w14:textId="5D8AB7BC" w:rsidR="00CD0FDC" w:rsidRDefault="00FD6C7A" w:rsidP="00CD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Постійною к</w:t>
      </w:r>
      <w:r w:rsidR="00DA28C8"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омісією </w:t>
      </w:r>
      <w:r w:rsidR="008F7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8C8"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рекомендації щодо </w:t>
      </w:r>
      <w:r w:rsidR="00DA28C8" w:rsidRPr="00414103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414103" w:rsidRPr="004141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розвитку фізичної культури та спорту, </w:t>
      </w:r>
      <w:r w:rsidR="00414103" w:rsidRPr="00414103">
        <w:rPr>
          <w:rFonts w:ascii="Times New Roman" w:hAnsi="Times New Roman" w:cs="Times New Roman"/>
          <w:sz w:val="28"/>
          <w:szCs w:val="28"/>
          <w:lang w:val="uk-UA"/>
        </w:rPr>
        <w:t>реалізації соціальної політики,</w:t>
      </w:r>
      <w:r w:rsidR="00414103" w:rsidRPr="004141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забезпечення медичного обслуговування населення,</w:t>
      </w:r>
      <w:r w:rsidR="00414103" w:rsidRPr="00414103">
        <w:rPr>
          <w:rFonts w:ascii="Times New Roman" w:hAnsi="Times New Roman" w:cs="Times New Roman"/>
          <w:sz w:val="28"/>
          <w:szCs w:val="28"/>
          <w:lang w:val="uk-UA"/>
        </w:rPr>
        <w:t xml:space="preserve"> подальшого розвитку культурного простору Ковельської територіальної громади</w:t>
      </w:r>
      <w:r w:rsidR="00091C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3B7D219" w14:textId="187429B9" w:rsidR="008C5C6E" w:rsidRDefault="00FD6C7A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засіданнях постійної к</w:t>
      </w:r>
      <w:r w:rsidR="00CD0FDC" w:rsidRPr="00CD0FDC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D0FDC" w:rsidRPr="00CD0FDC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8C5C6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0FDC" w:rsidRPr="00CD0FDC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 w:rsidR="008C5C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0FDC" w:rsidRPr="00CD0FDC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 w:rsidR="008C5C6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0FDC" w:rsidRPr="00CD0FDC">
        <w:rPr>
          <w:rFonts w:ascii="Times New Roman" w:hAnsi="Times New Roman" w:cs="Times New Roman"/>
          <w:sz w:val="28"/>
          <w:szCs w:val="28"/>
          <w:lang w:val="uk-UA"/>
        </w:rPr>
        <w:t xml:space="preserve"> рішень</w:t>
      </w:r>
      <w:r w:rsidR="00CD0FDC" w:rsidRPr="00CD0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зокрема: </w:t>
      </w:r>
    </w:p>
    <w:p w14:paraId="2720AA0B" w14:textId="77777777" w:rsid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103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A64290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 </w:t>
      </w:r>
      <w:r w:rsidR="00414103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виконання</w:t>
      </w:r>
      <w:r w:rsidR="00A64290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Програми розвитку фізичної культури та спорту </w:t>
      </w:r>
      <w:r w:rsidR="00414103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A64290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2025 </w:t>
      </w:r>
      <w:r w:rsidR="00414103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році;</w:t>
      </w:r>
    </w:p>
    <w:p w14:paraId="60124378" w14:textId="77777777" w:rsid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1C68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Програми створення та обслуговування спортивних майданчиків  для занять фізичною культурою та спортом на території Ковельської міської територіальної громади на 2025-2027 роки</w:t>
      </w:r>
      <w:r w:rsidR="00CD0FDC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AD60F3E" w14:textId="77777777" w:rsid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1C68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Програми розвитку адаптивних видів спорту Ковельської  міської територіальної громади на 2025 рік</w:t>
      </w:r>
      <w:r w:rsidR="00CD0FDC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3871EFB7" w14:textId="77777777" w:rsid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037DA" w:rsidRPr="008C5C6E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проведення пошукових робіт, ексгумації        та перепоховання останків німецьких військовослужбовців</w:t>
      </w:r>
      <w:r w:rsidR="00B00526" w:rsidRPr="008C5C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07C716" w14:textId="77777777" w:rsid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14103" w:rsidRPr="008C5C6E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відшкодування витрат за проїзд автомобільним транспортом пільгових категорій громадян в новій редакції</w:t>
      </w:r>
      <w:r w:rsidR="00B00526" w:rsidRPr="008C5C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2CE0E5" w14:textId="42B4E771" w:rsid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</w:t>
      </w:r>
      <w:r w:rsidR="00D54563"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тарифів на платні соціальні</w:t>
      </w:r>
      <w:r w:rsidR="00DA28C8"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563" w:rsidRPr="008C5C6E">
        <w:rPr>
          <w:rFonts w:ascii="Times New Roman" w:hAnsi="Times New Roman" w:cs="Times New Roman"/>
          <w:sz w:val="28"/>
          <w:szCs w:val="28"/>
          <w:lang w:val="uk-UA"/>
        </w:rPr>
        <w:t>послуги, як надаються Територіальним центром соціального обслуговування;</w:t>
      </w:r>
    </w:p>
    <w:p w14:paraId="2CA8F287" w14:textId="77777777" w:rsid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741C" w:rsidRPr="008C5C6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54563"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Програми соціальної підтримки сімей загиблих військовослужбовців, поранених і зниклих безвісти осіб, які брали участь в АТО, </w:t>
      </w:r>
      <w:r w:rsidR="00D54563" w:rsidRPr="008C5C6E">
        <w:rPr>
          <w:rFonts w:ascii="Times New Roman" w:hAnsi="Times New Roman" w:cs="Times New Roman"/>
          <w:sz w:val="28"/>
          <w:szCs w:val="28"/>
          <w:lang w:val="uk-UA"/>
        </w:rPr>
        <w:lastRenderedPageBreak/>
        <w:t>ООС та захисті Батьківщини від збройної агресії російської федерації проти України на 202</w:t>
      </w:r>
      <w:r w:rsidR="00A64290" w:rsidRPr="008C5C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54563"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 рік;</w:t>
      </w:r>
    </w:p>
    <w:p w14:paraId="088352A9" w14:textId="77777777" w:rsidR="008C5C6E" w:rsidRP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A28C8" w:rsidRPr="008C5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Програми соціального захисту окремих категорій мешканців Ковельської територіальної громади на  202</w:t>
      </w:r>
      <w:r w:rsidR="00A64290" w:rsidRPr="008C5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A28C8" w:rsidRPr="008C5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5C4EAC" w:rsidRPr="008C5C6E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;</w:t>
      </w:r>
    </w:p>
    <w:p w14:paraId="6F281917" w14:textId="77777777" w:rsidR="008C5C6E" w:rsidRP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1C68" w:rsidRPr="008C5C6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 створення Комунального некомерційного підприємства «Ковельський Центр первинної медико-санітарної допомоги» Ковельської міської ради Волинської області</w:t>
      </w:r>
      <w:r w:rsidR="00CD0FDC" w:rsidRPr="008C5C6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1C12B2C8" w14:textId="77777777" w:rsidR="008C5C6E" w:rsidRP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6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 п</w:t>
      </w:r>
      <w:r w:rsidR="00091C68" w:rsidRPr="008C5C6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CD0FDC" w:rsidRPr="008C5C6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61D4352" w14:textId="77777777" w:rsidR="008C5C6E" w:rsidRP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1C68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 Ковельської міської ради Волинської області на 2025 рік"</w:t>
      </w:r>
      <w:r w:rsidR="00CD0FDC" w:rsidRPr="008C5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6AFF1F23" w14:textId="77777777" w:rsidR="008C5C6E" w:rsidRP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1C68" w:rsidRPr="008C5C6E">
        <w:rPr>
          <w:rFonts w:ascii="Times New Roman" w:hAnsi="Times New Roman" w:cs="Times New Roman"/>
          <w:kern w:val="2"/>
          <w:sz w:val="28"/>
          <w:szCs w:val="28"/>
          <w:lang w:val="uk-UA"/>
        </w:rPr>
        <w:t>про внесення доповнення та змін до рішення міської ради від 28.11.2024 № 57/17 «Про затвердження Програми</w:t>
      </w:r>
      <w:r w:rsidR="00091C68" w:rsidRPr="008C5C6E">
        <w:rPr>
          <w:rFonts w:ascii="Times New Roman" w:hAnsi="Times New Roman" w:cs="Times New Roman"/>
          <w:kern w:val="2"/>
          <w:lang w:val="uk-UA"/>
        </w:rPr>
        <w:t xml:space="preserve"> </w:t>
      </w:r>
      <w:r w:rsidR="00091C68" w:rsidRPr="008C5C6E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розвитку культури та мистецтва Ковельської територіальної громади </w:t>
      </w:r>
      <w:r w:rsidR="00091C68" w:rsidRPr="008C5C6E">
        <w:rPr>
          <w:rFonts w:ascii="Times New Roman" w:hAnsi="Times New Roman" w:cs="Times New Roman"/>
          <w:bCs/>
          <w:kern w:val="2"/>
          <w:sz w:val="28"/>
          <w:szCs w:val="28"/>
          <w:lang w:val="uk-UA"/>
        </w:rPr>
        <w:t>на 2025 рік»</w:t>
      </w:r>
      <w:r w:rsidR="00CD0FDC" w:rsidRPr="008C5C6E">
        <w:rPr>
          <w:rFonts w:ascii="Times New Roman" w:hAnsi="Times New Roman" w:cs="Times New Roman"/>
          <w:bCs/>
          <w:kern w:val="2"/>
          <w:sz w:val="28"/>
          <w:szCs w:val="28"/>
          <w:lang w:val="uk-UA"/>
        </w:rPr>
        <w:t>;</w:t>
      </w:r>
    </w:p>
    <w:p w14:paraId="2C6B177A" w14:textId="77777777" w:rsidR="008C5C6E" w:rsidRP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037DA" w:rsidRPr="008C5C6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Положення про конкурсний відбір на посаду директора закладу дошкільної освіти Ковельської міської ради</w:t>
      </w:r>
      <w:r w:rsidR="00CD0FDC" w:rsidRPr="008C5C6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68FCB56F" w14:textId="2D14045A" w:rsidR="00091C68" w:rsidRPr="008C5C6E" w:rsidRDefault="008C5C6E" w:rsidP="008C5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C6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037DA" w:rsidRPr="008C5C6E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091C68" w:rsidRPr="008C5C6E">
        <w:rPr>
          <w:rFonts w:ascii="Times New Roman" w:hAnsi="Times New Roman" w:cs="Times New Roman"/>
          <w:sz w:val="28"/>
          <w:szCs w:val="28"/>
          <w:lang w:val="uk-UA" w:eastAsia="ru-RU"/>
        </w:rPr>
        <w:t>ро затвердження плану трансформації мережі закладів загальної середньої освіти Ковельської територіальної громади на 2025-2027 роки.</w:t>
      </w:r>
    </w:p>
    <w:p w14:paraId="04D8E227" w14:textId="1C2AD6EA" w:rsidR="00B00526" w:rsidRDefault="00FD6C7A" w:rsidP="00AD62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Постійною к</w:t>
      </w:r>
      <w:r w:rsidR="00B00526">
        <w:rPr>
          <w:rFonts w:ascii="Times New Roman" w:eastAsia="Calibri" w:hAnsi="Times New Roman" w:cs="Times New Roman"/>
          <w:sz w:val="28"/>
          <w:szCs w:val="28"/>
          <w:lang w:val="uk-UA"/>
        </w:rPr>
        <w:t>омісією було надано рекомендації щодо затвердження Статутів закладів дошкільної освіти громади, оновлених, відповідно до вимог нового Закону України «Про дошкільну освіту».</w:t>
      </w:r>
    </w:p>
    <w:p w14:paraId="605EF993" w14:textId="135635C2" w:rsidR="00D54563" w:rsidRPr="00D037DA" w:rsidRDefault="00FD6C7A" w:rsidP="00AD62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Також постійною к</w:t>
      </w:r>
      <w:r w:rsidR="00D037DA" w:rsidRPr="00D037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омісією </w:t>
      </w:r>
      <w:r w:rsidR="00D037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неодноразово </w:t>
      </w:r>
      <w:r w:rsidR="00D037DA" w:rsidRPr="00D037DA">
        <w:rPr>
          <w:rFonts w:ascii="Times New Roman" w:eastAsia="Calibri" w:hAnsi="Times New Roman" w:cs="Times New Roman"/>
          <w:sz w:val="28"/>
          <w:szCs w:val="28"/>
          <w:lang w:val="uk-UA"/>
        </w:rPr>
        <w:t>розглядалися питання п</w:t>
      </w:r>
      <w:r w:rsidR="00091C68" w:rsidRPr="00D037DA">
        <w:rPr>
          <w:rFonts w:ascii="Times New Roman" w:eastAsia="Calibri" w:hAnsi="Times New Roman" w:cs="Times New Roman"/>
          <w:sz w:val="28"/>
          <w:szCs w:val="28"/>
        </w:rPr>
        <w:t>ро надання наступної матеріальної допомоги</w:t>
      </w:r>
      <w:r w:rsidR="00D037DA" w:rsidRPr="00D037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037DA">
        <w:rPr>
          <w:rFonts w:ascii="Times New Roman" w:eastAsia="Calibri" w:hAnsi="Times New Roman" w:cs="Times New Roman"/>
          <w:sz w:val="28"/>
          <w:szCs w:val="28"/>
          <w:lang w:val="uk-UA"/>
        </w:rPr>
        <w:t>ж</w:t>
      </w:r>
      <w:r w:rsidR="00D037DA" w:rsidRPr="00D037DA">
        <w:rPr>
          <w:rFonts w:ascii="Times New Roman" w:eastAsia="Calibri" w:hAnsi="Times New Roman" w:cs="Times New Roman"/>
          <w:sz w:val="28"/>
          <w:szCs w:val="28"/>
          <w:lang w:val="uk-UA"/>
        </w:rPr>
        <w:t>ителям громади, які потребу</w:t>
      </w:r>
      <w:r w:rsidR="00D037DA"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 w:rsidR="00D037DA" w:rsidRPr="00D037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дороговартісного лікування, протезування тощо.</w:t>
      </w:r>
    </w:p>
    <w:p w14:paraId="552AA5C8" w14:textId="6D5915DC" w:rsidR="00DA28C8" w:rsidRDefault="005C4EAC" w:rsidP="00AD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Постійна комісія розглядала  питання щодо присвоєння звання «Почесний громадянин Ковеля», надавала відповіді на звернення громадян та депутатів міської ради щодо надання матеріальної допомоги.</w:t>
      </w:r>
    </w:p>
    <w:p w14:paraId="135C6338" w14:textId="6A0D1671" w:rsidR="00B00526" w:rsidRDefault="00D037DA" w:rsidP="00AD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Питання, які виносились на розгляд</w:t>
      </w:r>
      <w:r w:rsidRPr="00A32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="00B00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ро</w:t>
      </w:r>
      <w:r w:rsidR="00CD0FDC">
        <w:rPr>
          <w:rFonts w:ascii="Times New Roman" w:hAnsi="Times New Roman" w:cs="Times New Roman"/>
          <w:sz w:val="28"/>
          <w:szCs w:val="28"/>
          <w:lang w:val="uk-UA"/>
        </w:rPr>
        <w:t>зглянуто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інтереси жителів Ковельської </w:t>
      </w:r>
      <w:r w:rsidR="004D222D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00526" w:rsidRPr="000651B6">
        <w:rPr>
          <w:rFonts w:ascii="Times New Roman" w:hAnsi="Times New Roman" w:cs="Times New Roman"/>
          <w:sz w:val="28"/>
          <w:szCs w:val="28"/>
          <w:lang w:val="uk-UA"/>
        </w:rPr>
        <w:t>Належний  рівень компетентності членів  постійної комісії</w:t>
      </w:r>
      <w:r w:rsidR="00B005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0526" w:rsidRPr="000651B6">
        <w:rPr>
          <w:rFonts w:ascii="Times New Roman" w:hAnsi="Times New Roman" w:cs="Times New Roman"/>
          <w:sz w:val="28"/>
          <w:szCs w:val="28"/>
          <w:lang w:val="uk-UA"/>
        </w:rPr>
        <w:t>їхній досвід роботи, особистісні якості та комунікабельність дають можливість розглядати та ефективно вирішувати питання, які вносяться на розгляд, приймати обґрунтовані, виважені рішення, висновки і рекомендації. Депутати мають активну громадянську позицію та  відповідально ставляться до покладених на них обов’язків.</w:t>
      </w:r>
    </w:p>
    <w:p w14:paraId="4D338291" w14:textId="77777777" w:rsidR="00733A84" w:rsidRDefault="00733A84" w:rsidP="00AD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9A5E0A" w14:textId="77777777" w:rsidR="00733A84" w:rsidRDefault="00733A84" w:rsidP="00AD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2FFC1" w14:textId="77777777" w:rsidR="00733A84" w:rsidRDefault="00733A84" w:rsidP="00AD6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23A07C" w14:textId="644638E5" w:rsidR="00733A84" w:rsidRPr="00733A84" w:rsidRDefault="00733A84" w:rsidP="00733A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                                                    </w:t>
      </w:r>
      <w:r w:rsidRPr="00733A8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 ВЕРЧУК</w:t>
      </w:r>
    </w:p>
    <w:sectPr w:rsidR="00733A84" w:rsidRPr="00733A84" w:rsidSect="000D58C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D93"/>
    <w:multiLevelType w:val="hybridMultilevel"/>
    <w:tmpl w:val="7DF48E76"/>
    <w:lvl w:ilvl="0" w:tplc="2CDEC76E">
      <w:start w:val="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2C95"/>
    <w:multiLevelType w:val="hybridMultilevel"/>
    <w:tmpl w:val="FF283584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7F3E"/>
    <w:multiLevelType w:val="hybridMultilevel"/>
    <w:tmpl w:val="765C4C48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9B1"/>
    <w:multiLevelType w:val="hybridMultilevel"/>
    <w:tmpl w:val="6536639E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F494C"/>
    <w:multiLevelType w:val="hybridMultilevel"/>
    <w:tmpl w:val="59208A4A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E20F1"/>
    <w:multiLevelType w:val="hybridMultilevel"/>
    <w:tmpl w:val="CCF0B1BA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3016">
    <w:abstractNumId w:val="5"/>
  </w:num>
  <w:num w:numId="2" w16cid:durableId="526335332">
    <w:abstractNumId w:val="0"/>
  </w:num>
  <w:num w:numId="3" w16cid:durableId="528370743">
    <w:abstractNumId w:val="2"/>
  </w:num>
  <w:num w:numId="4" w16cid:durableId="789544400">
    <w:abstractNumId w:val="4"/>
  </w:num>
  <w:num w:numId="5" w16cid:durableId="413476966">
    <w:abstractNumId w:val="1"/>
  </w:num>
  <w:num w:numId="6" w16cid:durableId="161031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8"/>
    <w:rsid w:val="0001305C"/>
    <w:rsid w:val="00091C68"/>
    <w:rsid w:val="000D58C6"/>
    <w:rsid w:val="001A37EE"/>
    <w:rsid w:val="001D4F5D"/>
    <w:rsid w:val="00240E77"/>
    <w:rsid w:val="002C7F78"/>
    <w:rsid w:val="002D0B0B"/>
    <w:rsid w:val="00414103"/>
    <w:rsid w:val="00462CA0"/>
    <w:rsid w:val="004750F3"/>
    <w:rsid w:val="004D222D"/>
    <w:rsid w:val="0053279F"/>
    <w:rsid w:val="00532C1D"/>
    <w:rsid w:val="005C4EAC"/>
    <w:rsid w:val="00620917"/>
    <w:rsid w:val="00620AF4"/>
    <w:rsid w:val="006A5583"/>
    <w:rsid w:val="006A565A"/>
    <w:rsid w:val="00733A84"/>
    <w:rsid w:val="00735B80"/>
    <w:rsid w:val="00760C26"/>
    <w:rsid w:val="008C293F"/>
    <w:rsid w:val="008C5C6E"/>
    <w:rsid w:val="008F741C"/>
    <w:rsid w:val="00947158"/>
    <w:rsid w:val="00995953"/>
    <w:rsid w:val="009B412A"/>
    <w:rsid w:val="009C70E4"/>
    <w:rsid w:val="00A422E8"/>
    <w:rsid w:val="00A64290"/>
    <w:rsid w:val="00A97DB1"/>
    <w:rsid w:val="00AD62FA"/>
    <w:rsid w:val="00B00526"/>
    <w:rsid w:val="00B47B2F"/>
    <w:rsid w:val="00B63777"/>
    <w:rsid w:val="00BB4682"/>
    <w:rsid w:val="00C6450F"/>
    <w:rsid w:val="00CD0FDC"/>
    <w:rsid w:val="00D037DA"/>
    <w:rsid w:val="00D54563"/>
    <w:rsid w:val="00D60087"/>
    <w:rsid w:val="00DA28C8"/>
    <w:rsid w:val="00E07077"/>
    <w:rsid w:val="00E77A81"/>
    <w:rsid w:val="00F0601F"/>
    <w:rsid w:val="00FC131A"/>
    <w:rsid w:val="00FD6BD8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30E5"/>
  <w15:chartTrackingRefBased/>
  <w15:docId w15:val="{20D619DF-3209-4708-9D40-86D6D53C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C8"/>
    <w:pPr>
      <w:spacing w:after="200" w:line="276" w:lineRule="auto"/>
    </w:pPr>
    <w:rPr>
      <w:rFonts w:eastAsia="SimSun"/>
    </w:rPr>
  </w:style>
  <w:style w:type="paragraph" w:styleId="2">
    <w:name w:val="heading 2"/>
    <w:basedOn w:val="a"/>
    <w:next w:val="a"/>
    <w:link w:val="20"/>
    <w:qFormat/>
    <w:rsid w:val="00DA28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28C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a3">
    <w:name w:val="Title"/>
    <w:basedOn w:val="a"/>
    <w:next w:val="a"/>
    <w:link w:val="a4"/>
    <w:qFormat/>
    <w:rsid w:val="00DA28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rsid w:val="00DA28C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customStyle="1" w:styleId="1">
    <w:name w:val="Без интервала1"/>
    <w:qFormat/>
    <w:rsid w:val="00DA28C8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DA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ий HTML Знак"/>
    <w:basedOn w:val="a0"/>
    <w:link w:val="HTML"/>
    <w:rsid w:val="00DA28C8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styleId="a5">
    <w:name w:val="Subtitle"/>
    <w:basedOn w:val="a"/>
    <w:next w:val="a6"/>
    <w:link w:val="a7"/>
    <w:qFormat/>
    <w:rsid w:val="00DA28C8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DA28C8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8">
    <w:name w:val="List Paragraph"/>
    <w:basedOn w:val="a"/>
    <w:uiPriority w:val="34"/>
    <w:qFormat/>
    <w:rsid w:val="00DA28C8"/>
    <w:pPr>
      <w:ind w:left="720"/>
      <w:contextualSpacing/>
    </w:pPr>
  </w:style>
  <w:style w:type="paragraph" w:styleId="a6">
    <w:name w:val="Body Text"/>
    <w:basedOn w:val="a"/>
    <w:link w:val="a9"/>
    <w:uiPriority w:val="99"/>
    <w:semiHidden/>
    <w:unhideWhenUsed/>
    <w:rsid w:val="00DA28C8"/>
    <w:pPr>
      <w:spacing w:after="120"/>
    </w:pPr>
  </w:style>
  <w:style w:type="character" w:customStyle="1" w:styleId="a9">
    <w:name w:val="Основний текст Знак"/>
    <w:basedOn w:val="a0"/>
    <w:link w:val="a6"/>
    <w:uiPriority w:val="99"/>
    <w:semiHidden/>
    <w:rsid w:val="00DA28C8"/>
    <w:rPr>
      <w:rFonts w:eastAsia="SimSun"/>
    </w:rPr>
  </w:style>
  <w:style w:type="paragraph" w:styleId="aa">
    <w:name w:val="Normal (Web)"/>
    <w:basedOn w:val="a"/>
    <w:uiPriority w:val="99"/>
    <w:unhideWhenUsed/>
    <w:rsid w:val="001D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6429</Words>
  <Characters>3666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Пашкевич</cp:lastModifiedBy>
  <cp:revision>28</cp:revision>
  <dcterms:created xsi:type="dcterms:W3CDTF">2024-10-03T07:37:00Z</dcterms:created>
  <dcterms:modified xsi:type="dcterms:W3CDTF">2025-10-23T12:08:00Z</dcterms:modified>
</cp:coreProperties>
</file>