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6D416" w14:textId="77777777" w:rsidR="00BF299A" w:rsidRDefault="00BF299A" w:rsidP="00BF299A">
      <w:pPr>
        <w:ind w:left="5103"/>
        <w:rPr>
          <w:sz w:val="28"/>
          <w:szCs w:val="28"/>
          <w:lang w:val="ru-RU"/>
        </w:rPr>
      </w:pPr>
      <w:r>
        <w:rPr>
          <w:sz w:val="28"/>
          <w:szCs w:val="28"/>
          <w:lang w:val="ru-RU"/>
        </w:rPr>
        <w:t xml:space="preserve">ЗАТВЕРДЖЕНО </w:t>
      </w:r>
    </w:p>
    <w:p w14:paraId="48F33F1C" w14:textId="225D0FB0" w:rsidR="00BF299A" w:rsidRDefault="00BF299A" w:rsidP="00BF299A">
      <w:pPr>
        <w:ind w:left="5103"/>
        <w:rPr>
          <w:spacing w:val="-2"/>
          <w:sz w:val="28"/>
          <w:szCs w:val="28"/>
        </w:rPr>
      </w:pPr>
      <w:r>
        <w:rPr>
          <w:sz w:val="28"/>
          <w:szCs w:val="28"/>
          <w:lang w:val="ru-RU"/>
        </w:rPr>
        <w:t xml:space="preserve">рішення міської ради </w:t>
      </w:r>
      <w:r>
        <w:rPr>
          <w:spacing w:val="-2"/>
          <w:sz w:val="28"/>
          <w:szCs w:val="28"/>
        </w:rPr>
        <w:t xml:space="preserve">                                                                                             </w:t>
      </w:r>
      <w:r w:rsidR="00D92132">
        <w:rPr>
          <w:spacing w:val="-2"/>
          <w:sz w:val="28"/>
          <w:szCs w:val="28"/>
        </w:rPr>
        <w:t xml:space="preserve">27.11.2025 </w:t>
      </w:r>
      <w:r>
        <w:rPr>
          <w:spacing w:val="-2"/>
          <w:sz w:val="28"/>
          <w:szCs w:val="28"/>
        </w:rPr>
        <w:t xml:space="preserve">№ </w:t>
      </w:r>
      <w:r w:rsidR="00D92132">
        <w:rPr>
          <w:spacing w:val="-2"/>
          <w:sz w:val="28"/>
          <w:szCs w:val="28"/>
        </w:rPr>
        <w:t>71/</w:t>
      </w:r>
      <w:r w:rsidR="00A60D34">
        <w:rPr>
          <w:spacing w:val="-2"/>
          <w:sz w:val="28"/>
          <w:szCs w:val="28"/>
        </w:rPr>
        <w:t>45</w:t>
      </w:r>
    </w:p>
    <w:p w14:paraId="36C8FD53" w14:textId="77777777" w:rsidR="00BF299A" w:rsidRDefault="00BF299A" w:rsidP="00BF299A">
      <w:pPr>
        <w:shd w:val="clear" w:color="auto" w:fill="FFFFFF"/>
        <w:ind w:left="10"/>
        <w:jc w:val="center"/>
        <w:rPr>
          <w:spacing w:val="-2"/>
          <w:sz w:val="28"/>
          <w:szCs w:val="28"/>
        </w:rPr>
      </w:pPr>
    </w:p>
    <w:p w14:paraId="57AB1F0F" w14:textId="77777777" w:rsidR="00BF299A" w:rsidRDefault="00BF299A" w:rsidP="00BF299A">
      <w:pPr>
        <w:shd w:val="clear" w:color="auto" w:fill="FFFFFF"/>
        <w:ind w:left="10"/>
        <w:jc w:val="center"/>
        <w:rPr>
          <w:sz w:val="28"/>
          <w:szCs w:val="28"/>
        </w:rPr>
      </w:pPr>
      <w:r>
        <w:rPr>
          <w:spacing w:val="-2"/>
          <w:sz w:val="28"/>
          <w:szCs w:val="28"/>
        </w:rPr>
        <w:t>Програма</w:t>
      </w:r>
    </w:p>
    <w:p w14:paraId="5AD36E58" w14:textId="77777777" w:rsidR="00BF299A" w:rsidRDefault="00BF299A" w:rsidP="00BF299A">
      <w:pPr>
        <w:shd w:val="clear" w:color="auto" w:fill="FFFFFF"/>
        <w:ind w:left="10"/>
        <w:jc w:val="center"/>
        <w:rPr>
          <w:sz w:val="28"/>
          <w:szCs w:val="28"/>
        </w:rPr>
      </w:pPr>
      <w:r>
        <w:rPr>
          <w:sz w:val="28"/>
          <w:szCs w:val="28"/>
        </w:rPr>
        <w:t xml:space="preserve"> профілактики правопорушень і злочинів</w:t>
      </w:r>
    </w:p>
    <w:p w14:paraId="7C3D1562" w14:textId="3C9A19FE" w:rsidR="00BF299A" w:rsidRDefault="00BF299A" w:rsidP="00BF299A">
      <w:pPr>
        <w:shd w:val="clear" w:color="auto" w:fill="FFFFFF"/>
        <w:ind w:left="10"/>
        <w:jc w:val="center"/>
      </w:pPr>
      <w:r>
        <w:rPr>
          <w:sz w:val="28"/>
          <w:szCs w:val="28"/>
        </w:rPr>
        <w:t xml:space="preserve"> на 202</w:t>
      </w:r>
      <w:r w:rsidR="00867634">
        <w:rPr>
          <w:sz w:val="28"/>
          <w:szCs w:val="28"/>
        </w:rPr>
        <w:t>6</w:t>
      </w:r>
      <w:r>
        <w:rPr>
          <w:sz w:val="28"/>
          <w:szCs w:val="28"/>
        </w:rPr>
        <w:t xml:space="preserve"> рік</w:t>
      </w:r>
    </w:p>
    <w:p w14:paraId="4E6A54A0" w14:textId="77777777" w:rsidR="00BF299A" w:rsidRDefault="00BF299A" w:rsidP="00BF299A">
      <w:pPr>
        <w:shd w:val="clear" w:color="auto" w:fill="FFFFFF"/>
        <w:ind w:left="10"/>
        <w:jc w:val="center"/>
      </w:pPr>
    </w:p>
    <w:p w14:paraId="603D5A0F" w14:textId="1675CC10" w:rsidR="00BF299A" w:rsidRPr="0071057D" w:rsidRDefault="00BF299A" w:rsidP="0071057D">
      <w:pPr>
        <w:pStyle w:val="a7"/>
        <w:numPr>
          <w:ilvl w:val="0"/>
          <w:numId w:val="1"/>
        </w:numPr>
        <w:shd w:val="clear" w:color="auto" w:fill="FFFFFF"/>
        <w:jc w:val="center"/>
        <w:rPr>
          <w:spacing w:val="-2"/>
          <w:sz w:val="28"/>
          <w:szCs w:val="28"/>
        </w:rPr>
      </w:pPr>
      <w:r w:rsidRPr="0071057D">
        <w:rPr>
          <w:spacing w:val="-2"/>
          <w:sz w:val="28"/>
          <w:szCs w:val="28"/>
        </w:rPr>
        <w:t>Паспорт програми</w:t>
      </w:r>
    </w:p>
    <w:p w14:paraId="086E9C7B" w14:textId="77777777" w:rsidR="0071057D" w:rsidRPr="0071057D" w:rsidRDefault="0071057D" w:rsidP="0071057D">
      <w:pPr>
        <w:pStyle w:val="a7"/>
        <w:shd w:val="clear" w:color="auto" w:fill="FFFFFF"/>
        <w:ind w:left="370"/>
        <w:rPr>
          <w:sz w:val="28"/>
          <w:szCs w:val="28"/>
        </w:rPr>
      </w:pPr>
    </w:p>
    <w:tbl>
      <w:tblPr>
        <w:tblW w:w="9810" w:type="dxa"/>
        <w:tblInd w:w="9" w:type="dxa"/>
        <w:tblLayout w:type="fixed"/>
        <w:tblCellMar>
          <w:left w:w="40" w:type="dxa"/>
          <w:right w:w="40" w:type="dxa"/>
        </w:tblCellMar>
        <w:tblLook w:val="0000" w:firstRow="0" w:lastRow="0" w:firstColumn="0" w:lastColumn="0" w:noHBand="0" w:noVBand="0"/>
      </w:tblPr>
      <w:tblGrid>
        <w:gridCol w:w="695"/>
        <w:gridCol w:w="3729"/>
        <w:gridCol w:w="5386"/>
      </w:tblGrid>
      <w:tr w:rsidR="00BF299A" w14:paraId="3CC50EAF" w14:textId="77777777" w:rsidTr="00914ECD">
        <w:trPr>
          <w:trHeight w:hRule="exact" w:val="1274"/>
        </w:trPr>
        <w:tc>
          <w:tcPr>
            <w:tcW w:w="695" w:type="dxa"/>
            <w:tcBorders>
              <w:top w:val="single" w:sz="4" w:space="0" w:color="000000"/>
              <w:left w:val="single" w:sz="4" w:space="0" w:color="000000"/>
              <w:bottom w:val="single" w:sz="4" w:space="0" w:color="000000"/>
            </w:tcBorders>
            <w:shd w:val="clear" w:color="auto" w:fill="FFFFFF"/>
          </w:tcPr>
          <w:p w14:paraId="2CB4ECC8" w14:textId="4F61FF08" w:rsidR="00BF299A" w:rsidRDefault="00BF299A" w:rsidP="00BE113C">
            <w:pPr>
              <w:shd w:val="clear" w:color="auto" w:fill="FFFFFF"/>
              <w:ind w:left="163"/>
              <w:rPr>
                <w:sz w:val="28"/>
                <w:szCs w:val="28"/>
              </w:rPr>
            </w:pPr>
            <w:r>
              <w:rPr>
                <w:sz w:val="28"/>
                <w:szCs w:val="28"/>
              </w:rPr>
              <w:t>1</w:t>
            </w:r>
            <w:r w:rsidR="00FF4B88">
              <w:rPr>
                <w:sz w:val="28"/>
                <w:szCs w:val="28"/>
              </w:rPr>
              <w:t>.</w:t>
            </w:r>
          </w:p>
        </w:tc>
        <w:tc>
          <w:tcPr>
            <w:tcW w:w="3729" w:type="dxa"/>
            <w:tcBorders>
              <w:top w:val="single" w:sz="4" w:space="0" w:color="000000"/>
              <w:left w:val="single" w:sz="4" w:space="0" w:color="000000"/>
              <w:bottom w:val="single" w:sz="4" w:space="0" w:color="000000"/>
            </w:tcBorders>
            <w:shd w:val="clear" w:color="auto" w:fill="FFFFFF"/>
          </w:tcPr>
          <w:p w14:paraId="33EC8DBF" w14:textId="77777777" w:rsidR="00BF299A" w:rsidRDefault="00BF299A" w:rsidP="00BE113C">
            <w:pPr>
              <w:shd w:val="clear" w:color="auto" w:fill="FFFFFF"/>
              <w:ind w:left="14"/>
              <w:rPr>
                <w:sz w:val="28"/>
                <w:szCs w:val="28"/>
              </w:rPr>
            </w:pPr>
            <w:r>
              <w:rPr>
                <w:sz w:val="28"/>
                <w:szCs w:val="28"/>
              </w:rPr>
              <w:t>Ініціатор розроблення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Pr>
          <w:p w14:paraId="1506B11B" w14:textId="19291F66" w:rsidR="00BF299A" w:rsidRDefault="00FF4B88" w:rsidP="00FF4B88">
            <w:pPr>
              <w:shd w:val="clear" w:color="auto" w:fill="FFFFFF"/>
              <w:ind w:left="10" w:right="19" w:firstLine="14"/>
            </w:pPr>
            <w:r>
              <w:rPr>
                <w:sz w:val="28"/>
                <w:szCs w:val="28"/>
              </w:rPr>
              <w:t xml:space="preserve">Виконавчий комітет Ковельської міської ради, </w:t>
            </w:r>
            <w:r w:rsidR="00BF299A">
              <w:rPr>
                <w:sz w:val="28"/>
                <w:szCs w:val="28"/>
              </w:rPr>
              <w:t xml:space="preserve">Ковельське районне управління   поліції Головного управління Національної поліції у Волинській  області </w:t>
            </w:r>
          </w:p>
        </w:tc>
      </w:tr>
      <w:tr w:rsidR="00BF299A" w14:paraId="5EE280F9" w14:textId="77777777" w:rsidTr="00867634">
        <w:trPr>
          <w:trHeight w:hRule="exact" w:val="1270"/>
        </w:trPr>
        <w:tc>
          <w:tcPr>
            <w:tcW w:w="695" w:type="dxa"/>
            <w:tcBorders>
              <w:top w:val="single" w:sz="4" w:space="0" w:color="000000"/>
              <w:left w:val="single" w:sz="4" w:space="0" w:color="000000"/>
              <w:bottom w:val="single" w:sz="4" w:space="0" w:color="000000"/>
            </w:tcBorders>
            <w:shd w:val="clear" w:color="auto" w:fill="FFFFFF"/>
          </w:tcPr>
          <w:p w14:paraId="6ED11A0D" w14:textId="77777777" w:rsidR="00BF299A" w:rsidRDefault="00BF299A" w:rsidP="00BE113C">
            <w:pPr>
              <w:shd w:val="clear" w:color="auto" w:fill="FFFFFF"/>
              <w:ind w:left="125"/>
              <w:rPr>
                <w:sz w:val="28"/>
                <w:szCs w:val="28"/>
              </w:rPr>
            </w:pPr>
            <w:r>
              <w:rPr>
                <w:sz w:val="28"/>
                <w:szCs w:val="28"/>
              </w:rPr>
              <w:t>2.</w:t>
            </w:r>
          </w:p>
        </w:tc>
        <w:tc>
          <w:tcPr>
            <w:tcW w:w="3729" w:type="dxa"/>
            <w:tcBorders>
              <w:top w:val="single" w:sz="4" w:space="0" w:color="000000"/>
              <w:left w:val="single" w:sz="4" w:space="0" w:color="000000"/>
              <w:bottom w:val="single" w:sz="4" w:space="0" w:color="000000"/>
            </w:tcBorders>
            <w:shd w:val="clear" w:color="auto" w:fill="FFFFFF"/>
          </w:tcPr>
          <w:p w14:paraId="66E153B0" w14:textId="77777777" w:rsidR="00BF299A" w:rsidRDefault="00BF299A" w:rsidP="00BE113C">
            <w:pPr>
              <w:shd w:val="clear" w:color="auto" w:fill="FFFFFF"/>
              <w:ind w:left="5" w:firstLine="5"/>
              <w:rPr>
                <w:sz w:val="28"/>
                <w:szCs w:val="28"/>
              </w:rPr>
            </w:pPr>
            <w:r>
              <w:rPr>
                <w:sz w:val="28"/>
                <w:szCs w:val="28"/>
              </w:rPr>
              <w:t>Розробник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Pr>
          <w:p w14:paraId="6D548796" w14:textId="317908F9" w:rsidR="00BF299A" w:rsidRPr="00FF4B88" w:rsidRDefault="00FF4B88" w:rsidP="00FF4B88">
            <w:pPr>
              <w:shd w:val="clear" w:color="auto" w:fill="FFFFFF"/>
              <w:ind w:right="29"/>
              <w:rPr>
                <w:sz w:val="28"/>
                <w:szCs w:val="28"/>
              </w:rPr>
            </w:pPr>
            <w:r>
              <w:rPr>
                <w:sz w:val="28"/>
                <w:szCs w:val="28"/>
              </w:rPr>
              <w:t>В</w:t>
            </w:r>
            <w:r w:rsidR="00BF299A">
              <w:rPr>
                <w:sz w:val="28"/>
                <w:szCs w:val="28"/>
              </w:rPr>
              <w:t>ідділ з питань діяльності правоохоронних органів, оборонно-мобілізаційної та кадрової роботи виконавчого комітету міської ради</w:t>
            </w:r>
          </w:p>
        </w:tc>
      </w:tr>
      <w:tr w:rsidR="00BF299A" w14:paraId="58B912C5" w14:textId="77777777" w:rsidTr="00867634">
        <w:trPr>
          <w:trHeight w:hRule="exact" w:val="654"/>
        </w:trPr>
        <w:tc>
          <w:tcPr>
            <w:tcW w:w="695" w:type="dxa"/>
            <w:tcBorders>
              <w:top w:val="single" w:sz="4" w:space="0" w:color="000000"/>
              <w:left w:val="single" w:sz="4" w:space="0" w:color="000000"/>
              <w:bottom w:val="single" w:sz="4" w:space="0" w:color="000000"/>
            </w:tcBorders>
            <w:shd w:val="clear" w:color="auto" w:fill="FFFFFF"/>
          </w:tcPr>
          <w:p w14:paraId="327AB77C" w14:textId="77777777" w:rsidR="00BF299A" w:rsidRDefault="00BF299A" w:rsidP="00BE113C">
            <w:pPr>
              <w:shd w:val="clear" w:color="auto" w:fill="FFFFFF"/>
              <w:ind w:left="125"/>
              <w:rPr>
                <w:sz w:val="28"/>
                <w:szCs w:val="28"/>
              </w:rPr>
            </w:pPr>
            <w:r>
              <w:rPr>
                <w:sz w:val="28"/>
                <w:szCs w:val="28"/>
              </w:rPr>
              <w:t>3.</w:t>
            </w:r>
          </w:p>
        </w:tc>
        <w:tc>
          <w:tcPr>
            <w:tcW w:w="3729" w:type="dxa"/>
            <w:tcBorders>
              <w:top w:val="single" w:sz="4" w:space="0" w:color="000000"/>
              <w:left w:val="single" w:sz="4" w:space="0" w:color="000000"/>
              <w:bottom w:val="single" w:sz="4" w:space="0" w:color="000000"/>
            </w:tcBorders>
            <w:shd w:val="clear" w:color="auto" w:fill="FFFFFF"/>
          </w:tcPr>
          <w:p w14:paraId="28DDE086" w14:textId="229F7526" w:rsidR="00BF299A" w:rsidRDefault="00AD00D6" w:rsidP="00BE113C">
            <w:pPr>
              <w:shd w:val="clear" w:color="auto" w:fill="FFFFFF"/>
              <w:rPr>
                <w:sz w:val="28"/>
                <w:szCs w:val="28"/>
              </w:rPr>
            </w:pPr>
            <w:r>
              <w:rPr>
                <w:sz w:val="28"/>
                <w:szCs w:val="28"/>
              </w:rPr>
              <w:t>Головний розпорядник коштів</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Pr>
          <w:p w14:paraId="62FB2B4D" w14:textId="25F7B15B" w:rsidR="00BF299A" w:rsidRDefault="00FF4B88" w:rsidP="00BE113C">
            <w:pPr>
              <w:shd w:val="clear" w:color="auto" w:fill="FFFFFF"/>
              <w:ind w:right="29"/>
              <w:jc w:val="both"/>
            </w:pPr>
            <w:r>
              <w:rPr>
                <w:sz w:val="28"/>
                <w:szCs w:val="28"/>
              </w:rPr>
              <w:t>Виконавчий комітет Ковельської міської ради</w:t>
            </w:r>
          </w:p>
        </w:tc>
      </w:tr>
      <w:tr w:rsidR="00AD00D6" w14:paraId="0EC9E1C5" w14:textId="77777777" w:rsidTr="00867634">
        <w:trPr>
          <w:trHeight w:hRule="exact" w:val="654"/>
        </w:trPr>
        <w:tc>
          <w:tcPr>
            <w:tcW w:w="695" w:type="dxa"/>
            <w:tcBorders>
              <w:top w:val="single" w:sz="4" w:space="0" w:color="000000"/>
              <w:left w:val="single" w:sz="4" w:space="0" w:color="000000"/>
              <w:bottom w:val="single" w:sz="4" w:space="0" w:color="000000"/>
            </w:tcBorders>
            <w:shd w:val="clear" w:color="auto" w:fill="FFFFFF"/>
          </w:tcPr>
          <w:p w14:paraId="34185C99" w14:textId="5F69690D" w:rsidR="00AD00D6" w:rsidRDefault="00AD00D6" w:rsidP="00AD00D6">
            <w:pPr>
              <w:shd w:val="clear" w:color="auto" w:fill="FFFFFF"/>
              <w:ind w:left="125"/>
              <w:rPr>
                <w:sz w:val="28"/>
                <w:szCs w:val="28"/>
              </w:rPr>
            </w:pPr>
            <w:r>
              <w:rPr>
                <w:sz w:val="28"/>
                <w:szCs w:val="28"/>
              </w:rPr>
              <w:t>4.</w:t>
            </w:r>
          </w:p>
        </w:tc>
        <w:tc>
          <w:tcPr>
            <w:tcW w:w="3729" w:type="dxa"/>
            <w:tcBorders>
              <w:top w:val="single" w:sz="4" w:space="0" w:color="000000"/>
              <w:left w:val="single" w:sz="4" w:space="0" w:color="000000"/>
              <w:bottom w:val="single" w:sz="4" w:space="0" w:color="000000"/>
            </w:tcBorders>
            <w:shd w:val="clear" w:color="auto" w:fill="FFFFFF"/>
          </w:tcPr>
          <w:p w14:paraId="25A51B5F" w14:textId="46E1B122" w:rsidR="00AD00D6" w:rsidRDefault="00AD00D6" w:rsidP="00AD00D6">
            <w:pPr>
              <w:shd w:val="clear" w:color="auto" w:fill="FFFFFF"/>
              <w:rPr>
                <w:sz w:val="28"/>
                <w:szCs w:val="28"/>
              </w:rPr>
            </w:pPr>
            <w:r>
              <w:rPr>
                <w:sz w:val="28"/>
                <w:szCs w:val="28"/>
              </w:rPr>
              <w:t>Відповідальні виконавці</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Pr>
          <w:p w14:paraId="4A17D16B" w14:textId="5B555239" w:rsidR="00AD00D6" w:rsidRDefault="00AD00D6" w:rsidP="00AD00D6">
            <w:pPr>
              <w:shd w:val="clear" w:color="auto" w:fill="FFFFFF"/>
              <w:ind w:right="29"/>
              <w:jc w:val="both"/>
              <w:rPr>
                <w:sz w:val="28"/>
                <w:szCs w:val="28"/>
              </w:rPr>
            </w:pPr>
            <w:r>
              <w:rPr>
                <w:sz w:val="28"/>
                <w:szCs w:val="28"/>
              </w:rPr>
              <w:t>Виконавчий комітет Ковельської міської ради</w:t>
            </w:r>
          </w:p>
        </w:tc>
      </w:tr>
      <w:tr w:rsidR="00AD00D6" w14:paraId="45547C2E" w14:textId="77777777" w:rsidTr="00867634">
        <w:trPr>
          <w:trHeight w:hRule="exact" w:val="4223"/>
        </w:trPr>
        <w:tc>
          <w:tcPr>
            <w:tcW w:w="695" w:type="dxa"/>
            <w:tcBorders>
              <w:top w:val="single" w:sz="4" w:space="0" w:color="000000"/>
              <w:left w:val="single" w:sz="4" w:space="0" w:color="000000"/>
              <w:bottom w:val="single" w:sz="4" w:space="0" w:color="000000"/>
            </w:tcBorders>
            <w:shd w:val="clear" w:color="auto" w:fill="FFFFFF"/>
          </w:tcPr>
          <w:p w14:paraId="4F11FBB0" w14:textId="370CDC39" w:rsidR="00AD00D6" w:rsidRDefault="00AD00D6" w:rsidP="00AD00D6">
            <w:pPr>
              <w:shd w:val="clear" w:color="auto" w:fill="FFFFFF"/>
              <w:ind w:left="120"/>
              <w:rPr>
                <w:sz w:val="28"/>
                <w:szCs w:val="28"/>
              </w:rPr>
            </w:pPr>
            <w:r>
              <w:rPr>
                <w:sz w:val="28"/>
                <w:szCs w:val="28"/>
              </w:rPr>
              <w:t>5.</w:t>
            </w:r>
          </w:p>
        </w:tc>
        <w:tc>
          <w:tcPr>
            <w:tcW w:w="3729" w:type="dxa"/>
            <w:tcBorders>
              <w:top w:val="single" w:sz="4" w:space="0" w:color="000000"/>
              <w:left w:val="single" w:sz="4" w:space="0" w:color="000000"/>
              <w:bottom w:val="single" w:sz="4" w:space="0" w:color="000000"/>
            </w:tcBorders>
            <w:shd w:val="clear" w:color="auto" w:fill="FFFFFF"/>
          </w:tcPr>
          <w:p w14:paraId="7FF16CE5" w14:textId="77777777" w:rsidR="00AD00D6" w:rsidRDefault="00AD00D6" w:rsidP="00AD00D6">
            <w:pPr>
              <w:shd w:val="clear" w:color="auto" w:fill="FFFFFF"/>
              <w:rPr>
                <w:sz w:val="28"/>
                <w:szCs w:val="28"/>
              </w:rPr>
            </w:pPr>
            <w:r>
              <w:rPr>
                <w:sz w:val="28"/>
                <w:szCs w:val="28"/>
              </w:rPr>
              <w:t>Учасники Програми</w:t>
            </w:r>
          </w:p>
        </w:tc>
        <w:tc>
          <w:tcPr>
            <w:tcW w:w="5386" w:type="dxa"/>
            <w:tcBorders>
              <w:top w:val="single" w:sz="4" w:space="0" w:color="000000"/>
              <w:left w:val="single" w:sz="4" w:space="0" w:color="000000"/>
              <w:bottom w:val="single" w:sz="4" w:space="0" w:color="000000"/>
              <w:right w:val="single" w:sz="4" w:space="0" w:color="000000"/>
            </w:tcBorders>
            <w:shd w:val="clear" w:color="auto" w:fill="FFFFFF"/>
          </w:tcPr>
          <w:p w14:paraId="6BEB84D9" w14:textId="47F65FF0" w:rsidR="00AD00D6" w:rsidRDefault="00AD00D6" w:rsidP="00AD00D6">
            <w:pPr>
              <w:shd w:val="clear" w:color="auto" w:fill="FFFFFF"/>
              <w:ind w:right="29"/>
              <w:jc w:val="both"/>
            </w:pPr>
            <w:r>
              <w:rPr>
                <w:sz w:val="28"/>
                <w:szCs w:val="28"/>
              </w:rPr>
              <w:t>Ковельське районне управління поліції Головного управління Національної поліції у Волинській  області, Головне управління Національної поліції у Волинській  області,  міське громадське формування з охорони громадського порядку «Охорона порядку», відділ організації несення служби у  м. Ковель управління патрульної поліції</w:t>
            </w:r>
            <w:r>
              <w:rPr>
                <w:rFonts w:cs="MS Sans Serif"/>
                <w:sz w:val="28"/>
                <w:szCs w:val="28"/>
              </w:rPr>
              <w:t xml:space="preserve"> у Волинській області Департаменту патрульної поліції, військова частина 1141 Національної гвардії України, управління Служби безпеки України у Волинській області</w:t>
            </w:r>
          </w:p>
        </w:tc>
      </w:tr>
      <w:tr w:rsidR="00AD00D6" w14:paraId="4E4D63BF" w14:textId="77777777" w:rsidTr="00914ECD">
        <w:trPr>
          <w:trHeight w:hRule="exact" w:val="351"/>
        </w:trPr>
        <w:tc>
          <w:tcPr>
            <w:tcW w:w="695" w:type="dxa"/>
            <w:tcBorders>
              <w:left w:val="single" w:sz="4" w:space="0" w:color="000000"/>
              <w:bottom w:val="single" w:sz="4" w:space="0" w:color="auto"/>
            </w:tcBorders>
            <w:shd w:val="clear" w:color="auto" w:fill="FFFFFF"/>
          </w:tcPr>
          <w:p w14:paraId="552CDA95" w14:textId="7ABC9719" w:rsidR="00AD00D6" w:rsidRDefault="00AD00D6" w:rsidP="00AD00D6">
            <w:pPr>
              <w:shd w:val="clear" w:color="auto" w:fill="FFFFFF"/>
              <w:ind w:left="120"/>
              <w:rPr>
                <w:sz w:val="28"/>
                <w:szCs w:val="28"/>
              </w:rPr>
            </w:pPr>
            <w:r>
              <w:rPr>
                <w:sz w:val="28"/>
                <w:szCs w:val="28"/>
              </w:rPr>
              <w:t>6.</w:t>
            </w:r>
          </w:p>
        </w:tc>
        <w:tc>
          <w:tcPr>
            <w:tcW w:w="3729" w:type="dxa"/>
            <w:tcBorders>
              <w:left w:val="single" w:sz="4" w:space="0" w:color="000000"/>
              <w:bottom w:val="single" w:sz="4" w:space="0" w:color="auto"/>
            </w:tcBorders>
            <w:shd w:val="clear" w:color="auto" w:fill="FFFFFF"/>
          </w:tcPr>
          <w:p w14:paraId="34CA7938" w14:textId="77777777" w:rsidR="00AD00D6" w:rsidRDefault="00AD00D6" w:rsidP="00AD00D6">
            <w:pPr>
              <w:shd w:val="clear" w:color="auto" w:fill="FFFFFF"/>
              <w:rPr>
                <w:sz w:val="28"/>
                <w:szCs w:val="28"/>
              </w:rPr>
            </w:pPr>
            <w:r>
              <w:rPr>
                <w:sz w:val="28"/>
                <w:szCs w:val="28"/>
              </w:rPr>
              <w:t>Термін реалізації Програми</w:t>
            </w:r>
          </w:p>
        </w:tc>
        <w:tc>
          <w:tcPr>
            <w:tcW w:w="5386" w:type="dxa"/>
            <w:tcBorders>
              <w:left w:val="single" w:sz="4" w:space="0" w:color="000000"/>
              <w:bottom w:val="single" w:sz="4" w:space="0" w:color="auto"/>
              <w:right w:val="single" w:sz="4" w:space="0" w:color="000000"/>
            </w:tcBorders>
            <w:shd w:val="clear" w:color="auto" w:fill="FFFFFF"/>
          </w:tcPr>
          <w:p w14:paraId="5699332F" w14:textId="4F28F8E4" w:rsidR="00AD00D6" w:rsidRDefault="00AD00D6" w:rsidP="00AD00D6">
            <w:pPr>
              <w:shd w:val="clear" w:color="auto" w:fill="FFFFFF"/>
              <w:ind w:right="29"/>
              <w:jc w:val="both"/>
            </w:pPr>
            <w:r>
              <w:rPr>
                <w:sz w:val="28"/>
                <w:szCs w:val="28"/>
              </w:rPr>
              <w:t>2026 рік</w:t>
            </w:r>
          </w:p>
        </w:tc>
      </w:tr>
      <w:tr w:rsidR="00AD00D6" w14:paraId="49F6E61D" w14:textId="77777777" w:rsidTr="00914ECD">
        <w:trPr>
          <w:trHeight w:hRule="exact" w:val="1145"/>
        </w:trPr>
        <w:tc>
          <w:tcPr>
            <w:tcW w:w="695" w:type="dxa"/>
            <w:tcBorders>
              <w:top w:val="single" w:sz="4" w:space="0" w:color="auto"/>
              <w:left w:val="single" w:sz="4" w:space="0" w:color="auto"/>
              <w:bottom w:val="single" w:sz="4" w:space="0" w:color="auto"/>
              <w:right w:val="single" w:sz="4" w:space="0" w:color="auto"/>
            </w:tcBorders>
            <w:shd w:val="clear" w:color="auto" w:fill="FFFFFF"/>
          </w:tcPr>
          <w:p w14:paraId="25CA37D6" w14:textId="2C1256ED" w:rsidR="00AD00D6" w:rsidRDefault="00AD00D6" w:rsidP="00AD00D6">
            <w:pPr>
              <w:shd w:val="clear" w:color="auto" w:fill="FFFFFF"/>
              <w:ind w:left="120"/>
              <w:rPr>
                <w:sz w:val="28"/>
                <w:szCs w:val="28"/>
              </w:rPr>
            </w:pPr>
            <w:r>
              <w:rPr>
                <w:sz w:val="28"/>
                <w:szCs w:val="28"/>
              </w:rPr>
              <w:t>7.</w:t>
            </w:r>
          </w:p>
        </w:tc>
        <w:tc>
          <w:tcPr>
            <w:tcW w:w="3729" w:type="dxa"/>
            <w:tcBorders>
              <w:top w:val="single" w:sz="4" w:space="0" w:color="auto"/>
              <w:left w:val="single" w:sz="4" w:space="0" w:color="auto"/>
              <w:bottom w:val="single" w:sz="4" w:space="0" w:color="auto"/>
              <w:right w:val="single" w:sz="4" w:space="0" w:color="auto"/>
            </w:tcBorders>
            <w:shd w:val="clear" w:color="auto" w:fill="FFFFFF"/>
          </w:tcPr>
          <w:p w14:paraId="59CCE143" w14:textId="1614ED7D" w:rsidR="00AD00D6" w:rsidRDefault="00AD00D6" w:rsidP="00AD00D6">
            <w:pPr>
              <w:shd w:val="clear" w:color="auto" w:fill="FFFFFF"/>
              <w:ind w:right="125" w:firstLine="5"/>
              <w:rPr>
                <w:sz w:val="28"/>
                <w:szCs w:val="28"/>
              </w:rPr>
            </w:pPr>
            <w:r>
              <w:rPr>
                <w:sz w:val="28"/>
                <w:szCs w:val="28"/>
              </w:rPr>
              <w:t>Загальний обсяг фінансових ресурсів, необхідних для реалізації Програми, всього</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14:paraId="7A953A9F" w14:textId="6E95B1FA" w:rsidR="00AD00D6" w:rsidRPr="00FF4B88" w:rsidRDefault="00AD00D6" w:rsidP="00AD00D6">
            <w:pPr>
              <w:shd w:val="clear" w:color="auto" w:fill="FFFFFF"/>
              <w:ind w:left="26" w:right="442"/>
              <w:rPr>
                <w:sz w:val="28"/>
                <w:szCs w:val="28"/>
              </w:rPr>
            </w:pPr>
            <w:r>
              <w:rPr>
                <w:sz w:val="28"/>
                <w:szCs w:val="28"/>
              </w:rPr>
              <w:t>5</w:t>
            </w:r>
            <w:r w:rsidR="00174CF8">
              <w:rPr>
                <w:sz w:val="28"/>
                <w:szCs w:val="28"/>
              </w:rPr>
              <w:t xml:space="preserve"> 000 </w:t>
            </w:r>
            <w:r>
              <w:rPr>
                <w:sz w:val="28"/>
                <w:szCs w:val="28"/>
              </w:rPr>
              <w:t>000 грн</w:t>
            </w:r>
          </w:p>
        </w:tc>
      </w:tr>
      <w:tr w:rsidR="00AD00D6" w14:paraId="608B14DE" w14:textId="77777777" w:rsidTr="00914ECD">
        <w:trPr>
          <w:trHeight w:hRule="exact" w:val="352"/>
        </w:trPr>
        <w:tc>
          <w:tcPr>
            <w:tcW w:w="695" w:type="dxa"/>
            <w:tcBorders>
              <w:top w:val="single" w:sz="4" w:space="0" w:color="auto"/>
              <w:left w:val="single" w:sz="4" w:space="0" w:color="auto"/>
              <w:bottom w:val="single" w:sz="4" w:space="0" w:color="auto"/>
              <w:right w:val="single" w:sz="4" w:space="0" w:color="auto"/>
            </w:tcBorders>
            <w:shd w:val="clear" w:color="auto" w:fill="FFFFFF"/>
          </w:tcPr>
          <w:p w14:paraId="41FB9250" w14:textId="77777777" w:rsidR="00AD00D6" w:rsidRDefault="00AD00D6" w:rsidP="00AD00D6">
            <w:pPr>
              <w:shd w:val="clear" w:color="auto" w:fill="FFFFFF"/>
              <w:ind w:left="120"/>
              <w:rPr>
                <w:sz w:val="28"/>
                <w:szCs w:val="28"/>
              </w:rPr>
            </w:pPr>
          </w:p>
        </w:tc>
        <w:tc>
          <w:tcPr>
            <w:tcW w:w="3729" w:type="dxa"/>
            <w:tcBorders>
              <w:top w:val="single" w:sz="4" w:space="0" w:color="auto"/>
              <w:left w:val="single" w:sz="4" w:space="0" w:color="auto"/>
              <w:bottom w:val="single" w:sz="4" w:space="0" w:color="auto"/>
              <w:right w:val="single" w:sz="4" w:space="0" w:color="auto"/>
            </w:tcBorders>
            <w:shd w:val="clear" w:color="auto" w:fill="FFFFFF"/>
          </w:tcPr>
          <w:p w14:paraId="6B28E552" w14:textId="6DDBCE92" w:rsidR="00AD00D6" w:rsidRDefault="00AD00D6" w:rsidP="00AD00D6">
            <w:pPr>
              <w:shd w:val="clear" w:color="auto" w:fill="FFFFFF"/>
              <w:ind w:right="125" w:firstLine="5"/>
              <w:rPr>
                <w:sz w:val="28"/>
                <w:szCs w:val="28"/>
              </w:rPr>
            </w:pPr>
            <w:r>
              <w:rPr>
                <w:sz w:val="28"/>
                <w:szCs w:val="28"/>
              </w:rPr>
              <w:t>у тому числі</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14:paraId="1AF267F6" w14:textId="77777777" w:rsidR="00AD00D6" w:rsidRDefault="00AD00D6" w:rsidP="00AD00D6">
            <w:pPr>
              <w:shd w:val="clear" w:color="auto" w:fill="FFFFFF"/>
              <w:ind w:left="26" w:right="442"/>
              <w:rPr>
                <w:sz w:val="28"/>
                <w:szCs w:val="28"/>
              </w:rPr>
            </w:pPr>
          </w:p>
        </w:tc>
      </w:tr>
      <w:tr w:rsidR="00AD00D6" w14:paraId="47B62AD8" w14:textId="77777777" w:rsidTr="00914ECD">
        <w:trPr>
          <w:trHeight w:hRule="exact" w:val="352"/>
        </w:trPr>
        <w:tc>
          <w:tcPr>
            <w:tcW w:w="695" w:type="dxa"/>
            <w:tcBorders>
              <w:top w:val="single" w:sz="4" w:space="0" w:color="auto"/>
              <w:left w:val="single" w:sz="4" w:space="0" w:color="auto"/>
              <w:bottom w:val="single" w:sz="4" w:space="0" w:color="auto"/>
              <w:right w:val="single" w:sz="4" w:space="0" w:color="auto"/>
            </w:tcBorders>
            <w:shd w:val="clear" w:color="auto" w:fill="FFFFFF"/>
          </w:tcPr>
          <w:p w14:paraId="7EDF2AFE" w14:textId="7737BA92" w:rsidR="00AD00D6" w:rsidRDefault="00AD00D6" w:rsidP="00AD00D6">
            <w:pPr>
              <w:shd w:val="clear" w:color="auto" w:fill="FFFFFF"/>
              <w:ind w:left="120"/>
              <w:rPr>
                <w:sz w:val="28"/>
                <w:szCs w:val="28"/>
              </w:rPr>
            </w:pPr>
            <w:r>
              <w:rPr>
                <w:sz w:val="28"/>
                <w:szCs w:val="28"/>
              </w:rPr>
              <w:t>7.1.</w:t>
            </w:r>
          </w:p>
        </w:tc>
        <w:tc>
          <w:tcPr>
            <w:tcW w:w="3729" w:type="dxa"/>
            <w:tcBorders>
              <w:top w:val="single" w:sz="4" w:space="0" w:color="auto"/>
              <w:left w:val="single" w:sz="4" w:space="0" w:color="auto"/>
              <w:bottom w:val="single" w:sz="4" w:space="0" w:color="auto"/>
              <w:right w:val="single" w:sz="4" w:space="0" w:color="auto"/>
            </w:tcBorders>
            <w:shd w:val="clear" w:color="auto" w:fill="FFFFFF"/>
          </w:tcPr>
          <w:p w14:paraId="52813E6E" w14:textId="55B7D917" w:rsidR="00AD00D6" w:rsidRDefault="00AD00D6" w:rsidP="00AD00D6">
            <w:pPr>
              <w:shd w:val="clear" w:color="auto" w:fill="FFFFFF"/>
              <w:ind w:right="125" w:firstLine="5"/>
              <w:rPr>
                <w:sz w:val="28"/>
                <w:szCs w:val="28"/>
              </w:rPr>
            </w:pPr>
            <w:r>
              <w:rPr>
                <w:sz w:val="28"/>
                <w:szCs w:val="28"/>
              </w:rPr>
              <w:t>коштів місцевого бюджету</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14:paraId="4344F6A0" w14:textId="486DCBDE" w:rsidR="00AD00D6" w:rsidRDefault="00AD00D6" w:rsidP="00AD00D6">
            <w:pPr>
              <w:shd w:val="clear" w:color="auto" w:fill="FFFFFF"/>
              <w:ind w:left="26" w:right="442"/>
              <w:rPr>
                <w:sz w:val="28"/>
                <w:szCs w:val="28"/>
              </w:rPr>
            </w:pPr>
            <w:r>
              <w:rPr>
                <w:sz w:val="28"/>
                <w:szCs w:val="28"/>
              </w:rPr>
              <w:t>5</w:t>
            </w:r>
            <w:r w:rsidR="00174CF8">
              <w:rPr>
                <w:sz w:val="28"/>
                <w:szCs w:val="28"/>
              </w:rPr>
              <w:t xml:space="preserve"> 000 </w:t>
            </w:r>
            <w:r>
              <w:rPr>
                <w:sz w:val="28"/>
                <w:szCs w:val="28"/>
              </w:rPr>
              <w:t>000 грн</w:t>
            </w:r>
          </w:p>
        </w:tc>
      </w:tr>
      <w:tr w:rsidR="00AD00D6" w14:paraId="24FC53FA" w14:textId="77777777" w:rsidTr="00914ECD">
        <w:trPr>
          <w:trHeight w:hRule="exact" w:val="352"/>
        </w:trPr>
        <w:tc>
          <w:tcPr>
            <w:tcW w:w="695" w:type="dxa"/>
            <w:tcBorders>
              <w:top w:val="single" w:sz="4" w:space="0" w:color="auto"/>
              <w:left w:val="single" w:sz="4" w:space="0" w:color="auto"/>
              <w:bottom w:val="single" w:sz="4" w:space="0" w:color="auto"/>
              <w:right w:val="single" w:sz="4" w:space="0" w:color="auto"/>
            </w:tcBorders>
            <w:shd w:val="clear" w:color="auto" w:fill="FFFFFF"/>
          </w:tcPr>
          <w:p w14:paraId="66DD8E4B" w14:textId="2AA23308" w:rsidR="00AD00D6" w:rsidRDefault="00AD00D6" w:rsidP="00AD00D6">
            <w:pPr>
              <w:shd w:val="clear" w:color="auto" w:fill="FFFFFF"/>
              <w:ind w:left="120"/>
              <w:rPr>
                <w:sz w:val="28"/>
                <w:szCs w:val="28"/>
              </w:rPr>
            </w:pPr>
            <w:r>
              <w:rPr>
                <w:sz w:val="28"/>
                <w:szCs w:val="28"/>
              </w:rPr>
              <w:t>7.2.</w:t>
            </w:r>
          </w:p>
        </w:tc>
        <w:tc>
          <w:tcPr>
            <w:tcW w:w="3729" w:type="dxa"/>
            <w:tcBorders>
              <w:top w:val="single" w:sz="4" w:space="0" w:color="auto"/>
              <w:left w:val="single" w:sz="4" w:space="0" w:color="auto"/>
              <w:bottom w:val="single" w:sz="4" w:space="0" w:color="000000"/>
              <w:right w:val="single" w:sz="4" w:space="0" w:color="auto"/>
            </w:tcBorders>
            <w:shd w:val="clear" w:color="auto" w:fill="FFFFFF"/>
          </w:tcPr>
          <w:p w14:paraId="5CA8C68F" w14:textId="1840D1B0" w:rsidR="00AD00D6" w:rsidRDefault="00AD00D6" w:rsidP="00AD00D6">
            <w:pPr>
              <w:shd w:val="clear" w:color="auto" w:fill="FFFFFF"/>
              <w:ind w:right="125" w:firstLine="5"/>
              <w:rPr>
                <w:sz w:val="28"/>
                <w:szCs w:val="28"/>
              </w:rPr>
            </w:pPr>
            <w:r>
              <w:rPr>
                <w:sz w:val="28"/>
                <w:szCs w:val="28"/>
              </w:rPr>
              <w:t>коштів інших джерел</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14:paraId="51D64AB1" w14:textId="2B4B68E4" w:rsidR="00AD00D6" w:rsidRDefault="00AD00D6" w:rsidP="00AD00D6">
            <w:pPr>
              <w:shd w:val="clear" w:color="auto" w:fill="FFFFFF"/>
              <w:ind w:left="26" w:right="442"/>
              <w:rPr>
                <w:sz w:val="28"/>
                <w:szCs w:val="28"/>
              </w:rPr>
            </w:pPr>
            <w:r>
              <w:rPr>
                <w:sz w:val="28"/>
                <w:szCs w:val="28"/>
              </w:rPr>
              <w:t xml:space="preserve"> -</w:t>
            </w:r>
          </w:p>
        </w:tc>
      </w:tr>
    </w:tbl>
    <w:p w14:paraId="4F6CE3A5" w14:textId="77777777" w:rsidR="00047945" w:rsidRDefault="00047945" w:rsidP="00047945">
      <w:pPr>
        <w:jc w:val="center"/>
        <w:rPr>
          <w:bCs/>
          <w:sz w:val="28"/>
          <w:szCs w:val="28"/>
        </w:rPr>
      </w:pPr>
    </w:p>
    <w:p w14:paraId="40815E57" w14:textId="77777777" w:rsidR="0071057D" w:rsidRDefault="0071057D" w:rsidP="00047945">
      <w:pPr>
        <w:jc w:val="center"/>
        <w:rPr>
          <w:bCs/>
          <w:sz w:val="28"/>
          <w:szCs w:val="28"/>
        </w:rPr>
      </w:pPr>
    </w:p>
    <w:p w14:paraId="4BC94160" w14:textId="77777777" w:rsidR="00AD00D6" w:rsidRDefault="00AD00D6" w:rsidP="00047945">
      <w:pPr>
        <w:jc w:val="center"/>
        <w:rPr>
          <w:bCs/>
          <w:sz w:val="28"/>
          <w:szCs w:val="28"/>
        </w:rPr>
      </w:pPr>
    </w:p>
    <w:p w14:paraId="63ED7BCD" w14:textId="77777777" w:rsidR="00AD00D6" w:rsidRDefault="00AD00D6" w:rsidP="00047945">
      <w:pPr>
        <w:jc w:val="center"/>
        <w:rPr>
          <w:bCs/>
          <w:sz w:val="28"/>
          <w:szCs w:val="28"/>
        </w:rPr>
      </w:pPr>
    </w:p>
    <w:p w14:paraId="4752C652" w14:textId="3E692CEE" w:rsidR="00BF299A" w:rsidRPr="00BF299A" w:rsidRDefault="00BF299A" w:rsidP="00047945">
      <w:pPr>
        <w:jc w:val="center"/>
        <w:rPr>
          <w:bCs/>
          <w:sz w:val="28"/>
          <w:szCs w:val="28"/>
        </w:rPr>
      </w:pPr>
      <w:r w:rsidRPr="00BF299A">
        <w:rPr>
          <w:bCs/>
          <w:sz w:val="28"/>
          <w:szCs w:val="28"/>
        </w:rPr>
        <w:lastRenderedPageBreak/>
        <w:t>2. Загальні положення</w:t>
      </w:r>
    </w:p>
    <w:p w14:paraId="4D8F1932" w14:textId="77777777" w:rsidR="00BF299A" w:rsidRPr="00BF299A" w:rsidRDefault="00BF299A" w:rsidP="00BF299A">
      <w:pPr>
        <w:rPr>
          <w:sz w:val="28"/>
          <w:szCs w:val="28"/>
        </w:rPr>
      </w:pPr>
      <w:r w:rsidRPr="00BF299A">
        <w:rPr>
          <w:sz w:val="28"/>
          <w:szCs w:val="28"/>
        </w:rPr>
        <w:t xml:space="preserve">                    </w:t>
      </w:r>
    </w:p>
    <w:p w14:paraId="05C6721A" w14:textId="77777777" w:rsidR="00BF299A" w:rsidRPr="00BF299A" w:rsidRDefault="00BF299A" w:rsidP="00047945">
      <w:pPr>
        <w:ind w:firstLine="567"/>
        <w:jc w:val="both"/>
        <w:rPr>
          <w:sz w:val="28"/>
          <w:szCs w:val="28"/>
        </w:rPr>
      </w:pPr>
      <w:r w:rsidRPr="00BF299A">
        <w:rPr>
          <w:sz w:val="28"/>
          <w:szCs w:val="28"/>
        </w:rPr>
        <w:t>Стан правопорядку в населених пунктах територіальної громади впливає на їх соціально-економічний розвиток. Забезпечення правопорядку здійснюється шляхом виявлення винних у вчиненні протиправних дій осіб та притягнення їх до передбаченої законом відповідальності, а також запровадження форм і методів профілактики правопорушень з метою усунення причин та запобігання виникненню умов, що сприяють їх учиненню.</w:t>
      </w:r>
    </w:p>
    <w:p w14:paraId="008D003A" w14:textId="543633FF" w:rsidR="00BF299A" w:rsidRPr="00BF299A" w:rsidRDefault="00BF299A" w:rsidP="00047945">
      <w:pPr>
        <w:shd w:val="clear" w:color="auto" w:fill="FFFFFF"/>
        <w:ind w:firstLine="567"/>
        <w:jc w:val="both"/>
        <w:rPr>
          <w:sz w:val="28"/>
          <w:szCs w:val="28"/>
        </w:rPr>
      </w:pPr>
      <w:r w:rsidRPr="00BF299A">
        <w:rPr>
          <w:sz w:val="28"/>
          <w:szCs w:val="28"/>
        </w:rPr>
        <w:t xml:space="preserve">Розбалансованість економіки, прогресуюче зростання цін, спад виробництва та </w:t>
      </w:r>
      <w:r w:rsidR="00047945" w:rsidRPr="00BF299A">
        <w:rPr>
          <w:sz w:val="28"/>
          <w:szCs w:val="28"/>
        </w:rPr>
        <w:t>пов’язане</w:t>
      </w:r>
      <w:r w:rsidRPr="00BF299A">
        <w:rPr>
          <w:sz w:val="28"/>
          <w:szCs w:val="28"/>
        </w:rPr>
        <w:t xml:space="preserve"> з ним зростання безробіття, призводять до падіння </w:t>
      </w:r>
      <w:r w:rsidR="00047945">
        <w:rPr>
          <w:sz w:val="28"/>
          <w:szCs w:val="28"/>
        </w:rPr>
        <w:t xml:space="preserve"> </w:t>
      </w:r>
      <w:r w:rsidRPr="00BF299A">
        <w:rPr>
          <w:sz w:val="28"/>
          <w:szCs w:val="28"/>
        </w:rPr>
        <w:t xml:space="preserve">життєвого рівня населення, що в свою чергу негативно впливає на криміногенну ситуацію в громаді. </w:t>
      </w:r>
    </w:p>
    <w:p w14:paraId="15845410" w14:textId="5D26385A" w:rsidR="00BF299A" w:rsidRPr="00BF299A" w:rsidRDefault="00BF299A" w:rsidP="00047945">
      <w:pPr>
        <w:shd w:val="clear" w:color="auto" w:fill="FFFFFF"/>
        <w:ind w:firstLine="567"/>
        <w:jc w:val="both"/>
        <w:rPr>
          <w:sz w:val="28"/>
          <w:szCs w:val="28"/>
        </w:rPr>
      </w:pPr>
      <w:r w:rsidRPr="00BF299A">
        <w:rPr>
          <w:sz w:val="28"/>
          <w:szCs w:val="28"/>
        </w:rPr>
        <w:t>З метою забезпечення належної публічної безпеки та порядку в місцях масового скупчення громадян та профілактики вчинення злочинів, а у випадку їх скоєння оперативного реагування, встановлення та затримання осіб, які вчиняють протиправні дії, необхідно побудувати ефективну систему відеоспостереження.</w:t>
      </w:r>
    </w:p>
    <w:p w14:paraId="1099A589" w14:textId="0C5E8043" w:rsidR="00BF299A" w:rsidRPr="00BF299A" w:rsidRDefault="00BF299A" w:rsidP="00047945">
      <w:pPr>
        <w:shd w:val="clear" w:color="auto" w:fill="FFFFFF"/>
        <w:ind w:firstLine="567"/>
        <w:jc w:val="both"/>
        <w:rPr>
          <w:sz w:val="26"/>
          <w:szCs w:val="26"/>
        </w:rPr>
      </w:pPr>
      <w:r w:rsidRPr="00BF299A">
        <w:rPr>
          <w:sz w:val="28"/>
          <w:szCs w:val="28"/>
        </w:rPr>
        <w:t>Застосування системи відеоспостереження дасть можливість оперативного реагування на порушення громадського порядку, а також здійснювати моніторинг місць великого скупчення людей, блокування вулиць, відслідковування особи, що вчинила протиправне діяння, попередження скоєння терористичних актів, оперативне реагування на ДТП, розпізнавання осіб, що знаходяться в розшуку, безвісти зниклих осіб, а також розпізнавання номерних знаків автомобілів, які рухаються, з метою недопущення порушень правил дорожнього руху, зменшення кількості ДТП.</w:t>
      </w:r>
    </w:p>
    <w:p w14:paraId="4DA96FB5" w14:textId="1122A290" w:rsidR="00BF299A" w:rsidRPr="00BF299A" w:rsidRDefault="00BF299A" w:rsidP="00047945">
      <w:pPr>
        <w:shd w:val="clear" w:color="auto" w:fill="FFFFFF"/>
        <w:ind w:firstLine="567"/>
        <w:jc w:val="both"/>
        <w:rPr>
          <w:sz w:val="28"/>
          <w:szCs w:val="28"/>
        </w:rPr>
      </w:pPr>
      <w:r w:rsidRPr="00BF299A">
        <w:rPr>
          <w:sz w:val="28"/>
          <w:szCs w:val="28"/>
        </w:rPr>
        <w:t xml:space="preserve">Використання комплексної системи </w:t>
      </w:r>
      <w:r>
        <w:rPr>
          <w:sz w:val="28"/>
          <w:szCs w:val="28"/>
        </w:rPr>
        <w:t xml:space="preserve"> </w:t>
      </w:r>
      <w:r w:rsidRPr="00BF299A">
        <w:rPr>
          <w:sz w:val="28"/>
          <w:szCs w:val="28"/>
        </w:rPr>
        <w:t>відеоспостереження дасть можливість забезпечити оперативне виведення інформації про подію за попередньо заданим алгоритмом на монітор, що у свою чергу забезпечить негайне реагування правоохоронних органів за фактами порушення громадського порядку.</w:t>
      </w:r>
    </w:p>
    <w:p w14:paraId="498615CC" w14:textId="78A683A9" w:rsidR="00BF299A" w:rsidRPr="00BF299A" w:rsidRDefault="00BF299A" w:rsidP="00047945">
      <w:pPr>
        <w:shd w:val="clear" w:color="auto" w:fill="FFFFFF"/>
        <w:ind w:firstLine="567"/>
        <w:jc w:val="both"/>
        <w:rPr>
          <w:sz w:val="28"/>
          <w:szCs w:val="28"/>
        </w:rPr>
      </w:pPr>
      <w:r w:rsidRPr="00BF299A">
        <w:rPr>
          <w:sz w:val="28"/>
          <w:szCs w:val="28"/>
        </w:rPr>
        <w:t>Забезпечення правоохоронних органів ефективними і прозорими інструментами дозволить вирішувати завдання у сфері забезпечення громадської безпеки та безпеки середовища проживання на основі оптимальної взаємодії органів виконавчої влади і місцевого самоврядування, спеціалізованих служб, підприємств, установ та населення.</w:t>
      </w:r>
    </w:p>
    <w:p w14:paraId="37FF030F" w14:textId="7BF15D03" w:rsidR="00BF299A" w:rsidRPr="00BF299A" w:rsidRDefault="00BF299A" w:rsidP="00047945">
      <w:pPr>
        <w:shd w:val="clear" w:color="auto" w:fill="FFFFFF"/>
        <w:ind w:firstLine="567"/>
        <w:jc w:val="both"/>
        <w:rPr>
          <w:sz w:val="28"/>
          <w:szCs w:val="28"/>
        </w:rPr>
      </w:pPr>
      <w:r w:rsidRPr="00BF299A">
        <w:rPr>
          <w:sz w:val="28"/>
          <w:szCs w:val="28"/>
        </w:rPr>
        <w:t>Програма профілактики правопорушень і злочинів на 202</w:t>
      </w:r>
      <w:r w:rsidR="00AD00D6">
        <w:rPr>
          <w:sz w:val="28"/>
          <w:szCs w:val="28"/>
        </w:rPr>
        <w:t>6</w:t>
      </w:r>
      <w:r w:rsidRPr="00BF299A">
        <w:rPr>
          <w:sz w:val="28"/>
          <w:szCs w:val="28"/>
        </w:rPr>
        <w:t xml:space="preserve"> рік розроблена відповідно до положень законів України «Про Національну поліцію», «Про Національну гвардію України», «Про Службу безпеки України», «Про участь громадян в охороні громадського порядку і державного кордону».</w:t>
      </w:r>
    </w:p>
    <w:p w14:paraId="4D252905" w14:textId="77777777" w:rsidR="00BF299A" w:rsidRDefault="00BF299A" w:rsidP="00047945">
      <w:pPr>
        <w:shd w:val="clear" w:color="auto" w:fill="FFFFFF"/>
        <w:ind w:firstLine="567"/>
        <w:jc w:val="both"/>
        <w:rPr>
          <w:sz w:val="28"/>
          <w:szCs w:val="28"/>
        </w:rPr>
      </w:pPr>
      <w:r w:rsidRPr="00BF299A">
        <w:rPr>
          <w:sz w:val="28"/>
          <w:szCs w:val="28"/>
        </w:rPr>
        <w:t>В основу реалізації Програми покладено принцип об’єднання зусиль місцевих органів виконавчої влади, органів місцевого самоврядування, правоохоронних органів та громадськості для забезпечення публічної безпеки, порядку. Ця Програма спрямована на забезпечення ефективності здійснення узгоджених заходів щодо профілактики правопорушень та усунення причин, що зумовили вчинення протиправних дій.</w:t>
      </w:r>
    </w:p>
    <w:p w14:paraId="71083326" w14:textId="77777777" w:rsidR="00AA51D8" w:rsidRPr="00BF299A" w:rsidRDefault="00AA51D8" w:rsidP="00047945">
      <w:pPr>
        <w:shd w:val="clear" w:color="auto" w:fill="FFFFFF"/>
        <w:ind w:firstLine="567"/>
        <w:jc w:val="both"/>
        <w:rPr>
          <w:sz w:val="28"/>
          <w:szCs w:val="28"/>
        </w:rPr>
      </w:pPr>
    </w:p>
    <w:p w14:paraId="0D35F996" w14:textId="1AEB67F6" w:rsidR="00BF299A" w:rsidRPr="00BF299A" w:rsidRDefault="00BF299A" w:rsidP="00AD00D6">
      <w:pPr>
        <w:shd w:val="clear" w:color="auto" w:fill="FFFFFF"/>
        <w:spacing w:after="295" w:line="329" w:lineRule="exact"/>
        <w:jc w:val="center"/>
        <w:rPr>
          <w:sz w:val="28"/>
          <w:szCs w:val="28"/>
        </w:rPr>
      </w:pPr>
      <w:r w:rsidRPr="00BF299A">
        <w:rPr>
          <w:sz w:val="28"/>
          <w:szCs w:val="28"/>
        </w:rPr>
        <w:lastRenderedPageBreak/>
        <w:t>3. Мета Програми</w:t>
      </w:r>
    </w:p>
    <w:p w14:paraId="1D7A2793" w14:textId="60C01E6B" w:rsidR="00047945" w:rsidRDefault="00BF299A" w:rsidP="00047945">
      <w:pPr>
        <w:shd w:val="clear" w:color="auto" w:fill="FFFFFF"/>
        <w:ind w:firstLine="560"/>
        <w:jc w:val="both"/>
        <w:rPr>
          <w:sz w:val="28"/>
          <w:szCs w:val="28"/>
        </w:rPr>
      </w:pPr>
      <w:r w:rsidRPr="00BF299A">
        <w:rPr>
          <w:sz w:val="28"/>
          <w:szCs w:val="28"/>
        </w:rPr>
        <w:t xml:space="preserve">Метою Програми є забезпечення ефективної реалізації державної політики у сфері профілактики правопорушень шляхом розроблення та здійснення комплексу заходів, спрямованих на усунення причин та умов, що спонукають до вчинення протиправних діянь, а також налагодження дієвої співпраці правоохоронних органів, органів місцевого самоврядування та громадськості у зазначеній сфері, суттєве зниження криміногенної напруги на території громади, здійснення скоординованих </w:t>
      </w:r>
      <w:r w:rsidR="0071057D">
        <w:rPr>
          <w:sz w:val="28"/>
          <w:szCs w:val="28"/>
        </w:rPr>
        <w:t>ефективних</w:t>
      </w:r>
      <w:r w:rsidRPr="00BF299A">
        <w:rPr>
          <w:sz w:val="28"/>
          <w:szCs w:val="28"/>
        </w:rPr>
        <w:t xml:space="preserve"> заходів на пріоритетних напрямках боротьби зі злочинністю.</w:t>
      </w:r>
    </w:p>
    <w:p w14:paraId="6AB49960" w14:textId="296186B9" w:rsidR="00BF299A" w:rsidRPr="00BF299A" w:rsidRDefault="00BF299A" w:rsidP="00047945">
      <w:pPr>
        <w:shd w:val="clear" w:color="auto" w:fill="FFFFFF"/>
        <w:ind w:firstLine="560"/>
        <w:jc w:val="both"/>
        <w:rPr>
          <w:sz w:val="28"/>
          <w:szCs w:val="28"/>
        </w:rPr>
      </w:pPr>
      <w:r w:rsidRPr="00BF299A">
        <w:rPr>
          <w:sz w:val="28"/>
          <w:szCs w:val="28"/>
        </w:rPr>
        <w:t xml:space="preserve"> </w:t>
      </w:r>
      <w:r w:rsidRPr="00BF299A">
        <w:rPr>
          <w:sz w:val="26"/>
          <w:szCs w:val="26"/>
        </w:rPr>
        <w:t xml:space="preserve"> </w:t>
      </w:r>
    </w:p>
    <w:p w14:paraId="2D6CE652" w14:textId="77777777" w:rsidR="00BF299A" w:rsidRDefault="00BF299A" w:rsidP="00047945">
      <w:pPr>
        <w:shd w:val="clear" w:color="auto" w:fill="FFFFFF"/>
        <w:tabs>
          <w:tab w:val="left" w:pos="1627"/>
        </w:tabs>
        <w:ind w:left="660"/>
        <w:jc w:val="both"/>
        <w:rPr>
          <w:sz w:val="28"/>
          <w:szCs w:val="28"/>
        </w:rPr>
      </w:pPr>
      <w:r w:rsidRPr="00BF299A">
        <w:rPr>
          <w:sz w:val="28"/>
          <w:szCs w:val="28"/>
        </w:rPr>
        <w:tab/>
        <w:t xml:space="preserve">            4.  Перелік завдань і заходів Програми</w:t>
      </w:r>
    </w:p>
    <w:p w14:paraId="0B46D879" w14:textId="77777777" w:rsidR="00047945" w:rsidRPr="00BF299A" w:rsidRDefault="00047945" w:rsidP="00047945">
      <w:pPr>
        <w:shd w:val="clear" w:color="auto" w:fill="FFFFFF"/>
        <w:tabs>
          <w:tab w:val="left" w:pos="1627"/>
        </w:tabs>
        <w:ind w:left="660"/>
        <w:jc w:val="both"/>
        <w:rPr>
          <w:sz w:val="28"/>
          <w:szCs w:val="28"/>
        </w:rPr>
      </w:pPr>
    </w:p>
    <w:p w14:paraId="32A2B00A" w14:textId="77777777" w:rsidR="0071057D" w:rsidRDefault="0071057D" w:rsidP="0071057D">
      <w:pPr>
        <w:widowControl/>
        <w:suppressAutoHyphens w:val="0"/>
        <w:autoSpaceDE/>
        <w:ind w:firstLine="708"/>
        <w:rPr>
          <w:sz w:val="28"/>
          <w:szCs w:val="28"/>
          <w:lang w:eastAsia="ru-RU"/>
        </w:rPr>
      </w:pPr>
      <w:r w:rsidRPr="0071057D">
        <w:rPr>
          <w:sz w:val="28"/>
          <w:szCs w:val="28"/>
          <w:lang w:eastAsia="ru-RU"/>
        </w:rPr>
        <w:t>Основними завданнями Програми є:</w:t>
      </w:r>
    </w:p>
    <w:p w14:paraId="0946B92A" w14:textId="77777777" w:rsidR="00AA51D8" w:rsidRPr="0071057D" w:rsidRDefault="00AA51D8" w:rsidP="0071057D">
      <w:pPr>
        <w:widowControl/>
        <w:suppressAutoHyphens w:val="0"/>
        <w:autoSpaceDE/>
        <w:ind w:firstLine="708"/>
        <w:rPr>
          <w:sz w:val="24"/>
          <w:szCs w:val="24"/>
          <w:lang w:eastAsia="ru-RU"/>
        </w:rPr>
      </w:pPr>
    </w:p>
    <w:p w14:paraId="26484863" w14:textId="0C8A5CD0" w:rsidR="0071057D" w:rsidRDefault="0071057D" w:rsidP="00AA5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ind w:firstLine="567"/>
        <w:jc w:val="both"/>
        <w:rPr>
          <w:rFonts w:cs="Courier New"/>
          <w:sz w:val="28"/>
          <w:szCs w:val="28"/>
          <w:lang w:eastAsia="ru-RU"/>
        </w:rPr>
      </w:pPr>
      <w:r w:rsidRPr="0071057D">
        <w:rPr>
          <w:rFonts w:cs="Courier New"/>
          <w:sz w:val="28"/>
          <w:szCs w:val="28"/>
          <w:lang w:eastAsia="ru-RU"/>
        </w:rPr>
        <w:t>- розроблення нових форм і методів профілактики правопорушень та запровадження їх у практику;</w:t>
      </w:r>
    </w:p>
    <w:p w14:paraId="534BFA29" w14:textId="22EDD943" w:rsidR="00AD00D6" w:rsidRPr="0071057D" w:rsidRDefault="00AD00D6" w:rsidP="00AA51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ind w:firstLine="567"/>
        <w:jc w:val="both"/>
        <w:rPr>
          <w:rFonts w:cs="Courier New"/>
          <w:sz w:val="28"/>
          <w:szCs w:val="28"/>
          <w:lang w:eastAsia="ru-RU"/>
        </w:rPr>
      </w:pPr>
      <w:r>
        <w:rPr>
          <w:rFonts w:cs="Courier New"/>
          <w:sz w:val="28"/>
          <w:szCs w:val="28"/>
          <w:lang w:eastAsia="ru-RU"/>
        </w:rPr>
        <w:t xml:space="preserve">- реалізація </w:t>
      </w:r>
      <w:r w:rsidRPr="00AD00D6">
        <w:rPr>
          <w:rFonts w:cs="Courier New"/>
          <w:sz w:val="28"/>
          <w:szCs w:val="28"/>
          <w:lang w:eastAsia="ru-RU"/>
        </w:rPr>
        <w:t>Проєкт</w:t>
      </w:r>
      <w:r>
        <w:rPr>
          <w:rFonts w:cs="Courier New"/>
          <w:sz w:val="28"/>
          <w:szCs w:val="28"/>
          <w:lang w:eastAsia="ru-RU"/>
        </w:rPr>
        <w:t>у</w:t>
      </w:r>
      <w:r w:rsidRPr="00AD00D6">
        <w:rPr>
          <w:rFonts w:cs="Courier New"/>
          <w:sz w:val="28"/>
          <w:szCs w:val="28"/>
          <w:lang w:eastAsia="ru-RU"/>
        </w:rPr>
        <w:t xml:space="preserve"> «Поліцейський офіцер громади»</w:t>
      </w:r>
      <w:r>
        <w:rPr>
          <w:rFonts w:cs="Courier New"/>
          <w:sz w:val="28"/>
          <w:szCs w:val="28"/>
          <w:lang w:eastAsia="ru-RU"/>
        </w:rPr>
        <w:t>, як</w:t>
      </w:r>
      <w:r w:rsidRPr="00AD00D6">
        <w:rPr>
          <w:rFonts w:cs="Courier New"/>
          <w:sz w:val="28"/>
          <w:szCs w:val="28"/>
          <w:lang w:eastAsia="ru-RU"/>
        </w:rPr>
        <w:t xml:space="preserve"> чергов</w:t>
      </w:r>
      <w:r>
        <w:rPr>
          <w:rFonts w:cs="Courier New"/>
          <w:sz w:val="28"/>
          <w:szCs w:val="28"/>
          <w:lang w:eastAsia="ru-RU"/>
        </w:rPr>
        <w:t>ого</w:t>
      </w:r>
      <w:r w:rsidRPr="00AD00D6">
        <w:rPr>
          <w:rFonts w:cs="Courier New"/>
          <w:sz w:val="28"/>
          <w:szCs w:val="28"/>
          <w:lang w:eastAsia="ru-RU"/>
        </w:rPr>
        <w:t xml:space="preserve"> крок</w:t>
      </w:r>
      <w:r>
        <w:rPr>
          <w:rFonts w:cs="Courier New"/>
          <w:sz w:val="28"/>
          <w:szCs w:val="28"/>
          <w:lang w:eastAsia="ru-RU"/>
        </w:rPr>
        <w:t>у</w:t>
      </w:r>
      <w:r w:rsidRPr="00AD00D6">
        <w:rPr>
          <w:rFonts w:cs="Courier New"/>
          <w:sz w:val="28"/>
          <w:szCs w:val="28"/>
          <w:lang w:eastAsia="ru-RU"/>
        </w:rPr>
        <w:t xml:space="preserve"> у реформі Національної поліції, направлен</w:t>
      </w:r>
      <w:r>
        <w:rPr>
          <w:rFonts w:cs="Courier New"/>
          <w:sz w:val="28"/>
          <w:szCs w:val="28"/>
          <w:lang w:eastAsia="ru-RU"/>
        </w:rPr>
        <w:t>ого</w:t>
      </w:r>
      <w:r w:rsidRPr="00AD00D6">
        <w:rPr>
          <w:rFonts w:cs="Courier New"/>
          <w:sz w:val="28"/>
          <w:szCs w:val="28"/>
          <w:lang w:eastAsia="ru-RU"/>
        </w:rPr>
        <w:t xml:space="preserve"> на безпеку та захист населення. Мета проєкту полягає в тому, щоб офіцер поліції постійно знаходився поряд із мешканцями своєї територіальної громади, плідно співпрацював із жителями та орієнтувався на їхні потреби</w:t>
      </w:r>
      <w:r>
        <w:rPr>
          <w:rFonts w:cs="Courier New"/>
          <w:sz w:val="28"/>
          <w:szCs w:val="28"/>
          <w:lang w:eastAsia="ru-RU"/>
        </w:rPr>
        <w:t>;</w:t>
      </w:r>
    </w:p>
    <w:p w14:paraId="3E0DCA81" w14:textId="331745F2" w:rsidR="0071057D" w:rsidRPr="0071057D" w:rsidRDefault="0071057D" w:rsidP="00AA51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ind w:firstLine="567"/>
        <w:jc w:val="both"/>
        <w:rPr>
          <w:rFonts w:cs="Courier New"/>
          <w:sz w:val="28"/>
          <w:szCs w:val="28"/>
          <w:lang w:eastAsia="ru-RU"/>
        </w:rPr>
      </w:pPr>
      <w:r w:rsidRPr="0071057D">
        <w:rPr>
          <w:rFonts w:cs="Courier New"/>
          <w:sz w:val="28"/>
          <w:szCs w:val="28"/>
          <w:lang w:eastAsia="ru-RU"/>
        </w:rPr>
        <w:t>- запобігання вчиненню кримінальних правопорушень, пов'язаних з порушенням громадського порядку, виявлення та притягнення до кримінальної відповідальності осіб, причетних до їх вчинення;</w:t>
      </w:r>
    </w:p>
    <w:p w14:paraId="321E9277" w14:textId="77777777" w:rsidR="0071057D" w:rsidRPr="0071057D" w:rsidRDefault="0071057D" w:rsidP="00AA51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ind w:firstLine="567"/>
        <w:jc w:val="both"/>
        <w:rPr>
          <w:rFonts w:cs="Courier New"/>
          <w:sz w:val="28"/>
          <w:szCs w:val="28"/>
          <w:lang w:eastAsia="ru-RU"/>
        </w:rPr>
      </w:pPr>
      <w:r w:rsidRPr="0071057D">
        <w:rPr>
          <w:rFonts w:cs="Courier New"/>
          <w:sz w:val="28"/>
          <w:szCs w:val="28"/>
          <w:lang w:eastAsia="ru-RU"/>
        </w:rPr>
        <w:t>- удосконалення інформаційно-аналітичного та матеріально-технічного забезпечення профілактичної діяльності;</w:t>
      </w:r>
    </w:p>
    <w:p w14:paraId="5A6D3691" w14:textId="77777777" w:rsidR="0071057D" w:rsidRPr="0071057D" w:rsidRDefault="0071057D" w:rsidP="00AA51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ind w:firstLine="567"/>
        <w:jc w:val="both"/>
        <w:rPr>
          <w:rFonts w:cs="Courier New"/>
          <w:sz w:val="28"/>
          <w:szCs w:val="28"/>
          <w:lang w:eastAsia="ru-RU"/>
        </w:rPr>
      </w:pPr>
      <w:r w:rsidRPr="0071057D">
        <w:rPr>
          <w:rFonts w:cs="Courier New"/>
          <w:sz w:val="28"/>
          <w:szCs w:val="28"/>
          <w:lang w:eastAsia="ru-RU"/>
        </w:rPr>
        <w:t>- активна взаємодія між органами виконавчої влади, органами місцевого самоврядування, правоохоронними і контролюючими органами в частині профілактики правопорушень, у тому числі запобігання та виявлення корупції;</w:t>
      </w:r>
    </w:p>
    <w:p w14:paraId="2AD340D4" w14:textId="5B47BDBE" w:rsidR="0071057D" w:rsidRPr="0071057D" w:rsidRDefault="0071057D" w:rsidP="00AA51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ind w:firstLine="567"/>
        <w:jc w:val="both"/>
        <w:rPr>
          <w:rFonts w:cs="Courier New"/>
          <w:sz w:val="28"/>
          <w:szCs w:val="28"/>
          <w:lang w:eastAsia="ru-RU"/>
        </w:rPr>
      </w:pPr>
      <w:r w:rsidRPr="0071057D">
        <w:rPr>
          <w:rFonts w:cs="Courier New"/>
          <w:sz w:val="28"/>
          <w:szCs w:val="28"/>
          <w:lang w:eastAsia="ru-RU"/>
        </w:rPr>
        <w:t xml:space="preserve">- організація оперативного контролю за ефективністю охорони об'єктів </w:t>
      </w:r>
      <w:r>
        <w:rPr>
          <w:rFonts w:cs="Courier New"/>
          <w:sz w:val="28"/>
          <w:szCs w:val="28"/>
          <w:lang w:eastAsia="ru-RU"/>
        </w:rPr>
        <w:t>комуналь</w:t>
      </w:r>
      <w:r w:rsidRPr="0071057D">
        <w:rPr>
          <w:rFonts w:cs="Courier New"/>
          <w:sz w:val="28"/>
          <w:szCs w:val="28"/>
          <w:lang w:eastAsia="ru-RU"/>
        </w:rPr>
        <w:t xml:space="preserve">ної </w:t>
      </w:r>
      <w:r>
        <w:rPr>
          <w:rFonts w:cs="Courier New"/>
          <w:sz w:val="28"/>
          <w:szCs w:val="28"/>
          <w:lang w:eastAsia="ru-RU"/>
        </w:rPr>
        <w:t>власн</w:t>
      </w:r>
      <w:r w:rsidRPr="0071057D">
        <w:rPr>
          <w:rFonts w:cs="Courier New"/>
          <w:sz w:val="28"/>
          <w:szCs w:val="28"/>
          <w:lang w:eastAsia="ru-RU"/>
        </w:rPr>
        <w:t>ості, залізничного і автомобільного транспорту, життєзабезпечення  населення, підприємств, установ та організацій, виявлення порушень установленого порядку чи низької ефективності вжитих заходів;</w:t>
      </w:r>
    </w:p>
    <w:p w14:paraId="056ACAED" w14:textId="5212FFCF" w:rsidR="0071057D" w:rsidRPr="0071057D" w:rsidRDefault="0071057D" w:rsidP="00AA51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ind w:firstLine="567"/>
        <w:jc w:val="both"/>
        <w:rPr>
          <w:rFonts w:cs="Courier New"/>
          <w:sz w:val="28"/>
          <w:szCs w:val="28"/>
          <w:lang w:eastAsia="ru-RU"/>
        </w:rPr>
      </w:pPr>
      <w:r w:rsidRPr="0071057D">
        <w:rPr>
          <w:rFonts w:cs="Courier New"/>
          <w:sz w:val="28"/>
          <w:szCs w:val="28"/>
          <w:lang w:eastAsia="ru-RU"/>
        </w:rPr>
        <w:t xml:space="preserve">- забезпечення моніторингу за порядком в’їзду-виїзду транспортних засобів в </w:t>
      </w:r>
      <w:r>
        <w:rPr>
          <w:rFonts w:cs="Courier New"/>
          <w:sz w:val="28"/>
          <w:szCs w:val="28"/>
          <w:lang w:eastAsia="ru-RU"/>
        </w:rPr>
        <w:t>громад</w:t>
      </w:r>
      <w:r w:rsidRPr="0071057D">
        <w:rPr>
          <w:rFonts w:cs="Courier New"/>
          <w:sz w:val="28"/>
          <w:szCs w:val="28"/>
          <w:lang w:eastAsia="ru-RU"/>
        </w:rPr>
        <w:t>і;</w:t>
      </w:r>
    </w:p>
    <w:p w14:paraId="4D4DE1C8" w14:textId="10E0761A" w:rsidR="0071057D" w:rsidRPr="0071057D" w:rsidRDefault="0071057D" w:rsidP="00AA51D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E/>
        <w:ind w:firstLine="567"/>
        <w:jc w:val="both"/>
        <w:rPr>
          <w:rFonts w:cs="Courier New"/>
          <w:sz w:val="28"/>
          <w:szCs w:val="28"/>
          <w:lang w:eastAsia="ru-RU"/>
        </w:rPr>
      </w:pPr>
      <w:r w:rsidRPr="0071057D">
        <w:rPr>
          <w:rFonts w:cs="Courier New"/>
          <w:sz w:val="28"/>
          <w:szCs w:val="28"/>
          <w:lang w:eastAsia="ru-RU"/>
        </w:rPr>
        <w:t>- підвищення здатності отримання оперативної інформації, якісного документування та розкриття, у першу чергу тяжких і особливо тяжких кримінальних правопорушень працівниками поліції.</w:t>
      </w:r>
    </w:p>
    <w:p w14:paraId="0EB5F284" w14:textId="77777777" w:rsidR="00BF299A" w:rsidRPr="00BF299A" w:rsidRDefault="00BF299A" w:rsidP="00047945">
      <w:pPr>
        <w:ind w:firstLine="567"/>
        <w:rPr>
          <w:sz w:val="28"/>
          <w:szCs w:val="28"/>
        </w:rPr>
      </w:pPr>
    </w:p>
    <w:p w14:paraId="75256606" w14:textId="5D6A7114" w:rsidR="00BF299A" w:rsidRDefault="00BF299A" w:rsidP="00BF299A">
      <w:pPr>
        <w:shd w:val="clear" w:color="auto" w:fill="FFFFFF"/>
        <w:tabs>
          <w:tab w:val="left" w:pos="1627"/>
        </w:tabs>
        <w:spacing w:line="326" w:lineRule="exact"/>
        <w:ind w:left="660"/>
        <w:jc w:val="both"/>
        <w:rPr>
          <w:b/>
          <w:bCs/>
          <w:sz w:val="28"/>
          <w:szCs w:val="28"/>
        </w:rPr>
      </w:pPr>
      <w:r w:rsidRPr="00BF299A">
        <w:rPr>
          <w:b/>
          <w:bCs/>
          <w:sz w:val="28"/>
          <w:szCs w:val="28"/>
        </w:rPr>
        <w:t xml:space="preserve">                                  </w:t>
      </w:r>
    </w:p>
    <w:p w14:paraId="491062C5" w14:textId="77777777" w:rsidR="00AA51D8" w:rsidRDefault="00AA51D8" w:rsidP="00BF299A">
      <w:pPr>
        <w:shd w:val="clear" w:color="auto" w:fill="FFFFFF"/>
        <w:tabs>
          <w:tab w:val="left" w:pos="1627"/>
        </w:tabs>
        <w:spacing w:line="326" w:lineRule="exact"/>
        <w:ind w:left="660"/>
        <w:jc w:val="both"/>
        <w:rPr>
          <w:b/>
          <w:bCs/>
          <w:sz w:val="28"/>
          <w:szCs w:val="28"/>
        </w:rPr>
      </w:pPr>
    </w:p>
    <w:p w14:paraId="58C35197" w14:textId="77777777" w:rsidR="00AA51D8" w:rsidRDefault="00AA51D8" w:rsidP="00BF299A">
      <w:pPr>
        <w:shd w:val="clear" w:color="auto" w:fill="FFFFFF"/>
        <w:tabs>
          <w:tab w:val="left" w:pos="1627"/>
        </w:tabs>
        <w:spacing w:line="326" w:lineRule="exact"/>
        <w:ind w:left="660"/>
        <w:jc w:val="both"/>
        <w:rPr>
          <w:b/>
          <w:bCs/>
          <w:sz w:val="28"/>
          <w:szCs w:val="28"/>
        </w:rPr>
      </w:pPr>
    </w:p>
    <w:p w14:paraId="0E1AABAB" w14:textId="77777777" w:rsidR="00AA51D8" w:rsidRDefault="00AA51D8" w:rsidP="00BF299A">
      <w:pPr>
        <w:shd w:val="clear" w:color="auto" w:fill="FFFFFF"/>
        <w:tabs>
          <w:tab w:val="left" w:pos="1627"/>
        </w:tabs>
        <w:spacing w:line="326" w:lineRule="exact"/>
        <w:ind w:left="660"/>
        <w:jc w:val="both"/>
        <w:rPr>
          <w:b/>
          <w:bCs/>
          <w:sz w:val="28"/>
          <w:szCs w:val="28"/>
        </w:rPr>
      </w:pPr>
    </w:p>
    <w:p w14:paraId="6D571A6C" w14:textId="77777777" w:rsidR="00A73AAF" w:rsidRDefault="00A73AAF" w:rsidP="00BF299A">
      <w:pPr>
        <w:shd w:val="clear" w:color="auto" w:fill="FFFFFF"/>
        <w:tabs>
          <w:tab w:val="left" w:pos="1627"/>
        </w:tabs>
        <w:spacing w:line="326" w:lineRule="exact"/>
        <w:ind w:left="660"/>
        <w:jc w:val="both"/>
        <w:rPr>
          <w:b/>
          <w:bCs/>
          <w:sz w:val="28"/>
          <w:szCs w:val="28"/>
        </w:rPr>
      </w:pPr>
    </w:p>
    <w:p w14:paraId="62A6958C" w14:textId="77777777" w:rsidR="00F14F48" w:rsidRDefault="00F14F48" w:rsidP="00047945">
      <w:pPr>
        <w:shd w:val="clear" w:color="auto" w:fill="FFFFFF"/>
        <w:tabs>
          <w:tab w:val="left" w:pos="1627"/>
        </w:tabs>
        <w:spacing w:line="326" w:lineRule="exact"/>
        <w:ind w:left="660"/>
        <w:jc w:val="center"/>
        <w:rPr>
          <w:sz w:val="28"/>
          <w:szCs w:val="28"/>
        </w:rPr>
      </w:pPr>
    </w:p>
    <w:p w14:paraId="36C7FD99" w14:textId="46CA86EA" w:rsidR="00BF299A" w:rsidRPr="00BF299A" w:rsidRDefault="00047945" w:rsidP="00047945">
      <w:pPr>
        <w:shd w:val="clear" w:color="auto" w:fill="FFFFFF"/>
        <w:tabs>
          <w:tab w:val="left" w:pos="1627"/>
        </w:tabs>
        <w:spacing w:line="326" w:lineRule="exact"/>
        <w:ind w:left="660"/>
        <w:jc w:val="center"/>
        <w:rPr>
          <w:b/>
          <w:bCs/>
          <w:sz w:val="28"/>
          <w:szCs w:val="28"/>
        </w:rPr>
      </w:pPr>
      <w:r w:rsidRPr="00BF299A">
        <w:rPr>
          <w:sz w:val="28"/>
          <w:szCs w:val="28"/>
        </w:rPr>
        <w:t>5. Фінансування Програми</w:t>
      </w:r>
    </w:p>
    <w:tbl>
      <w:tblPr>
        <w:tblpPr w:leftFromText="180" w:rightFromText="180" w:vertAnchor="text" w:horzAnchor="margin" w:tblpXSpec="center" w:tblpY="542"/>
        <w:tblW w:w="9694" w:type="dxa"/>
        <w:tblLayout w:type="fixed"/>
        <w:tblCellMar>
          <w:left w:w="10" w:type="dxa"/>
          <w:right w:w="10" w:type="dxa"/>
        </w:tblCellMar>
        <w:tblLook w:val="04A0" w:firstRow="1" w:lastRow="0" w:firstColumn="1" w:lastColumn="0" w:noHBand="0" w:noVBand="1"/>
      </w:tblPr>
      <w:tblGrid>
        <w:gridCol w:w="1080"/>
        <w:gridCol w:w="5850"/>
        <w:gridCol w:w="2764"/>
      </w:tblGrid>
      <w:tr w:rsidR="00BF299A" w:rsidRPr="00BF299A" w14:paraId="3E985EB4" w14:textId="77777777" w:rsidTr="00BE113C">
        <w:trPr>
          <w:trHeight w:val="90"/>
        </w:trPr>
        <w:tc>
          <w:tcPr>
            <w:tcW w:w="1080" w:type="dxa"/>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3158B584" w14:textId="77777777" w:rsidR="00BF299A" w:rsidRPr="00BF299A" w:rsidRDefault="00BF299A" w:rsidP="00BF299A">
            <w:pPr>
              <w:autoSpaceDN w:val="0"/>
              <w:snapToGrid w:val="0"/>
              <w:jc w:val="center"/>
              <w:textAlignment w:val="baseline"/>
              <w:rPr>
                <w:rFonts w:eastAsia="SimSun"/>
                <w:kern w:val="3"/>
                <w:sz w:val="24"/>
                <w:szCs w:val="24"/>
                <w:lang w:eastAsia="zh-CN" w:bidi="hi-IN"/>
              </w:rPr>
            </w:pPr>
            <w:r w:rsidRPr="00BF299A">
              <w:rPr>
                <w:rFonts w:eastAsia="SimSun"/>
                <w:kern w:val="3"/>
                <w:sz w:val="24"/>
                <w:szCs w:val="24"/>
                <w:lang w:eastAsia="zh-CN" w:bidi="hi-IN"/>
              </w:rPr>
              <w:t>№</w:t>
            </w:r>
          </w:p>
          <w:p w14:paraId="3338681D" w14:textId="77777777" w:rsidR="00BF299A" w:rsidRPr="00BF299A" w:rsidRDefault="00BF299A" w:rsidP="00BF299A">
            <w:pPr>
              <w:autoSpaceDN w:val="0"/>
              <w:snapToGrid w:val="0"/>
              <w:jc w:val="center"/>
              <w:textAlignment w:val="baseline"/>
              <w:rPr>
                <w:rFonts w:eastAsia="SimSun"/>
                <w:kern w:val="3"/>
                <w:sz w:val="24"/>
                <w:szCs w:val="24"/>
                <w:lang w:eastAsia="zh-CN" w:bidi="hi-IN"/>
              </w:rPr>
            </w:pPr>
            <w:r w:rsidRPr="00BF299A">
              <w:rPr>
                <w:rFonts w:eastAsia="SimSun"/>
                <w:kern w:val="3"/>
                <w:sz w:val="24"/>
                <w:szCs w:val="24"/>
                <w:lang w:eastAsia="zh-CN" w:bidi="hi-IN"/>
              </w:rPr>
              <w:t>з/п</w:t>
            </w:r>
          </w:p>
          <w:p w14:paraId="15FEEE3D" w14:textId="77777777" w:rsidR="00BF299A" w:rsidRPr="00BF299A" w:rsidRDefault="00BF299A" w:rsidP="00BF299A">
            <w:pPr>
              <w:autoSpaceDN w:val="0"/>
              <w:snapToGrid w:val="0"/>
              <w:ind w:left="60" w:right="-9690"/>
              <w:jc w:val="center"/>
              <w:textAlignment w:val="baseline"/>
              <w:rPr>
                <w:rFonts w:eastAsia="SimSun"/>
                <w:kern w:val="3"/>
                <w:sz w:val="24"/>
                <w:szCs w:val="24"/>
                <w:lang w:eastAsia="zh-CN" w:bidi="hi-IN"/>
              </w:rPr>
            </w:pPr>
            <w:r w:rsidRPr="00BF299A">
              <w:rPr>
                <w:rFonts w:eastAsia="SimSun"/>
                <w:kern w:val="3"/>
                <w:sz w:val="24"/>
                <w:szCs w:val="24"/>
                <w:lang w:eastAsia="zh-CN" w:bidi="hi-IN"/>
              </w:rPr>
              <w:t>з/п</w:t>
            </w:r>
          </w:p>
        </w:tc>
        <w:tc>
          <w:tcPr>
            <w:tcW w:w="5850" w:type="dxa"/>
            <w:vMerge w:val="restart"/>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70065B7F" w14:textId="77777777" w:rsidR="00BF299A" w:rsidRPr="00BF299A" w:rsidRDefault="00BF299A" w:rsidP="00BF299A">
            <w:pPr>
              <w:autoSpaceDN w:val="0"/>
              <w:ind w:right="-113"/>
              <w:jc w:val="both"/>
              <w:textAlignment w:val="baseline"/>
              <w:rPr>
                <w:rFonts w:eastAsia="SimSun"/>
                <w:kern w:val="3"/>
                <w:sz w:val="24"/>
                <w:szCs w:val="24"/>
                <w:lang w:eastAsia="zh-CN" w:bidi="hi-IN"/>
              </w:rPr>
            </w:pPr>
            <w:r w:rsidRPr="00BF299A">
              <w:rPr>
                <w:rFonts w:eastAsia="SimSun"/>
                <w:kern w:val="3"/>
                <w:sz w:val="24"/>
                <w:szCs w:val="24"/>
                <w:lang w:eastAsia="zh-CN" w:bidi="hi-IN"/>
              </w:rPr>
              <w:t xml:space="preserve">                                    Перелік заходів</w:t>
            </w:r>
          </w:p>
        </w:tc>
        <w:tc>
          <w:tcPr>
            <w:tcW w:w="2764"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vAlign w:val="center"/>
          </w:tcPr>
          <w:p w14:paraId="6CCFDE79" w14:textId="77777777" w:rsidR="00BF299A" w:rsidRDefault="00BF299A" w:rsidP="00BF299A">
            <w:pPr>
              <w:autoSpaceDN w:val="0"/>
              <w:jc w:val="center"/>
              <w:textAlignment w:val="baseline"/>
              <w:rPr>
                <w:rFonts w:eastAsia="SimSun"/>
                <w:kern w:val="3"/>
                <w:sz w:val="24"/>
                <w:szCs w:val="24"/>
                <w:lang w:eastAsia="zh-CN" w:bidi="hi-IN"/>
              </w:rPr>
            </w:pPr>
            <w:r w:rsidRPr="00BF299A">
              <w:rPr>
                <w:rFonts w:eastAsia="SimSun"/>
                <w:kern w:val="3"/>
                <w:sz w:val="24"/>
                <w:szCs w:val="24"/>
                <w:lang w:eastAsia="zh-CN" w:bidi="hi-IN"/>
              </w:rPr>
              <w:t>Етапи виконання програми і обсяги коштів</w:t>
            </w:r>
          </w:p>
          <w:p w14:paraId="3EF0FFF6" w14:textId="2015DD80" w:rsidR="00047945" w:rsidRPr="00BF299A" w:rsidRDefault="00047945" w:rsidP="00BF299A">
            <w:pPr>
              <w:autoSpaceDN w:val="0"/>
              <w:jc w:val="center"/>
              <w:textAlignment w:val="baseline"/>
              <w:rPr>
                <w:rFonts w:eastAsia="SimSun"/>
                <w:kern w:val="3"/>
                <w:sz w:val="24"/>
                <w:szCs w:val="24"/>
                <w:lang w:eastAsia="zh-CN" w:bidi="hi-IN"/>
              </w:rPr>
            </w:pPr>
            <w:r>
              <w:rPr>
                <w:rFonts w:eastAsia="SimSun"/>
                <w:kern w:val="3"/>
                <w:sz w:val="24"/>
                <w:szCs w:val="24"/>
                <w:lang w:eastAsia="zh-CN" w:bidi="hi-IN"/>
              </w:rPr>
              <w:t>(грн)</w:t>
            </w:r>
          </w:p>
        </w:tc>
      </w:tr>
      <w:tr w:rsidR="00BF299A" w:rsidRPr="00BF299A" w14:paraId="6DD6A0FA" w14:textId="77777777" w:rsidTr="00BE113C">
        <w:trPr>
          <w:trHeight w:val="258"/>
        </w:trPr>
        <w:tc>
          <w:tcPr>
            <w:tcW w:w="1080"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7675ED2A" w14:textId="77777777" w:rsidR="00BF299A" w:rsidRPr="00BF299A" w:rsidRDefault="00BF299A" w:rsidP="00BF299A">
            <w:pPr>
              <w:rPr>
                <w:sz w:val="24"/>
                <w:szCs w:val="24"/>
              </w:rPr>
            </w:pPr>
          </w:p>
        </w:tc>
        <w:tc>
          <w:tcPr>
            <w:tcW w:w="5850" w:type="dxa"/>
            <w:vMerge/>
            <w:tcBorders>
              <w:top w:val="single" w:sz="4" w:space="0" w:color="000000"/>
              <w:left w:val="single" w:sz="4" w:space="0" w:color="000000"/>
              <w:bottom w:val="single" w:sz="4" w:space="0" w:color="000000"/>
            </w:tcBorders>
            <w:tcMar>
              <w:top w:w="55" w:type="dxa"/>
              <w:left w:w="55" w:type="dxa"/>
              <w:bottom w:w="55" w:type="dxa"/>
              <w:right w:w="55" w:type="dxa"/>
            </w:tcMar>
            <w:vAlign w:val="center"/>
          </w:tcPr>
          <w:p w14:paraId="251852EE" w14:textId="77777777" w:rsidR="00BF299A" w:rsidRPr="00BF299A" w:rsidRDefault="00BF299A" w:rsidP="00BF299A">
            <w:pPr>
              <w:rPr>
                <w:sz w:val="24"/>
                <w:szCs w:val="24"/>
              </w:rPr>
            </w:pPr>
          </w:p>
        </w:tc>
        <w:tc>
          <w:tcPr>
            <w:tcW w:w="2764"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313232E1" w14:textId="18256DA3" w:rsidR="00BF299A" w:rsidRPr="00BF299A" w:rsidRDefault="00BF299A" w:rsidP="00BF299A">
            <w:pPr>
              <w:autoSpaceDN w:val="0"/>
              <w:ind w:left="-108" w:right="-108"/>
              <w:jc w:val="center"/>
              <w:textAlignment w:val="baseline"/>
              <w:rPr>
                <w:rFonts w:eastAsia="SimSun"/>
                <w:kern w:val="3"/>
                <w:sz w:val="24"/>
                <w:szCs w:val="24"/>
                <w:lang w:eastAsia="zh-CN" w:bidi="hi-IN"/>
              </w:rPr>
            </w:pPr>
            <w:r w:rsidRPr="00BF299A">
              <w:rPr>
                <w:rFonts w:eastAsia="SimSun"/>
                <w:kern w:val="3"/>
                <w:sz w:val="24"/>
                <w:szCs w:val="24"/>
                <w:lang w:eastAsia="zh-CN" w:bidi="hi-IN"/>
              </w:rPr>
              <w:t>202</w:t>
            </w:r>
            <w:r w:rsidR="00A73AAF">
              <w:rPr>
                <w:rFonts w:eastAsia="SimSun"/>
                <w:kern w:val="3"/>
                <w:sz w:val="24"/>
                <w:szCs w:val="24"/>
                <w:lang w:eastAsia="zh-CN" w:bidi="hi-IN"/>
              </w:rPr>
              <w:t>6</w:t>
            </w:r>
            <w:r w:rsidRPr="00BF299A">
              <w:rPr>
                <w:rFonts w:eastAsia="SimSun"/>
                <w:kern w:val="3"/>
                <w:sz w:val="24"/>
                <w:szCs w:val="24"/>
                <w:lang w:eastAsia="zh-CN" w:bidi="hi-IN"/>
              </w:rPr>
              <w:t xml:space="preserve"> рік</w:t>
            </w:r>
          </w:p>
        </w:tc>
      </w:tr>
      <w:tr w:rsidR="00BF299A" w:rsidRPr="00BF299A" w14:paraId="0BD7C06D" w14:textId="77777777" w:rsidTr="00BE113C">
        <w:trPr>
          <w:cantSplit/>
          <w:trHeight w:val="675"/>
        </w:trPr>
        <w:tc>
          <w:tcPr>
            <w:tcW w:w="1080" w:type="dxa"/>
            <w:tcBorders>
              <w:left w:val="single" w:sz="4" w:space="0" w:color="000000"/>
              <w:bottom w:val="single" w:sz="4" w:space="0" w:color="000000"/>
            </w:tcBorders>
            <w:tcMar>
              <w:top w:w="55" w:type="dxa"/>
              <w:left w:w="55" w:type="dxa"/>
              <w:bottom w:w="55" w:type="dxa"/>
              <w:right w:w="55" w:type="dxa"/>
            </w:tcMar>
            <w:vAlign w:val="center"/>
          </w:tcPr>
          <w:p w14:paraId="5DEA7C59" w14:textId="77777777" w:rsidR="00BF299A" w:rsidRPr="00BF299A" w:rsidRDefault="00BF299A" w:rsidP="00BF299A">
            <w:pPr>
              <w:autoSpaceDN w:val="0"/>
              <w:jc w:val="center"/>
              <w:textAlignment w:val="baseline"/>
              <w:rPr>
                <w:rFonts w:eastAsia="SimSun"/>
                <w:kern w:val="3"/>
                <w:sz w:val="24"/>
                <w:szCs w:val="24"/>
                <w:lang w:eastAsia="zh-CN" w:bidi="hi-IN"/>
              </w:rPr>
            </w:pPr>
            <w:r w:rsidRPr="00BF299A">
              <w:rPr>
                <w:rFonts w:eastAsia="SimSun"/>
                <w:kern w:val="3"/>
                <w:sz w:val="24"/>
                <w:szCs w:val="24"/>
                <w:lang w:eastAsia="zh-CN" w:bidi="hi-IN"/>
              </w:rPr>
              <w:t>1</w:t>
            </w:r>
          </w:p>
        </w:tc>
        <w:tc>
          <w:tcPr>
            <w:tcW w:w="5850" w:type="dxa"/>
            <w:tcBorders>
              <w:left w:val="single" w:sz="4" w:space="0" w:color="000000"/>
              <w:bottom w:val="single" w:sz="4" w:space="0" w:color="000000"/>
            </w:tcBorders>
            <w:tcMar>
              <w:top w:w="55" w:type="dxa"/>
              <w:left w:w="55" w:type="dxa"/>
              <w:bottom w:w="55" w:type="dxa"/>
              <w:right w:w="55" w:type="dxa"/>
            </w:tcMar>
            <w:vAlign w:val="center"/>
          </w:tcPr>
          <w:p w14:paraId="07B140F8" w14:textId="6D893387" w:rsidR="00BF299A" w:rsidRPr="00BF299A" w:rsidRDefault="00A73AAF" w:rsidP="00BF299A">
            <w:pPr>
              <w:autoSpaceDN w:val="0"/>
              <w:ind w:right="-113"/>
              <w:textAlignment w:val="baseline"/>
              <w:rPr>
                <w:rFonts w:eastAsia="SimSun"/>
                <w:kern w:val="3"/>
                <w:sz w:val="24"/>
                <w:szCs w:val="24"/>
                <w:lang w:eastAsia="zh-CN" w:bidi="hi-IN"/>
              </w:rPr>
            </w:pPr>
            <w:r w:rsidRPr="00A73AAF">
              <w:rPr>
                <w:rFonts w:eastAsia="SimSun"/>
                <w:kern w:val="3"/>
                <w:sz w:val="24"/>
                <w:szCs w:val="24"/>
                <w:lang w:eastAsia="zh-CN" w:bidi="hi-IN"/>
              </w:rPr>
              <w:t>Розвиток системи відеоспостереження</w:t>
            </w:r>
            <w:r>
              <w:rPr>
                <w:rFonts w:eastAsia="SimSun"/>
                <w:kern w:val="3"/>
                <w:sz w:val="24"/>
                <w:szCs w:val="24"/>
                <w:lang w:eastAsia="zh-CN" w:bidi="hi-IN"/>
              </w:rPr>
              <w:t xml:space="preserve">. </w:t>
            </w:r>
            <w:r w:rsidR="00BF299A" w:rsidRPr="00BF299A">
              <w:rPr>
                <w:rFonts w:eastAsia="SimSun"/>
                <w:kern w:val="3"/>
                <w:sz w:val="24"/>
                <w:szCs w:val="24"/>
                <w:lang w:eastAsia="zh-CN" w:bidi="hi-IN"/>
              </w:rPr>
              <w:t>Придбання та встановлення камер відеоспостереження, їх обслуговування і забезпечення функціонування</w:t>
            </w:r>
            <w:r>
              <w:rPr>
                <w:rFonts w:eastAsia="SimSun"/>
                <w:kern w:val="3"/>
                <w:sz w:val="24"/>
                <w:szCs w:val="24"/>
                <w:lang w:eastAsia="zh-CN" w:bidi="hi-IN"/>
              </w:rPr>
              <w:t xml:space="preserve"> </w:t>
            </w:r>
          </w:p>
        </w:tc>
        <w:tc>
          <w:tcPr>
            <w:tcW w:w="2764"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36162D61" w14:textId="0017CD59" w:rsidR="00BF299A" w:rsidRPr="00BF299A" w:rsidRDefault="00047945" w:rsidP="00BF299A">
            <w:pPr>
              <w:autoSpaceDE/>
              <w:autoSpaceDN w:val="0"/>
              <w:jc w:val="center"/>
              <w:textAlignment w:val="baseline"/>
              <w:rPr>
                <w:rFonts w:eastAsia="SimSun"/>
                <w:kern w:val="3"/>
                <w:sz w:val="24"/>
                <w:szCs w:val="24"/>
                <w:lang w:eastAsia="zh-CN" w:bidi="hi-IN"/>
              </w:rPr>
            </w:pPr>
            <w:r>
              <w:rPr>
                <w:rFonts w:eastAsia="SimSun"/>
                <w:kern w:val="3"/>
                <w:sz w:val="24"/>
                <w:szCs w:val="24"/>
                <w:lang w:eastAsia="zh-CN" w:bidi="hi-IN"/>
              </w:rPr>
              <w:t>1</w:t>
            </w:r>
            <w:r w:rsidR="00984B8D">
              <w:rPr>
                <w:rFonts w:eastAsia="SimSun"/>
                <w:kern w:val="3"/>
                <w:sz w:val="24"/>
                <w:szCs w:val="24"/>
                <w:lang w:eastAsia="zh-CN" w:bidi="hi-IN"/>
              </w:rPr>
              <w:t> </w:t>
            </w:r>
            <w:r>
              <w:rPr>
                <w:rFonts w:eastAsia="SimSun"/>
                <w:kern w:val="3"/>
                <w:sz w:val="24"/>
                <w:szCs w:val="24"/>
                <w:lang w:eastAsia="zh-CN" w:bidi="hi-IN"/>
              </w:rPr>
              <w:t>000</w:t>
            </w:r>
            <w:r w:rsidR="00984B8D">
              <w:rPr>
                <w:rFonts w:eastAsia="SimSun"/>
                <w:kern w:val="3"/>
                <w:sz w:val="24"/>
                <w:szCs w:val="24"/>
                <w:lang w:eastAsia="zh-CN" w:bidi="hi-IN"/>
              </w:rPr>
              <w:t xml:space="preserve"> 000</w:t>
            </w:r>
          </w:p>
        </w:tc>
      </w:tr>
      <w:tr w:rsidR="00BF299A" w:rsidRPr="00BF299A" w14:paraId="0514924D" w14:textId="77777777" w:rsidTr="00BE113C">
        <w:trPr>
          <w:cantSplit/>
          <w:trHeight w:val="857"/>
        </w:trPr>
        <w:tc>
          <w:tcPr>
            <w:tcW w:w="1080" w:type="dxa"/>
            <w:tcBorders>
              <w:left w:val="single" w:sz="4" w:space="0" w:color="000000"/>
              <w:bottom w:val="single" w:sz="4" w:space="0" w:color="000000"/>
            </w:tcBorders>
            <w:tcMar>
              <w:top w:w="55" w:type="dxa"/>
              <w:left w:w="55" w:type="dxa"/>
              <w:bottom w:w="55" w:type="dxa"/>
              <w:right w:w="55" w:type="dxa"/>
            </w:tcMar>
            <w:vAlign w:val="center"/>
          </w:tcPr>
          <w:p w14:paraId="6EFDD56F" w14:textId="77777777" w:rsidR="00BF299A" w:rsidRPr="00BF299A" w:rsidRDefault="00BF299A" w:rsidP="00BF299A">
            <w:pPr>
              <w:autoSpaceDN w:val="0"/>
              <w:jc w:val="center"/>
              <w:textAlignment w:val="baseline"/>
              <w:rPr>
                <w:rFonts w:eastAsia="SimSun"/>
                <w:kern w:val="3"/>
                <w:sz w:val="24"/>
                <w:szCs w:val="24"/>
                <w:lang w:eastAsia="zh-CN" w:bidi="hi-IN"/>
              </w:rPr>
            </w:pPr>
            <w:r w:rsidRPr="00BF299A">
              <w:rPr>
                <w:rFonts w:eastAsia="SimSun"/>
                <w:kern w:val="3"/>
                <w:sz w:val="24"/>
                <w:szCs w:val="24"/>
                <w:lang w:eastAsia="zh-CN" w:bidi="hi-IN"/>
              </w:rPr>
              <w:t>2</w:t>
            </w:r>
          </w:p>
        </w:tc>
        <w:tc>
          <w:tcPr>
            <w:tcW w:w="5850" w:type="dxa"/>
            <w:tcBorders>
              <w:left w:val="single" w:sz="4" w:space="0" w:color="000000"/>
              <w:bottom w:val="single" w:sz="4" w:space="0" w:color="000000"/>
            </w:tcBorders>
            <w:tcMar>
              <w:top w:w="55" w:type="dxa"/>
              <w:left w:w="55" w:type="dxa"/>
              <w:bottom w:w="55" w:type="dxa"/>
              <w:right w:w="55" w:type="dxa"/>
            </w:tcMar>
            <w:vAlign w:val="center"/>
          </w:tcPr>
          <w:p w14:paraId="1AF1FA3D" w14:textId="4BC9C00B" w:rsidR="00BF299A" w:rsidRPr="00BF299A" w:rsidRDefault="00BA4C58" w:rsidP="00BF299A">
            <w:pPr>
              <w:shd w:val="clear" w:color="auto" w:fill="FFFFFF"/>
              <w:autoSpaceDN w:val="0"/>
              <w:ind w:left="15" w:right="30"/>
              <w:textAlignment w:val="baseline"/>
              <w:rPr>
                <w:rFonts w:eastAsia="SimSun"/>
                <w:spacing w:val="1"/>
                <w:w w:val="105"/>
                <w:kern w:val="3"/>
                <w:sz w:val="24"/>
                <w:szCs w:val="24"/>
                <w:lang w:eastAsia="zh-CN" w:bidi="hi-IN"/>
              </w:rPr>
            </w:pPr>
            <w:r>
              <w:rPr>
                <w:rFonts w:eastAsia="SimSun"/>
                <w:spacing w:val="1"/>
                <w:w w:val="105"/>
                <w:kern w:val="3"/>
                <w:sz w:val="24"/>
                <w:szCs w:val="24"/>
                <w:lang w:eastAsia="zh-CN" w:bidi="hi-IN"/>
              </w:rPr>
              <w:t>Придба</w:t>
            </w:r>
            <w:r w:rsidR="00BF299A" w:rsidRPr="00BF299A">
              <w:rPr>
                <w:rFonts w:eastAsia="SimSun"/>
                <w:spacing w:val="1"/>
                <w:w w:val="105"/>
                <w:kern w:val="3"/>
                <w:sz w:val="24"/>
                <w:szCs w:val="24"/>
                <w:lang w:eastAsia="zh-CN" w:bidi="hi-IN"/>
              </w:rPr>
              <w:t>ння оргтехнік</w:t>
            </w:r>
            <w:r>
              <w:rPr>
                <w:rFonts w:eastAsia="SimSun"/>
                <w:spacing w:val="1"/>
                <w:w w:val="105"/>
                <w:kern w:val="3"/>
                <w:sz w:val="24"/>
                <w:szCs w:val="24"/>
                <w:lang w:eastAsia="zh-CN" w:bidi="hi-IN"/>
              </w:rPr>
              <w:t>и</w:t>
            </w:r>
            <w:r w:rsidR="00BF299A" w:rsidRPr="00BF299A">
              <w:rPr>
                <w:rFonts w:eastAsia="SimSun"/>
                <w:spacing w:val="1"/>
                <w:w w:val="105"/>
                <w:kern w:val="3"/>
                <w:sz w:val="24"/>
                <w:szCs w:val="24"/>
                <w:lang w:eastAsia="zh-CN" w:bidi="hi-IN"/>
              </w:rPr>
              <w:t xml:space="preserve">, </w:t>
            </w:r>
            <w:r w:rsidR="00A73AAF">
              <w:rPr>
                <w:rFonts w:eastAsia="SimSun"/>
                <w:spacing w:val="1"/>
                <w:w w:val="105"/>
                <w:kern w:val="3"/>
                <w:sz w:val="24"/>
                <w:szCs w:val="24"/>
                <w:lang w:eastAsia="zh-CN" w:bidi="hi-IN"/>
              </w:rPr>
              <w:t xml:space="preserve">бодікамер, планшетів, </w:t>
            </w:r>
            <w:r w:rsidR="00BF299A" w:rsidRPr="00BF299A">
              <w:rPr>
                <w:rFonts w:eastAsia="SimSun"/>
                <w:spacing w:val="1"/>
                <w:w w:val="105"/>
                <w:kern w:val="3"/>
                <w:sz w:val="24"/>
                <w:szCs w:val="24"/>
                <w:lang w:eastAsia="zh-CN" w:bidi="hi-IN"/>
              </w:rPr>
              <w:t>мебл</w:t>
            </w:r>
            <w:r>
              <w:rPr>
                <w:rFonts w:eastAsia="SimSun"/>
                <w:spacing w:val="1"/>
                <w:w w:val="105"/>
                <w:kern w:val="3"/>
                <w:sz w:val="24"/>
                <w:szCs w:val="24"/>
                <w:lang w:eastAsia="zh-CN" w:bidi="hi-IN"/>
              </w:rPr>
              <w:t xml:space="preserve">ів, </w:t>
            </w:r>
            <w:r w:rsidR="00BF299A" w:rsidRPr="00BF299A">
              <w:rPr>
                <w:rFonts w:eastAsia="SimSun"/>
                <w:spacing w:val="1"/>
                <w:w w:val="105"/>
                <w:kern w:val="3"/>
                <w:sz w:val="24"/>
                <w:szCs w:val="24"/>
                <w:lang w:eastAsia="zh-CN" w:bidi="hi-IN"/>
              </w:rPr>
              <w:t>інвентар</w:t>
            </w:r>
            <w:r>
              <w:rPr>
                <w:rFonts w:eastAsia="SimSun"/>
                <w:spacing w:val="1"/>
                <w:w w:val="105"/>
                <w:kern w:val="3"/>
                <w:sz w:val="24"/>
                <w:szCs w:val="24"/>
                <w:lang w:eastAsia="zh-CN" w:bidi="hi-IN"/>
              </w:rPr>
              <w:t>ю</w:t>
            </w:r>
            <w:r w:rsidR="00BF299A" w:rsidRPr="00BF299A">
              <w:rPr>
                <w:rFonts w:eastAsia="SimSun"/>
                <w:spacing w:val="1"/>
                <w:w w:val="105"/>
                <w:kern w:val="3"/>
                <w:sz w:val="24"/>
                <w:szCs w:val="24"/>
                <w:lang w:eastAsia="zh-CN" w:bidi="hi-IN"/>
              </w:rPr>
              <w:t xml:space="preserve">, а також проведення капітальних та поточних ремонтів приміщень </w:t>
            </w:r>
          </w:p>
        </w:tc>
        <w:tc>
          <w:tcPr>
            <w:tcW w:w="2764"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5019B3D3" w14:textId="4A9CAF40" w:rsidR="00BF299A" w:rsidRPr="00BF299A" w:rsidRDefault="00984B8D" w:rsidP="00984B8D">
            <w:pPr>
              <w:autoSpaceDN w:val="0"/>
              <w:ind w:right="-108"/>
              <w:textAlignment w:val="baseline"/>
              <w:rPr>
                <w:rFonts w:eastAsia="SimSun"/>
                <w:kern w:val="3"/>
                <w:sz w:val="24"/>
                <w:szCs w:val="24"/>
                <w:lang w:eastAsia="zh-CN" w:bidi="hi-IN"/>
              </w:rPr>
            </w:pPr>
            <w:r>
              <w:rPr>
                <w:rFonts w:eastAsia="SimSun"/>
                <w:kern w:val="3"/>
                <w:sz w:val="24"/>
                <w:szCs w:val="24"/>
                <w:lang w:eastAsia="zh-CN" w:bidi="hi-IN"/>
              </w:rPr>
              <w:t xml:space="preserve">              </w:t>
            </w:r>
            <w:r w:rsidR="00016DE7">
              <w:rPr>
                <w:rFonts w:eastAsia="SimSun"/>
                <w:kern w:val="3"/>
                <w:sz w:val="24"/>
                <w:szCs w:val="24"/>
                <w:lang w:eastAsia="zh-CN" w:bidi="hi-IN"/>
              </w:rPr>
              <w:t xml:space="preserve">1 000 </w:t>
            </w:r>
            <w:r>
              <w:rPr>
                <w:rFonts w:eastAsia="SimSun"/>
                <w:kern w:val="3"/>
                <w:sz w:val="24"/>
                <w:szCs w:val="24"/>
                <w:lang w:eastAsia="zh-CN" w:bidi="hi-IN"/>
              </w:rPr>
              <w:t>000</w:t>
            </w:r>
          </w:p>
        </w:tc>
      </w:tr>
      <w:tr w:rsidR="00BF299A" w:rsidRPr="00BF299A" w14:paraId="03CF4BB0" w14:textId="77777777" w:rsidTr="00BE113C">
        <w:trPr>
          <w:cantSplit/>
          <w:trHeight w:val="1058"/>
        </w:trPr>
        <w:tc>
          <w:tcPr>
            <w:tcW w:w="1080" w:type="dxa"/>
            <w:tcBorders>
              <w:left w:val="single" w:sz="4" w:space="0" w:color="000000"/>
              <w:bottom w:val="single" w:sz="4" w:space="0" w:color="000000"/>
            </w:tcBorders>
            <w:tcMar>
              <w:top w:w="55" w:type="dxa"/>
              <w:left w:w="55" w:type="dxa"/>
              <w:bottom w:w="55" w:type="dxa"/>
              <w:right w:w="55" w:type="dxa"/>
            </w:tcMar>
            <w:vAlign w:val="center"/>
          </w:tcPr>
          <w:p w14:paraId="013D55FD" w14:textId="77777777" w:rsidR="00BF299A" w:rsidRPr="00BF299A" w:rsidRDefault="00BF299A" w:rsidP="00BF299A">
            <w:pPr>
              <w:autoSpaceDN w:val="0"/>
              <w:jc w:val="center"/>
              <w:textAlignment w:val="baseline"/>
              <w:rPr>
                <w:rFonts w:eastAsia="SimSun"/>
                <w:kern w:val="3"/>
                <w:sz w:val="24"/>
                <w:szCs w:val="24"/>
                <w:lang w:eastAsia="zh-CN" w:bidi="hi-IN"/>
              </w:rPr>
            </w:pPr>
            <w:r w:rsidRPr="00BF299A">
              <w:rPr>
                <w:rFonts w:eastAsia="SimSun"/>
                <w:kern w:val="3"/>
                <w:sz w:val="24"/>
                <w:szCs w:val="24"/>
                <w:lang w:eastAsia="zh-CN" w:bidi="hi-IN"/>
              </w:rPr>
              <w:t>3</w:t>
            </w:r>
          </w:p>
        </w:tc>
        <w:tc>
          <w:tcPr>
            <w:tcW w:w="5850" w:type="dxa"/>
            <w:tcBorders>
              <w:left w:val="single" w:sz="4" w:space="0" w:color="000000"/>
              <w:bottom w:val="single" w:sz="4" w:space="0" w:color="000000"/>
            </w:tcBorders>
            <w:tcMar>
              <w:top w:w="55" w:type="dxa"/>
              <w:left w:w="55" w:type="dxa"/>
              <w:bottom w:w="55" w:type="dxa"/>
              <w:right w:w="55" w:type="dxa"/>
            </w:tcMar>
            <w:vAlign w:val="center"/>
          </w:tcPr>
          <w:p w14:paraId="29187F5D" w14:textId="16DC4255" w:rsidR="00BF299A" w:rsidRPr="00BF299A" w:rsidRDefault="00BF299A" w:rsidP="00BF299A">
            <w:pPr>
              <w:shd w:val="clear" w:color="auto" w:fill="FFFFFF"/>
              <w:autoSpaceDN w:val="0"/>
              <w:ind w:left="15" w:right="30"/>
              <w:textAlignment w:val="baseline"/>
              <w:rPr>
                <w:rFonts w:eastAsia="SimSun"/>
                <w:spacing w:val="1"/>
                <w:w w:val="105"/>
                <w:kern w:val="3"/>
                <w:sz w:val="24"/>
                <w:szCs w:val="24"/>
                <w:lang w:eastAsia="ru-RU" w:bidi="hi-IN"/>
              </w:rPr>
            </w:pPr>
            <w:r w:rsidRPr="00BF299A">
              <w:rPr>
                <w:rFonts w:eastAsia="SimSun"/>
                <w:spacing w:val="1"/>
                <w:w w:val="105"/>
                <w:kern w:val="3"/>
                <w:sz w:val="24"/>
                <w:szCs w:val="24"/>
                <w:lang w:eastAsia="ru-RU" w:bidi="hi-IN"/>
              </w:rPr>
              <w:t xml:space="preserve">Придбання </w:t>
            </w:r>
            <w:r w:rsidR="00016DE7">
              <w:t xml:space="preserve"> </w:t>
            </w:r>
            <w:r w:rsidR="00016DE7" w:rsidRPr="00016DE7">
              <w:rPr>
                <w:rFonts w:eastAsia="SimSun"/>
                <w:spacing w:val="1"/>
                <w:w w:val="105"/>
                <w:kern w:val="3"/>
                <w:sz w:val="24"/>
                <w:szCs w:val="24"/>
                <w:lang w:eastAsia="ru-RU" w:bidi="hi-IN"/>
              </w:rPr>
              <w:t>службових автомобілів для поліцейських офіцерів громади на умовах співфінансування</w:t>
            </w:r>
            <w:r w:rsidRPr="00BF299A">
              <w:rPr>
                <w:rFonts w:eastAsia="SimSun"/>
                <w:spacing w:val="1"/>
                <w:w w:val="105"/>
                <w:kern w:val="3"/>
                <w:sz w:val="24"/>
                <w:szCs w:val="24"/>
                <w:lang w:eastAsia="ru-RU" w:bidi="hi-IN"/>
              </w:rPr>
              <w:t xml:space="preserve">, </w:t>
            </w:r>
            <w:r w:rsidR="00047945">
              <w:rPr>
                <w:rFonts w:eastAsia="SimSun"/>
                <w:spacing w:val="1"/>
                <w:w w:val="105"/>
                <w:kern w:val="3"/>
                <w:sz w:val="24"/>
                <w:szCs w:val="24"/>
                <w:lang w:eastAsia="ru-RU" w:bidi="hi-IN"/>
              </w:rPr>
              <w:t>паливо-мастильних матеріалів</w:t>
            </w:r>
            <w:r w:rsidR="00BA4C58">
              <w:rPr>
                <w:rFonts w:eastAsia="SimSun"/>
                <w:spacing w:val="1"/>
                <w:w w:val="105"/>
                <w:kern w:val="3"/>
                <w:sz w:val="24"/>
                <w:szCs w:val="24"/>
                <w:lang w:eastAsia="ru-RU" w:bidi="hi-IN"/>
              </w:rPr>
              <w:t xml:space="preserve">, </w:t>
            </w:r>
            <w:r w:rsidRPr="00BF299A">
              <w:rPr>
                <w:rFonts w:eastAsia="SimSun"/>
                <w:spacing w:val="1"/>
                <w:w w:val="105"/>
                <w:kern w:val="3"/>
                <w:sz w:val="24"/>
                <w:szCs w:val="24"/>
                <w:lang w:eastAsia="ru-RU" w:bidi="hi-IN"/>
              </w:rPr>
              <w:t>запасних частин до автомобілів, іншого спорядження і обладнання, ремонт та технічне обслуговування транспортних засобів</w:t>
            </w:r>
          </w:p>
        </w:tc>
        <w:tc>
          <w:tcPr>
            <w:tcW w:w="2764"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2BDACBF5" w14:textId="78764321" w:rsidR="00BF299A" w:rsidRPr="00BF299A" w:rsidRDefault="00016DE7" w:rsidP="00BA4C58">
            <w:pPr>
              <w:autoSpaceDN w:val="0"/>
              <w:ind w:right="7"/>
              <w:jc w:val="center"/>
              <w:textAlignment w:val="baseline"/>
              <w:rPr>
                <w:rFonts w:eastAsia="SimSun"/>
                <w:kern w:val="3"/>
                <w:sz w:val="24"/>
                <w:szCs w:val="24"/>
                <w:lang w:eastAsia="zh-CN" w:bidi="hi-IN"/>
              </w:rPr>
            </w:pPr>
            <w:r>
              <w:rPr>
                <w:rFonts w:eastAsia="SimSun"/>
                <w:kern w:val="3"/>
                <w:sz w:val="24"/>
                <w:szCs w:val="24"/>
                <w:lang w:eastAsia="zh-CN" w:bidi="hi-IN"/>
              </w:rPr>
              <w:t>3</w:t>
            </w:r>
            <w:r w:rsidR="00BA4C58">
              <w:rPr>
                <w:rFonts w:eastAsia="SimSun"/>
                <w:kern w:val="3"/>
                <w:sz w:val="24"/>
                <w:szCs w:val="24"/>
                <w:lang w:eastAsia="zh-CN" w:bidi="hi-IN"/>
              </w:rPr>
              <w:t> </w:t>
            </w:r>
            <w:r>
              <w:rPr>
                <w:rFonts w:eastAsia="SimSun"/>
                <w:kern w:val="3"/>
                <w:sz w:val="24"/>
                <w:szCs w:val="24"/>
                <w:lang w:eastAsia="zh-CN" w:bidi="hi-IN"/>
              </w:rPr>
              <w:t>0</w:t>
            </w:r>
            <w:r w:rsidR="00BA4C58">
              <w:rPr>
                <w:rFonts w:eastAsia="SimSun"/>
                <w:kern w:val="3"/>
                <w:sz w:val="24"/>
                <w:szCs w:val="24"/>
                <w:lang w:eastAsia="zh-CN" w:bidi="hi-IN"/>
              </w:rPr>
              <w:t xml:space="preserve">00 </w:t>
            </w:r>
            <w:r w:rsidR="00984B8D">
              <w:rPr>
                <w:rFonts w:eastAsia="SimSun"/>
                <w:kern w:val="3"/>
                <w:sz w:val="24"/>
                <w:szCs w:val="24"/>
                <w:lang w:eastAsia="zh-CN" w:bidi="hi-IN"/>
              </w:rPr>
              <w:t>000</w:t>
            </w:r>
          </w:p>
        </w:tc>
      </w:tr>
      <w:tr w:rsidR="00BF299A" w:rsidRPr="00BF299A" w14:paraId="3C8B4809" w14:textId="77777777" w:rsidTr="00BE113C">
        <w:trPr>
          <w:cantSplit/>
          <w:trHeight w:val="749"/>
        </w:trPr>
        <w:tc>
          <w:tcPr>
            <w:tcW w:w="1080" w:type="dxa"/>
            <w:tcBorders>
              <w:left w:val="single" w:sz="4" w:space="0" w:color="000000"/>
              <w:bottom w:val="single" w:sz="4" w:space="0" w:color="000000"/>
            </w:tcBorders>
            <w:tcMar>
              <w:top w:w="55" w:type="dxa"/>
              <w:left w:w="55" w:type="dxa"/>
              <w:bottom w:w="55" w:type="dxa"/>
              <w:right w:w="55" w:type="dxa"/>
            </w:tcMar>
            <w:vAlign w:val="center"/>
          </w:tcPr>
          <w:p w14:paraId="566CC9B8" w14:textId="035319FD" w:rsidR="00BF299A" w:rsidRPr="00BF299A" w:rsidRDefault="00016DE7" w:rsidP="00BF299A">
            <w:pPr>
              <w:autoSpaceDN w:val="0"/>
              <w:jc w:val="center"/>
              <w:textAlignment w:val="baseline"/>
              <w:rPr>
                <w:rFonts w:eastAsia="SimSun"/>
                <w:kern w:val="3"/>
                <w:sz w:val="24"/>
                <w:szCs w:val="24"/>
                <w:lang w:eastAsia="zh-CN" w:bidi="hi-IN"/>
              </w:rPr>
            </w:pPr>
            <w:r>
              <w:rPr>
                <w:rFonts w:eastAsia="SimSun"/>
                <w:kern w:val="3"/>
                <w:sz w:val="24"/>
                <w:szCs w:val="24"/>
                <w:lang w:eastAsia="zh-CN" w:bidi="hi-IN"/>
              </w:rPr>
              <w:t>4</w:t>
            </w:r>
          </w:p>
        </w:tc>
        <w:tc>
          <w:tcPr>
            <w:tcW w:w="5850" w:type="dxa"/>
            <w:tcBorders>
              <w:left w:val="single" w:sz="4" w:space="0" w:color="000000"/>
              <w:bottom w:val="single" w:sz="4" w:space="0" w:color="000000"/>
            </w:tcBorders>
            <w:tcMar>
              <w:top w:w="55" w:type="dxa"/>
              <w:left w:w="55" w:type="dxa"/>
              <w:bottom w:w="55" w:type="dxa"/>
              <w:right w:w="55" w:type="dxa"/>
            </w:tcMar>
            <w:vAlign w:val="center"/>
          </w:tcPr>
          <w:p w14:paraId="268383AB" w14:textId="1DC4F43E" w:rsidR="00BF299A" w:rsidRPr="00BF299A" w:rsidRDefault="00BF299A" w:rsidP="00BF299A">
            <w:pPr>
              <w:shd w:val="clear" w:color="auto" w:fill="FFFFFF"/>
              <w:autoSpaceDN w:val="0"/>
              <w:ind w:left="15" w:right="30"/>
              <w:textAlignment w:val="baseline"/>
              <w:rPr>
                <w:rFonts w:eastAsia="SimSun"/>
                <w:spacing w:val="1"/>
                <w:w w:val="105"/>
                <w:kern w:val="3"/>
                <w:sz w:val="24"/>
                <w:szCs w:val="24"/>
                <w:lang w:eastAsia="ru-RU" w:bidi="hi-IN"/>
              </w:rPr>
            </w:pPr>
            <w:r w:rsidRPr="00BF299A">
              <w:rPr>
                <w:rFonts w:eastAsia="SimSun"/>
                <w:spacing w:val="1"/>
                <w:w w:val="105"/>
                <w:kern w:val="3"/>
                <w:sz w:val="24"/>
                <w:szCs w:val="24"/>
                <w:lang w:eastAsia="ru-RU" w:bidi="hi-IN"/>
              </w:rPr>
              <w:t xml:space="preserve">Сприяння Службі безпеки України, її органам і підрозділам у покращенні </w:t>
            </w:r>
            <w:r w:rsidRPr="00BF299A">
              <w:rPr>
                <w:rFonts w:eastAsia="SimSun"/>
                <w:kern w:val="3"/>
                <w:sz w:val="24"/>
                <w:szCs w:val="24"/>
                <w:lang w:eastAsia="zh-CN" w:bidi="hi-IN"/>
              </w:rPr>
              <w:t xml:space="preserve"> </w:t>
            </w:r>
            <w:r w:rsidRPr="00BF299A">
              <w:rPr>
                <w:rFonts w:eastAsia="SimSun"/>
                <w:spacing w:val="1"/>
                <w:w w:val="105"/>
                <w:kern w:val="3"/>
                <w:sz w:val="24"/>
                <w:szCs w:val="24"/>
                <w:lang w:eastAsia="ru-RU" w:bidi="hi-IN"/>
              </w:rPr>
              <w:t>матеріально-технічного забезпечення.</w:t>
            </w:r>
          </w:p>
        </w:tc>
        <w:tc>
          <w:tcPr>
            <w:tcW w:w="2764"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1E5EF936" w14:textId="77777777" w:rsidR="00BF299A" w:rsidRPr="00BF299A" w:rsidRDefault="00BF299A" w:rsidP="00BF299A">
            <w:pPr>
              <w:autoSpaceDN w:val="0"/>
              <w:ind w:left="-110" w:right="-108"/>
              <w:jc w:val="both"/>
              <w:textAlignment w:val="baseline"/>
              <w:rPr>
                <w:rFonts w:eastAsia="SimSun"/>
                <w:color w:val="FF3300"/>
                <w:kern w:val="3"/>
                <w:sz w:val="24"/>
                <w:szCs w:val="24"/>
                <w:lang w:eastAsia="zh-CN" w:bidi="hi-IN"/>
              </w:rPr>
            </w:pPr>
          </w:p>
        </w:tc>
      </w:tr>
      <w:tr w:rsidR="00BF299A" w:rsidRPr="00BF299A" w14:paraId="20597190" w14:textId="77777777" w:rsidTr="00BE113C">
        <w:trPr>
          <w:cantSplit/>
          <w:trHeight w:val="378"/>
        </w:trPr>
        <w:tc>
          <w:tcPr>
            <w:tcW w:w="6930" w:type="dxa"/>
            <w:gridSpan w:val="2"/>
            <w:tcBorders>
              <w:left w:val="single" w:sz="4" w:space="0" w:color="000000"/>
              <w:bottom w:val="single" w:sz="4" w:space="0" w:color="000000"/>
            </w:tcBorders>
            <w:tcMar>
              <w:top w:w="0" w:type="dxa"/>
              <w:left w:w="108" w:type="dxa"/>
              <w:bottom w:w="0" w:type="dxa"/>
              <w:right w:w="108" w:type="dxa"/>
            </w:tcMar>
            <w:vAlign w:val="center"/>
          </w:tcPr>
          <w:p w14:paraId="46575CAF" w14:textId="77777777" w:rsidR="00BF299A" w:rsidRPr="00BF299A" w:rsidRDefault="00BF299A" w:rsidP="00BF299A">
            <w:pPr>
              <w:autoSpaceDN w:val="0"/>
              <w:ind w:left="460"/>
              <w:textAlignment w:val="baseline"/>
              <w:rPr>
                <w:rFonts w:eastAsia="SimSun"/>
                <w:kern w:val="3"/>
                <w:sz w:val="24"/>
                <w:szCs w:val="24"/>
                <w:lang w:eastAsia="zh-CN" w:bidi="hi-IN"/>
              </w:rPr>
            </w:pPr>
            <w:r w:rsidRPr="00BF299A">
              <w:rPr>
                <w:rFonts w:eastAsia="SimSun"/>
                <w:kern w:val="3"/>
                <w:sz w:val="24"/>
                <w:szCs w:val="24"/>
                <w:lang w:eastAsia="zh-CN" w:bidi="hi-IN"/>
              </w:rPr>
              <w:t>Всього:</w:t>
            </w:r>
          </w:p>
        </w:tc>
        <w:tc>
          <w:tcPr>
            <w:tcW w:w="2764"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14:paraId="208B7021" w14:textId="2885395A" w:rsidR="00BF299A" w:rsidRPr="00BF299A" w:rsidRDefault="00016DE7" w:rsidP="00BF299A">
            <w:pPr>
              <w:autoSpaceDN w:val="0"/>
              <w:jc w:val="center"/>
              <w:textAlignment w:val="baseline"/>
              <w:rPr>
                <w:rFonts w:eastAsia="SimSun"/>
                <w:kern w:val="3"/>
                <w:sz w:val="24"/>
                <w:szCs w:val="24"/>
                <w:lang w:eastAsia="zh-CN" w:bidi="hi-IN"/>
              </w:rPr>
            </w:pPr>
            <w:r>
              <w:rPr>
                <w:rFonts w:eastAsia="SimSun"/>
                <w:kern w:val="3"/>
                <w:sz w:val="24"/>
                <w:szCs w:val="24"/>
                <w:lang w:eastAsia="zh-CN" w:bidi="hi-IN"/>
              </w:rPr>
              <w:t>5</w:t>
            </w:r>
            <w:r w:rsidR="00984B8D">
              <w:rPr>
                <w:rFonts w:eastAsia="SimSun"/>
                <w:kern w:val="3"/>
                <w:sz w:val="24"/>
                <w:szCs w:val="24"/>
                <w:lang w:eastAsia="zh-CN" w:bidi="hi-IN"/>
              </w:rPr>
              <w:t xml:space="preserve"> 000 </w:t>
            </w:r>
            <w:r w:rsidR="00BA4C58">
              <w:rPr>
                <w:rFonts w:eastAsia="SimSun"/>
                <w:kern w:val="3"/>
                <w:sz w:val="24"/>
                <w:szCs w:val="24"/>
                <w:lang w:eastAsia="zh-CN" w:bidi="hi-IN"/>
              </w:rPr>
              <w:t xml:space="preserve">000  </w:t>
            </w:r>
          </w:p>
        </w:tc>
      </w:tr>
    </w:tbl>
    <w:p w14:paraId="4231E818" w14:textId="77777777" w:rsidR="00BA4C58" w:rsidRDefault="00BA4C58" w:rsidP="00A73AAF">
      <w:pPr>
        <w:shd w:val="clear" w:color="auto" w:fill="FFFFFF"/>
        <w:spacing w:line="329" w:lineRule="exact"/>
        <w:jc w:val="both"/>
        <w:rPr>
          <w:sz w:val="28"/>
          <w:szCs w:val="28"/>
        </w:rPr>
      </w:pPr>
    </w:p>
    <w:p w14:paraId="1994F344" w14:textId="77777777" w:rsidR="00016DE7" w:rsidRDefault="00BF299A" w:rsidP="00BF299A">
      <w:pPr>
        <w:shd w:val="clear" w:color="auto" w:fill="FFFFFF"/>
        <w:tabs>
          <w:tab w:val="left" w:pos="1627"/>
        </w:tabs>
        <w:spacing w:line="329" w:lineRule="exact"/>
        <w:ind w:firstLine="600"/>
        <w:jc w:val="both"/>
        <w:rPr>
          <w:b/>
          <w:bCs/>
          <w:sz w:val="28"/>
          <w:szCs w:val="28"/>
        </w:rPr>
      </w:pPr>
      <w:r w:rsidRPr="00BF299A">
        <w:rPr>
          <w:b/>
          <w:bCs/>
          <w:sz w:val="28"/>
          <w:szCs w:val="28"/>
        </w:rPr>
        <w:t xml:space="preserve">                                    </w:t>
      </w:r>
    </w:p>
    <w:p w14:paraId="70358AC9" w14:textId="26189EE8" w:rsidR="00BF299A" w:rsidRPr="00BF299A" w:rsidRDefault="00BF299A" w:rsidP="00016DE7">
      <w:pPr>
        <w:shd w:val="clear" w:color="auto" w:fill="FFFFFF"/>
        <w:spacing w:line="329" w:lineRule="exact"/>
        <w:jc w:val="center"/>
        <w:rPr>
          <w:sz w:val="28"/>
          <w:szCs w:val="28"/>
        </w:rPr>
      </w:pPr>
      <w:r w:rsidRPr="00BF299A">
        <w:rPr>
          <w:b/>
          <w:bCs/>
          <w:sz w:val="28"/>
          <w:szCs w:val="28"/>
        </w:rPr>
        <w:t>6. Виконання Програми</w:t>
      </w:r>
    </w:p>
    <w:p w14:paraId="511A3755" w14:textId="77777777" w:rsidR="00BF299A" w:rsidRPr="00BF299A" w:rsidRDefault="00BF299A" w:rsidP="00BF299A">
      <w:pPr>
        <w:shd w:val="clear" w:color="auto" w:fill="FFFFFF"/>
        <w:spacing w:line="326" w:lineRule="exact"/>
        <w:ind w:firstLine="840"/>
        <w:jc w:val="both"/>
        <w:rPr>
          <w:sz w:val="28"/>
          <w:szCs w:val="28"/>
        </w:rPr>
      </w:pPr>
    </w:p>
    <w:p w14:paraId="75C98A86" w14:textId="77777777" w:rsidR="00BF299A" w:rsidRPr="00BF299A" w:rsidRDefault="00BF299A" w:rsidP="00AA51D8">
      <w:pPr>
        <w:shd w:val="clear" w:color="auto" w:fill="FFFFFF"/>
        <w:spacing w:line="326" w:lineRule="exact"/>
        <w:ind w:firstLine="567"/>
        <w:jc w:val="both"/>
        <w:rPr>
          <w:sz w:val="28"/>
          <w:szCs w:val="28"/>
        </w:rPr>
      </w:pPr>
      <w:r w:rsidRPr="00BF299A">
        <w:rPr>
          <w:sz w:val="28"/>
          <w:szCs w:val="28"/>
        </w:rPr>
        <w:t xml:space="preserve">Виконання Програми дасть змогу: </w:t>
      </w:r>
    </w:p>
    <w:p w14:paraId="178D18FE" w14:textId="3A791568" w:rsidR="00BF299A" w:rsidRPr="00BF299A" w:rsidRDefault="00BF299A" w:rsidP="00AA51D8">
      <w:pPr>
        <w:shd w:val="clear" w:color="auto" w:fill="FFFFFF"/>
        <w:spacing w:line="326" w:lineRule="exact"/>
        <w:ind w:firstLine="567"/>
        <w:jc w:val="both"/>
        <w:rPr>
          <w:sz w:val="28"/>
          <w:szCs w:val="28"/>
        </w:rPr>
      </w:pPr>
      <w:r w:rsidRPr="00BF299A">
        <w:rPr>
          <w:sz w:val="28"/>
          <w:szCs w:val="28"/>
        </w:rPr>
        <w:t>1) сприяти забезпеченню прав та свобод людини і громадянина, захисту суспільства від терористичних проявів, зниженню ризиків терактів та поліпшенню координації дій у боротьбі з тероризмом;</w:t>
      </w:r>
    </w:p>
    <w:p w14:paraId="1B048079" w14:textId="7F5F46A6" w:rsidR="00BF299A" w:rsidRPr="00BF299A" w:rsidRDefault="00BF299A" w:rsidP="00AA51D8">
      <w:pPr>
        <w:shd w:val="clear" w:color="auto" w:fill="FFFFFF"/>
        <w:spacing w:line="326" w:lineRule="exact"/>
        <w:ind w:firstLine="567"/>
        <w:jc w:val="both"/>
        <w:rPr>
          <w:sz w:val="28"/>
          <w:szCs w:val="28"/>
        </w:rPr>
      </w:pPr>
      <w:r w:rsidRPr="00BF299A">
        <w:rPr>
          <w:sz w:val="28"/>
          <w:szCs w:val="28"/>
        </w:rPr>
        <w:t>3) активізувати діяльність органів місцевого самоврядування, пов’язану з профілактикою правопорушень, удосконалити механізм координації роботи із залучення до цього процесу громадськості;</w:t>
      </w:r>
    </w:p>
    <w:p w14:paraId="765C96B1" w14:textId="5F02E000" w:rsidR="00BF299A" w:rsidRPr="00BF299A" w:rsidRDefault="00E77A74" w:rsidP="00AA51D8">
      <w:pPr>
        <w:shd w:val="clear" w:color="auto" w:fill="FFFFFF"/>
        <w:spacing w:line="322" w:lineRule="exact"/>
        <w:ind w:firstLine="567"/>
        <w:jc w:val="both"/>
        <w:rPr>
          <w:sz w:val="28"/>
          <w:szCs w:val="28"/>
        </w:rPr>
      </w:pPr>
      <w:r>
        <w:rPr>
          <w:sz w:val="28"/>
          <w:szCs w:val="28"/>
        </w:rPr>
        <w:t>4</w:t>
      </w:r>
      <w:r w:rsidR="00BF299A" w:rsidRPr="00BF299A">
        <w:rPr>
          <w:sz w:val="28"/>
          <w:szCs w:val="28"/>
        </w:rPr>
        <w:t>) підвищити оперативність реагування на вчинені правопорушення та їх виявлення шляхом удосконалення технічних засобів контролю за ситуацією в громадських місцях, створення відповідних систем накопичення та обміну інформацією;</w:t>
      </w:r>
    </w:p>
    <w:p w14:paraId="590DFCDC" w14:textId="6C4F6655" w:rsidR="00BF299A" w:rsidRDefault="00E77A74" w:rsidP="00E77A74">
      <w:pPr>
        <w:shd w:val="clear" w:color="auto" w:fill="FFFFFF"/>
        <w:tabs>
          <w:tab w:val="left" w:pos="1627"/>
        </w:tabs>
        <w:spacing w:line="322" w:lineRule="exact"/>
        <w:ind w:firstLine="567"/>
        <w:jc w:val="both"/>
        <w:rPr>
          <w:sz w:val="28"/>
          <w:szCs w:val="28"/>
        </w:rPr>
      </w:pPr>
      <w:r>
        <w:rPr>
          <w:sz w:val="28"/>
          <w:szCs w:val="28"/>
        </w:rPr>
        <w:t>5</w:t>
      </w:r>
      <w:r w:rsidR="00BF299A" w:rsidRPr="00BF299A">
        <w:rPr>
          <w:sz w:val="28"/>
          <w:szCs w:val="28"/>
        </w:rPr>
        <w:t>) стабілізувати криміногенну ситуацію в територіальній громаді шляхом подолання правового нігілізму та запобігання криміналізації населення</w:t>
      </w:r>
      <w:r>
        <w:rPr>
          <w:sz w:val="28"/>
          <w:szCs w:val="28"/>
        </w:rPr>
        <w:t>;</w:t>
      </w:r>
    </w:p>
    <w:p w14:paraId="089E107C" w14:textId="44DFC8F5" w:rsidR="00E77A74" w:rsidRDefault="00E77A74" w:rsidP="00E77A74">
      <w:pPr>
        <w:shd w:val="clear" w:color="auto" w:fill="FFFFFF"/>
        <w:tabs>
          <w:tab w:val="left" w:pos="1627"/>
        </w:tabs>
        <w:spacing w:line="322" w:lineRule="exact"/>
        <w:ind w:firstLine="567"/>
        <w:jc w:val="both"/>
        <w:rPr>
          <w:sz w:val="28"/>
          <w:szCs w:val="28"/>
        </w:rPr>
      </w:pPr>
      <w:r w:rsidRPr="00E77A74">
        <w:rPr>
          <w:sz w:val="28"/>
          <w:szCs w:val="28"/>
        </w:rPr>
        <w:t>6)</w:t>
      </w:r>
      <w:r>
        <w:rPr>
          <w:sz w:val="28"/>
          <w:szCs w:val="28"/>
        </w:rPr>
        <w:t> </w:t>
      </w:r>
      <w:r w:rsidRPr="00E77A74">
        <w:rPr>
          <w:sz w:val="28"/>
          <w:szCs w:val="28"/>
        </w:rPr>
        <w:t>поліпшити інформаційно-аналітичне та матеріально-технічне забезпечення профілактичної діяльності</w:t>
      </w:r>
      <w:r>
        <w:rPr>
          <w:sz w:val="28"/>
          <w:szCs w:val="28"/>
        </w:rPr>
        <w:t xml:space="preserve"> правоохоронних органів.</w:t>
      </w:r>
    </w:p>
    <w:p w14:paraId="2B7504A9" w14:textId="77777777" w:rsidR="00E77A74" w:rsidRDefault="00E77A74" w:rsidP="00E77A74">
      <w:pPr>
        <w:shd w:val="clear" w:color="auto" w:fill="FFFFFF"/>
        <w:tabs>
          <w:tab w:val="left" w:pos="1627"/>
        </w:tabs>
        <w:spacing w:line="322" w:lineRule="exact"/>
        <w:ind w:firstLine="567"/>
        <w:jc w:val="both"/>
        <w:rPr>
          <w:sz w:val="28"/>
          <w:szCs w:val="28"/>
        </w:rPr>
      </w:pPr>
    </w:p>
    <w:p w14:paraId="228E9794" w14:textId="77777777" w:rsidR="00E77A74" w:rsidRDefault="00E77A74" w:rsidP="00E77A74">
      <w:pPr>
        <w:shd w:val="clear" w:color="auto" w:fill="FFFFFF"/>
        <w:tabs>
          <w:tab w:val="left" w:pos="1627"/>
        </w:tabs>
        <w:spacing w:line="322" w:lineRule="exact"/>
        <w:ind w:firstLine="567"/>
        <w:jc w:val="both"/>
        <w:rPr>
          <w:sz w:val="28"/>
          <w:szCs w:val="28"/>
        </w:rPr>
      </w:pPr>
    </w:p>
    <w:p w14:paraId="4184F5AC" w14:textId="77777777" w:rsidR="00AD00D6" w:rsidRDefault="00AD00D6" w:rsidP="00E77A74">
      <w:pPr>
        <w:shd w:val="clear" w:color="auto" w:fill="FFFFFF"/>
        <w:tabs>
          <w:tab w:val="left" w:pos="1627"/>
        </w:tabs>
        <w:spacing w:line="322" w:lineRule="exact"/>
        <w:ind w:firstLine="567"/>
        <w:jc w:val="both"/>
        <w:rPr>
          <w:sz w:val="28"/>
          <w:szCs w:val="28"/>
        </w:rPr>
      </w:pPr>
    </w:p>
    <w:p w14:paraId="19D05732" w14:textId="77777777" w:rsidR="00AD00D6" w:rsidRPr="00BF299A" w:rsidRDefault="00AD00D6" w:rsidP="00E77A74">
      <w:pPr>
        <w:shd w:val="clear" w:color="auto" w:fill="FFFFFF"/>
        <w:tabs>
          <w:tab w:val="left" w:pos="1627"/>
        </w:tabs>
        <w:spacing w:line="322" w:lineRule="exact"/>
        <w:ind w:firstLine="567"/>
        <w:jc w:val="both"/>
        <w:rPr>
          <w:sz w:val="28"/>
          <w:szCs w:val="28"/>
        </w:rPr>
      </w:pPr>
    </w:p>
    <w:p w14:paraId="08AA67CE" w14:textId="4DD12B51" w:rsidR="00BF299A" w:rsidRPr="00BF299A" w:rsidRDefault="00BF299A" w:rsidP="00CC1C2A">
      <w:pPr>
        <w:shd w:val="clear" w:color="auto" w:fill="FFFFFF"/>
        <w:tabs>
          <w:tab w:val="left" w:pos="1627"/>
        </w:tabs>
        <w:spacing w:after="349" w:line="322" w:lineRule="exact"/>
        <w:ind w:left="45" w:hanging="15"/>
        <w:jc w:val="center"/>
        <w:rPr>
          <w:sz w:val="28"/>
          <w:szCs w:val="28"/>
        </w:rPr>
      </w:pPr>
      <w:r w:rsidRPr="00BF299A">
        <w:rPr>
          <w:sz w:val="28"/>
          <w:szCs w:val="28"/>
        </w:rPr>
        <w:t>7. Координація та контроль за ходом виконання Програми</w:t>
      </w:r>
    </w:p>
    <w:p w14:paraId="19350B58" w14:textId="55D04748" w:rsidR="00BF299A" w:rsidRPr="00BF299A" w:rsidRDefault="00BF299A" w:rsidP="00AA51D8">
      <w:pPr>
        <w:shd w:val="clear" w:color="auto" w:fill="FFFFFF"/>
        <w:spacing w:line="329" w:lineRule="exact"/>
        <w:ind w:left="15"/>
        <w:jc w:val="both"/>
        <w:rPr>
          <w:sz w:val="28"/>
          <w:szCs w:val="28"/>
        </w:rPr>
      </w:pPr>
      <w:r w:rsidRPr="00BF299A">
        <w:rPr>
          <w:sz w:val="28"/>
          <w:szCs w:val="28"/>
        </w:rPr>
        <w:t xml:space="preserve">    Координацію та контроль за виконанням Програми здійснюють </w:t>
      </w:r>
      <w:r w:rsidR="00CC1C2A" w:rsidRPr="00CC1C2A">
        <w:rPr>
          <w:sz w:val="28"/>
          <w:szCs w:val="28"/>
        </w:rPr>
        <w:t>постійні комісії міської ради з питань планування, бюджету і фінансів</w:t>
      </w:r>
      <w:r w:rsidR="00CC1C2A">
        <w:rPr>
          <w:sz w:val="28"/>
          <w:szCs w:val="28"/>
        </w:rPr>
        <w:t xml:space="preserve"> </w:t>
      </w:r>
      <w:r w:rsidR="00CC1C2A" w:rsidRPr="00CC1C2A">
        <w:rPr>
          <w:sz w:val="28"/>
          <w:szCs w:val="28"/>
        </w:rPr>
        <w:t>та з питань дотримання прав людини, депутатської діяльності та етики, законності і правопорядку, конфлікту інтересів</w:t>
      </w:r>
      <w:r w:rsidRPr="00BF299A">
        <w:rPr>
          <w:sz w:val="28"/>
          <w:szCs w:val="28"/>
        </w:rPr>
        <w:t>, відділ з питань діяльності правоохоронних органів, оборонно-мобілізаційної та кадрової роботи виконавчого комітету міської ради спільно з Ковельським районним управлінням поліції ГУНП</w:t>
      </w:r>
      <w:r w:rsidR="00E77A74">
        <w:rPr>
          <w:sz w:val="28"/>
          <w:szCs w:val="28"/>
        </w:rPr>
        <w:t xml:space="preserve"> України</w:t>
      </w:r>
      <w:r w:rsidRPr="00BF299A">
        <w:rPr>
          <w:sz w:val="28"/>
          <w:szCs w:val="28"/>
        </w:rPr>
        <w:t xml:space="preserve"> у Волинській області.</w:t>
      </w:r>
    </w:p>
    <w:p w14:paraId="28F209FD" w14:textId="7A98DFD8" w:rsidR="00CC1C2A" w:rsidRDefault="00BF299A" w:rsidP="00BF299A">
      <w:pPr>
        <w:shd w:val="clear" w:color="auto" w:fill="FFFFFF"/>
        <w:spacing w:line="329" w:lineRule="exact"/>
        <w:ind w:left="15"/>
        <w:jc w:val="both"/>
        <w:rPr>
          <w:sz w:val="28"/>
          <w:szCs w:val="28"/>
        </w:rPr>
      </w:pPr>
      <w:r w:rsidRPr="00BF299A">
        <w:rPr>
          <w:sz w:val="28"/>
          <w:szCs w:val="28"/>
        </w:rPr>
        <w:tab/>
        <w:t xml:space="preserve"> </w:t>
      </w:r>
      <w:r w:rsidR="00CC1C2A" w:rsidRPr="00CC1C2A">
        <w:rPr>
          <w:sz w:val="28"/>
          <w:szCs w:val="28"/>
        </w:rPr>
        <w:t xml:space="preserve">Відділ з питань діяльності правоохоронних органів, оборонно-мобілізаційної та кадрової роботи до </w:t>
      </w:r>
      <w:r w:rsidR="00F14F48">
        <w:rPr>
          <w:sz w:val="28"/>
          <w:szCs w:val="28"/>
        </w:rPr>
        <w:t>20</w:t>
      </w:r>
      <w:r w:rsidR="00CC1C2A" w:rsidRPr="00CC1C2A">
        <w:rPr>
          <w:sz w:val="28"/>
          <w:szCs w:val="28"/>
        </w:rPr>
        <w:t xml:space="preserve"> </w:t>
      </w:r>
      <w:r w:rsidR="00984B8D">
        <w:rPr>
          <w:sz w:val="28"/>
          <w:szCs w:val="28"/>
        </w:rPr>
        <w:t>січ</w:t>
      </w:r>
      <w:r w:rsidR="00CC1C2A" w:rsidRPr="00CC1C2A">
        <w:rPr>
          <w:sz w:val="28"/>
          <w:szCs w:val="28"/>
        </w:rPr>
        <w:t>ня 202</w:t>
      </w:r>
      <w:r w:rsidR="00984B8D">
        <w:rPr>
          <w:sz w:val="28"/>
          <w:szCs w:val="28"/>
        </w:rPr>
        <w:t>7</w:t>
      </w:r>
      <w:r w:rsidR="00CC1C2A" w:rsidRPr="00CC1C2A">
        <w:rPr>
          <w:sz w:val="28"/>
          <w:szCs w:val="28"/>
        </w:rPr>
        <w:t xml:space="preserve"> року надає інформацію про хід виконання Програми постійним комісіям міської ради з питань планування, бюджету і фінансів та з питань дотримання прав людини, депутатської діяльності та етики, законності і правопорядку, конфлікту інтересів.</w:t>
      </w:r>
      <w:r w:rsidR="00CC1C2A">
        <w:rPr>
          <w:sz w:val="28"/>
          <w:szCs w:val="28"/>
        </w:rPr>
        <w:t xml:space="preserve"> </w:t>
      </w:r>
    </w:p>
    <w:p w14:paraId="2300FBFF" w14:textId="55D062DE" w:rsidR="00BF299A" w:rsidRPr="00BF299A" w:rsidRDefault="00BF299A" w:rsidP="00CC1C2A">
      <w:pPr>
        <w:shd w:val="clear" w:color="auto" w:fill="FFFFFF"/>
        <w:spacing w:line="329" w:lineRule="exact"/>
        <w:ind w:left="15" w:firstLine="552"/>
        <w:jc w:val="both"/>
        <w:rPr>
          <w:sz w:val="28"/>
          <w:szCs w:val="28"/>
        </w:rPr>
      </w:pPr>
      <w:r w:rsidRPr="00BF299A">
        <w:rPr>
          <w:sz w:val="28"/>
          <w:szCs w:val="28"/>
        </w:rPr>
        <w:t>Ковельське районне управління поліції ГУНП</w:t>
      </w:r>
      <w:r w:rsidR="00E77A74" w:rsidRPr="00E77A74">
        <w:rPr>
          <w:sz w:val="28"/>
          <w:szCs w:val="28"/>
        </w:rPr>
        <w:t xml:space="preserve"> </w:t>
      </w:r>
      <w:r w:rsidR="00E77A74">
        <w:rPr>
          <w:sz w:val="28"/>
          <w:szCs w:val="28"/>
        </w:rPr>
        <w:t>України</w:t>
      </w:r>
      <w:r w:rsidRPr="00BF299A">
        <w:rPr>
          <w:sz w:val="28"/>
          <w:szCs w:val="28"/>
        </w:rPr>
        <w:t xml:space="preserve"> у Волинській області ради до </w:t>
      </w:r>
      <w:r w:rsidR="00F14F48">
        <w:rPr>
          <w:sz w:val="28"/>
          <w:szCs w:val="28"/>
        </w:rPr>
        <w:t>20</w:t>
      </w:r>
      <w:r w:rsidRPr="00BF299A">
        <w:rPr>
          <w:sz w:val="28"/>
          <w:szCs w:val="28"/>
        </w:rPr>
        <w:t xml:space="preserve"> січня 202</w:t>
      </w:r>
      <w:r w:rsidR="00F14F48">
        <w:rPr>
          <w:sz w:val="28"/>
          <w:szCs w:val="28"/>
        </w:rPr>
        <w:t>7 року</w:t>
      </w:r>
      <w:r w:rsidRPr="00BF299A">
        <w:rPr>
          <w:sz w:val="28"/>
          <w:szCs w:val="28"/>
        </w:rPr>
        <w:t xml:space="preserve"> інформують Ковельську міську раду та її виконавчий комітет про </w:t>
      </w:r>
      <w:r w:rsidR="00F14F48">
        <w:rPr>
          <w:sz w:val="28"/>
          <w:szCs w:val="28"/>
        </w:rPr>
        <w:t xml:space="preserve">стан боротьби із злочинністю, забезпечення громадського порядку </w:t>
      </w:r>
      <w:r w:rsidR="00CC1C2A">
        <w:rPr>
          <w:sz w:val="28"/>
          <w:szCs w:val="28"/>
        </w:rPr>
        <w:t>на території громади</w:t>
      </w:r>
      <w:r w:rsidR="00F14F48">
        <w:rPr>
          <w:sz w:val="28"/>
          <w:szCs w:val="28"/>
        </w:rPr>
        <w:t xml:space="preserve"> у 2026 році</w:t>
      </w:r>
      <w:r w:rsidRPr="00BF299A">
        <w:rPr>
          <w:sz w:val="28"/>
          <w:szCs w:val="28"/>
        </w:rPr>
        <w:t>.</w:t>
      </w:r>
    </w:p>
    <w:p w14:paraId="098D8F1A" w14:textId="7455C99C" w:rsidR="00BF299A" w:rsidRPr="00BF299A" w:rsidRDefault="00BF299A" w:rsidP="00CC1C2A">
      <w:pPr>
        <w:shd w:val="clear" w:color="auto" w:fill="FFFFFF"/>
        <w:spacing w:line="329" w:lineRule="exact"/>
        <w:ind w:left="15"/>
        <w:jc w:val="both"/>
        <w:rPr>
          <w:color w:val="000000"/>
          <w:kern w:val="3"/>
          <w:sz w:val="28"/>
          <w:szCs w:val="28"/>
          <w:lang w:eastAsia="zh-CN" w:bidi="hi-IN"/>
        </w:rPr>
      </w:pPr>
      <w:r w:rsidRPr="00BF299A">
        <w:rPr>
          <w:sz w:val="28"/>
          <w:szCs w:val="28"/>
        </w:rPr>
        <w:tab/>
      </w:r>
      <w:r w:rsidR="00DB24D6">
        <w:rPr>
          <w:sz w:val="28"/>
          <w:szCs w:val="28"/>
        </w:rPr>
        <w:t xml:space="preserve">  </w:t>
      </w:r>
    </w:p>
    <w:p w14:paraId="16B78D1F" w14:textId="77777777" w:rsidR="00BF299A" w:rsidRDefault="00BF299A" w:rsidP="00BF299A">
      <w:pPr>
        <w:shd w:val="clear" w:color="auto" w:fill="FFFFFF"/>
        <w:autoSpaceDE/>
        <w:autoSpaceDN w:val="0"/>
        <w:spacing w:line="200" w:lineRule="atLeast"/>
        <w:ind w:left="730" w:hanging="765"/>
        <w:jc w:val="both"/>
        <w:textAlignment w:val="baseline"/>
        <w:rPr>
          <w:color w:val="000000"/>
          <w:kern w:val="3"/>
          <w:sz w:val="28"/>
          <w:szCs w:val="28"/>
          <w:lang w:eastAsia="zh-CN" w:bidi="hi-IN"/>
        </w:rPr>
      </w:pPr>
    </w:p>
    <w:p w14:paraId="7A299AC3" w14:textId="77777777" w:rsidR="00CC1C2A" w:rsidRDefault="00CC1C2A" w:rsidP="00BF299A">
      <w:pPr>
        <w:shd w:val="clear" w:color="auto" w:fill="FFFFFF"/>
        <w:autoSpaceDE/>
        <w:autoSpaceDN w:val="0"/>
        <w:spacing w:line="200" w:lineRule="atLeast"/>
        <w:ind w:left="730" w:hanging="765"/>
        <w:jc w:val="both"/>
        <w:textAlignment w:val="baseline"/>
        <w:rPr>
          <w:color w:val="000000"/>
          <w:kern w:val="3"/>
          <w:sz w:val="28"/>
          <w:szCs w:val="28"/>
          <w:lang w:eastAsia="zh-CN" w:bidi="hi-IN"/>
        </w:rPr>
      </w:pPr>
    </w:p>
    <w:p w14:paraId="1AADAC57" w14:textId="77777777" w:rsidR="00BF299A" w:rsidRPr="00BF299A" w:rsidRDefault="00BF299A" w:rsidP="00BF299A">
      <w:pPr>
        <w:shd w:val="clear" w:color="auto" w:fill="FFFFFF"/>
        <w:autoSpaceDE/>
        <w:autoSpaceDN w:val="0"/>
        <w:spacing w:line="200" w:lineRule="atLeast"/>
        <w:ind w:left="730" w:hanging="765"/>
        <w:jc w:val="both"/>
        <w:textAlignment w:val="baseline"/>
        <w:rPr>
          <w:color w:val="000000"/>
          <w:kern w:val="3"/>
          <w:sz w:val="28"/>
          <w:szCs w:val="28"/>
          <w:lang w:eastAsia="zh-CN" w:bidi="hi-IN"/>
        </w:rPr>
      </w:pPr>
      <w:r w:rsidRPr="00BF299A">
        <w:rPr>
          <w:color w:val="000000"/>
          <w:kern w:val="3"/>
          <w:sz w:val="28"/>
          <w:szCs w:val="28"/>
          <w:lang w:eastAsia="zh-CN" w:bidi="hi-IN"/>
        </w:rPr>
        <w:t xml:space="preserve">Начальник відділу з питань діяльності </w:t>
      </w:r>
    </w:p>
    <w:p w14:paraId="13B9436D" w14:textId="77777777" w:rsidR="00BF299A" w:rsidRPr="00BF299A" w:rsidRDefault="00BF299A" w:rsidP="00BF299A">
      <w:pPr>
        <w:shd w:val="clear" w:color="auto" w:fill="FFFFFF"/>
        <w:autoSpaceDE/>
        <w:autoSpaceDN w:val="0"/>
        <w:spacing w:line="200" w:lineRule="atLeast"/>
        <w:ind w:left="730" w:hanging="765"/>
        <w:jc w:val="both"/>
        <w:textAlignment w:val="baseline"/>
        <w:rPr>
          <w:color w:val="000000"/>
          <w:kern w:val="3"/>
          <w:sz w:val="28"/>
          <w:szCs w:val="28"/>
          <w:lang w:eastAsia="zh-CN" w:bidi="hi-IN"/>
        </w:rPr>
      </w:pPr>
      <w:r w:rsidRPr="00BF299A">
        <w:rPr>
          <w:color w:val="000000"/>
          <w:kern w:val="3"/>
          <w:sz w:val="28"/>
          <w:szCs w:val="28"/>
          <w:lang w:eastAsia="zh-CN" w:bidi="hi-IN"/>
        </w:rPr>
        <w:t>правоохоронних органів, оборонно-</w:t>
      </w:r>
    </w:p>
    <w:p w14:paraId="3BCFD167" w14:textId="60EE2895" w:rsidR="000034A8" w:rsidRPr="00BF299A" w:rsidRDefault="00BF299A" w:rsidP="00BF299A">
      <w:pPr>
        <w:rPr>
          <w:sz w:val="28"/>
          <w:szCs w:val="28"/>
        </w:rPr>
      </w:pPr>
      <w:r w:rsidRPr="00BF299A">
        <w:rPr>
          <w:sz w:val="28"/>
          <w:szCs w:val="28"/>
        </w:rPr>
        <w:t>мобілізаційної та кадрової роботи</w:t>
      </w:r>
      <w:r w:rsidRPr="00BF299A">
        <w:rPr>
          <w:sz w:val="28"/>
          <w:szCs w:val="28"/>
        </w:rPr>
        <w:tab/>
      </w:r>
      <w:r w:rsidRPr="00BF299A">
        <w:rPr>
          <w:sz w:val="28"/>
          <w:szCs w:val="28"/>
        </w:rPr>
        <w:tab/>
      </w:r>
      <w:r w:rsidRPr="00BF299A">
        <w:rPr>
          <w:sz w:val="28"/>
          <w:szCs w:val="28"/>
        </w:rPr>
        <w:tab/>
      </w:r>
      <w:r w:rsidRPr="00BF299A">
        <w:rPr>
          <w:sz w:val="28"/>
          <w:szCs w:val="28"/>
        </w:rPr>
        <w:tab/>
        <w:t xml:space="preserve">               </w:t>
      </w:r>
      <w:r w:rsidR="00CC1C2A">
        <w:rPr>
          <w:sz w:val="28"/>
          <w:szCs w:val="28"/>
        </w:rPr>
        <w:t xml:space="preserve">    </w:t>
      </w:r>
      <w:r w:rsidRPr="00BF299A">
        <w:rPr>
          <w:sz w:val="28"/>
          <w:szCs w:val="28"/>
        </w:rPr>
        <w:t>Сергій ХОМИЧ</w:t>
      </w:r>
    </w:p>
    <w:sectPr w:rsidR="000034A8" w:rsidRPr="00BF299A" w:rsidSect="00AD00D6">
      <w:headerReference w:type="default" r:id="rId7"/>
      <w:pgSz w:w="11906" w:h="16838"/>
      <w:pgMar w:top="510"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E0BE6" w14:textId="77777777" w:rsidR="00C14346" w:rsidRDefault="00C14346" w:rsidP="00047945">
      <w:r>
        <w:separator/>
      </w:r>
    </w:p>
  </w:endnote>
  <w:endnote w:type="continuationSeparator" w:id="0">
    <w:p w14:paraId="596ABD0D" w14:textId="77777777" w:rsidR="00C14346" w:rsidRDefault="00C14346" w:rsidP="0004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Sans Serif">
    <w:altName w:val="Arial"/>
    <w:charset w:val="00"/>
    <w:family w:val="swiss"/>
    <w:pitch w:val="variable"/>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8A022" w14:textId="77777777" w:rsidR="00C14346" w:rsidRDefault="00C14346" w:rsidP="00047945">
      <w:r>
        <w:separator/>
      </w:r>
    </w:p>
  </w:footnote>
  <w:footnote w:type="continuationSeparator" w:id="0">
    <w:p w14:paraId="09923F60" w14:textId="77777777" w:rsidR="00C14346" w:rsidRDefault="00C14346" w:rsidP="00047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892595"/>
      <w:docPartObj>
        <w:docPartGallery w:val="Page Numbers (Top of Page)"/>
        <w:docPartUnique/>
      </w:docPartObj>
    </w:sdtPr>
    <w:sdtContent>
      <w:p w14:paraId="63C53963" w14:textId="09005A8E" w:rsidR="00047945" w:rsidRDefault="00047945">
        <w:pPr>
          <w:pStyle w:val="a3"/>
          <w:jc w:val="center"/>
        </w:pPr>
        <w:r>
          <w:fldChar w:fldCharType="begin"/>
        </w:r>
        <w:r>
          <w:instrText>PAGE   \* MERGEFORMAT</w:instrText>
        </w:r>
        <w:r>
          <w:fldChar w:fldCharType="separate"/>
        </w:r>
        <w:r>
          <w:t>2</w:t>
        </w:r>
        <w:r>
          <w:fldChar w:fldCharType="end"/>
        </w:r>
      </w:p>
    </w:sdtContent>
  </w:sdt>
  <w:p w14:paraId="7052C9C7" w14:textId="77777777" w:rsidR="00047945" w:rsidRDefault="0004794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217F6A"/>
    <w:multiLevelType w:val="hybridMultilevel"/>
    <w:tmpl w:val="8F08A6C4"/>
    <w:lvl w:ilvl="0" w:tplc="F800DA56">
      <w:start w:val="1"/>
      <w:numFmt w:val="decimal"/>
      <w:lvlText w:val="%1."/>
      <w:lvlJc w:val="left"/>
      <w:pPr>
        <w:ind w:left="370" w:hanging="360"/>
      </w:pPr>
      <w:rPr>
        <w:rFonts w:hint="default"/>
      </w:rPr>
    </w:lvl>
    <w:lvl w:ilvl="1" w:tplc="04220019" w:tentative="1">
      <w:start w:val="1"/>
      <w:numFmt w:val="lowerLetter"/>
      <w:lvlText w:val="%2."/>
      <w:lvlJc w:val="left"/>
      <w:pPr>
        <w:ind w:left="1090" w:hanging="360"/>
      </w:pPr>
    </w:lvl>
    <w:lvl w:ilvl="2" w:tplc="0422001B" w:tentative="1">
      <w:start w:val="1"/>
      <w:numFmt w:val="lowerRoman"/>
      <w:lvlText w:val="%3."/>
      <w:lvlJc w:val="right"/>
      <w:pPr>
        <w:ind w:left="1810" w:hanging="180"/>
      </w:pPr>
    </w:lvl>
    <w:lvl w:ilvl="3" w:tplc="0422000F" w:tentative="1">
      <w:start w:val="1"/>
      <w:numFmt w:val="decimal"/>
      <w:lvlText w:val="%4."/>
      <w:lvlJc w:val="left"/>
      <w:pPr>
        <w:ind w:left="2530" w:hanging="360"/>
      </w:pPr>
    </w:lvl>
    <w:lvl w:ilvl="4" w:tplc="04220019" w:tentative="1">
      <w:start w:val="1"/>
      <w:numFmt w:val="lowerLetter"/>
      <w:lvlText w:val="%5."/>
      <w:lvlJc w:val="left"/>
      <w:pPr>
        <w:ind w:left="3250" w:hanging="360"/>
      </w:pPr>
    </w:lvl>
    <w:lvl w:ilvl="5" w:tplc="0422001B" w:tentative="1">
      <w:start w:val="1"/>
      <w:numFmt w:val="lowerRoman"/>
      <w:lvlText w:val="%6."/>
      <w:lvlJc w:val="right"/>
      <w:pPr>
        <w:ind w:left="3970" w:hanging="180"/>
      </w:pPr>
    </w:lvl>
    <w:lvl w:ilvl="6" w:tplc="0422000F" w:tentative="1">
      <w:start w:val="1"/>
      <w:numFmt w:val="decimal"/>
      <w:lvlText w:val="%7."/>
      <w:lvlJc w:val="left"/>
      <w:pPr>
        <w:ind w:left="4690" w:hanging="360"/>
      </w:pPr>
    </w:lvl>
    <w:lvl w:ilvl="7" w:tplc="04220019" w:tentative="1">
      <w:start w:val="1"/>
      <w:numFmt w:val="lowerLetter"/>
      <w:lvlText w:val="%8."/>
      <w:lvlJc w:val="left"/>
      <w:pPr>
        <w:ind w:left="5410" w:hanging="360"/>
      </w:pPr>
    </w:lvl>
    <w:lvl w:ilvl="8" w:tplc="0422001B" w:tentative="1">
      <w:start w:val="1"/>
      <w:numFmt w:val="lowerRoman"/>
      <w:lvlText w:val="%9."/>
      <w:lvlJc w:val="right"/>
      <w:pPr>
        <w:ind w:left="6130" w:hanging="180"/>
      </w:pPr>
    </w:lvl>
  </w:abstractNum>
  <w:num w:numId="1" w16cid:durableId="1233151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98D"/>
    <w:rsid w:val="000034A8"/>
    <w:rsid w:val="00016DE7"/>
    <w:rsid w:val="00047945"/>
    <w:rsid w:val="00073C0A"/>
    <w:rsid w:val="000B5C3D"/>
    <w:rsid w:val="00174CF8"/>
    <w:rsid w:val="002663A5"/>
    <w:rsid w:val="003D0412"/>
    <w:rsid w:val="00440F78"/>
    <w:rsid w:val="00476C62"/>
    <w:rsid w:val="004F5255"/>
    <w:rsid w:val="0056651A"/>
    <w:rsid w:val="00651398"/>
    <w:rsid w:val="0071057D"/>
    <w:rsid w:val="0071110B"/>
    <w:rsid w:val="00867634"/>
    <w:rsid w:val="008C4906"/>
    <w:rsid w:val="00914ECD"/>
    <w:rsid w:val="00984B8D"/>
    <w:rsid w:val="009C6994"/>
    <w:rsid w:val="00A0798D"/>
    <w:rsid w:val="00A60D34"/>
    <w:rsid w:val="00A720BD"/>
    <w:rsid w:val="00A73AAF"/>
    <w:rsid w:val="00A85765"/>
    <w:rsid w:val="00AA51D8"/>
    <w:rsid w:val="00AD00D6"/>
    <w:rsid w:val="00AE4B0E"/>
    <w:rsid w:val="00B2730D"/>
    <w:rsid w:val="00BA15B2"/>
    <w:rsid w:val="00BA4C58"/>
    <w:rsid w:val="00BC2D30"/>
    <w:rsid w:val="00BF299A"/>
    <w:rsid w:val="00BF627A"/>
    <w:rsid w:val="00C10F9E"/>
    <w:rsid w:val="00C14346"/>
    <w:rsid w:val="00CC1C2A"/>
    <w:rsid w:val="00D92132"/>
    <w:rsid w:val="00DB24D6"/>
    <w:rsid w:val="00E12D23"/>
    <w:rsid w:val="00E66B9A"/>
    <w:rsid w:val="00E77A74"/>
    <w:rsid w:val="00F14F48"/>
    <w:rsid w:val="00FF4B88"/>
  </w:rsids>
  <m:mathPr>
    <m:mathFont m:val="Cambria Math"/>
    <m:brkBin m:val="before"/>
    <m:brkBinSub m:val="--"/>
    <m:smallFrac m:val="0"/>
    <m:dispDef/>
    <m:lMargin m:val="0"/>
    <m:rMargin m:val="0"/>
    <m:defJc m:val="centerGroup"/>
    <m:wrapIndent m:val="1440"/>
    <m:intLim m:val="subSup"/>
    <m:naryLim m:val="undOvr"/>
  </m:mathPr>
  <w:themeFontLang w:val="uk-U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774C3"/>
  <w15:chartTrackingRefBased/>
  <w15:docId w15:val="{BC396B1C-1356-4CAC-A6F8-04E07DAF2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299A"/>
    <w:pPr>
      <w:widowControl w:val="0"/>
      <w:suppressAutoHyphens/>
      <w:autoSpaceDE w:val="0"/>
      <w:spacing w:after="0" w:line="240" w:lineRule="auto"/>
    </w:pPr>
    <w:rPr>
      <w:rFonts w:ascii="Times New Roman" w:eastAsia="Times New Roman" w:hAnsi="Times New Roman" w:cs="Times New Roman"/>
      <w:kern w:val="0"/>
      <w:sz w:val="20"/>
      <w:szCs w:val="20"/>
      <w:lang w:eastAsia="ar-SA"/>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7945"/>
    <w:pPr>
      <w:tabs>
        <w:tab w:val="center" w:pos="4819"/>
        <w:tab w:val="right" w:pos="9639"/>
      </w:tabs>
    </w:pPr>
  </w:style>
  <w:style w:type="character" w:customStyle="1" w:styleId="a4">
    <w:name w:val="Верхній колонтитул Знак"/>
    <w:basedOn w:val="a0"/>
    <w:link w:val="a3"/>
    <w:uiPriority w:val="99"/>
    <w:rsid w:val="00047945"/>
    <w:rPr>
      <w:rFonts w:ascii="Times New Roman" w:eastAsia="Times New Roman" w:hAnsi="Times New Roman" w:cs="Times New Roman"/>
      <w:kern w:val="0"/>
      <w:sz w:val="20"/>
      <w:szCs w:val="20"/>
      <w:lang w:eastAsia="ar-SA"/>
      <w14:ligatures w14:val="none"/>
    </w:rPr>
  </w:style>
  <w:style w:type="paragraph" w:styleId="a5">
    <w:name w:val="footer"/>
    <w:basedOn w:val="a"/>
    <w:link w:val="a6"/>
    <w:uiPriority w:val="99"/>
    <w:unhideWhenUsed/>
    <w:rsid w:val="00047945"/>
    <w:pPr>
      <w:tabs>
        <w:tab w:val="center" w:pos="4819"/>
        <w:tab w:val="right" w:pos="9639"/>
      </w:tabs>
    </w:pPr>
  </w:style>
  <w:style w:type="character" w:customStyle="1" w:styleId="a6">
    <w:name w:val="Нижній колонтитул Знак"/>
    <w:basedOn w:val="a0"/>
    <w:link w:val="a5"/>
    <w:uiPriority w:val="99"/>
    <w:rsid w:val="00047945"/>
    <w:rPr>
      <w:rFonts w:ascii="Times New Roman" w:eastAsia="Times New Roman" w:hAnsi="Times New Roman" w:cs="Times New Roman"/>
      <w:kern w:val="0"/>
      <w:sz w:val="20"/>
      <w:szCs w:val="20"/>
      <w:lang w:eastAsia="ar-SA"/>
      <w14:ligatures w14:val="none"/>
    </w:rPr>
  </w:style>
  <w:style w:type="paragraph" w:styleId="a7">
    <w:name w:val="List Paragraph"/>
    <w:basedOn w:val="a"/>
    <w:uiPriority w:val="34"/>
    <w:qFormat/>
    <w:rsid w:val="007105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897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5</Pages>
  <Words>6052</Words>
  <Characters>3450</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 Пшава</dc:creator>
  <cp:keywords/>
  <dc:description/>
  <cp:lastModifiedBy>Юля Пашкевич</cp:lastModifiedBy>
  <cp:revision>12</cp:revision>
  <cp:lastPrinted>2025-11-11T09:53:00Z</cp:lastPrinted>
  <dcterms:created xsi:type="dcterms:W3CDTF">2024-12-02T10:39:00Z</dcterms:created>
  <dcterms:modified xsi:type="dcterms:W3CDTF">2025-11-28T11:16:00Z</dcterms:modified>
</cp:coreProperties>
</file>