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7BC1" w14:textId="77777777" w:rsidR="003E7776" w:rsidRDefault="0093659D">
      <w:pPr>
        <w:shd w:val="clear" w:color="auto" w:fill="FFFFFF"/>
        <w:ind w:left="680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Затверджено</w:t>
      </w:r>
    </w:p>
    <w:p w14:paraId="031256E9" w14:textId="77777777" w:rsidR="003E7776" w:rsidRDefault="0093659D">
      <w:pPr>
        <w:shd w:val="clear" w:color="auto" w:fill="FFFFFF"/>
        <w:ind w:left="680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рішення міської ради</w:t>
      </w:r>
    </w:p>
    <w:p w14:paraId="719CDA2B" w14:textId="1FEEC21B" w:rsidR="003E7776" w:rsidRDefault="00E60E57">
      <w:pPr>
        <w:shd w:val="clear" w:color="auto" w:fill="FFFFFF"/>
        <w:ind w:left="6804"/>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27.11.2025 </w:t>
      </w:r>
      <w:r w:rsidR="0093659D">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71/</w:t>
      </w:r>
      <w:r w:rsidR="009E6398">
        <w:rPr>
          <w:rFonts w:ascii="Times New Roman" w:eastAsia="Times New Roman" w:hAnsi="Times New Roman" w:cs="Times New Roman"/>
          <w:sz w:val="28"/>
          <w:szCs w:val="28"/>
        </w:rPr>
        <w:t>52</w:t>
      </w:r>
    </w:p>
    <w:p w14:paraId="296AA64D" w14:textId="77777777" w:rsidR="003E7776" w:rsidRDefault="0093659D">
      <w:pPr>
        <w:pStyle w:val="1"/>
        <w:spacing w:before="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І. Паспорт</w:t>
      </w:r>
    </w:p>
    <w:tbl>
      <w:tblPr>
        <w:tblStyle w:val="af"/>
        <w:tblW w:w="9781"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4118"/>
        <w:gridCol w:w="1293"/>
        <w:gridCol w:w="1188"/>
        <w:gridCol w:w="1130"/>
        <w:gridCol w:w="1492"/>
      </w:tblGrid>
      <w:tr w:rsidR="003E7776" w14:paraId="2977F31A" w14:textId="77777777">
        <w:trPr>
          <w:trHeight w:val="267"/>
        </w:trPr>
        <w:tc>
          <w:tcPr>
            <w:tcW w:w="9781" w:type="dxa"/>
            <w:gridSpan w:val="6"/>
            <w:tcBorders>
              <w:top w:val="nil"/>
              <w:left w:val="nil"/>
              <w:bottom w:val="single" w:sz="4" w:space="0" w:color="000000"/>
              <w:right w:val="nil"/>
            </w:tcBorders>
          </w:tcPr>
          <w:p w14:paraId="7B7A9A22" w14:textId="77777777" w:rsidR="003E7776" w:rsidRDefault="0093659D" w:rsidP="00AC505E">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Програма інформатизації (цифровізації) Ковельської територіальної громади на 2026–2028 роки</w:t>
            </w:r>
          </w:p>
        </w:tc>
      </w:tr>
      <w:tr w:rsidR="003E7776" w14:paraId="56BFF454" w14:textId="77777777">
        <w:trPr>
          <w:trHeight w:val="342"/>
        </w:trPr>
        <w:tc>
          <w:tcPr>
            <w:tcW w:w="9781" w:type="dxa"/>
            <w:gridSpan w:val="6"/>
            <w:tcBorders>
              <w:top w:val="single" w:sz="4" w:space="0" w:color="000000"/>
              <w:left w:val="nil"/>
              <w:bottom w:val="nil"/>
              <w:right w:val="nil"/>
            </w:tcBorders>
          </w:tcPr>
          <w:p w14:paraId="79B603E2" w14:textId="77777777" w:rsidR="003E7776" w:rsidRDefault="0093659D">
            <w:pPr>
              <w:spacing w:after="120"/>
              <w:jc w:val="center"/>
              <w:rPr>
                <w:rFonts w:ascii="Times New Roman" w:eastAsia="Times New Roman" w:hAnsi="Times New Roman" w:cs="Times New Roman"/>
                <w:color w:val="000000"/>
              </w:rPr>
            </w:pPr>
            <w:r>
              <w:rPr>
                <w:rFonts w:ascii="Times New Roman" w:eastAsia="Times New Roman" w:hAnsi="Times New Roman" w:cs="Times New Roman"/>
                <w:color w:val="000000"/>
              </w:rPr>
              <w:t>(найменування програми, проекту, робіт з інформатизації органу місцевого самоврядування (далі – Програма))</w:t>
            </w:r>
          </w:p>
        </w:tc>
      </w:tr>
      <w:tr w:rsidR="003E7776" w14:paraId="7FEBA5FC" w14:textId="77777777">
        <w:trPr>
          <w:trHeight w:val="401"/>
        </w:trPr>
        <w:tc>
          <w:tcPr>
            <w:tcW w:w="560" w:type="dxa"/>
            <w:tcBorders>
              <w:top w:val="nil"/>
              <w:left w:val="nil"/>
              <w:bottom w:val="nil"/>
              <w:right w:val="nil"/>
            </w:tcBorders>
          </w:tcPr>
          <w:p w14:paraId="1D0D24D7"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18" w:type="dxa"/>
            <w:tcBorders>
              <w:top w:val="nil"/>
              <w:left w:val="nil"/>
              <w:bottom w:val="nil"/>
              <w:right w:val="nil"/>
            </w:tcBorders>
          </w:tcPr>
          <w:p w14:paraId="1C4B1C48" w14:textId="77777777" w:rsidR="003E7776" w:rsidRDefault="0093659D">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Найменування територіальної громади</w:t>
            </w:r>
          </w:p>
        </w:tc>
        <w:tc>
          <w:tcPr>
            <w:tcW w:w="5103" w:type="dxa"/>
            <w:gridSpan w:val="4"/>
            <w:tcBorders>
              <w:top w:val="nil"/>
              <w:left w:val="nil"/>
              <w:bottom w:val="single" w:sz="4" w:space="0" w:color="000000"/>
              <w:right w:val="nil"/>
            </w:tcBorders>
            <w:vAlign w:val="bottom"/>
          </w:tcPr>
          <w:p w14:paraId="0888B746" w14:textId="77777777" w:rsidR="003E7776" w:rsidRDefault="0093659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Ковельська міська територіальна громада</w:t>
            </w:r>
          </w:p>
        </w:tc>
      </w:tr>
      <w:tr w:rsidR="003E7776" w14:paraId="7589F2D7" w14:textId="77777777">
        <w:trPr>
          <w:trHeight w:val="401"/>
        </w:trPr>
        <w:tc>
          <w:tcPr>
            <w:tcW w:w="560" w:type="dxa"/>
            <w:tcBorders>
              <w:top w:val="nil"/>
              <w:left w:val="nil"/>
              <w:bottom w:val="nil"/>
              <w:right w:val="nil"/>
            </w:tcBorders>
          </w:tcPr>
          <w:p w14:paraId="0E4B9F2C"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18" w:type="dxa"/>
            <w:tcBorders>
              <w:top w:val="nil"/>
              <w:left w:val="nil"/>
              <w:bottom w:val="nil"/>
              <w:right w:val="nil"/>
            </w:tcBorders>
          </w:tcPr>
          <w:p w14:paraId="062620BF" w14:textId="77777777" w:rsidR="003E7776" w:rsidRDefault="0093659D">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Код за Кодифікатором адміністративно-територіальних одиниць та територій територіальних громад</w:t>
            </w:r>
          </w:p>
        </w:tc>
        <w:tc>
          <w:tcPr>
            <w:tcW w:w="5103" w:type="dxa"/>
            <w:gridSpan w:val="4"/>
            <w:tcBorders>
              <w:top w:val="nil"/>
              <w:left w:val="nil"/>
              <w:bottom w:val="single" w:sz="4" w:space="0" w:color="000000"/>
              <w:right w:val="nil"/>
            </w:tcBorders>
            <w:vAlign w:val="bottom"/>
          </w:tcPr>
          <w:p w14:paraId="7FC2F6FB" w14:textId="77777777" w:rsidR="003E7776" w:rsidRDefault="0093659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UA07060190000036342</w:t>
            </w:r>
          </w:p>
        </w:tc>
      </w:tr>
      <w:tr w:rsidR="003E7776" w14:paraId="7DF2318C" w14:textId="77777777">
        <w:trPr>
          <w:trHeight w:val="401"/>
        </w:trPr>
        <w:tc>
          <w:tcPr>
            <w:tcW w:w="560" w:type="dxa"/>
            <w:tcBorders>
              <w:top w:val="nil"/>
              <w:left w:val="nil"/>
              <w:bottom w:val="nil"/>
              <w:right w:val="nil"/>
            </w:tcBorders>
          </w:tcPr>
          <w:p w14:paraId="48362574"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18" w:type="dxa"/>
            <w:tcBorders>
              <w:top w:val="nil"/>
              <w:left w:val="nil"/>
              <w:bottom w:val="nil"/>
              <w:right w:val="nil"/>
            </w:tcBorders>
          </w:tcPr>
          <w:p w14:paraId="6047BD03" w14:textId="77777777" w:rsidR="003E7776" w:rsidRDefault="0093659D">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Заголовок, дата, номер розпорядчого документа про розроблення проекту Програми</w:t>
            </w:r>
          </w:p>
        </w:tc>
        <w:tc>
          <w:tcPr>
            <w:tcW w:w="5103" w:type="dxa"/>
            <w:gridSpan w:val="4"/>
            <w:tcBorders>
              <w:top w:val="nil"/>
              <w:left w:val="nil"/>
              <w:bottom w:val="single" w:sz="4" w:space="0" w:color="000000"/>
              <w:right w:val="nil"/>
            </w:tcBorders>
            <w:vAlign w:val="bottom"/>
          </w:tcPr>
          <w:p w14:paraId="3B2B0F2E" w14:textId="77777777" w:rsidR="003E7776" w:rsidRDefault="0093659D">
            <w:pPr>
              <w:shd w:val="clear" w:color="auto" w:fill="FFFFFF"/>
              <w:jc w:val="center"/>
              <w:rPr>
                <w:rFonts w:ascii="Times New Roman" w:eastAsia="Times New Roman" w:hAnsi="Times New Roman" w:cs="Times New Roman"/>
                <w:color w:val="000000"/>
              </w:rPr>
            </w:pPr>
            <w:r>
              <w:rPr>
                <w:rFonts w:ascii="Times New Roman" w:eastAsia="Times New Roman" w:hAnsi="Times New Roman" w:cs="Times New Roman"/>
                <w:color w:val="000000"/>
              </w:rPr>
              <w:t>розпорядження Ковельського міського голови від 13.08.25 № 274 «Про утворення робочої групи з розроблення Стратегії цифрового розвитку Ковельської територіальної громади на 2026 – 2030 роки, Програми інформатизації (цифровізації) Ковельської територіальної громади на 2026 – 2028 роки та затвердження її персонального складу»</w:t>
            </w:r>
          </w:p>
        </w:tc>
      </w:tr>
      <w:tr w:rsidR="003E7776" w14:paraId="54660105" w14:textId="77777777">
        <w:trPr>
          <w:trHeight w:val="930"/>
        </w:trPr>
        <w:tc>
          <w:tcPr>
            <w:tcW w:w="560" w:type="dxa"/>
            <w:tcBorders>
              <w:top w:val="nil"/>
              <w:left w:val="nil"/>
              <w:bottom w:val="nil"/>
              <w:right w:val="nil"/>
            </w:tcBorders>
          </w:tcPr>
          <w:p w14:paraId="4F63BFE5"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18" w:type="dxa"/>
            <w:tcBorders>
              <w:top w:val="nil"/>
              <w:left w:val="nil"/>
              <w:bottom w:val="nil"/>
              <w:right w:val="nil"/>
            </w:tcBorders>
          </w:tcPr>
          <w:p w14:paraId="40C58DBB"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Дата погодження проекту Програми Генеральним державним замовником</w:t>
            </w:r>
          </w:p>
          <w:p w14:paraId="75DB1B18"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Національної програми інформатизації</w:t>
            </w:r>
          </w:p>
        </w:tc>
        <w:tc>
          <w:tcPr>
            <w:tcW w:w="5103" w:type="dxa"/>
            <w:gridSpan w:val="4"/>
            <w:tcBorders>
              <w:top w:val="nil"/>
              <w:left w:val="nil"/>
              <w:bottom w:val="single" w:sz="4" w:space="0" w:color="000000"/>
              <w:right w:val="nil"/>
            </w:tcBorders>
            <w:vAlign w:val="bottom"/>
          </w:tcPr>
          <w:p w14:paraId="71AB5197" w14:textId="77777777" w:rsidR="003E7776" w:rsidRDefault="003E7776">
            <w:pPr>
              <w:jc w:val="center"/>
              <w:rPr>
                <w:rFonts w:ascii="Times New Roman" w:eastAsia="Times New Roman" w:hAnsi="Times New Roman" w:cs="Times New Roman"/>
                <w:color w:val="000000"/>
              </w:rPr>
            </w:pPr>
          </w:p>
        </w:tc>
      </w:tr>
      <w:tr w:rsidR="003E7776" w14:paraId="4AA7BFF1" w14:textId="77777777">
        <w:trPr>
          <w:trHeight w:val="347"/>
        </w:trPr>
        <w:tc>
          <w:tcPr>
            <w:tcW w:w="560" w:type="dxa"/>
            <w:tcBorders>
              <w:top w:val="nil"/>
              <w:left w:val="nil"/>
              <w:bottom w:val="nil"/>
              <w:right w:val="nil"/>
            </w:tcBorders>
          </w:tcPr>
          <w:p w14:paraId="6841FDB2"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18" w:type="dxa"/>
            <w:tcBorders>
              <w:top w:val="nil"/>
              <w:left w:val="nil"/>
              <w:bottom w:val="nil"/>
              <w:right w:val="nil"/>
            </w:tcBorders>
          </w:tcPr>
          <w:p w14:paraId="46AE908C" w14:textId="77777777" w:rsidR="003E7776" w:rsidRDefault="0093659D">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Мета Програми</w:t>
            </w:r>
          </w:p>
        </w:tc>
        <w:tc>
          <w:tcPr>
            <w:tcW w:w="5103" w:type="dxa"/>
            <w:gridSpan w:val="4"/>
            <w:tcBorders>
              <w:top w:val="nil"/>
              <w:left w:val="nil"/>
              <w:bottom w:val="single" w:sz="4" w:space="0" w:color="000000"/>
              <w:right w:val="nil"/>
            </w:tcBorders>
            <w:vAlign w:val="bottom"/>
          </w:tcPr>
          <w:p w14:paraId="31EC2081" w14:textId="77777777" w:rsidR="003E7776" w:rsidRDefault="0093659D" w:rsidP="000D4D65">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формування сталої цифрової системи </w:t>
            </w:r>
            <w:sdt>
              <w:sdtPr>
                <w:tag w:val="goog_rdk_0"/>
                <w:id w:val="-1303233496"/>
              </w:sdtPr>
              <w:sdtContent/>
            </w:sdt>
            <w:r>
              <w:rPr>
                <w:rFonts w:ascii="Times New Roman" w:eastAsia="Times New Roman" w:hAnsi="Times New Roman" w:cs="Times New Roman"/>
                <w:color w:val="000000"/>
              </w:rPr>
              <w:t>Ковельської територіальної громади шляхом розбудови сучасного інформаційного суспільства в громаді, впровадження цифрових сервісів, зміцнення інформаційної безпеки, удосконалення управлінських процесів через використання інформаційно-комунікаційних технологій</w:t>
            </w:r>
          </w:p>
        </w:tc>
      </w:tr>
      <w:tr w:rsidR="003E7776" w14:paraId="0E38BFF6" w14:textId="77777777">
        <w:trPr>
          <w:trHeight w:val="312"/>
        </w:trPr>
        <w:tc>
          <w:tcPr>
            <w:tcW w:w="560" w:type="dxa"/>
            <w:vMerge w:val="restart"/>
            <w:tcBorders>
              <w:top w:val="nil"/>
              <w:left w:val="nil"/>
              <w:bottom w:val="nil"/>
              <w:right w:val="nil"/>
            </w:tcBorders>
          </w:tcPr>
          <w:p w14:paraId="207B5A8B"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18" w:type="dxa"/>
            <w:tcBorders>
              <w:top w:val="nil"/>
              <w:left w:val="nil"/>
              <w:bottom w:val="nil"/>
              <w:right w:val="nil"/>
            </w:tcBorders>
          </w:tcPr>
          <w:p w14:paraId="374D3FBE"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Розробник Програми</w:t>
            </w:r>
          </w:p>
        </w:tc>
        <w:tc>
          <w:tcPr>
            <w:tcW w:w="5103" w:type="dxa"/>
            <w:gridSpan w:val="4"/>
            <w:tcBorders>
              <w:top w:val="nil"/>
              <w:left w:val="nil"/>
              <w:bottom w:val="single" w:sz="4" w:space="0" w:color="000000"/>
              <w:right w:val="nil"/>
            </w:tcBorders>
            <w:vAlign w:val="bottom"/>
          </w:tcPr>
          <w:p w14:paraId="29932D2C" w14:textId="77777777" w:rsidR="003E7776" w:rsidRPr="006E6307" w:rsidRDefault="0093659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відділ програмно-комп’ютерного забезпечення виконавчого комітету Ковельської міської ради</w:t>
            </w:r>
          </w:p>
        </w:tc>
      </w:tr>
      <w:tr w:rsidR="003E7776" w14:paraId="2960C8EA" w14:textId="77777777">
        <w:trPr>
          <w:trHeight w:val="312"/>
        </w:trPr>
        <w:tc>
          <w:tcPr>
            <w:tcW w:w="560" w:type="dxa"/>
            <w:vMerge/>
            <w:tcBorders>
              <w:top w:val="nil"/>
              <w:left w:val="nil"/>
              <w:bottom w:val="nil"/>
              <w:right w:val="nil"/>
            </w:tcBorders>
          </w:tcPr>
          <w:p w14:paraId="32290514" w14:textId="77777777" w:rsidR="003E7776" w:rsidRDefault="003E7776">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118" w:type="dxa"/>
            <w:tcBorders>
              <w:top w:val="nil"/>
              <w:left w:val="nil"/>
              <w:bottom w:val="nil"/>
              <w:right w:val="nil"/>
            </w:tcBorders>
          </w:tcPr>
          <w:p w14:paraId="6AB49965" w14:textId="77777777" w:rsidR="003E7776" w:rsidRDefault="003E7776">
            <w:pPr>
              <w:rPr>
                <w:rFonts w:ascii="Times New Roman" w:eastAsia="Times New Roman" w:hAnsi="Times New Roman" w:cs="Times New Roman"/>
                <w:b/>
                <w:color w:val="000000"/>
              </w:rPr>
            </w:pPr>
          </w:p>
        </w:tc>
        <w:tc>
          <w:tcPr>
            <w:tcW w:w="5103" w:type="dxa"/>
            <w:gridSpan w:val="4"/>
            <w:tcBorders>
              <w:top w:val="single" w:sz="4" w:space="0" w:color="000000"/>
              <w:left w:val="nil"/>
              <w:bottom w:val="nil"/>
              <w:right w:val="nil"/>
            </w:tcBorders>
            <w:vAlign w:val="bottom"/>
          </w:tcPr>
          <w:p w14:paraId="2D6D9C52" w14:textId="77777777" w:rsidR="003E7776" w:rsidRDefault="0093659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(назва структурного підрозділу органу місцевого самоврядування)</w:t>
            </w:r>
          </w:p>
          <w:p w14:paraId="6112CD74" w14:textId="77777777" w:rsidR="00E320EC" w:rsidRPr="00E320EC" w:rsidRDefault="00E320EC">
            <w:pPr>
              <w:jc w:val="center"/>
              <w:rPr>
                <w:rFonts w:ascii="Times New Roman" w:eastAsia="Times New Roman" w:hAnsi="Times New Roman" w:cs="Times New Roman"/>
                <w:b/>
                <w:color w:val="000000"/>
              </w:rPr>
            </w:pPr>
          </w:p>
        </w:tc>
      </w:tr>
      <w:tr w:rsidR="003E7776" w14:paraId="1F5C971E" w14:textId="77777777">
        <w:trPr>
          <w:trHeight w:val="327"/>
        </w:trPr>
        <w:tc>
          <w:tcPr>
            <w:tcW w:w="560" w:type="dxa"/>
            <w:vMerge w:val="restart"/>
            <w:tcBorders>
              <w:top w:val="nil"/>
              <w:left w:val="nil"/>
              <w:bottom w:val="nil"/>
              <w:right w:val="nil"/>
            </w:tcBorders>
          </w:tcPr>
          <w:p w14:paraId="01087075"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118" w:type="dxa"/>
            <w:vMerge w:val="restart"/>
            <w:tcBorders>
              <w:top w:val="nil"/>
              <w:left w:val="nil"/>
              <w:bottom w:val="nil"/>
              <w:right w:val="nil"/>
            </w:tcBorders>
          </w:tcPr>
          <w:p w14:paraId="3BCEFBDD"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Керівник Програми </w:t>
            </w:r>
          </w:p>
          <w:p w14:paraId="0EA13271" w14:textId="77777777" w:rsidR="003E7776" w:rsidRDefault="003E7776">
            <w:pPr>
              <w:rPr>
                <w:rFonts w:ascii="Times New Roman" w:eastAsia="Times New Roman" w:hAnsi="Times New Roman" w:cs="Times New Roman"/>
                <w:color w:val="000000"/>
              </w:rPr>
            </w:pPr>
          </w:p>
        </w:tc>
        <w:tc>
          <w:tcPr>
            <w:tcW w:w="5103" w:type="dxa"/>
            <w:gridSpan w:val="4"/>
            <w:tcBorders>
              <w:top w:val="nil"/>
              <w:left w:val="nil"/>
              <w:bottom w:val="single" w:sz="4" w:space="0" w:color="000000"/>
              <w:right w:val="nil"/>
            </w:tcBorders>
            <w:vAlign w:val="bottom"/>
          </w:tcPr>
          <w:p w14:paraId="5918E03B" w14:textId="77777777" w:rsidR="003E7776" w:rsidRDefault="0093659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керуючий справами виконавчого комітету</w:t>
            </w:r>
          </w:p>
          <w:p w14:paraId="2A5F26B4" w14:textId="77777777" w:rsidR="003E7776" w:rsidRDefault="0093659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Іван Чуліпа</w:t>
            </w:r>
          </w:p>
        </w:tc>
      </w:tr>
      <w:tr w:rsidR="003E7776" w14:paraId="4DE11A0D" w14:textId="77777777">
        <w:trPr>
          <w:trHeight w:val="327"/>
        </w:trPr>
        <w:tc>
          <w:tcPr>
            <w:tcW w:w="560" w:type="dxa"/>
            <w:vMerge/>
            <w:tcBorders>
              <w:top w:val="nil"/>
              <w:left w:val="nil"/>
              <w:bottom w:val="nil"/>
              <w:right w:val="nil"/>
            </w:tcBorders>
          </w:tcPr>
          <w:p w14:paraId="3E1E1791" w14:textId="77777777" w:rsidR="003E7776" w:rsidRDefault="003E7776">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118" w:type="dxa"/>
            <w:vMerge/>
            <w:tcBorders>
              <w:top w:val="nil"/>
              <w:left w:val="nil"/>
              <w:bottom w:val="nil"/>
              <w:right w:val="nil"/>
            </w:tcBorders>
          </w:tcPr>
          <w:p w14:paraId="237ADBF6" w14:textId="77777777" w:rsidR="003E7776" w:rsidRDefault="003E7776">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5103" w:type="dxa"/>
            <w:gridSpan w:val="4"/>
            <w:tcBorders>
              <w:top w:val="single" w:sz="4" w:space="0" w:color="000000"/>
              <w:left w:val="nil"/>
              <w:bottom w:val="nil"/>
              <w:right w:val="nil"/>
            </w:tcBorders>
            <w:vAlign w:val="bottom"/>
          </w:tcPr>
          <w:p w14:paraId="3B552E61" w14:textId="77777777" w:rsidR="003E7776" w:rsidRDefault="0093659D">
            <w:pPr>
              <w:jc w:val="center"/>
              <w:rPr>
                <w:rFonts w:ascii="Times New Roman" w:eastAsia="Times New Roman" w:hAnsi="Times New Roman" w:cs="Times New Roman"/>
                <w:b/>
                <w:color w:val="000000"/>
              </w:rPr>
            </w:pPr>
            <w:r>
              <w:rPr>
                <w:rFonts w:ascii="Times New Roman" w:eastAsia="Times New Roman" w:hAnsi="Times New Roman" w:cs="Times New Roman"/>
                <w:color w:val="000000"/>
              </w:rPr>
              <w:t>(посада, власне імʼя та прізвище)</w:t>
            </w:r>
          </w:p>
        </w:tc>
      </w:tr>
      <w:tr w:rsidR="003E7776" w14:paraId="28DBC3D3" w14:textId="77777777">
        <w:trPr>
          <w:trHeight w:val="312"/>
        </w:trPr>
        <w:tc>
          <w:tcPr>
            <w:tcW w:w="560" w:type="dxa"/>
            <w:vMerge w:val="restart"/>
            <w:tcBorders>
              <w:top w:val="nil"/>
              <w:left w:val="nil"/>
              <w:bottom w:val="nil"/>
              <w:right w:val="nil"/>
            </w:tcBorders>
          </w:tcPr>
          <w:p w14:paraId="4FB14441"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8. </w:t>
            </w:r>
          </w:p>
        </w:tc>
        <w:tc>
          <w:tcPr>
            <w:tcW w:w="4118" w:type="dxa"/>
            <w:vMerge w:val="restart"/>
            <w:tcBorders>
              <w:top w:val="nil"/>
              <w:left w:val="nil"/>
              <w:bottom w:val="nil"/>
              <w:right w:val="nil"/>
            </w:tcBorders>
          </w:tcPr>
          <w:p w14:paraId="5E946227"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Відповідальні за виконання заходів Програми</w:t>
            </w:r>
          </w:p>
        </w:tc>
        <w:tc>
          <w:tcPr>
            <w:tcW w:w="5103" w:type="dxa"/>
            <w:gridSpan w:val="4"/>
            <w:tcBorders>
              <w:top w:val="nil"/>
              <w:left w:val="nil"/>
              <w:bottom w:val="single" w:sz="4" w:space="0" w:color="000000"/>
              <w:right w:val="nil"/>
            </w:tcBorders>
            <w:vAlign w:val="bottom"/>
          </w:tcPr>
          <w:p w14:paraId="7D866BA0" w14:textId="77777777" w:rsidR="003E7776" w:rsidRDefault="0093659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структурні підрозділи виконавчого комітету Ковельської міської ради</w:t>
            </w:r>
          </w:p>
        </w:tc>
      </w:tr>
      <w:tr w:rsidR="003E7776" w14:paraId="36701560" w14:textId="77777777">
        <w:trPr>
          <w:trHeight w:val="312"/>
        </w:trPr>
        <w:tc>
          <w:tcPr>
            <w:tcW w:w="560" w:type="dxa"/>
            <w:vMerge/>
            <w:tcBorders>
              <w:top w:val="nil"/>
              <w:left w:val="nil"/>
              <w:bottom w:val="nil"/>
              <w:right w:val="nil"/>
            </w:tcBorders>
          </w:tcPr>
          <w:p w14:paraId="11F4424F" w14:textId="77777777" w:rsidR="003E7776" w:rsidRDefault="003E7776">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118" w:type="dxa"/>
            <w:vMerge/>
            <w:tcBorders>
              <w:top w:val="nil"/>
              <w:left w:val="nil"/>
              <w:bottom w:val="nil"/>
              <w:right w:val="nil"/>
            </w:tcBorders>
          </w:tcPr>
          <w:p w14:paraId="62A07D34" w14:textId="77777777" w:rsidR="003E7776" w:rsidRDefault="003E7776">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5103" w:type="dxa"/>
            <w:gridSpan w:val="4"/>
            <w:tcBorders>
              <w:top w:val="single" w:sz="4" w:space="0" w:color="000000"/>
              <w:left w:val="nil"/>
              <w:bottom w:val="nil"/>
              <w:right w:val="nil"/>
            </w:tcBorders>
            <w:vAlign w:val="bottom"/>
          </w:tcPr>
          <w:p w14:paraId="41F0300C" w14:textId="77777777" w:rsidR="003E7776" w:rsidRDefault="0093659D">
            <w:pPr>
              <w:jc w:val="center"/>
              <w:rPr>
                <w:rFonts w:ascii="Times New Roman" w:eastAsia="Times New Roman" w:hAnsi="Times New Roman" w:cs="Times New Roman"/>
                <w:b/>
                <w:color w:val="000000"/>
              </w:rPr>
            </w:pPr>
            <w:r>
              <w:rPr>
                <w:rFonts w:ascii="Times New Roman" w:eastAsia="Times New Roman" w:hAnsi="Times New Roman" w:cs="Times New Roman"/>
                <w:color w:val="000000"/>
              </w:rPr>
              <w:t>(структурні підрозділи органу місцевого самоврядування, підприємства, установи та організації)</w:t>
            </w:r>
          </w:p>
        </w:tc>
      </w:tr>
      <w:tr w:rsidR="003E7776" w14:paraId="09BBB247" w14:textId="77777777">
        <w:trPr>
          <w:trHeight w:val="80"/>
        </w:trPr>
        <w:tc>
          <w:tcPr>
            <w:tcW w:w="560" w:type="dxa"/>
            <w:tcBorders>
              <w:top w:val="nil"/>
              <w:left w:val="nil"/>
              <w:bottom w:val="nil"/>
              <w:right w:val="nil"/>
            </w:tcBorders>
          </w:tcPr>
          <w:p w14:paraId="04F0D5A0"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9. </w:t>
            </w:r>
          </w:p>
        </w:tc>
        <w:tc>
          <w:tcPr>
            <w:tcW w:w="4118" w:type="dxa"/>
            <w:tcBorders>
              <w:top w:val="nil"/>
              <w:left w:val="nil"/>
              <w:bottom w:val="nil"/>
              <w:right w:val="nil"/>
            </w:tcBorders>
          </w:tcPr>
          <w:p w14:paraId="2640151F" w14:textId="77777777" w:rsidR="003E7776" w:rsidRDefault="0093659D">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Строк виконання Програми</w:t>
            </w:r>
          </w:p>
        </w:tc>
        <w:tc>
          <w:tcPr>
            <w:tcW w:w="5103" w:type="dxa"/>
            <w:gridSpan w:val="4"/>
            <w:tcBorders>
              <w:top w:val="nil"/>
              <w:left w:val="nil"/>
              <w:bottom w:val="single" w:sz="4" w:space="0" w:color="000000"/>
              <w:right w:val="nil"/>
            </w:tcBorders>
            <w:vAlign w:val="bottom"/>
          </w:tcPr>
          <w:p w14:paraId="0377105F" w14:textId="77777777" w:rsidR="003E7776" w:rsidRDefault="0093659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2026-2028</w:t>
            </w:r>
          </w:p>
        </w:tc>
      </w:tr>
      <w:tr w:rsidR="003E7776" w14:paraId="5F5C5C8D" w14:textId="77777777">
        <w:trPr>
          <w:trHeight w:val="349"/>
        </w:trPr>
        <w:tc>
          <w:tcPr>
            <w:tcW w:w="560" w:type="dxa"/>
            <w:tcBorders>
              <w:top w:val="nil"/>
              <w:left w:val="nil"/>
              <w:bottom w:val="nil"/>
              <w:right w:val="nil"/>
            </w:tcBorders>
          </w:tcPr>
          <w:p w14:paraId="00B31641" w14:textId="77777777" w:rsidR="003E7776" w:rsidRDefault="0093659D">
            <w:pP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10. </w:t>
            </w:r>
          </w:p>
        </w:tc>
        <w:tc>
          <w:tcPr>
            <w:tcW w:w="4118" w:type="dxa"/>
            <w:tcBorders>
              <w:top w:val="nil"/>
              <w:left w:val="nil"/>
              <w:bottom w:val="nil"/>
              <w:right w:val="nil"/>
            </w:tcBorders>
          </w:tcPr>
          <w:p w14:paraId="71696186" w14:textId="77777777" w:rsidR="003E7776" w:rsidRDefault="0093659D">
            <w:pPr>
              <w:rPr>
                <w:rFonts w:ascii="Times New Roman" w:eastAsia="Times New Roman" w:hAnsi="Times New Roman" w:cs="Times New Roman"/>
                <w:b/>
                <w:color w:val="000000"/>
              </w:rPr>
            </w:pPr>
            <w:r>
              <w:rPr>
                <w:rFonts w:ascii="Times New Roman" w:eastAsia="Times New Roman" w:hAnsi="Times New Roman" w:cs="Times New Roman"/>
                <w:color w:val="000000"/>
              </w:rPr>
              <w:t>Джерела та обсяги фінансування</w:t>
            </w:r>
          </w:p>
        </w:tc>
        <w:tc>
          <w:tcPr>
            <w:tcW w:w="1293" w:type="dxa"/>
            <w:tcBorders>
              <w:top w:val="nil"/>
              <w:left w:val="nil"/>
              <w:bottom w:val="single" w:sz="4" w:space="0" w:color="000000"/>
              <w:right w:val="nil"/>
            </w:tcBorders>
            <w:vAlign w:val="bottom"/>
          </w:tcPr>
          <w:p w14:paraId="72CF4E6F" w14:textId="77777777" w:rsidR="003E7776" w:rsidRPr="00452F8E" w:rsidRDefault="0093659D">
            <w:pPr>
              <w:jc w:val="center"/>
              <w:rPr>
                <w:rFonts w:ascii="Times New Roman" w:eastAsia="Times New Roman" w:hAnsi="Times New Roman" w:cs="Times New Roman"/>
                <w:color w:val="000000"/>
              </w:rPr>
            </w:pPr>
            <w:r w:rsidRPr="00452F8E">
              <w:rPr>
                <w:rFonts w:ascii="Times New Roman" w:eastAsia="Times New Roman" w:hAnsi="Times New Roman" w:cs="Times New Roman"/>
                <w:color w:val="000000"/>
              </w:rPr>
              <w:t>Всього</w:t>
            </w:r>
          </w:p>
        </w:tc>
        <w:tc>
          <w:tcPr>
            <w:tcW w:w="1188" w:type="dxa"/>
            <w:tcBorders>
              <w:top w:val="nil"/>
              <w:left w:val="nil"/>
              <w:bottom w:val="single" w:sz="4" w:space="0" w:color="000000"/>
              <w:right w:val="nil"/>
            </w:tcBorders>
            <w:vAlign w:val="bottom"/>
          </w:tcPr>
          <w:p w14:paraId="1600EE57" w14:textId="77777777" w:rsidR="003E7776" w:rsidRPr="00452F8E" w:rsidRDefault="0093659D">
            <w:pPr>
              <w:jc w:val="center"/>
              <w:rPr>
                <w:rFonts w:ascii="Times New Roman" w:eastAsia="Times New Roman" w:hAnsi="Times New Roman" w:cs="Times New Roman"/>
                <w:color w:val="000000"/>
              </w:rPr>
            </w:pPr>
            <w:r w:rsidRPr="00452F8E">
              <w:rPr>
                <w:rFonts w:ascii="Times New Roman" w:eastAsia="Times New Roman" w:hAnsi="Times New Roman" w:cs="Times New Roman"/>
                <w:color w:val="000000"/>
              </w:rPr>
              <w:t>2026</w:t>
            </w:r>
          </w:p>
        </w:tc>
        <w:tc>
          <w:tcPr>
            <w:tcW w:w="1130" w:type="dxa"/>
            <w:tcBorders>
              <w:top w:val="nil"/>
              <w:left w:val="nil"/>
              <w:bottom w:val="single" w:sz="4" w:space="0" w:color="000000"/>
              <w:right w:val="nil"/>
            </w:tcBorders>
            <w:vAlign w:val="bottom"/>
          </w:tcPr>
          <w:p w14:paraId="3CC43661" w14:textId="77777777" w:rsidR="003E7776" w:rsidRPr="00452F8E" w:rsidRDefault="0093659D">
            <w:pPr>
              <w:jc w:val="center"/>
              <w:rPr>
                <w:rFonts w:ascii="Times New Roman" w:eastAsia="Times New Roman" w:hAnsi="Times New Roman" w:cs="Times New Roman"/>
                <w:color w:val="000000"/>
              </w:rPr>
            </w:pPr>
            <w:r w:rsidRPr="00452F8E">
              <w:rPr>
                <w:rFonts w:ascii="Times New Roman" w:eastAsia="Times New Roman" w:hAnsi="Times New Roman" w:cs="Times New Roman"/>
                <w:color w:val="000000"/>
              </w:rPr>
              <w:t>2027</w:t>
            </w:r>
          </w:p>
        </w:tc>
        <w:tc>
          <w:tcPr>
            <w:tcW w:w="1492" w:type="dxa"/>
            <w:tcBorders>
              <w:top w:val="nil"/>
              <w:left w:val="nil"/>
              <w:bottom w:val="single" w:sz="4" w:space="0" w:color="000000"/>
              <w:right w:val="nil"/>
            </w:tcBorders>
            <w:vAlign w:val="bottom"/>
          </w:tcPr>
          <w:p w14:paraId="4E66F89C" w14:textId="77777777" w:rsidR="003E7776" w:rsidRPr="00452F8E" w:rsidRDefault="0093659D">
            <w:pPr>
              <w:jc w:val="center"/>
              <w:rPr>
                <w:rFonts w:ascii="Times New Roman" w:eastAsia="Times New Roman" w:hAnsi="Times New Roman" w:cs="Times New Roman"/>
                <w:color w:val="000000"/>
              </w:rPr>
            </w:pPr>
            <w:r w:rsidRPr="00452F8E">
              <w:rPr>
                <w:rFonts w:ascii="Times New Roman" w:eastAsia="Times New Roman" w:hAnsi="Times New Roman" w:cs="Times New Roman"/>
                <w:color w:val="000000"/>
              </w:rPr>
              <w:t>2028</w:t>
            </w:r>
          </w:p>
        </w:tc>
      </w:tr>
      <w:tr w:rsidR="008777C9" w14:paraId="71F9FBF6" w14:textId="77777777" w:rsidTr="004D09C7">
        <w:trPr>
          <w:trHeight w:val="297"/>
        </w:trPr>
        <w:tc>
          <w:tcPr>
            <w:tcW w:w="560" w:type="dxa"/>
            <w:tcBorders>
              <w:top w:val="nil"/>
              <w:left w:val="nil"/>
              <w:bottom w:val="nil"/>
              <w:right w:val="nil"/>
            </w:tcBorders>
          </w:tcPr>
          <w:p w14:paraId="75576BEE" w14:textId="77777777" w:rsidR="008777C9" w:rsidRDefault="008777C9">
            <w:pPr>
              <w:rPr>
                <w:rFonts w:ascii="Times New Roman" w:eastAsia="Times New Roman" w:hAnsi="Times New Roman" w:cs="Times New Roman"/>
                <w:color w:val="000000"/>
              </w:rPr>
            </w:pPr>
          </w:p>
        </w:tc>
        <w:tc>
          <w:tcPr>
            <w:tcW w:w="4118" w:type="dxa"/>
            <w:tcBorders>
              <w:top w:val="nil"/>
              <w:left w:val="nil"/>
              <w:bottom w:val="nil"/>
              <w:right w:val="nil"/>
            </w:tcBorders>
          </w:tcPr>
          <w:p w14:paraId="35D47A14" w14:textId="77777777" w:rsidR="008777C9" w:rsidRDefault="008777C9">
            <w:pPr>
              <w:spacing w:after="40"/>
              <w:rPr>
                <w:rFonts w:ascii="Times New Roman" w:eastAsia="Times New Roman" w:hAnsi="Times New Roman" w:cs="Times New Roman"/>
                <w:b/>
                <w:color w:val="000000"/>
              </w:rPr>
            </w:pPr>
            <w:r>
              <w:rPr>
                <w:rFonts w:ascii="Times New Roman" w:eastAsia="Times New Roman" w:hAnsi="Times New Roman" w:cs="Times New Roman"/>
                <w:color w:val="000000"/>
              </w:rPr>
              <w:t xml:space="preserve">Загальний обсяг, тис. грн, </w:t>
            </w:r>
          </w:p>
        </w:tc>
        <w:tc>
          <w:tcPr>
            <w:tcW w:w="5103" w:type="dxa"/>
            <w:gridSpan w:val="4"/>
            <w:tcBorders>
              <w:top w:val="single" w:sz="4" w:space="0" w:color="000000"/>
              <w:left w:val="nil"/>
              <w:bottom w:val="single" w:sz="4" w:space="0" w:color="000000"/>
              <w:right w:val="nil"/>
            </w:tcBorders>
            <w:vAlign w:val="bottom"/>
          </w:tcPr>
          <w:p w14:paraId="335C2B68" w14:textId="77777777" w:rsidR="008777C9" w:rsidRPr="00142BC9" w:rsidRDefault="008777C9">
            <w:pPr>
              <w:spacing w:after="40"/>
              <w:jc w:val="center"/>
              <w:rPr>
                <w:rFonts w:ascii="Times New Roman" w:eastAsia="Times New Roman" w:hAnsi="Times New Roman" w:cs="Times New Roman"/>
                <w:color w:val="000000"/>
              </w:rPr>
            </w:pPr>
            <w:r w:rsidRPr="008777C9">
              <w:rPr>
                <w:rFonts w:ascii="Times New Roman" w:eastAsia="Times New Roman" w:hAnsi="Times New Roman" w:cs="Times New Roman"/>
                <w:color w:val="000000"/>
              </w:rPr>
              <w:t xml:space="preserve">у межах бюджетних </w:t>
            </w:r>
            <w:r w:rsidR="00142BC9">
              <w:rPr>
                <w:rFonts w:ascii="Times New Roman" w:eastAsia="Times New Roman" w:hAnsi="Times New Roman" w:cs="Times New Roman"/>
                <w:color w:val="000000"/>
              </w:rPr>
              <w:t>призначень</w:t>
            </w:r>
          </w:p>
        </w:tc>
      </w:tr>
      <w:tr w:rsidR="003E7776" w14:paraId="6A9D8293" w14:textId="77777777">
        <w:trPr>
          <w:trHeight w:val="312"/>
        </w:trPr>
        <w:tc>
          <w:tcPr>
            <w:tcW w:w="560" w:type="dxa"/>
            <w:tcBorders>
              <w:top w:val="nil"/>
              <w:left w:val="nil"/>
              <w:bottom w:val="nil"/>
              <w:right w:val="nil"/>
            </w:tcBorders>
          </w:tcPr>
          <w:p w14:paraId="1E43FBA3" w14:textId="77777777" w:rsidR="003E7776" w:rsidRDefault="003E7776">
            <w:pPr>
              <w:rPr>
                <w:rFonts w:ascii="Times New Roman" w:eastAsia="Times New Roman" w:hAnsi="Times New Roman" w:cs="Times New Roman"/>
                <w:color w:val="000000"/>
              </w:rPr>
            </w:pPr>
          </w:p>
        </w:tc>
        <w:tc>
          <w:tcPr>
            <w:tcW w:w="4118" w:type="dxa"/>
            <w:tcBorders>
              <w:top w:val="nil"/>
              <w:left w:val="nil"/>
              <w:bottom w:val="nil"/>
              <w:right w:val="nil"/>
            </w:tcBorders>
          </w:tcPr>
          <w:p w14:paraId="31196C04" w14:textId="77777777" w:rsidR="003E7776" w:rsidRDefault="0093659D">
            <w:pPr>
              <w:spacing w:after="40"/>
              <w:rPr>
                <w:rFonts w:ascii="Times New Roman" w:eastAsia="Times New Roman" w:hAnsi="Times New Roman" w:cs="Times New Roman"/>
                <w:color w:val="000000"/>
              </w:rPr>
            </w:pPr>
            <w:r>
              <w:rPr>
                <w:rFonts w:ascii="Times New Roman" w:eastAsia="Times New Roman" w:hAnsi="Times New Roman" w:cs="Times New Roman"/>
              </w:rPr>
              <w:t>у тому числі</w:t>
            </w:r>
            <w:r>
              <w:rPr>
                <w:rFonts w:ascii="Times New Roman" w:eastAsia="Times New Roman" w:hAnsi="Times New Roman" w:cs="Times New Roman"/>
                <w:color w:val="000000"/>
              </w:rPr>
              <w:t>:</w:t>
            </w:r>
          </w:p>
        </w:tc>
        <w:tc>
          <w:tcPr>
            <w:tcW w:w="1293" w:type="dxa"/>
            <w:tcBorders>
              <w:top w:val="single" w:sz="4" w:space="0" w:color="000000"/>
              <w:left w:val="nil"/>
              <w:bottom w:val="nil"/>
              <w:right w:val="nil"/>
            </w:tcBorders>
            <w:vAlign w:val="bottom"/>
          </w:tcPr>
          <w:p w14:paraId="37519A17" w14:textId="77777777" w:rsidR="003E7776" w:rsidRPr="00452F8E" w:rsidRDefault="003E7776">
            <w:pPr>
              <w:spacing w:after="40"/>
              <w:jc w:val="center"/>
              <w:rPr>
                <w:rFonts w:ascii="Times New Roman" w:eastAsia="Times New Roman" w:hAnsi="Times New Roman" w:cs="Times New Roman"/>
                <w:color w:val="000000"/>
              </w:rPr>
            </w:pPr>
          </w:p>
        </w:tc>
        <w:tc>
          <w:tcPr>
            <w:tcW w:w="1188" w:type="dxa"/>
            <w:tcBorders>
              <w:top w:val="single" w:sz="4" w:space="0" w:color="000000"/>
              <w:left w:val="nil"/>
              <w:bottom w:val="nil"/>
              <w:right w:val="nil"/>
            </w:tcBorders>
            <w:vAlign w:val="bottom"/>
          </w:tcPr>
          <w:p w14:paraId="50912684" w14:textId="77777777" w:rsidR="003E7776" w:rsidRPr="00452F8E" w:rsidRDefault="003E7776">
            <w:pPr>
              <w:spacing w:after="40"/>
              <w:jc w:val="center"/>
              <w:rPr>
                <w:rFonts w:ascii="Times New Roman" w:eastAsia="Times New Roman" w:hAnsi="Times New Roman" w:cs="Times New Roman"/>
                <w:color w:val="000000"/>
              </w:rPr>
            </w:pPr>
          </w:p>
        </w:tc>
        <w:tc>
          <w:tcPr>
            <w:tcW w:w="1130" w:type="dxa"/>
            <w:tcBorders>
              <w:top w:val="single" w:sz="4" w:space="0" w:color="000000"/>
              <w:left w:val="nil"/>
              <w:bottom w:val="nil"/>
              <w:right w:val="nil"/>
            </w:tcBorders>
            <w:vAlign w:val="bottom"/>
          </w:tcPr>
          <w:p w14:paraId="6B7F7EB3" w14:textId="77777777" w:rsidR="003E7776" w:rsidRPr="00452F8E" w:rsidRDefault="003E7776">
            <w:pPr>
              <w:spacing w:after="40"/>
              <w:jc w:val="center"/>
              <w:rPr>
                <w:rFonts w:ascii="Times New Roman" w:eastAsia="Times New Roman" w:hAnsi="Times New Roman" w:cs="Times New Roman"/>
                <w:color w:val="000000"/>
              </w:rPr>
            </w:pPr>
          </w:p>
        </w:tc>
        <w:tc>
          <w:tcPr>
            <w:tcW w:w="1492" w:type="dxa"/>
            <w:tcBorders>
              <w:top w:val="single" w:sz="4" w:space="0" w:color="000000"/>
              <w:left w:val="nil"/>
              <w:bottom w:val="nil"/>
              <w:right w:val="nil"/>
            </w:tcBorders>
            <w:vAlign w:val="bottom"/>
          </w:tcPr>
          <w:p w14:paraId="152C96AF" w14:textId="77777777" w:rsidR="003E7776" w:rsidRPr="00452F8E" w:rsidRDefault="003E7776">
            <w:pPr>
              <w:spacing w:after="40"/>
              <w:jc w:val="center"/>
              <w:rPr>
                <w:rFonts w:ascii="Times New Roman" w:eastAsia="Times New Roman" w:hAnsi="Times New Roman" w:cs="Times New Roman"/>
                <w:color w:val="000000"/>
              </w:rPr>
            </w:pPr>
          </w:p>
        </w:tc>
      </w:tr>
      <w:tr w:rsidR="008777C9" w14:paraId="4253192D" w14:textId="77777777" w:rsidTr="006F1711">
        <w:trPr>
          <w:trHeight w:val="312"/>
        </w:trPr>
        <w:tc>
          <w:tcPr>
            <w:tcW w:w="560" w:type="dxa"/>
            <w:tcBorders>
              <w:top w:val="nil"/>
              <w:left w:val="nil"/>
              <w:bottom w:val="nil"/>
              <w:right w:val="nil"/>
            </w:tcBorders>
          </w:tcPr>
          <w:p w14:paraId="37A73AC9" w14:textId="77777777" w:rsidR="008777C9" w:rsidRDefault="008777C9">
            <w:pPr>
              <w:rPr>
                <w:rFonts w:ascii="Times New Roman" w:eastAsia="Times New Roman" w:hAnsi="Times New Roman" w:cs="Times New Roman"/>
                <w:color w:val="000000"/>
              </w:rPr>
            </w:pPr>
          </w:p>
        </w:tc>
        <w:tc>
          <w:tcPr>
            <w:tcW w:w="4118" w:type="dxa"/>
            <w:tcBorders>
              <w:top w:val="nil"/>
              <w:left w:val="nil"/>
              <w:bottom w:val="nil"/>
              <w:right w:val="nil"/>
            </w:tcBorders>
          </w:tcPr>
          <w:p w14:paraId="258714C0" w14:textId="77777777" w:rsidR="008777C9" w:rsidRDefault="008777C9">
            <w:pPr>
              <w:spacing w:after="40"/>
              <w:ind w:firstLine="177"/>
              <w:rPr>
                <w:rFonts w:ascii="Times New Roman" w:eastAsia="Times New Roman" w:hAnsi="Times New Roman" w:cs="Times New Roman"/>
                <w:color w:val="000000"/>
              </w:rPr>
            </w:pPr>
            <w:r>
              <w:rPr>
                <w:rFonts w:ascii="Times New Roman" w:eastAsia="Times New Roman" w:hAnsi="Times New Roman" w:cs="Times New Roman"/>
                <w:color w:val="000000"/>
              </w:rPr>
              <w:t>місцевий бюджет</w:t>
            </w:r>
          </w:p>
        </w:tc>
        <w:tc>
          <w:tcPr>
            <w:tcW w:w="5103" w:type="dxa"/>
            <w:gridSpan w:val="4"/>
            <w:tcBorders>
              <w:top w:val="nil"/>
              <w:left w:val="nil"/>
              <w:bottom w:val="single" w:sz="4" w:space="0" w:color="000000"/>
              <w:right w:val="nil"/>
            </w:tcBorders>
            <w:vAlign w:val="bottom"/>
          </w:tcPr>
          <w:p w14:paraId="4A33DA86" w14:textId="77777777" w:rsidR="008777C9" w:rsidRPr="008777C9" w:rsidRDefault="00142BC9" w:rsidP="008777C9">
            <w:pPr>
              <w:spacing w:after="40"/>
              <w:jc w:val="center"/>
              <w:rPr>
                <w:rFonts w:ascii="Times New Roman" w:eastAsia="Times New Roman" w:hAnsi="Times New Roman" w:cs="Times New Roman"/>
                <w:color w:val="000000"/>
              </w:rPr>
            </w:pPr>
            <w:r w:rsidRPr="008777C9">
              <w:rPr>
                <w:rFonts w:ascii="Times New Roman" w:eastAsia="Times New Roman" w:hAnsi="Times New Roman" w:cs="Times New Roman"/>
                <w:color w:val="000000"/>
              </w:rPr>
              <w:t xml:space="preserve">у межах бюджетних </w:t>
            </w:r>
            <w:r>
              <w:rPr>
                <w:rFonts w:ascii="Times New Roman" w:eastAsia="Times New Roman" w:hAnsi="Times New Roman" w:cs="Times New Roman"/>
                <w:color w:val="000000"/>
              </w:rPr>
              <w:t>призначень</w:t>
            </w:r>
          </w:p>
        </w:tc>
      </w:tr>
      <w:tr w:rsidR="008777C9" w14:paraId="79D4EC44" w14:textId="77777777" w:rsidTr="000511D9">
        <w:trPr>
          <w:trHeight w:val="297"/>
        </w:trPr>
        <w:tc>
          <w:tcPr>
            <w:tcW w:w="560" w:type="dxa"/>
            <w:tcBorders>
              <w:top w:val="nil"/>
              <w:left w:val="nil"/>
              <w:bottom w:val="nil"/>
              <w:right w:val="nil"/>
            </w:tcBorders>
          </w:tcPr>
          <w:p w14:paraId="08F9ACAA" w14:textId="77777777" w:rsidR="008777C9" w:rsidRDefault="008777C9">
            <w:pPr>
              <w:rPr>
                <w:rFonts w:ascii="Times New Roman" w:eastAsia="Times New Roman" w:hAnsi="Times New Roman" w:cs="Times New Roman"/>
                <w:b/>
                <w:color w:val="000000"/>
              </w:rPr>
            </w:pPr>
          </w:p>
        </w:tc>
        <w:tc>
          <w:tcPr>
            <w:tcW w:w="4118" w:type="dxa"/>
            <w:tcBorders>
              <w:top w:val="nil"/>
              <w:left w:val="nil"/>
              <w:bottom w:val="nil"/>
              <w:right w:val="nil"/>
            </w:tcBorders>
          </w:tcPr>
          <w:p w14:paraId="6D61BD03" w14:textId="77777777" w:rsidR="008777C9" w:rsidRDefault="008777C9">
            <w:pPr>
              <w:spacing w:after="40"/>
              <w:ind w:left="179"/>
              <w:rPr>
                <w:rFonts w:ascii="Times New Roman" w:eastAsia="Times New Roman" w:hAnsi="Times New Roman" w:cs="Times New Roman"/>
                <w:b/>
                <w:color w:val="000000"/>
              </w:rPr>
            </w:pPr>
            <w:r>
              <w:rPr>
                <w:rFonts w:ascii="Times New Roman" w:eastAsia="Times New Roman" w:hAnsi="Times New Roman" w:cs="Times New Roman"/>
                <w:color w:val="000000"/>
              </w:rPr>
              <w:t>інші джерела</w:t>
            </w:r>
          </w:p>
        </w:tc>
        <w:tc>
          <w:tcPr>
            <w:tcW w:w="5103" w:type="dxa"/>
            <w:gridSpan w:val="4"/>
            <w:tcBorders>
              <w:top w:val="single" w:sz="4" w:space="0" w:color="000000"/>
              <w:left w:val="nil"/>
              <w:bottom w:val="single" w:sz="4" w:space="0" w:color="000000"/>
              <w:right w:val="nil"/>
            </w:tcBorders>
            <w:vAlign w:val="bottom"/>
          </w:tcPr>
          <w:p w14:paraId="599D1253" w14:textId="77777777" w:rsidR="008777C9" w:rsidRPr="008777C9" w:rsidRDefault="00142BC9" w:rsidP="008777C9">
            <w:pPr>
              <w:spacing w:after="40"/>
              <w:jc w:val="center"/>
              <w:rPr>
                <w:rFonts w:ascii="Times New Roman" w:eastAsia="Times New Roman" w:hAnsi="Times New Roman" w:cs="Times New Roman"/>
                <w:color w:val="000000"/>
              </w:rPr>
            </w:pPr>
            <w:r w:rsidRPr="008777C9">
              <w:rPr>
                <w:rFonts w:ascii="Times New Roman" w:eastAsia="Times New Roman" w:hAnsi="Times New Roman" w:cs="Times New Roman"/>
                <w:color w:val="000000"/>
              </w:rPr>
              <w:t xml:space="preserve">у межах бюджетних </w:t>
            </w:r>
            <w:r>
              <w:rPr>
                <w:rFonts w:ascii="Times New Roman" w:eastAsia="Times New Roman" w:hAnsi="Times New Roman" w:cs="Times New Roman"/>
                <w:color w:val="000000"/>
              </w:rPr>
              <w:t>призначень</w:t>
            </w:r>
          </w:p>
        </w:tc>
      </w:tr>
    </w:tbl>
    <w:p w14:paraId="7878DF0A" w14:textId="77777777" w:rsidR="003E7776" w:rsidRDefault="003E7776">
      <w:pPr>
        <w:shd w:val="clear" w:color="auto" w:fill="FFFFFF"/>
        <w:jc w:val="both"/>
        <w:rPr>
          <w:rFonts w:ascii="Times New Roman" w:eastAsia="Times New Roman" w:hAnsi="Times New Roman" w:cs="Times New Roman"/>
          <w:sz w:val="28"/>
          <w:szCs w:val="28"/>
        </w:rPr>
      </w:pPr>
    </w:p>
    <w:p w14:paraId="50118A07" w14:textId="77777777" w:rsidR="003E7776" w:rsidRDefault="003E7776">
      <w:pPr>
        <w:rPr>
          <w:rFonts w:ascii="Times New Roman" w:eastAsia="Times New Roman" w:hAnsi="Times New Roman" w:cs="Times New Roman"/>
          <w:color w:val="000000"/>
          <w:sz w:val="28"/>
          <w:szCs w:val="28"/>
        </w:rPr>
      </w:pPr>
    </w:p>
    <w:p w14:paraId="4BE91113" w14:textId="77777777" w:rsidR="003E7776" w:rsidRDefault="0093659D">
      <w:pPr>
        <w:pStyle w:val="1"/>
        <w:spacing w:before="0"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ІІ. Загальні положення</w:t>
      </w:r>
    </w:p>
    <w:p w14:paraId="4740DA45" w14:textId="77777777" w:rsidR="003E7776" w:rsidRDefault="0093659D">
      <w:pPr>
        <w:widowControl w:val="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Програма </w:t>
      </w:r>
      <w:r>
        <w:rPr>
          <w:rFonts w:ascii="Times New Roman" w:eastAsia="Times New Roman" w:hAnsi="Times New Roman" w:cs="Times New Roman"/>
          <w:sz w:val="28"/>
          <w:szCs w:val="28"/>
        </w:rPr>
        <w:t xml:space="preserve">інформатизації (цифровізації) Ковельської територіальної громади на 2026–2028 роки (далі – Програма) </w:t>
      </w:r>
      <w:r>
        <w:rPr>
          <w:rFonts w:ascii="Times New Roman" w:eastAsia="Times New Roman" w:hAnsi="Times New Roman" w:cs="Times New Roman"/>
          <w:color w:val="000000"/>
          <w:sz w:val="28"/>
          <w:szCs w:val="28"/>
        </w:rPr>
        <w:t xml:space="preserve">є стратегічним документом, спрямованим на забезпечення цифрової трансформації громади, розвиток цифрових сервісів, зміцнення інфраструктури, формування цифрових компетентностей, впровадження інновацій в управлінні та </w:t>
      </w:r>
      <w:r>
        <w:rPr>
          <w:rFonts w:ascii="Times New Roman" w:eastAsia="Times New Roman" w:hAnsi="Times New Roman" w:cs="Times New Roman"/>
          <w:sz w:val="28"/>
          <w:szCs w:val="28"/>
        </w:rPr>
        <w:t>визначає основні засади реалізації місцевої політики у сфері цифрової трансформації Ковельської територіальної громади.</w:t>
      </w:r>
    </w:p>
    <w:p w14:paraId="1E027723" w14:textId="77777777" w:rsidR="003E7776" w:rsidRDefault="0093659D">
      <w:pPr>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Програма розроблена з урахуванням вимог Закону України «Про Національну програму інформатизації», постанови Кабінету Міністрів України від 02 лютого 2024 року № 119 «Деякі питання Національної програми інформатизації», наказу Міністерства цифрової трансформації України від 29 березня 2023 року № 34 «Про затвердження Методики визначення належності бюджетних програм, завдань, проектів, робіт до сфери інформатизації», зареєстрованого в Міністерстві юстиції України 14 квітня 2023 року за №</w:t>
      </w:r>
      <w:r w:rsidR="00CA72BF">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t xml:space="preserve">625/39681, </w:t>
      </w:r>
      <w:r>
        <w:rPr>
          <w:rFonts w:ascii="Times New Roman" w:eastAsia="Times New Roman" w:hAnsi="Times New Roman" w:cs="Times New Roman"/>
          <w:sz w:val="28"/>
          <w:szCs w:val="28"/>
        </w:rPr>
        <w:t xml:space="preserve">наказу Міністерства цифрової трансформації України від 28 жовтня 2024 року № 160 “Про затвердження Типового проекту регіональної програми, проекту, робіт з інформатизації та Типового проекту програми, проекту, робіт з інформатизації органу місцевого самоврядування”, </w:t>
      </w:r>
      <w:r>
        <w:rPr>
          <w:rFonts w:ascii="Times New Roman" w:eastAsia="Times New Roman" w:hAnsi="Times New Roman" w:cs="Times New Roman"/>
          <w:color w:val="000000"/>
          <w:sz w:val="28"/>
          <w:szCs w:val="28"/>
        </w:rPr>
        <w:t>та інших актів законодавства.</w:t>
      </w:r>
    </w:p>
    <w:p w14:paraId="5FA14D09" w14:textId="77777777" w:rsidR="003E7776" w:rsidRDefault="0093659D">
      <w:pPr>
        <w:widowControl w:val="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Програму сформовано як складову частину Національної програми інформатизації. Вона передбачає реалізацію комплексу цільових завдань та проєктів, що охоплюють організаційні, технологічні, управлінські, соціальні та правові аспекти цифрового розвитку громади.</w:t>
      </w:r>
    </w:p>
    <w:p w14:paraId="4A152B82" w14:textId="77777777" w:rsidR="003E7776" w:rsidRDefault="0093659D">
      <w:pPr>
        <w:widowControl w:val="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Основою для розробки Програми стали:</w:t>
      </w:r>
    </w:p>
    <w:p w14:paraId="293300E1" w14:textId="77777777" w:rsidR="00750633" w:rsidRPr="00CA72BF" w:rsidRDefault="0093659D">
      <w:pPr>
        <w:widowControl w:val="0"/>
        <w:ind w:firstLine="720"/>
        <w:jc w:val="both"/>
        <w:rPr>
          <w:rFonts w:ascii="Times New Roman" w:eastAsia="Times New Roman" w:hAnsi="Times New Roman" w:cs="Times New Roman"/>
          <w:color w:val="000000"/>
          <w:sz w:val="28"/>
          <w:szCs w:val="28"/>
        </w:rPr>
      </w:pPr>
      <w:r w:rsidRPr="00CA72BF">
        <w:rPr>
          <w:rFonts w:ascii="Times New Roman" w:eastAsia="Times New Roman" w:hAnsi="Times New Roman" w:cs="Times New Roman"/>
          <w:color w:val="000000"/>
          <w:sz w:val="28"/>
          <w:szCs w:val="28"/>
        </w:rPr>
        <w:t xml:space="preserve">- результати цифрового </w:t>
      </w:r>
      <w:sdt>
        <w:sdtPr>
          <w:tag w:val="goog_rdk_1"/>
          <w:id w:val="608717965"/>
        </w:sdtPr>
        <w:sdtContent/>
      </w:sdt>
      <w:r w:rsidRPr="00CA72BF">
        <w:rPr>
          <w:rFonts w:ascii="Times New Roman" w:eastAsia="Times New Roman" w:hAnsi="Times New Roman" w:cs="Times New Roman"/>
          <w:color w:val="000000"/>
          <w:sz w:val="28"/>
          <w:szCs w:val="28"/>
        </w:rPr>
        <w:t>аудиту</w:t>
      </w:r>
      <w:r w:rsidR="00750633" w:rsidRPr="00CA72BF">
        <w:rPr>
          <w:rFonts w:ascii="Times New Roman" w:eastAsia="Times New Roman" w:hAnsi="Times New Roman" w:cs="Times New Roman"/>
          <w:color w:val="000000"/>
          <w:sz w:val="28"/>
          <w:szCs w:val="28"/>
        </w:rPr>
        <w:t xml:space="preserve"> інфраструктури громади;</w:t>
      </w:r>
    </w:p>
    <w:p w14:paraId="24B58BBC" w14:textId="77777777" w:rsidR="003E7776" w:rsidRDefault="00750633" w:rsidP="00750633">
      <w:pPr>
        <w:widowControl w:val="0"/>
        <w:ind w:firstLine="720"/>
        <w:jc w:val="both"/>
        <w:rPr>
          <w:rFonts w:ascii="Times New Roman" w:eastAsia="Times New Roman" w:hAnsi="Times New Roman" w:cs="Times New Roman"/>
          <w:color w:val="000000"/>
          <w:sz w:val="28"/>
          <w:szCs w:val="28"/>
        </w:rPr>
      </w:pPr>
      <w:r w:rsidRPr="00CA72BF">
        <w:rPr>
          <w:rFonts w:ascii="Times New Roman" w:eastAsia="Times New Roman" w:hAnsi="Times New Roman" w:cs="Times New Roman"/>
          <w:color w:val="000000"/>
          <w:sz w:val="28"/>
          <w:szCs w:val="28"/>
        </w:rPr>
        <w:t>- результати опитування мешканців та молоді громади з питань цифровізації громади;</w:t>
      </w:r>
    </w:p>
    <w:p w14:paraId="63BE7686" w14:textId="77777777" w:rsidR="003E7776" w:rsidRDefault="0093659D">
      <w:pPr>
        <w:widowControl w:val="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оцінка цифрової доступності та готовності ключових установ громади;</w:t>
      </w:r>
    </w:p>
    <w:p w14:paraId="1CD5DA9C" w14:textId="77777777" w:rsidR="003E7776" w:rsidRDefault="0093659D">
      <w:pPr>
        <w:widowControl w:val="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стратегічні пріоритети, визначені Ковельською міською радою.</w:t>
      </w:r>
    </w:p>
    <w:p w14:paraId="533043AD" w14:textId="77777777" w:rsidR="003E7776" w:rsidRDefault="0093659D">
      <w:pPr>
        <w:widowControl w:val="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Програма визначає системні підходи до підвищення ефективності управління, розвитку цифрових навичок населення, модернізації технічної бази, впровадження інструментів електронної демократії та забезпечення рівного доступу мешканців громади до якісних цифрових послуг.</w:t>
      </w:r>
    </w:p>
    <w:p w14:paraId="7DA115BE" w14:textId="77777777" w:rsidR="003E7776" w:rsidRDefault="003E7776">
      <w:pPr>
        <w:jc w:val="center"/>
        <w:rPr>
          <w:rFonts w:ascii="Times New Roman" w:eastAsia="Times New Roman" w:hAnsi="Times New Roman" w:cs="Times New Roman"/>
          <w:b/>
          <w:color w:val="000000"/>
          <w:sz w:val="28"/>
          <w:szCs w:val="28"/>
        </w:rPr>
      </w:pPr>
    </w:p>
    <w:p w14:paraId="27CC0852" w14:textId="77777777" w:rsidR="003E7776" w:rsidRDefault="0093659D">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ІІІ. Аналіз стану інформатизації та основних тенденцій цифрової трансформації території територіальної громади за попередній період; визначення проблем, що потребують розвʼязання</w:t>
      </w:r>
    </w:p>
    <w:p w14:paraId="5967F3A6" w14:textId="77777777" w:rsidR="003E7776" w:rsidRDefault="0093659D">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Територія Ковельської територіальної громади (далі – громада) згідно з адміністративно-територіальним устроєм України входить до складу Ковельського району Волинської області України. Громада сформувалася відповідно до Розпорядження Кабінету Міністрів України 12 червня 2020 року шляхом приєднання до міста Ковеля 14 сільських населених пунктів, загальна площа території громади складає 311,7165 кв. км. </w:t>
      </w:r>
      <w:sdt>
        <w:sdtPr>
          <w:tag w:val="goog_rdk_3"/>
          <w:id w:val="-69958873"/>
        </w:sdtPr>
        <w:sdtContent/>
      </w:sdt>
      <w:r>
        <w:rPr>
          <w:rFonts w:ascii="Times New Roman" w:eastAsia="Times New Roman" w:hAnsi="Times New Roman" w:cs="Times New Roman"/>
          <w:sz w:val="28"/>
          <w:szCs w:val="28"/>
        </w:rPr>
        <w:t>За останніми наявними даними Державної служби статистики України, станом на 01 січня 2022 року чисельність наявного населення громади становить 72 820 осіб, з них міського населення: 67 575 осіб та сільського: 5 245 осіб, площа – 311,7165 кв. км.</w:t>
      </w:r>
    </w:p>
    <w:p w14:paraId="03FB1A8C" w14:textId="77777777" w:rsidR="000873B6" w:rsidRPr="00CA72BF" w:rsidRDefault="007D51AB" w:rsidP="000873B6">
      <w:pPr>
        <w:widowControl w:val="0"/>
        <w:ind w:firstLine="720"/>
        <w:jc w:val="both"/>
        <w:rPr>
          <w:rFonts w:ascii="Times New Roman" w:eastAsia="Times New Roman" w:hAnsi="Times New Roman" w:cs="Times New Roman"/>
          <w:color w:val="000000"/>
          <w:sz w:val="28"/>
          <w:szCs w:val="28"/>
        </w:rPr>
      </w:pPr>
      <w:r w:rsidRPr="00CA72BF">
        <w:rPr>
          <w:rFonts w:ascii="Times New Roman" w:eastAsia="Times New Roman" w:hAnsi="Times New Roman" w:cs="Times New Roman"/>
          <w:color w:val="000000"/>
          <w:sz w:val="28"/>
          <w:szCs w:val="28"/>
        </w:rPr>
        <w:t>У Ковельській територіальній громаді функціонує</w:t>
      </w:r>
      <w:r w:rsidR="000873B6" w:rsidRPr="00CA72BF">
        <w:rPr>
          <w:rFonts w:ascii="Times New Roman" w:eastAsia="Times New Roman" w:hAnsi="Times New Roman" w:cs="Times New Roman"/>
          <w:color w:val="000000"/>
          <w:sz w:val="28"/>
          <w:szCs w:val="28"/>
        </w:rPr>
        <w:t>:</w:t>
      </w:r>
    </w:p>
    <w:p w14:paraId="53362E45" w14:textId="77777777" w:rsidR="000873B6" w:rsidRPr="00CA72BF" w:rsidRDefault="000873B6" w:rsidP="000873B6">
      <w:pPr>
        <w:widowControl w:val="0"/>
        <w:ind w:firstLine="720"/>
        <w:jc w:val="both"/>
        <w:rPr>
          <w:rFonts w:ascii="Times New Roman" w:eastAsia="Times New Roman" w:hAnsi="Times New Roman" w:cs="Times New Roman"/>
          <w:color w:val="000000"/>
          <w:sz w:val="28"/>
          <w:szCs w:val="28"/>
        </w:rPr>
      </w:pPr>
      <w:r w:rsidRPr="00CA72BF">
        <w:rPr>
          <w:rFonts w:ascii="Times New Roman" w:eastAsia="Times New Roman" w:hAnsi="Times New Roman" w:cs="Times New Roman"/>
          <w:color w:val="000000"/>
          <w:sz w:val="28"/>
          <w:szCs w:val="28"/>
        </w:rPr>
        <w:t>- </w:t>
      </w:r>
      <w:r w:rsidR="00B11238" w:rsidRPr="00CA72BF">
        <w:rPr>
          <w:rFonts w:ascii="Times New Roman" w:eastAsia="Times New Roman" w:hAnsi="Times New Roman" w:cs="Times New Roman"/>
          <w:color w:val="000000"/>
          <w:sz w:val="28"/>
          <w:szCs w:val="28"/>
        </w:rPr>
        <w:t>42 заклади освіти</w:t>
      </w:r>
      <w:r w:rsidRPr="00CA72BF">
        <w:rPr>
          <w:rFonts w:ascii="Times New Roman" w:eastAsia="Times New Roman" w:hAnsi="Times New Roman" w:cs="Times New Roman"/>
          <w:color w:val="000000"/>
          <w:sz w:val="28"/>
          <w:szCs w:val="28"/>
        </w:rPr>
        <w:t xml:space="preserve"> (</w:t>
      </w:r>
      <w:r w:rsidR="007D51AB" w:rsidRPr="00CA72BF">
        <w:rPr>
          <w:rFonts w:ascii="Times New Roman" w:eastAsia="Times New Roman" w:hAnsi="Times New Roman" w:cs="Times New Roman"/>
          <w:color w:val="000000"/>
          <w:sz w:val="28"/>
          <w:szCs w:val="28"/>
        </w:rPr>
        <w:t>18 дошкільних</w:t>
      </w:r>
      <w:r w:rsidRPr="00CA72BF">
        <w:rPr>
          <w:rFonts w:ascii="Times New Roman" w:eastAsia="Times New Roman" w:hAnsi="Times New Roman" w:cs="Times New Roman"/>
          <w:color w:val="000000"/>
          <w:sz w:val="28"/>
          <w:szCs w:val="28"/>
        </w:rPr>
        <w:t>,</w:t>
      </w:r>
      <w:r w:rsidR="000D4D65">
        <w:rPr>
          <w:rFonts w:ascii="Times New Roman" w:eastAsia="Times New Roman" w:hAnsi="Times New Roman" w:cs="Times New Roman"/>
          <w:color w:val="000000"/>
          <w:sz w:val="28"/>
          <w:szCs w:val="28"/>
        </w:rPr>
        <w:t xml:space="preserve"> </w:t>
      </w:r>
      <w:r w:rsidR="00B11238" w:rsidRPr="00CA72BF">
        <w:rPr>
          <w:rFonts w:ascii="Times New Roman" w:eastAsia="Times New Roman" w:hAnsi="Times New Roman" w:cs="Times New Roman"/>
          <w:color w:val="000000"/>
          <w:sz w:val="28"/>
          <w:szCs w:val="28"/>
        </w:rPr>
        <w:t>20 загальної середньої освіти</w:t>
      </w:r>
      <w:r w:rsidRPr="00CA72BF">
        <w:rPr>
          <w:rFonts w:ascii="Times New Roman" w:eastAsia="Times New Roman" w:hAnsi="Times New Roman" w:cs="Times New Roman"/>
          <w:color w:val="000000"/>
          <w:sz w:val="28"/>
          <w:szCs w:val="28"/>
        </w:rPr>
        <w:t xml:space="preserve">, </w:t>
      </w:r>
      <w:r w:rsidR="00B11238" w:rsidRPr="00CA72BF">
        <w:rPr>
          <w:rFonts w:ascii="Times New Roman" w:eastAsia="Times New Roman" w:hAnsi="Times New Roman" w:cs="Times New Roman"/>
          <w:color w:val="000000"/>
          <w:sz w:val="28"/>
          <w:szCs w:val="28"/>
        </w:rPr>
        <w:t>4 позашкільних</w:t>
      </w:r>
      <w:r w:rsidRPr="00CA72BF">
        <w:rPr>
          <w:rFonts w:ascii="Times New Roman" w:eastAsia="Times New Roman" w:hAnsi="Times New Roman" w:cs="Times New Roman"/>
          <w:color w:val="000000"/>
          <w:sz w:val="28"/>
          <w:szCs w:val="28"/>
        </w:rPr>
        <w:t>);</w:t>
      </w:r>
    </w:p>
    <w:p w14:paraId="6099FCDC" w14:textId="77777777" w:rsidR="00B826AC" w:rsidRPr="00CA72BF" w:rsidRDefault="000873B6" w:rsidP="000873B6">
      <w:pPr>
        <w:widowControl w:val="0"/>
        <w:ind w:firstLine="720"/>
        <w:jc w:val="both"/>
        <w:rPr>
          <w:rFonts w:ascii="Times New Roman" w:eastAsia="Times New Roman" w:hAnsi="Times New Roman" w:cs="Times New Roman"/>
          <w:sz w:val="28"/>
          <w:szCs w:val="28"/>
        </w:rPr>
      </w:pPr>
      <w:r w:rsidRPr="00CA72BF">
        <w:rPr>
          <w:rFonts w:ascii="Times New Roman" w:eastAsia="Times New Roman" w:hAnsi="Times New Roman" w:cs="Times New Roman"/>
          <w:color w:val="000000"/>
          <w:sz w:val="28"/>
          <w:szCs w:val="28"/>
        </w:rPr>
        <w:t>- </w:t>
      </w:r>
      <w:r w:rsidR="00B826AC" w:rsidRPr="00CA72BF">
        <w:rPr>
          <w:rFonts w:ascii="Times New Roman" w:eastAsia="Times New Roman" w:hAnsi="Times New Roman" w:cs="Times New Roman"/>
          <w:sz w:val="28"/>
          <w:szCs w:val="28"/>
        </w:rPr>
        <w:t>20 закладів культури</w:t>
      </w:r>
      <w:r w:rsidRPr="00CA72BF">
        <w:rPr>
          <w:rFonts w:ascii="Times New Roman" w:eastAsia="Times New Roman" w:hAnsi="Times New Roman" w:cs="Times New Roman"/>
          <w:sz w:val="28"/>
          <w:szCs w:val="28"/>
        </w:rPr>
        <w:t xml:space="preserve"> (</w:t>
      </w:r>
      <w:r w:rsidR="00B826AC" w:rsidRPr="00CA72BF">
        <w:rPr>
          <w:rFonts w:ascii="Times New Roman" w:eastAsia="Times New Roman" w:hAnsi="Times New Roman" w:cs="Times New Roman"/>
          <w:sz w:val="28"/>
          <w:szCs w:val="28"/>
        </w:rPr>
        <w:t>8 бібліотек</w:t>
      </w:r>
      <w:r w:rsidRPr="00CA72BF">
        <w:rPr>
          <w:rFonts w:ascii="Times New Roman" w:eastAsia="Times New Roman" w:hAnsi="Times New Roman" w:cs="Times New Roman"/>
          <w:sz w:val="28"/>
          <w:szCs w:val="28"/>
        </w:rPr>
        <w:t xml:space="preserve">, </w:t>
      </w:r>
      <w:r w:rsidR="00B826AC" w:rsidRPr="00CA72BF">
        <w:rPr>
          <w:rFonts w:ascii="Times New Roman" w:eastAsia="Times New Roman" w:hAnsi="Times New Roman" w:cs="Times New Roman"/>
          <w:sz w:val="28"/>
          <w:szCs w:val="28"/>
        </w:rPr>
        <w:t>3 клубних заклад</w:t>
      </w:r>
      <w:r w:rsidRPr="00CA72BF">
        <w:rPr>
          <w:rFonts w:ascii="Times New Roman" w:eastAsia="Times New Roman" w:hAnsi="Times New Roman" w:cs="Times New Roman"/>
          <w:sz w:val="28"/>
          <w:szCs w:val="28"/>
        </w:rPr>
        <w:t xml:space="preserve">и, </w:t>
      </w:r>
      <w:r w:rsidR="00B826AC" w:rsidRPr="00CA72BF">
        <w:rPr>
          <w:rFonts w:ascii="Times New Roman" w:eastAsia="Times New Roman" w:hAnsi="Times New Roman" w:cs="Times New Roman"/>
          <w:sz w:val="28"/>
          <w:szCs w:val="28"/>
        </w:rPr>
        <w:t>4 комунальн</w:t>
      </w:r>
      <w:r w:rsidRPr="00CA72BF">
        <w:rPr>
          <w:rFonts w:ascii="Times New Roman" w:eastAsia="Times New Roman" w:hAnsi="Times New Roman" w:cs="Times New Roman"/>
          <w:sz w:val="28"/>
          <w:szCs w:val="28"/>
        </w:rPr>
        <w:t>і</w:t>
      </w:r>
      <w:r w:rsidR="00B826AC" w:rsidRPr="00CA72BF">
        <w:rPr>
          <w:rFonts w:ascii="Times New Roman" w:eastAsia="Times New Roman" w:hAnsi="Times New Roman" w:cs="Times New Roman"/>
          <w:sz w:val="28"/>
          <w:szCs w:val="28"/>
        </w:rPr>
        <w:t xml:space="preserve"> заклад</w:t>
      </w:r>
      <w:r w:rsidRPr="00CA72BF">
        <w:rPr>
          <w:rFonts w:ascii="Times New Roman" w:eastAsia="Times New Roman" w:hAnsi="Times New Roman" w:cs="Times New Roman"/>
          <w:sz w:val="28"/>
          <w:szCs w:val="28"/>
        </w:rPr>
        <w:t xml:space="preserve">и, </w:t>
      </w:r>
      <w:r w:rsidR="00B826AC" w:rsidRPr="00CA72BF">
        <w:rPr>
          <w:rFonts w:ascii="Times New Roman" w:eastAsia="Times New Roman" w:hAnsi="Times New Roman" w:cs="Times New Roman"/>
          <w:sz w:val="28"/>
          <w:szCs w:val="28"/>
        </w:rPr>
        <w:t>5 будинків культури</w:t>
      </w:r>
      <w:r w:rsidRPr="00CA72BF">
        <w:rPr>
          <w:rFonts w:ascii="Times New Roman" w:eastAsia="Times New Roman" w:hAnsi="Times New Roman" w:cs="Times New Roman"/>
          <w:sz w:val="28"/>
          <w:szCs w:val="28"/>
        </w:rPr>
        <w:t>);</w:t>
      </w:r>
    </w:p>
    <w:p w14:paraId="0E865E10" w14:textId="77777777" w:rsidR="00B826AC" w:rsidRPr="00CA72BF" w:rsidRDefault="000873B6" w:rsidP="007D51AB">
      <w:pPr>
        <w:widowControl w:val="0"/>
        <w:ind w:firstLine="720"/>
        <w:jc w:val="both"/>
        <w:rPr>
          <w:rFonts w:ascii="Times New Roman" w:eastAsia="Times New Roman" w:hAnsi="Times New Roman" w:cs="Times New Roman"/>
          <w:sz w:val="28"/>
          <w:szCs w:val="28"/>
        </w:rPr>
      </w:pPr>
      <w:r w:rsidRPr="00CA72BF">
        <w:rPr>
          <w:rFonts w:ascii="Times New Roman" w:eastAsia="Times New Roman" w:hAnsi="Times New Roman" w:cs="Times New Roman"/>
          <w:sz w:val="28"/>
          <w:szCs w:val="28"/>
        </w:rPr>
        <w:t>- </w:t>
      </w:r>
      <w:r w:rsidR="00B826AC" w:rsidRPr="00CA72BF">
        <w:rPr>
          <w:rFonts w:ascii="Times New Roman" w:eastAsia="Times New Roman" w:hAnsi="Times New Roman" w:cs="Times New Roman"/>
          <w:sz w:val="28"/>
          <w:szCs w:val="28"/>
        </w:rPr>
        <w:t>8 заклад</w:t>
      </w:r>
      <w:r w:rsidRPr="00CA72BF">
        <w:rPr>
          <w:rFonts w:ascii="Times New Roman" w:eastAsia="Times New Roman" w:hAnsi="Times New Roman" w:cs="Times New Roman"/>
          <w:sz w:val="28"/>
          <w:szCs w:val="28"/>
        </w:rPr>
        <w:t>ів</w:t>
      </w:r>
      <w:r w:rsidR="00B826AC" w:rsidRPr="00CA72BF">
        <w:rPr>
          <w:rFonts w:ascii="Times New Roman" w:eastAsia="Times New Roman" w:hAnsi="Times New Roman" w:cs="Times New Roman"/>
          <w:sz w:val="28"/>
          <w:szCs w:val="28"/>
        </w:rPr>
        <w:t xml:space="preserve"> спортивної сфери</w:t>
      </w:r>
      <w:r w:rsidRPr="00CA72BF">
        <w:rPr>
          <w:rFonts w:ascii="Times New Roman" w:eastAsia="Times New Roman" w:hAnsi="Times New Roman" w:cs="Times New Roman"/>
          <w:sz w:val="28"/>
          <w:szCs w:val="28"/>
        </w:rPr>
        <w:t xml:space="preserve"> (</w:t>
      </w:r>
      <w:r w:rsidR="00B826AC" w:rsidRPr="00CA72BF">
        <w:rPr>
          <w:rFonts w:ascii="Times New Roman" w:eastAsia="Times New Roman" w:hAnsi="Times New Roman" w:cs="Times New Roman"/>
          <w:sz w:val="28"/>
          <w:szCs w:val="28"/>
        </w:rPr>
        <w:t>4 комунальні заклади</w:t>
      </w:r>
      <w:r w:rsidRPr="00CA72BF">
        <w:rPr>
          <w:rFonts w:ascii="Times New Roman" w:eastAsia="Times New Roman" w:hAnsi="Times New Roman" w:cs="Times New Roman"/>
          <w:sz w:val="28"/>
          <w:szCs w:val="28"/>
        </w:rPr>
        <w:t xml:space="preserve"> та </w:t>
      </w:r>
      <w:r w:rsidR="00B826AC" w:rsidRPr="00CA72BF">
        <w:rPr>
          <w:rFonts w:ascii="Times New Roman" w:eastAsia="Times New Roman" w:hAnsi="Times New Roman" w:cs="Times New Roman"/>
          <w:sz w:val="28"/>
          <w:szCs w:val="28"/>
        </w:rPr>
        <w:t>4</w:t>
      </w:r>
      <w:r w:rsidR="000D4D65">
        <w:rPr>
          <w:rFonts w:ascii="Times New Roman" w:eastAsia="Times New Roman" w:hAnsi="Times New Roman" w:cs="Times New Roman"/>
          <w:sz w:val="28"/>
          <w:szCs w:val="28"/>
        </w:rPr>
        <w:t xml:space="preserve"> </w:t>
      </w:r>
      <w:r w:rsidR="00B826AC" w:rsidRPr="00CA72BF">
        <w:rPr>
          <w:rFonts w:ascii="Times New Roman" w:eastAsia="Times New Roman" w:hAnsi="Times New Roman" w:cs="Times New Roman"/>
          <w:sz w:val="28"/>
          <w:szCs w:val="28"/>
        </w:rPr>
        <w:t>стадіони</w:t>
      </w:r>
      <w:r w:rsidRPr="00CA72BF">
        <w:rPr>
          <w:rFonts w:ascii="Times New Roman" w:eastAsia="Times New Roman" w:hAnsi="Times New Roman" w:cs="Times New Roman"/>
          <w:sz w:val="28"/>
          <w:szCs w:val="28"/>
        </w:rPr>
        <w:t>);</w:t>
      </w:r>
    </w:p>
    <w:p w14:paraId="53D352FE" w14:textId="77777777" w:rsidR="000873B6" w:rsidRPr="00CA72BF" w:rsidRDefault="000873B6" w:rsidP="000873B6">
      <w:pPr>
        <w:widowControl w:val="0"/>
        <w:ind w:firstLine="720"/>
        <w:jc w:val="both"/>
        <w:rPr>
          <w:rFonts w:ascii="Times New Roman" w:eastAsia="Times New Roman" w:hAnsi="Times New Roman" w:cs="Times New Roman"/>
          <w:color w:val="000000"/>
          <w:sz w:val="28"/>
          <w:szCs w:val="28"/>
        </w:rPr>
      </w:pPr>
      <w:r w:rsidRPr="00CA72BF">
        <w:rPr>
          <w:rFonts w:ascii="Times New Roman" w:eastAsia="Times New Roman" w:hAnsi="Times New Roman" w:cs="Times New Roman"/>
          <w:sz w:val="28"/>
          <w:szCs w:val="28"/>
        </w:rPr>
        <w:t>- 5 закладів надавачів соціальних послуг;</w:t>
      </w:r>
    </w:p>
    <w:p w14:paraId="6D23C98A" w14:textId="77777777" w:rsidR="000873B6" w:rsidRPr="00CA72BF" w:rsidRDefault="000873B6" w:rsidP="007D51AB">
      <w:pPr>
        <w:widowControl w:val="0"/>
        <w:ind w:firstLine="720"/>
        <w:jc w:val="both"/>
        <w:rPr>
          <w:rFonts w:ascii="Times New Roman" w:eastAsia="Times New Roman" w:hAnsi="Times New Roman" w:cs="Times New Roman"/>
          <w:sz w:val="28"/>
          <w:szCs w:val="28"/>
        </w:rPr>
      </w:pPr>
      <w:r w:rsidRPr="00CA72BF">
        <w:rPr>
          <w:rFonts w:ascii="Times New Roman" w:eastAsia="Times New Roman" w:hAnsi="Times New Roman" w:cs="Times New Roman"/>
          <w:sz w:val="28"/>
          <w:szCs w:val="28"/>
        </w:rPr>
        <w:t>- 4 підприємства комунальної сфери.</w:t>
      </w:r>
    </w:p>
    <w:p w14:paraId="10F7A939" w14:textId="77777777" w:rsidR="00554158" w:rsidRPr="00CA72BF" w:rsidRDefault="00554158" w:rsidP="00554158">
      <w:pPr>
        <w:widowControl w:val="0"/>
        <w:ind w:firstLine="720"/>
        <w:jc w:val="both"/>
        <w:rPr>
          <w:rFonts w:ascii="Times New Roman" w:eastAsia="Times New Roman" w:hAnsi="Times New Roman" w:cs="Times New Roman"/>
          <w:sz w:val="28"/>
          <w:szCs w:val="28"/>
        </w:rPr>
      </w:pPr>
      <w:r w:rsidRPr="00CA72BF">
        <w:rPr>
          <w:rFonts w:ascii="Times New Roman" w:eastAsia="Times New Roman" w:hAnsi="Times New Roman" w:cs="Times New Roman"/>
          <w:sz w:val="28"/>
          <w:szCs w:val="28"/>
        </w:rPr>
        <w:t>Сфера охорони здоров’я громади представлена 2 комунальними</w:t>
      </w:r>
      <w:r w:rsidR="00B826AC" w:rsidRPr="00CA72BF">
        <w:rPr>
          <w:rFonts w:ascii="Times New Roman" w:eastAsia="Times New Roman" w:hAnsi="Times New Roman" w:cs="Times New Roman"/>
          <w:sz w:val="28"/>
          <w:szCs w:val="28"/>
        </w:rPr>
        <w:t xml:space="preserve"> заклад</w:t>
      </w:r>
      <w:r w:rsidRPr="00CA72BF">
        <w:rPr>
          <w:rFonts w:ascii="Times New Roman" w:eastAsia="Times New Roman" w:hAnsi="Times New Roman" w:cs="Times New Roman"/>
          <w:sz w:val="28"/>
          <w:szCs w:val="28"/>
        </w:rPr>
        <w:t>ами:</w:t>
      </w:r>
    </w:p>
    <w:p w14:paraId="0823AD60" w14:textId="77777777" w:rsidR="00554158" w:rsidRPr="00CA72BF" w:rsidRDefault="00554158" w:rsidP="00554158">
      <w:pPr>
        <w:ind w:firstLine="720"/>
        <w:jc w:val="both"/>
        <w:rPr>
          <w:rFonts w:ascii="Times New Roman" w:hAnsi="Times New Roman" w:cs="Times New Roman"/>
          <w:sz w:val="28"/>
          <w:szCs w:val="28"/>
        </w:rPr>
      </w:pPr>
      <w:r w:rsidRPr="00CA72BF">
        <w:rPr>
          <w:rFonts w:ascii="Times New Roman" w:eastAsia="Times New Roman" w:hAnsi="Times New Roman" w:cs="Times New Roman"/>
          <w:sz w:val="28"/>
          <w:szCs w:val="28"/>
        </w:rPr>
        <w:t>- Ковельське МТМО (</w:t>
      </w:r>
      <w:r w:rsidRPr="00CA72BF">
        <w:rPr>
          <w:rFonts w:ascii="Times New Roman" w:hAnsi="Times New Roman" w:cs="Times New Roman"/>
          <w:sz w:val="28"/>
          <w:szCs w:val="28"/>
        </w:rPr>
        <w:t>центральна районна лікарня, пологовий будинок з жіночою консультацією та поліклініка ЦРЛ)</w:t>
      </w:r>
    </w:p>
    <w:p w14:paraId="5BBF0228" w14:textId="77777777" w:rsidR="00554158" w:rsidRPr="00CA72BF" w:rsidRDefault="00554158" w:rsidP="00554158">
      <w:pPr>
        <w:widowControl w:val="0"/>
        <w:ind w:firstLine="720"/>
        <w:jc w:val="both"/>
        <w:rPr>
          <w:rFonts w:ascii="Times New Roman" w:eastAsia="Times New Roman" w:hAnsi="Times New Roman" w:cs="Times New Roman"/>
          <w:sz w:val="28"/>
          <w:szCs w:val="28"/>
        </w:rPr>
      </w:pPr>
      <w:r w:rsidRPr="00CA72BF">
        <w:rPr>
          <w:rFonts w:ascii="Times New Roman" w:hAnsi="Times New Roman" w:cs="Times New Roman"/>
          <w:kern w:val="2"/>
          <w:sz w:val="28"/>
          <w:szCs w:val="28"/>
          <w:lang w:eastAsia="en-US"/>
        </w:rPr>
        <w:t>- Ковельський Центр ПМСД (8 амбулаторій та 6 МПТБ).</w:t>
      </w:r>
    </w:p>
    <w:p w14:paraId="49C2A0E8" w14:textId="77777777" w:rsidR="003E7776" w:rsidRDefault="00883B37">
      <w:pPr>
        <w:widowControl w:val="0"/>
        <w:ind w:firstLine="720"/>
        <w:jc w:val="both"/>
        <w:rPr>
          <w:rFonts w:ascii="Times New Roman" w:eastAsia="Times New Roman" w:hAnsi="Times New Roman" w:cs="Times New Roman"/>
          <w:color w:val="000000"/>
          <w:sz w:val="28"/>
          <w:szCs w:val="28"/>
        </w:rPr>
      </w:pPr>
      <w:r w:rsidRPr="00CA72BF">
        <w:rPr>
          <w:rFonts w:ascii="Times New Roman" w:eastAsia="Times New Roman" w:hAnsi="Times New Roman" w:cs="Times New Roman"/>
          <w:color w:val="000000"/>
          <w:sz w:val="28"/>
          <w:szCs w:val="28"/>
        </w:rPr>
        <w:t>Проведений цифровий аудит, а також результати опитування мешканців громади та молоді дозволили визначити поточний рівень цифрової зрілості громади, виявити ключові виклики та пріоритети цифрового розвитку.</w:t>
      </w:r>
    </w:p>
    <w:p w14:paraId="4AA3BF18" w14:textId="77777777" w:rsidR="003E7776" w:rsidRDefault="003E7776">
      <w:pPr>
        <w:ind w:firstLine="709"/>
        <w:jc w:val="center"/>
        <w:rPr>
          <w:rFonts w:ascii="Times New Roman" w:eastAsia="Times New Roman" w:hAnsi="Times New Roman" w:cs="Times New Roman"/>
          <w:sz w:val="28"/>
          <w:szCs w:val="28"/>
        </w:rPr>
      </w:pPr>
    </w:p>
    <w:tbl>
      <w:tblPr>
        <w:tblStyle w:val="af0"/>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4"/>
        <w:gridCol w:w="4815"/>
      </w:tblGrid>
      <w:tr w:rsidR="003E7776" w14:paraId="0A553CD8" w14:textId="77777777">
        <w:trPr>
          <w:trHeight w:val="340"/>
        </w:trPr>
        <w:tc>
          <w:tcPr>
            <w:tcW w:w="4814" w:type="dxa"/>
          </w:tcPr>
          <w:p w14:paraId="06E6DB42" w14:textId="77777777" w:rsidR="003E7776" w:rsidRDefault="0093659D">
            <w:pPr>
              <w:widowControl w:val="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Позитивні зрушення:</w:t>
            </w:r>
          </w:p>
        </w:tc>
        <w:tc>
          <w:tcPr>
            <w:tcW w:w="4815" w:type="dxa"/>
          </w:tcPr>
          <w:p w14:paraId="617616CA" w14:textId="77777777" w:rsidR="003E7776" w:rsidRDefault="0093659D">
            <w:pPr>
              <w:widowControl w:val="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Виклики, що потребують розвʼязання:</w:t>
            </w:r>
          </w:p>
        </w:tc>
      </w:tr>
      <w:tr w:rsidR="003E7776" w14:paraId="7BD5217C" w14:textId="77777777">
        <w:trPr>
          <w:trHeight w:val="340"/>
        </w:trPr>
        <w:tc>
          <w:tcPr>
            <w:tcW w:w="9629" w:type="dxa"/>
            <w:gridSpan w:val="2"/>
          </w:tcPr>
          <w:p w14:paraId="030BEECF" w14:textId="77777777" w:rsidR="003E7776" w:rsidRDefault="0093659D">
            <w:pPr>
              <w:widowControl w:val="0"/>
              <w:ind w:firstLine="720"/>
              <w:jc w:val="center"/>
              <w:rPr>
                <w:rFonts w:ascii="Times New Roman" w:eastAsia="Times New Roman" w:hAnsi="Times New Roman" w:cs="Times New Roman"/>
                <w:color w:val="000000"/>
                <w:sz w:val="28"/>
                <w:szCs w:val="28"/>
              </w:rPr>
            </w:pPr>
            <w:bookmarkStart w:id="0" w:name="_heading=h.1tz45mw3ifxq" w:colFirst="0" w:colLast="0"/>
            <w:bookmarkEnd w:id="0"/>
            <w:r>
              <w:rPr>
                <w:rFonts w:ascii="Times New Roman" w:eastAsia="Times New Roman" w:hAnsi="Times New Roman" w:cs="Times New Roman"/>
                <w:i/>
                <w:color w:val="000000"/>
                <w:sz w:val="28"/>
                <w:szCs w:val="28"/>
              </w:rPr>
              <w:t>Стан доступу до мережі Інтернет</w:t>
            </w:r>
          </w:p>
        </w:tc>
      </w:tr>
      <w:tr w:rsidR="003E7776" w14:paraId="6817B615" w14:textId="77777777" w:rsidTr="00E0299F">
        <w:trPr>
          <w:trHeight w:val="964"/>
        </w:trPr>
        <w:tc>
          <w:tcPr>
            <w:tcW w:w="4814" w:type="dxa"/>
          </w:tcPr>
          <w:p w14:paraId="3A728B49"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sdt>
              <w:sdtPr>
                <w:tag w:val="goog_rdk_4"/>
                <w:id w:val="1086202587"/>
              </w:sdtPr>
              <w:sdtContent/>
            </w:sdt>
            <w:r>
              <w:rPr>
                <w:rFonts w:ascii="Times New Roman" w:eastAsia="Times New Roman" w:hAnsi="Times New Roman" w:cs="Times New Roman"/>
                <w:sz w:val="28"/>
                <w:szCs w:val="28"/>
              </w:rPr>
              <w:t>охоплення території мережею Інтернет становить 86% (доступ забезпечують п’ять провайдерів: Укртелеком, Київстар, Ковельське ТТІ, Датагруп та UAINET, основним типом підключення є оптичний інтернет зі швидкістю до 100 Мбіт/с);</w:t>
            </w:r>
          </w:p>
          <w:p w14:paraId="57563607"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w:t>
            </w:r>
            <w:r>
              <w:rPr>
                <w:rFonts w:ascii="Times New Roman" w:eastAsia="Times New Roman" w:hAnsi="Times New Roman" w:cs="Times New Roman"/>
                <w:sz w:val="28"/>
                <w:szCs w:val="28"/>
              </w:rPr>
              <w:t>мобільний зв’язок та мобільний інтернет стабільно працюють на більшості території.</w:t>
            </w:r>
          </w:p>
        </w:tc>
        <w:tc>
          <w:tcPr>
            <w:tcW w:w="4815" w:type="dxa"/>
          </w:tcPr>
          <w:p w14:paraId="21638176"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низька швидкість інтернету в окремих установах;</w:t>
            </w:r>
          </w:p>
          <w:p w14:paraId="016A5A52" w14:textId="77777777" w:rsidR="003E7776" w:rsidRDefault="0093659D">
            <w:pPr>
              <w:widowControl w:val="0"/>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відсутній доступ до інтернету в укриттях.</w:t>
            </w:r>
          </w:p>
        </w:tc>
      </w:tr>
      <w:tr w:rsidR="003E7776" w14:paraId="57960CC7" w14:textId="77777777">
        <w:trPr>
          <w:trHeight w:val="340"/>
        </w:trPr>
        <w:tc>
          <w:tcPr>
            <w:tcW w:w="9629" w:type="dxa"/>
            <w:gridSpan w:val="2"/>
          </w:tcPr>
          <w:p w14:paraId="70B1299B" w14:textId="77777777" w:rsidR="003E7776" w:rsidRPr="00835270" w:rsidRDefault="00000000">
            <w:pPr>
              <w:ind w:firstLine="709"/>
              <w:jc w:val="center"/>
              <w:rPr>
                <w:rFonts w:ascii="Times New Roman" w:eastAsia="Times New Roman" w:hAnsi="Times New Roman" w:cs="Times New Roman"/>
                <w:color w:val="000000"/>
                <w:sz w:val="28"/>
                <w:szCs w:val="28"/>
              </w:rPr>
            </w:pPr>
            <w:sdt>
              <w:sdtPr>
                <w:tag w:val="goog_rdk_5"/>
                <w:id w:val="597277942"/>
              </w:sdtPr>
              <w:sdtContent/>
            </w:sdt>
            <w:r w:rsidR="0093659D">
              <w:rPr>
                <w:rFonts w:ascii="Times New Roman" w:eastAsia="Times New Roman" w:hAnsi="Times New Roman" w:cs="Times New Roman"/>
                <w:i/>
                <w:color w:val="000000"/>
                <w:sz w:val="28"/>
                <w:szCs w:val="28"/>
              </w:rPr>
              <w:t xml:space="preserve">Стан ІТ-інфраструктури </w:t>
            </w:r>
            <w:r w:rsidR="00B45D20">
              <w:rPr>
                <w:rFonts w:ascii="Times New Roman" w:eastAsia="Times New Roman" w:hAnsi="Times New Roman" w:cs="Times New Roman"/>
                <w:i/>
                <w:color w:val="000000"/>
                <w:sz w:val="28"/>
                <w:szCs w:val="28"/>
              </w:rPr>
              <w:t>апарату ОМС</w:t>
            </w:r>
          </w:p>
        </w:tc>
      </w:tr>
      <w:tr w:rsidR="003E7776" w14:paraId="3348D60B" w14:textId="77777777">
        <w:trPr>
          <w:trHeight w:val="1926"/>
        </w:trPr>
        <w:tc>
          <w:tcPr>
            <w:tcW w:w="4814" w:type="dxa"/>
          </w:tcPr>
          <w:p w14:paraId="327516AB"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рівень забезпечення комп’ютерною технікою загалом є прийнятним (100% - апарат виконавчого комітету міської ради, ЦНАП та медицина (лікарі та персонал), освіта: 58% — учні, 65% — вчителі, культура, спорт та туризм приблизно 40%);</w:t>
            </w:r>
          </w:p>
          <w:p w14:paraId="50F378EF" w14:textId="77777777" w:rsidR="003E7776" w:rsidRPr="00835270"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апарат виконавчого комітету забезпечений серверним обладнанням (10 шт, експлуатуються більше 3 років) та локальною мережею (побудована у 2015 році на 200 портів, активні – 148).</w:t>
            </w:r>
          </w:p>
        </w:tc>
        <w:tc>
          <w:tcPr>
            <w:tcW w:w="4815" w:type="dxa"/>
          </w:tcPr>
          <w:p w14:paraId="2773485C"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третина обладнання застаріла і потребує поступового оновлення;</w:t>
            </w:r>
          </w:p>
          <w:p w14:paraId="0CABBB9B" w14:textId="77777777" w:rsidR="003E7776" w:rsidRPr="00835270"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відсутні</w:t>
            </w:r>
            <w:r w:rsidR="00B45D20">
              <w:rPr>
                <w:rFonts w:ascii="Times New Roman" w:eastAsia="Times New Roman" w:hAnsi="Times New Roman" w:cs="Times New Roman"/>
                <w:color w:val="000000"/>
                <w:sz w:val="28"/>
                <w:szCs w:val="28"/>
              </w:rPr>
              <w:t>сть</w:t>
            </w:r>
            <w:r>
              <w:rPr>
                <w:rFonts w:ascii="Times New Roman" w:eastAsia="Times New Roman" w:hAnsi="Times New Roman" w:cs="Times New Roman"/>
                <w:color w:val="000000"/>
                <w:sz w:val="28"/>
                <w:szCs w:val="28"/>
              </w:rPr>
              <w:t xml:space="preserve"> локальних мереж та недостатній рівень кіберзахисту, особливо в закладах освіти, культури та спорту.</w:t>
            </w:r>
          </w:p>
        </w:tc>
      </w:tr>
      <w:tr w:rsidR="003E7776" w14:paraId="47401188" w14:textId="77777777">
        <w:trPr>
          <w:trHeight w:val="340"/>
        </w:trPr>
        <w:tc>
          <w:tcPr>
            <w:tcW w:w="9629" w:type="dxa"/>
            <w:gridSpan w:val="2"/>
          </w:tcPr>
          <w:p w14:paraId="0C482856" w14:textId="77777777" w:rsidR="003E7776" w:rsidRDefault="0093659D">
            <w:pPr>
              <w:ind w:firstLine="709"/>
              <w:jc w:val="center"/>
              <w:rPr>
                <w:rFonts w:ascii="Times New Roman" w:eastAsia="Times New Roman" w:hAnsi="Times New Roman" w:cs="Times New Roman"/>
                <w:sz w:val="28"/>
                <w:szCs w:val="28"/>
              </w:rPr>
            </w:pPr>
            <w:r>
              <w:rPr>
                <w:rFonts w:ascii="Times New Roman" w:eastAsia="Times New Roman" w:hAnsi="Times New Roman" w:cs="Times New Roman"/>
                <w:i/>
                <w:color w:val="000000"/>
                <w:sz w:val="28"/>
                <w:szCs w:val="28"/>
              </w:rPr>
              <w:t>Кібербезпека</w:t>
            </w:r>
          </w:p>
        </w:tc>
      </w:tr>
      <w:tr w:rsidR="003E7776" w14:paraId="3D446395" w14:textId="77777777">
        <w:trPr>
          <w:trHeight w:val="1926"/>
        </w:trPr>
        <w:tc>
          <w:tcPr>
            <w:tcW w:w="4814" w:type="dxa"/>
          </w:tcPr>
          <w:p w14:paraId="7FED6146"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визначено відповідальну особу за напрям кібербезпеки;</w:t>
            </w:r>
          </w:p>
          <w:p w14:paraId="50B9B696"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громада підключена до MISP-UA та CERT-UA;</w:t>
            </w:r>
          </w:p>
          <w:p w14:paraId="7F9E7194"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впроваджено 4 комплексні системи захисту інформації (КСЗІ) з атестатами відповідності;</w:t>
            </w:r>
          </w:p>
          <w:p w14:paraId="7C7839D7"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діє 2 системи управління інформаційною безпекою (СУІБ) з експертними висновками;</w:t>
            </w:r>
          </w:p>
          <w:p w14:paraId="2B4FEFB5"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працює КСЗІ класу АС-1 для захисту взаємодії ЦНАП із ДМС України;</w:t>
            </w:r>
          </w:p>
          <w:p w14:paraId="34ABBD4F"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 апараті виконавчого комітету міської ради впроваджено антивірус ESET EndpointAntivirus та мережевий захист CiscoUmbrella — охоплення 95% пристроїв;</w:t>
            </w:r>
          </w:p>
          <w:p w14:paraId="3B8A4F46"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сервери обладнані джерелами безперебійного живлення;</w:t>
            </w:r>
          </w:p>
          <w:p w14:paraId="44100686" w14:textId="77777777" w:rsidR="003E7776" w:rsidRPr="00835270"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 ЦНАП використовується ESET Antivirus, реалізоване централізоване управління безпековими інцидентами.</w:t>
            </w:r>
          </w:p>
        </w:tc>
        <w:tc>
          <w:tcPr>
            <w:tcW w:w="4815" w:type="dxa"/>
          </w:tcPr>
          <w:p w14:paraId="35D71135"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обмежене навчання персоналу;</w:t>
            </w:r>
          </w:p>
          <w:p w14:paraId="16BBDF85"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відсутні ключові документи: політика з кібербезпеки, план захисту периметру, система управління кіберінцидентами;</w:t>
            </w:r>
          </w:p>
          <w:p w14:paraId="407AACCF" w14:textId="77777777" w:rsidR="003E7776" w:rsidRDefault="0093659D" w:rsidP="00942B7E">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 сфері освіти відсутні: політики безпеки, сервери, ЛОМ та засоби кіберзахисту. Антивірус використовується лише частково.</w:t>
            </w:r>
          </w:p>
        </w:tc>
      </w:tr>
      <w:tr w:rsidR="003E7776" w14:paraId="21879143" w14:textId="77777777">
        <w:trPr>
          <w:trHeight w:val="340"/>
        </w:trPr>
        <w:tc>
          <w:tcPr>
            <w:tcW w:w="9629" w:type="dxa"/>
            <w:gridSpan w:val="2"/>
          </w:tcPr>
          <w:p w14:paraId="03AD1191" w14:textId="77777777" w:rsidR="003E7776" w:rsidRDefault="0093659D">
            <w:pPr>
              <w:widowControl w:val="0"/>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Безпечне середовище</w:t>
            </w:r>
          </w:p>
        </w:tc>
      </w:tr>
      <w:tr w:rsidR="003E7776" w14:paraId="44E79DD5" w14:textId="77777777">
        <w:trPr>
          <w:trHeight w:val="1926"/>
        </w:trPr>
        <w:tc>
          <w:tcPr>
            <w:tcW w:w="4814" w:type="dxa"/>
          </w:tcPr>
          <w:p w14:paraId="68DC89E9"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реалізуєтьс</w:t>
            </w:r>
            <w:r w:rsidR="003924A6">
              <w:rPr>
                <w:rFonts w:ascii="Times New Roman" w:eastAsia="Times New Roman" w:hAnsi="Times New Roman" w:cs="Times New Roman"/>
                <w:sz w:val="28"/>
                <w:szCs w:val="28"/>
              </w:rPr>
              <w:t>я</w:t>
            </w:r>
            <w:r>
              <w:rPr>
                <w:rFonts w:ascii="Times New Roman" w:eastAsia="Times New Roman" w:hAnsi="Times New Roman" w:cs="Times New Roman"/>
                <w:sz w:val="28"/>
                <w:szCs w:val="28"/>
              </w:rPr>
              <w:t xml:space="preserve"> «</w:t>
            </w:r>
            <w:r w:rsidR="003924A6">
              <w:rPr>
                <w:rFonts w:ascii="Times New Roman" w:eastAsia="Times New Roman" w:hAnsi="Times New Roman" w:cs="Times New Roman"/>
                <w:sz w:val="28"/>
                <w:szCs w:val="28"/>
              </w:rPr>
              <w:t>П</w:t>
            </w:r>
            <w:r w:rsidR="003924A6" w:rsidRPr="003924A6">
              <w:rPr>
                <w:rFonts w:ascii="Times New Roman" w:eastAsia="Times New Roman" w:hAnsi="Times New Roman" w:cs="Times New Roman"/>
                <w:sz w:val="28"/>
                <w:szCs w:val="28"/>
              </w:rPr>
              <w:t>рограм</w:t>
            </w:r>
            <w:r w:rsidR="003924A6">
              <w:rPr>
                <w:rFonts w:ascii="Times New Roman" w:eastAsia="Times New Roman" w:hAnsi="Times New Roman" w:cs="Times New Roman"/>
                <w:sz w:val="28"/>
                <w:szCs w:val="28"/>
              </w:rPr>
              <w:t>а</w:t>
            </w:r>
            <w:r w:rsidR="003924A6" w:rsidRPr="003924A6">
              <w:rPr>
                <w:rFonts w:ascii="Times New Roman" w:eastAsia="Times New Roman" w:hAnsi="Times New Roman" w:cs="Times New Roman"/>
                <w:sz w:val="28"/>
                <w:szCs w:val="28"/>
              </w:rPr>
              <w:t xml:space="preserve"> профілактики правопорушень і злочинів</w:t>
            </w:r>
            <w:r>
              <w:rPr>
                <w:rFonts w:ascii="Times New Roman" w:eastAsia="Times New Roman" w:hAnsi="Times New Roman" w:cs="Times New Roman"/>
                <w:sz w:val="28"/>
                <w:szCs w:val="28"/>
              </w:rPr>
              <w:t>», в межах якої вже функціонує система відеоспостереження (30 IP-камер</w:t>
            </w:r>
            <w:r w:rsidR="00130AA8">
              <w:rPr>
                <w:rFonts w:ascii="Times New Roman" w:eastAsia="Times New Roman" w:hAnsi="Times New Roman" w:cs="Times New Roman"/>
                <w:sz w:val="28"/>
                <w:szCs w:val="28"/>
              </w:rPr>
              <w:t xml:space="preserve"> включаючи 8 камер з можливістю </w:t>
            </w:r>
            <w:r w:rsidR="00130AA8">
              <w:rPr>
                <w:rFonts w:ascii="Times New Roman" w:eastAsia="Times New Roman" w:hAnsi="Times New Roman" w:cs="Times New Roman"/>
                <w:sz w:val="28"/>
                <w:szCs w:val="28"/>
              </w:rPr>
              <w:lastRenderedPageBreak/>
              <w:t>розпізнавання номерних знаків ТЗ</w:t>
            </w:r>
            <w:r>
              <w:rPr>
                <w:rFonts w:ascii="Times New Roman" w:eastAsia="Times New Roman" w:hAnsi="Times New Roman" w:cs="Times New Roman"/>
                <w:sz w:val="28"/>
                <w:szCs w:val="28"/>
              </w:rPr>
              <w:t>);</w:t>
            </w:r>
          </w:p>
          <w:p w14:paraId="6FA38FED"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освітні та медичні установи громади забезпечені укриттями з доступом до Інтернету та альтернативного живлення, що дозволяє гарантувати безпеку та </w:t>
            </w:r>
            <w:r w:rsidRPr="00CA72BF">
              <w:rPr>
                <w:rFonts w:ascii="Times New Roman" w:eastAsia="Times New Roman" w:hAnsi="Times New Roman" w:cs="Times New Roman"/>
                <w:sz w:val="28"/>
                <w:szCs w:val="28"/>
              </w:rPr>
              <w:t>безперервність роботи</w:t>
            </w:r>
            <w:r>
              <w:rPr>
                <w:rFonts w:ascii="Times New Roman" w:eastAsia="Times New Roman" w:hAnsi="Times New Roman" w:cs="Times New Roman"/>
                <w:sz w:val="28"/>
                <w:szCs w:val="28"/>
              </w:rPr>
              <w:t xml:space="preserve"> в умовах надзвичайних ситуацій.</w:t>
            </w:r>
          </w:p>
        </w:tc>
        <w:tc>
          <w:tcPr>
            <w:tcW w:w="4815" w:type="dxa"/>
          </w:tcPr>
          <w:p w14:paraId="70D56098"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відсутні система екстреного опові</w:t>
            </w:r>
            <w:r w:rsidRPr="00CA72BF">
              <w:rPr>
                <w:rFonts w:ascii="Times New Roman" w:eastAsia="Times New Roman" w:hAnsi="Times New Roman" w:cs="Times New Roman"/>
                <w:sz w:val="28"/>
                <w:szCs w:val="28"/>
              </w:rPr>
              <w:t xml:space="preserve">щення, </w:t>
            </w:r>
            <w:r w:rsidR="00835270" w:rsidRPr="00CA72BF">
              <w:rPr>
                <w:rFonts w:ascii="Times New Roman" w:hAnsi="Times New Roman" w:cs="Times New Roman"/>
                <w:sz w:val="28"/>
                <w:szCs w:val="28"/>
              </w:rPr>
              <w:t>кризовий/ситуаційний центр</w:t>
            </w:r>
            <w:r w:rsidR="00B45D20">
              <w:rPr>
                <w:rFonts w:ascii="Times New Roman" w:hAnsi="Times New Roman" w:cs="Times New Roman"/>
                <w:sz w:val="28"/>
                <w:szCs w:val="28"/>
              </w:rPr>
              <w:t xml:space="preserve"> </w:t>
            </w:r>
            <w:r>
              <w:rPr>
                <w:rFonts w:ascii="Times New Roman" w:eastAsia="Times New Roman" w:hAnsi="Times New Roman" w:cs="Times New Roman"/>
                <w:sz w:val="28"/>
                <w:szCs w:val="28"/>
              </w:rPr>
              <w:t>та ІТ-рішення для координації дій служб.</w:t>
            </w:r>
          </w:p>
        </w:tc>
      </w:tr>
      <w:tr w:rsidR="003E7776" w14:paraId="58B3AA89" w14:textId="77777777">
        <w:trPr>
          <w:trHeight w:val="340"/>
        </w:trPr>
        <w:tc>
          <w:tcPr>
            <w:tcW w:w="9629" w:type="dxa"/>
            <w:gridSpan w:val="2"/>
          </w:tcPr>
          <w:p w14:paraId="049EBC8A" w14:textId="77777777" w:rsidR="003E7776" w:rsidRDefault="0093659D">
            <w:pPr>
              <w:widowControl w:val="0"/>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Інституційна спроможність</w:t>
            </w:r>
          </w:p>
        </w:tc>
      </w:tr>
      <w:tr w:rsidR="003E7776" w14:paraId="51ACA755" w14:textId="77777777">
        <w:trPr>
          <w:trHeight w:val="85"/>
        </w:trPr>
        <w:tc>
          <w:tcPr>
            <w:tcW w:w="4814" w:type="dxa"/>
          </w:tcPr>
          <w:p w14:paraId="7FA230A4"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 Ковельській громаді визначено цифрового лідера (CDTO).</w:t>
            </w:r>
          </w:p>
        </w:tc>
        <w:tc>
          <w:tcPr>
            <w:tcW w:w="4815" w:type="dxa"/>
          </w:tcPr>
          <w:p w14:paraId="0C3112D8" w14:textId="77777777" w:rsidR="003E7776" w:rsidRDefault="0093659D" w:rsidP="00942B7E">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відсутній</w:t>
            </w:r>
            <w:r w:rsidR="00942B7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спеціалізований підрозділ із цифровізації.</w:t>
            </w:r>
          </w:p>
        </w:tc>
      </w:tr>
      <w:tr w:rsidR="003E7776" w14:paraId="72D98742" w14:textId="77777777">
        <w:trPr>
          <w:trHeight w:val="340"/>
        </w:trPr>
        <w:tc>
          <w:tcPr>
            <w:tcW w:w="9629" w:type="dxa"/>
            <w:gridSpan w:val="2"/>
          </w:tcPr>
          <w:p w14:paraId="679C50ED" w14:textId="77777777" w:rsidR="003E7776" w:rsidRDefault="0093659D">
            <w:pPr>
              <w:widowControl w:val="0"/>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Житлово-комунальне господарство</w:t>
            </w:r>
          </w:p>
        </w:tc>
      </w:tr>
      <w:tr w:rsidR="003E7776" w14:paraId="3BA4683E" w14:textId="77777777">
        <w:trPr>
          <w:trHeight w:val="1020"/>
        </w:trPr>
        <w:tc>
          <w:tcPr>
            <w:tcW w:w="4814" w:type="dxa"/>
          </w:tcPr>
          <w:p w14:paraId="1E26F626" w14:textId="77777777" w:rsidR="003E7776" w:rsidRDefault="00B45D20">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у 2023 році </w:t>
            </w:r>
            <w:r w:rsidR="00190D64" w:rsidRPr="008E1069">
              <w:rPr>
                <w:rFonts w:ascii="Times New Roman" w:hAnsi="Times New Roman" w:cs="Times New Roman"/>
                <w:sz w:val="28"/>
                <w:szCs w:val="28"/>
              </w:rPr>
              <w:t>впроваджено</w:t>
            </w:r>
            <w:r>
              <w:rPr>
                <w:rFonts w:ascii="Times New Roman" w:hAnsi="Times New Roman" w:cs="Times New Roman"/>
                <w:sz w:val="28"/>
                <w:szCs w:val="28"/>
              </w:rPr>
              <w:t xml:space="preserve"> </w:t>
            </w:r>
            <w:r w:rsidR="0093659D">
              <w:rPr>
                <w:rFonts w:ascii="Times New Roman" w:eastAsia="Times New Roman" w:hAnsi="Times New Roman" w:cs="Times New Roman"/>
                <w:color w:val="000000"/>
                <w:sz w:val="28"/>
                <w:szCs w:val="28"/>
              </w:rPr>
              <w:t>ГІС громади (SoftPro), сформовано 775 шарів, адресний реєстр;</w:t>
            </w:r>
          </w:p>
          <w:p w14:paraId="57BDDD5B" w14:textId="77777777" w:rsidR="003E7776" w:rsidRDefault="0093659D">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геопортал відкритий для користувачів, який адмініструють 3 працівники;</w:t>
            </w:r>
          </w:p>
          <w:p w14:paraId="29E1C5D3" w14:textId="77777777" w:rsidR="003E7776" w:rsidRDefault="0093659D">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діє система Digitals у сфері будівництва (з 2015р.);</w:t>
            </w:r>
          </w:p>
          <w:p w14:paraId="556EFA5B" w14:textId="77777777" w:rsidR="003E7776" w:rsidRDefault="0093659D">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використовуються ГІС 6 / Digitals для управління земельними ресурсами;</w:t>
            </w:r>
          </w:p>
          <w:p w14:paraId="1D875292" w14:textId="77777777" w:rsidR="003E7776" w:rsidRDefault="0093659D">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прийнято рішення про розробку КППРТТГ (на етапі формування завдання);</w:t>
            </w:r>
          </w:p>
          <w:p w14:paraId="6B7778E3" w14:textId="77777777" w:rsidR="003E7776" w:rsidRDefault="0093659D">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функціонує електронний сервіс зворотного зв’язку з питань благоустрою;</w:t>
            </w:r>
          </w:p>
          <w:p w14:paraId="6165921A" w14:textId="77777777" w:rsidR="003E7776" w:rsidRDefault="0093659D">
            <w:pPr>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на </w:t>
            </w:r>
            <w:r w:rsidR="00942B7E">
              <w:rPr>
                <w:rFonts w:ascii="Times New Roman" w:eastAsia="Times New Roman" w:hAnsi="Times New Roman" w:cs="Times New Roman"/>
                <w:color w:val="000000"/>
                <w:sz w:val="28"/>
                <w:szCs w:val="28"/>
              </w:rPr>
              <w:t>веб</w:t>
            </w:r>
            <w:r>
              <w:rPr>
                <w:rFonts w:ascii="Times New Roman" w:eastAsia="Times New Roman" w:hAnsi="Times New Roman" w:cs="Times New Roman"/>
                <w:color w:val="000000"/>
                <w:sz w:val="28"/>
                <w:szCs w:val="28"/>
              </w:rPr>
              <w:t>сайті громади оприлюднюються тарифи, ремонтні роботи, контакти служб.</w:t>
            </w:r>
          </w:p>
        </w:tc>
        <w:tc>
          <w:tcPr>
            <w:tcW w:w="4815" w:type="dxa"/>
          </w:tcPr>
          <w:p w14:paraId="10A2D02E"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відсутні автоматизовані інформаційні системи ЖКГ, бази даних та цифрові карти комунікаційних мереж;</w:t>
            </w:r>
          </w:p>
          <w:p w14:paraId="51193B4B"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не відображена інженерна інфраструктура громади у вигляді ГІС-шарів;</w:t>
            </w:r>
          </w:p>
          <w:p w14:paraId="50048A21" w14:textId="77777777" w:rsidR="00B45D20"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не автоматизовано контроль за системами водопостачання, водовідведення та енергомереж;</w:t>
            </w:r>
          </w:p>
          <w:p w14:paraId="593404AE"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відсутні автоматизовані датчики збору показників.</w:t>
            </w:r>
          </w:p>
        </w:tc>
      </w:tr>
      <w:tr w:rsidR="003E7776" w14:paraId="09A60E97" w14:textId="77777777">
        <w:trPr>
          <w:trHeight w:val="340"/>
        </w:trPr>
        <w:tc>
          <w:tcPr>
            <w:tcW w:w="9629" w:type="dxa"/>
            <w:gridSpan w:val="2"/>
          </w:tcPr>
          <w:p w14:paraId="2D3FF4FB" w14:textId="77777777" w:rsidR="003E7776" w:rsidRDefault="00B45D20" w:rsidP="00B45D20">
            <w:pPr>
              <w:widowControl w:val="0"/>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Ц</w:t>
            </w:r>
            <w:r w:rsidR="0093659D">
              <w:rPr>
                <w:rFonts w:ascii="Times New Roman" w:eastAsia="Times New Roman" w:hAnsi="Times New Roman" w:cs="Times New Roman"/>
                <w:i/>
                <w:sz w:val="28"/>
                <w:szCs w:val="28"/>
              </w:rPr>
              <w:t>ифровізація культури та туризму</w:t>
            </w:r>
          </w:p>
        </w:tc>
      </w:tr>
      <w:tr w:rsidR="003E7776" w14:paraId="33BD1DAA" w14:textId="77777777" w:rsidTr="00E0299F">
        <w:trPr>
          <w:trHeight w:val="1644"/>
        </w:trPr>
        <w:tc>
          <w:tcPr>
            <w:tcW w:w="4814" w:type="dxa"/>
          </w:tcPr>
          <w:p w14:paraId="428A5C52"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функціонує туристичний портал громади, наявна інтерактивна карта, QR-коди на веломаршрутах;</w:t>
            </w:r>
          </w:p>
          <w:p w14:paraId="510488BC"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організовуються навчання із цифрової грамотності в бібліотеках,</w:t>
            </w:r>
          </w:p>
          <w:p w14:paraId="35FE710F" w14:textId="77777777" w:rsidR="003E7776" w:rsidRPr="00D1797A" w:rsidRDefault="00000000">
            <w:pPr>
              <w:widowControl w:val="0"/>
              <w:jc w:val="both"/>
              <w:rPr>
                <w:rFonts w:ascii="Times New Roman" w:eastAsia="Times New Roman" w:hAnsi="Times New Roman" w:cs="Times New Roman"/>
                <w:color w:val="000000"/>
                <w:sz w:val="28"/>
                <w:szCs w:val="28"/>
              </w:rPr>
            </w:pPr>
            <w:sdt>
              <w:sdtPr>
                <w:tag w:val="goog_rdk_11"/>
                <w:id w:val="2074043547"/>
              </w:sdtPr>
              <w:sdtEndPr>
                <w:rPr>
                  <w:highlight w:val="yellow"/>
                </w:rPr>
              </w:sdtEndPr>
              <w:sdtContent/>
            </w:sdt>
            <w:r w:rsidR="0093659D" w:rsidRPr="00E06D71">
              <w:rPr>
                <w:rFonts w:ascii="Times New Roman" w:eastAsia="Times New Roman" w:hAnsi="Times New Roman" w:cs="Times New Roman"/>
                <w:color w:val="000000"/>
                <w:sz w:val="28"/>
                <w:szCs w:val="28"/>
              </w:rPr>
              <w:t>- </w:t>
            </w:r>
            <w:r w:rsidR="00E06D71" w:rsidRPr="00E06D71">
              <w:rPr>
                <w:rFonts w:ascii="Times New Roman" w:eastAsia="Times New Roman" w:hAnsi="Times New Roman" w:cs="Times New Roman"/>
                <w:color w:val="000000"/>
                <w:sz w:val="28"/>
                <w:szCs w:val="28"/>
              </w:rPr>
              <w:t>о</w:t>
            </w:r>
            <w:r w:rsidR="0093659D" w:rsidRPr="00E06D71">
              <w:rPr>
                <w:rFonts w:ascii="Times New Roman" w:eastAsia="Times New Roman" w:hAnsi="Times New Roman" w:cs="Times New Roman"/>
                <w:color w:val="000000"/>
                <w:sz w:val="28"/>
                <w:szCs w:val="28"/>
              </w:rPr>
              <w:t>цифровано</w:t>
            </w:r>
            <w:r w:rsidR="00E06D71" w:rsidRPr="00E06D71">
              <w:rPr>
                <w:rFonts w:ascii="Times New Roman" w:eastAsia="Times New Roman" w:hAnsi="Times New Roman" w:cs="Times New Roman"/>
                <w:color w:val="000000"/>
                <w:sz w:val="28"/>
                <w:szCs w:val="28"/>
              </w:rPr>
              <w:t xml:space="preserve"> 57</w:t>
            </w:r>
            <w:r w:rsidR="0093659D" w:rsidRPr="00E06D71">
              <w:rPr>
                <w:rFonts w:ascii="Times New Roman" w:eastAsia="Times New Roman" w:hAnsi="Times New Roman" w:cs="Times New Roman"/>
                <w:color w:val="000000"/>
                <w:sz w:val="28"/>
                <w:szCs w:val="28"/>
              </w:rPr>
              <w:t xml:space="preserve"> об’єкт</w:t>
            </w:r>
            <w:r w:rsidR="00E06D71" w:rsidRPr="00E06D71">
              <w:rPr>
                <w:rFonts w:ascii="Times New Roman" w:eastAsia="Times New Roman" w:hAnsi="Times New Roman" w:cs="Times New Roman"/>
                <w:color w:val="000000"/>
                <w:sz w:val="28"/>
                <w:szCs w:val="28"/>
              </w:rPr>
              <w:t>ів</w:t>
            </w:r>
            <w:r w:rsidR="0093659D" w:rsidRPr="00E06D71">
              <w:rPr>
                <w:rFonts w:ascii="Times New Roman" w:eastAsia="Times New Roman" w:hAnsi="Times New Roman" w:cs="Times New Roman"/>
                <w:color w:val="000000"/>
                <w:sz w:val="28"/>
                <w:szCs w:val="28"/>
              </w:rPr>
              <w:t xml:space="preserve"> культурної спадщини;</w:t>
            </w:r>
          </w:p>
          <w:p w14:paraId="7D442157"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присутня активна співпраця культурних установ із молодіжною радою та громадськими організаціями.</w:t>
            </w:r>
          </w:p>
        </w:tc>
        <w:tc>
          <w:tcPr>
            <w:tcW w:w="4815" w:type="dxa"/>
          </w:tcPr>
          <w:p w14:paraId="39BFFF17"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не впроваджені автоматизовані інформаційні системи (АІС/АБІС), електронні каталоги, віртуальні тури, онлайн-виставки, чат-боти, цифрові абонементи;</w:t>
            </w:r>
          </w:p>
          <w:p w14:paraId="15A9F232" w14:textId="77777777" w:rsidR="003E7776" w:rsidRPr="00942B7E"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не впроваджено електронну бібліотеку у бібліотеках і спортивному комплексі.</w:t>
            </w:r>
          </w:p>
        </w:tc>
      </w:tr>
      <w:tr w:rsidR="003E7776" w14:paraId="07807FB1" w14:textId="77777777">
        <w:trPr>
          <w:trHeight w:val="340"/>
        </w:trPr>
        <w:tc>
          <w:tcPr>
            <w:tcW w:w="9629" w:type="dxa"/>
            <w:gridSpan w:val="2"/>
          </w:tcPr>
          <w:p w14:paraId="7927D0C1" w14:textId="77777777" w:rsidR="003E7776" w:rsidRDefault="0093659D">
            <w:pPr>
              <w:widowControl w:val="0"/>
              <w:jc w:val="center"/>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Цифровізація освіти</w:t>
            </w:r>
          </w:p>
        </w:tc>
      </w:tr>
      <w:tr w:rsidR="003E7776" w14:paraId="111BC31C" w14:textId="77777777">
        <w:trPr>
          <w:trHeight w:val="1926"/>
        </w:trPr>
        <w:tc>
          <w:tcPr>
            <w:tcW w:w="4814" w:type="dxa"/>
          </w:tcPr>
          <w:p w14:paraId="67AF5B47"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w:t>
            </w:r>
            <w:sdt>
              <w:sdtPr>
                <w:tag w:val="goog_rdk_12"/>
                <w:id w:val="435601362"/>
              </w:sdtPr>
              <w:sdtContent/>
            </w:sdt>
            <w:r>
              <w:rPr>
                <w:rFonts w:ascii="Times New Roman" w:eastAsia="Times New Roman" w:hAnsi="Times New Roman" w:cs="Times New Roman"/>
                <w:color w:val="000000"/>
                <w:sz w:val="28"/>
                <w:szCs w:val="28"/>
              </w:rPr>
              <w:t>у сфері дошкільної освіти впроваджено електронну чергу</w:t>
            </w:r>
            <w:r w:rsidR="00942B7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у всіх 18 садочках та функціонує шеринг документів через застосунок «Дія»;</w:t>
            </w:r>
          </w:p>
          <w:p w14:paraId="4D4D928D"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заклади загальної середньої освіти мають можливість електронного зарахування;</w:t>
            </w:r>
          </w:p>
          <w:p w14:paraId="33FC0A4F" w14:textId="77777777" w:rsidR="003E7776" w:rsidRPr="00CC039C"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функціонують 16 комп’ютерних </w:t>
            </w:r>
            <w:r w:rsidRPr="00CC039C">
              <w:rPr>
                <w:rFonts w:ascii="Times New Roman" w:eastAsia="Times New Roman" w:hAnsi="Times New Roman" w:cs="Times New Roman"/>
                <w:color w:val="000000"/>
                <w:sz w:val="28"/>
                <w:szCs w:val="28"/>
              </w:rPr>
              <w:t>класів</w:t>
            </w:r>
            <w:r w:rsidR="00E0299F" w:rsidRPr="00CC039C">
              <w:rPr>
                <w:rFonts w:ascii="Times New Roman" w:eastAsia="Times New Roman" w:hAnsi="Times New Roman" w:cs="Times New Roman"/>
                <w:color w:val="000000"/>
                <w:sz w:val="28"/>
                <w:szCs w:val="28"/>
              </w:rPr>
              <w:t>;</w:t>
            </w:r>
          </w:p>
          <w:p w14:paraId="67243F6E" w14:textId="77777777" w:rsidR="00883B37" w:rsidRPr="003924A6" w:rsidRDefault="0002779F" w:rsidP="0002779F">
            <w:pPr>
              <w:widowControl w:val="0"/>
              <w:jc w:val="both"/>
              <w:rPr>
                <w:rFonts w:ascii="Times New Roman" w:eastAsia="Times New Roman" w:hAnsi="Times New Roman" w:cs="Times New Roman"/>
                <w:color w:val="000000"/>
                <w:sz w:val="28"/>
                <w:szCs w:val="28"/>
                <w:highlight w:val="yellow"/>
              </w:rPr>
            </w:pPr>
            <w:r w:rsidRPr="00CC039C">
              <w:rPr>
                <w:rFonts w:ascii="Times New Roman" w:eastAsia="Times New Roman" w:hAnsi="Times New Roman" w:cs="Times New Roman"/>
                <w:color w:val="000000"/>
                <w:sz w:val="28"/>
                <w:szCs w:val="28"/>
              </w:rPr>
              <w:t>- з</w:t>
            </w:r>
            <w:r w:rsidR="00883B37" w:rsidRPr="00CC039C">
              <w:rPr>
                <w:rFonts w:ascii="Times New Roman" w:eastAsia="Times New Roman" w:hAnsi="Times New Roman" w:cs="Times New Roman"/>
                <w:color w:val="000000"/>
                <w:sz w:val="28"/>
                <w:szCs w:val="28"/>
              </w:rPr>
              <w:t>абезпеченість комп’ютерами: 58% — учні, 65% — вчителі</w:t>
            </w:r>
            <w:r w:rsidRPr="00CC039C">
              <w:rPr>
                <w:rFonts w:ascii="Times New Roman" w:eastAsia="Times New Roman" w:hAnsi="Times New Roman" w:cs="Times New Roman"/>
                <w:color w:val="000000"/>
                <w:sz w:val="28"/>
                <w:szCs w:val="28"/>
              </w:rPr>
              <w:t xml:space="preserve"> (комп’ютери — 567шт, з них 48 нових, 211 потребують заміни; ноутбуки — 247, з них 34 нові, 120 потребують заміни).</w:t>
            </w:r>
          </w:p>
        </w:tc>
        <w:tc>
          <w:tcPr>
            <w:tcW w:w="4815" w:type="dxa"/>
          </w:tcPr>
          <w:p w14:paraId="74A24AC8"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t> </w:t>
            </w:r>
            <w:r>
              <w:rPr>
                <w:rFonts w:ascii="Times New Roman" w:eastAsia="Times New Roman" w:hAnsi="Times New Roman" w:cs="Times New Roman"/>
                <w:color w:val="000000"/>
                <w:sz w:val="28"/>
                <w:szCs w:val="28"/>
              </w:rPr>
              <w:t>відсутні сучасні ІТ-рішення (STEM/STEAM лабораторії, AR/VR, робототехніка, штучний інтелект), е-сервіси у позашкіллі та цифрові освітні інструменти для наймолодших.</w:t>
            </w:r>
          </w:p>
        </w:tc>
      </w:tr>
      <w:tr w:rsidR="003E7776" w14:paraId="5E407002" w14:textId="77777777">
        <w:trPr>
          <w:trHeight w:val="340"/>
        </w:trPr>
        <w:tc>
          <w:tcPr>
            <w:tcW w:w="9629" w:type="dxa"/>
            <w:gridSpan w:val="2"/>
          </w:tcPr>
          <w:p w14:paraId="7118C4BD" w14:textId="77777777" w:rsidR="003E7776" w:rsidRDefault="0093659D">
            <w:pPr>
              <w:ind w:firstLine="709"/>
              <w:jc w:val="center"/>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Цифровізація екології та енергоефективності</w:t>
            </w:r>
          </w:p>
        </w:tc>
      </w:tr>
      <w:tr w:rsidR="003E7776" w14:paraId="67985A87" w14:textId="77777777">
        <w:trPr>
          <w:trHeight w:val="1926"/>
        </w:trPr>
        <w:tc>
          <w:tcPr>
            <w:tcW w:w="4814" w:type="dxa"/>
          </w:tcPr>
          <w:p w14:paraId="6915E58D"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функціонує система оповіщення населення у разі екологічних загроз;</w:t>
            </w:r>
          </w:p>
          <w:p w14:paraId="0814307C"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 сфері енергоефективності запроваджено систему «Енергомоніторинг» та призначено енергоменеджера громади;</w:t>
            </w:r>
          </w:p>
          <w:p w14:paraId="0994CBDC"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на </w:t>
            </w:r>
            <w:r w:rsidR="00942B7E">
              <w:rPr>
                <w:rFonts w:ascii="Times New Roman" w:eastAsia="Times New Roman" w:hAnsi="Times New Roman" w:cs="Times New Roman"/>
                <w:color w:val="000000"/>
                <w:sz w:val="28"/>
                <w:szCs w:val="28"/>
              </w:rPr>
              <w:t>веб</w:t>
            </w:r>
            <w:r>
              <w:rPr>
                <w:rFonts w:ascii="Times New Roman" w:eastAsia="Times New Roman" w:hAnsi="Times New Roman" w:cs="Times New Roman"/>
                <w:color w:val="000000"/>
                <w:sz w:val="28"/>
                <w:szCs w:val="28"/>
              </w:rPr>
              <w:t>сайті громади є інформування про сортування відходів та реалізовано можливість роздільного збору та переробки.</w:t>
            </w:r>
          </w:p>
        </w:tc>
        <w:tc>
          <w:tcPr>
            <w:tcW w:w="4815" w:type="dxa"/>
          </w:tcPr>
          <w:p w14:paraId="2C5D5CFD"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відсутні геоінформаційна система, автоматизовані комплекси екологічного моніторингу, цифрові карти ресурсів, смарт-датчики та інтеграція з національними реєстрами, такими як eco.gov.ua;</w:t>
            </w:r>
          </w:p>
          <w:p w14:paraId="14C513E1"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не проводяться інформаційні кампанії для населення.</w:t>
            </w:r>
          </w:p>
        </w:tc>
      </w:tr>
      <w:tr w:rsidR="003E7776" w14:paraId="5BB09EEB" w14:textId="77777777">
        <w:trPr>
          <w:trHeight w:val="340"/>
        </w:trPr>
        <w:tc>
          <w:tcPr>
            <w:tcW w:w="9629" w:type="dxa"/>
            <w:gridSpan w:val="2"/>
          </w:tcPr>
          <w:p w14:paraId="5AD5EB4C" w14:textId="77777777" w:rsidR="003E7776" w:rsidRDefault="0093659D">
            <w:pPr>
              <w:ind w:firstLine="709"/>
              <w:jc w:val="center"/>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Цифровізація охорони здоровʼя</w:t>
            </w:r>
          </w:p>
        </w:tc>
      </w:tr>
      <w:tr w:rsidR="003E7776" w14:paraId="5E797889" w14:textId="77777777">
        <w:trPr>
          <w:trHeight w:val="1266"/>
        </w:trPr>
        <w:tc>
          <w:tcPr>
            <w:tcW w:w="4814" w:type="dxa"/>
          </w:tcPr>
          <w:p w14:paraId="21CD952F" w14:textId="77777777" w:rsidR="00E0299F" w:rsidRPr="00E0299F" w:rsidRDefault="0093659D" w:rsidP="00E0299F">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sdt>
              <w:sdtPr>
                <w:tag w:val="goog_rdk_13"/>
                <w:id w:val="207707114"/>
              </w:sdtPr>
              <w:sdtContent/>
            </w:sdt>
            <w:r>
              <w:rPr>
                <w:rFonts w:ascii="Times New Roman" w:eastAsia="Times New Roman" w:hAnsi="Times New Roman" w:cs="Times New Roman"/>
                <w:color w:val="000000"/>
                <w:sz w:val="28"/>
                <w:szCs w:val="28"/>
              </w:rPr>
              <w:t> впроваджено МІС DoctorEleks з основними е-сервісами (е-картка, е-рецепт, е-черга тощо), функціонує ЛОМ і місця самообслуговування.</w:t>
            </w:r>
          </w:p>
        </w:tc>
        <w:tc>
          <w:tcPr>
            <w:tcW w:w="4815" w:type="dxa"/>
          </w:tcPr>
          <w:p w14:paraId="66E0F08E"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не впроваджена телемедицина та інноваційні технології.</w:t>
            </w:r>
          </w:p>
        </w:tc>
      </w:tr>
      <w:tr w:rsidR="003E7776" w14:paraId="5119DF62" w14:textId="77777777">
        <w:trPr>
          <w:trHeight w:val="340"/>
        </w:trPr>
        <w:tc>
          <w:tcPr>
            <w:tcW w:w="9629" w:type="dxa"/>
            <w:gridSpan w:val="2"/>
          </w:tcPr>
          <w:p w14:paraId="751210C2" w14:textId="77777777" w:rsidR="003E7776" w:rsidRDefault="0093659D">
            <w:pPr>
              <w:ind w:firstLine="709"/>
              <w:jc w:val="center"/>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Цифровізація соціального захисту населення</w:t>
            </w:r>
          </w:p>
        </w:tc>
      </w:tr>
      <w:tr w:rsidR="003E7776" w14:paraId="47667F38" w14:textId="77777777" w:rsidTr="00E0299F">
        <w:trPr>
          <w:trHeight w:val="964"/>
        </w:trPr>
        <w:tc>
          <w:tcPr>
            <w:tcW w:w="4814" w:type="dxa"/>
          </w:tcPr>
          <w:p w14:paraId="689B84A5"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впроваджено Єдину інформаційну систему соціальної сфери, е-сервіс виклику/резервування соціального транспорту та електронну консультацію;</w:t>
            </w:r>
          </w:p>
          <w:p w14:paraId="313CAA2C"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забезпечено використання мобільної валізи для виїзного обслуговування;</w:t>
            </w:r>
          </w:p>
          <w:p w14:paraId="7F5939F7"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понад 15% регульованих пішохідних переходів пристосовані для осіб із порушенням зору.</w:t>
            </w:r>
          </w:p>
        </w:tc>
        <w:tc>
          <w:tcPr>
            <w:tcW w:w="4815" w:type="dxa"/>
          </w:tcPr>
          <w:p w14:paraId="1D11ACB9" w14:textId="77777777" w:rsidR="003E7776" w:rsidRPr="00CC039C"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sdt>
              <w:sdtPr>
                <w:tag w:val="goog_rdk_14"/>
                <w:id w:val="1574485148"/>
              </w:sdtPr>
              <w:sdtContent/>
            </w:sdt>
            <w:r>
              <w:rPr>
                <w:rFonts w:ascii="Times New Roman" w:eastAsia="Times New Roman" w:hAnsi="Times New Roman" w:cs="Times New Roman"/>
                <w:color w:val="000000"/>
                <w:sz w:val="28"/>
                <w:szCs w:val="28"/>
              </w:rPr>
              <w:t>відсутня е-Карта послуг ветерана</w:t>
            </w:r>
            <w:r w:rsidR="00190D64">
              <w:rPr>
                <w:rFonts w:ascii="Times New Roman" w:eastAsia="Times New Roman" w:hAnsi="Times New Roman" w:cs="Times New Roman"/>
                <w:color w:val="000000"/>
                <w:sz w:val="28"/>
                <w:szCs w:val="28"/>
              </w:rPr>
              <w:t xml:space="preserve"> та </w:t>
            </w:r>
            <w:r w:rsidR="00190D64" w:rsidRPr="00CC039C">
              <w:rPr>
                <w:rFonts w:ascii="Times New Roman" w:eastAsia="Times New Roman" w:hAnsi="Times New Roman" w:cs="Times New Roman"/>
                <w:color w:val="000000"/>
                <w:sz w:val="28"/>
                <w:szCs w:val="28"/>
              </w:rPr>
              <w:t>цифрові інклюзивні маршрути</w:t>
            </w:r>
            <w:r w:rsidRPr="00CC039C">
              <w:rPr>
                <w:rFonts w:ascii="Times New Roman" w:eastAsia="Times New Roman" w:hAnsi="Times New Roman" w:cs="Times New Roman"/>
                <w:color w:val="000000"/>
                <w:sz w:val="28"/>
                <w:szCs w:val="28"/>
              </w:rPr>
              <w:t>;</w:t>
            </w:r>
          </w:p>
          <w:p w14:paraId="4A1BEF93" w14:textId="77777777" w:rsidR="003E7776" w:rsidRPr="00CC039C" w:rsidRDefault="0093659D">
            <w:pPr>
              <w:widowControl w:val="0"/>
              <w:jc w:val="both"/>
              <w:rPr>
                <w:rFonts w:ascii="Times New Roman" w:eastAsia="Times New Roman" w:hAnsi="Times New Roman" w:cs="Times New Roman"/>
                <w:color w:val="000000"/>
                <w:sz w:val="28"/>
                <w:szCs w:val="28"/>
              </w:rPr>
            </w:pPr>
            <w:r w:rsidRPr="00CC039C">
              <w:rPr>
                <w:rFonts w:ascii="Times New Roman" w:eastAsia="Times New Roman" w:hAnsi="Times New Roman" w:cs="Times New Roman"/>
                <w:color w:val="000000"/>
                <w:sz w:val="28"/>
                <w:szCs w:val="28"/>
              </w:rPr>
              <w:t>- маршрутні транспортні засоби не обладнані звуковими чи візуальними пристроями</w:t>
            </w:r>
            <w:r w:rsidR="00190D64" w:rsidRPr="00CC039C">
              <w:rPr>
                <w:rFonts w:ascii="Times New Roman" w:eastAsia="Times New Roman" w:hAnsi="Times New Roman" w:cs="Times New Roman"/>
                <w:color w:val="000000"/>
                <w:sz w:val="28"/>
                <w:szCs w:val="28"/>
              </w:rPr>
              <w:t>;</w:t>
            </w:r>
          </w:p>
          <w:p w14:paraId="2CC2C759" w14:textId="77777777" w:rsidR="00190D64" w:rsidRPr="00190D64" w:rsidRDefault="00190D64" w:rsidP="00190D64">
            <w:pPr>
              <w:widowControl w:val="0"/>
              <w:jc w:val="both"/>
              <w:rPr>
                <w:rFonts w:ascii="Times New Roman" w:eastAsia="Times New Roman" w:hAnsi="Times New Roman" w:cs="Times New Roman"/>
                <w:color w:val="000000"/>
                <w:sz w:val="28"/>
                <w:szCs w:val="28"/>
              </w:rPr>
            </w:pPr>
            <w:r w:rsidRPr="00CC039C">
              <w:rPr>
                <w:rFonts w:ascii="Times New Roman" w:eastAsia="Times New Roman" w:hAnsi="Times New Roman" w:cs="Times New Roman"/>
                <w:color w:val="000000"/>
                <w:sz w:val="28"/>
                <w:szCs w:val="28"/>
              </w:rPr>
              <w:t>- відсутня можливість виклику соціального транспорту та отримання е-консультації з соціальних питань.</w:t>
            </w:r>
          </w:p>
        </w:tc>
      </w:tr>
      <w:tr w:rsidR="003E7776" w14:paraId="12E91485" w14:textId="77777777">
        <w:trPr>
          <w:trHeight w:val="340"/>
        </w:trPr>
        <w:tc>
          <w:tcPr>
            <w:tcW w:w="9629" w:type="dxa"/>
            <w:gridSpan w:val="2"/>
          </w:tcPr>
          <w:p w14:paraId="422B51AC" w14:textId="77777777" w:rsidR="003E7776" w:rsidRDefault="0093659D">
            <w:pPr>
              <w:widowControl w:val="0"/>
              <w:jc w:val="center"/>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Цифровізація спорту</w:t>
            </w:r>
          </w:p>
        </w:tc>
      </w:tr>
      <w:tr w:rsidR="003E7776" w14:paraId="174FD455" w14:textId="77777777">
        <w:trPr>
          <w:trHeight w:val="1926"/>
        </w:trPr>
        <w:tc>
          <w:tcPr>
            <w:tcW w:w="4814" w:type="dxa"/>
          </w:tcPr>
          <w:p w14:paraId="12C4EE69"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популяризація закладів здійснюється через сторінки у Facebook;</w:t>
            </w:r>
          </w:p>
          <w:p w14:paraId="27FAFF8C"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 Транскордонному центрі встановлено інтерактивну панель для трансляцій спортивних заходів;</w:t>
            </w:r>
          </w:p>
          <w:p w14:paraId="632A69AF" w14:textId="77777777" w:rsidR="003E7776" w:rsidRDefault="0093659D" w:rsidP="00942B7E">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на базі КМЦ ФЗН </w:t>
            </w:r>
            <w:r w:rsidR="00942B7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Спорт для всіх</w:t>
            </w:r>
            <w:r w:rsidR="00942B7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проводяться онлайн-трансляції на YouTube.</w:t>
            </w:r>
          </w:p>
        </w:tc>
        <w:tc>
          <w:tcPr>
            <w:tcW w:w="4815" w:type="dxa"/>
          </w:tcPr>
          <w:p w14:paraId="6D2557E1"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інклюзивність у спорті враховується частково;</w:t>
            </w:r>
          </w:p>
          <w:p w14:paraId="4CA955DD"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відсутні центри та заходи з кіберспорту. </w:t>
            </w:r>
          </w:p>
        </w:tc>
      </w:tr>
      <w:tr w:rsidR="003E7776" w14:paraId="24182E00" w14:textId="77777777">
        <w:trPr>
          <w:trHeight w:val="340"/>
        </w:trPr>
        <w:tc>
          <w:tcPr>
            <w:tcW w:w="9629" w:type="dxa"/>
            <w:gridSpan w:val="2"/>
          </w:tcPr>
          <w:p w14:paraId="6C917A92" w14:textId="77777777" w:rsidR="003E7776" w:rsidRDefault="0093659D">
            <w:pPr>
              <w:widowControl w:val="0"/>
              <w:jc w:val="center"/>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Цифровізація транспортної інфраструктури</w:t>
            </w:r>
          </w:p>
        </w:tc>
      </w:tr>
      <w:tr w:rsidR="003E7776" w14:paraId="5EC582B0" w14:textId="77777777">
        <w:trPr>
          <w:trHeight w:val="1926"/>
        </w:trPr>
        <w:tc>
          <w:tcPr>
            <w:tcW w:w="4814" w:type="dxa"/>
          </w:tcPr>
          <w:p w14:paraId="4EA96C53"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функціонують онлайн-мапи зупинок та маршрутів громадського транспорту (у статичному форматі) та паркувальних майданчиків з можливістю електронної оплати (через інфокіоски або QR-код).</w:t>
            </w:r>
          </w:p>
        </w:tc>
        <w:tc>
          <w:tcPr>
            <w:tcW w:w="4815" w:type="dxa"/>
          </w:tcPr>
          <w:p w14:paraId="54AD7A14"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маршрутні транспортні засоби не обладнані GPS-пристроями;</w:t>
            </w:r>
          </w:p>
          <w:p w14:paraId="1E312783" w14:textId="77777777" w:rsidR="003E7776" w:rsidRPr="00B45D20"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відсутні системи онлайн-моніторингу з мобільних пристроїв, комплексна система електронного квитка та </w:t>
            </w:r>
            <w:r w:rsidR="00B45D20">
              <w:rPr>
                <w:rFonts w:ascii="Times New Roman" w:eastAsia="Times New Roman" w:hAnsi="Times New Roman" w:cs="Times New Roman"/>
                <w:color w:val="000000"/>
                <w:sz w:val="28"/>
                <w:szCs w:val="28"/>
              </w:rPr>
              <w:t>електронні табло розкладу руху.</w:t>
            </w:r>
          </w:p>
        </w:tc>
      </w:tr>
      <w:tr w:rsidR="003E7776" w14:paraId="03C22166" w14:textId="77777777">
        <w:trPr>
          <w:trHeight w:val="340"/>
        </w:trPr>
        <w:tc>
          <w:tcPr>
            <w:tcW w:w="9629" w:type="dxa"/>
            <w:gridSpan w:val="2"/>
          </w:tcPr>
          <w:p w14:paraId="5A337952" w14:textId="77777777" w:rsidR="003E7776" w:rsidRDefault="0093659D">
            <w:pPr>
              <w:widowControl w:val="0"/>
              <w:jc w:val="center"/>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Публічні послуги та електронні сервіси</w:t>
            </w:r>
          </w:p>
        </w:tc>
      </w:tr>
      <w:tr w:rsidR="003E7776" w14:paraId="5E3532E3" w14:textId="77777777" w:rsidTr="00E0299F">
        <w:trPr>
          <w:trHeight w:val="624"/>
        </w:trPr>
        <w:tc>
          <w:tcPr>
            <w:tcW w:w="4814" w:type="dxa"/>
          </w:tcPr>
          <w:p w14:paraId="4987FB07" w14:textId="77777777" w:rsidR="0002779F" w:rsidRPr="00D56431" w:rsidRDefault="0002779F" w:rsidP="0002779F">
            <w:pPr>
              <w:widowControl w:val="0"/>
              <w:jc w:val="both"/>
              <w:rPr>
                <w:rFonts w:ascii="Times New Roman" w:eastAsia="Times New Roman" w:hAnsi="Times New Roman" w:cs="Times New Roman"/>
                <w:color w:val="000000"/>
                <w:sz w:val="28"/>
                <w:szCs w:val="28"/>
              </w:rPr>
            </w:pPr>
            <w:r w:rsidRPr="00D56431">
              <w:rPr>
                <w:rFonts w:ascii="Times New Roman" w:eastAsia="Times New Roman" w:hAnsi="Times New Roman" w:cs="Times New Roman"/>
                <w:color w:val="000000"/>
                <w:sz w:val="28"/>
                <w:szCs w:val="28"/>
              </w:rPr>
              <w:t>- у структурі ЦНАП Ковельської громади працює 38 робочих місць, з яких 37 — активні;</w:t>
            </w:r>
          </w:p>
          <w:p w14:paraId="00B6257F" w14:textId="77777777" w:rsidR="0002779F" w:rsidRPr="00D56431" w:rsidRDefault="00823832" w:rsidP="0002779F">
            <w:pPr>
              <w:widowControl w:val="0"/>
              <w:jc w:val="both"/>
              <w:rPr>
                <w:rFonts w:ascii="Times New Roman" w:eastAsia="Times New Roman" w:hAnsi="Times New Roman" w:cs="Times New Roman"/>
                <w:color w:val="000000"/>
                <w:sz w:val="28"/>
                <w:szCs w:val="28"/>
              </w:rPr>
            </w:pPr>
            <w:r w:rsidRPr="00D56431">
              <w:rPr>
                <w:rFonts w:ascii="Times New Roman" w:eastAsia="Times New Roman" w:hAnsi="Times New Roman" w:cs="Times New Roman"/>
                <w:color w:val="000000"/>
                <w:sz w:val="28"/>
                <w:szCs w:val="28"/>
              </w:rPr>
              <w:t>- з</w:t>
            </w:r>
            <w:r w:rsidR="0002779F" w:rsidRPr="00D56431">
              <w:rPr>
                <w:rFonts w:ascii="Times New Roman" w:eastAsia="Times New Roman" w:hAnsi="Times New Roman" w:cs="Times New Roman"/>
                <w:color w:val="000000"/>
                <w:sz w:val="28"/>
                <w:szCs w:val="28"/>
              </w:rPr>
              <w:t>абезпечено надання 32 адміністративних послуг в онлайн-форматі, діє електронна черга, можливість е-оплати, а також використовується мобільна валіза для виїзного обслуговування</w:t>
            </w:r>
            <w:r w:rsidRPr="00D56431">
              <w:rPr>
                <w:rFonts w:ascii="Times New Roman" w:eastAsia="Times New Roman" w:hAnsi="Times New Roman" w:cs="Times New Roman"/>
                <w:color w:val="000000"/>
                <w:sz w:val="28"/>
                <w:szCs w:val="28"/>
              </w:rPr>
              <w:t>;</w:t>
            </w:r>
          </w:p>
          <w:p w14:paraId="66C92677" w14:textId="77777777" w:rsidR="00823832" w:rsidRPr="00D56431" w:rsidRDefault="00823832" w:rsidP="0002779F">
            <w:pPr>
              <w:widowControl w:val="0"/>
              <w:jc w:val="both"/>
              <w:rPr>
                <w:rFonts w:ascii="Times New Roman" w:eastAsia="Times New Roman" w:hAnsi="Times New Roman" w:cs="Times New Roman"/>
                <w:color w:val="000000"/>
                <w:sz w:val="28"/>
                <w:szCs w:val="28"/>
              </w:rPr>
            </w:pPr>
            <w:r w:rsidRPr="00D56431">
              <w:rPr>
                <w:rFonts w:ascii="Times New Roman" w:eastAsia="Times New Roman" w:hAnsi="Times New Roman" w:cs="Times New Roman"/>
                <w:color w:val="000000"/>
                <w:sz w:val="28"/>
                <w:szCs w:val="28"/>
              </w:rPr>
              <w:t>- </w:t>
            </w:r>
            <w:r w:rsidR="0002779F" w:rsidRPr="00D56431">
              <w:rPr>
                <w:rFonts w:ascii="Times New Roman" w:eastAsia="Times New Roman" w:hAnsi="Times New Roman" w:cs="Times New Roman"/>
                <w:color w:val="000000"/>
                <w:sz w:val="28"/>
                <w:szCs w:val="28"/>
              </w:rPr>
              <w:t>32 робочі місця обладнані засобами для QR-валідації через застосунок «Дія», ще два оснащені зчитувачами ID-карток</w:t>
            </w:r>
            <w:r w:rsidRPr="00D56431">
              <w:rPr>
                <w:rFonts w:ascii="Times New Roman" w:eastAsia="Times New Roman" w:hAnsi="Times New Roman" w:cs="Times New Roman"/>
                <w:color w:val="000000"/>
                <w:sz w:val="28"/>
                <w:szCs w:val="28"/>
              </w:rPr>
              <w:t>;</w:t>
            </w:r>
          </w:p>
          <w:p w14:paraId="4DD59F50" w14:textId="77777777" w:rsidR="0002779F" w:rsidRPr="00D56431" w:rsidRDefault="00823832" w:rsidP="0002779F">
            <w:pPr>
              <w:widowControl w:val="0"/>
              <w:jc w:val="both"/>
              <w:rPr>
                <w:rFonts w:ascii="Times New Roman" w:eastAsia="Times New Roman" w:hAnsi="Times New Roman" w:cs="Times New Roman"/>
                <w:color w:val="000000"/>
                <w:sz w:val="28"/>
                <w:szCs w:val="28"/>
              </w:rPr>
            </w:pPr>
            <w:r w:rsidRPr="00D56431">
              <w:rPr>
                <w:rFonts w:ascii="Times New Roman" w:eastAsia="Times New Roman" w:hAnsi="Times New Roman" w:cs="Times New Roman"/>
                <w:color w:val="000000"/>
                <w:sz w:val="28"/>
                <w:szCs w:val="28"/>
              </w:rPr>
              <w:t>- о</w:t>
            </w:r>
            <w:r w:rsidR="0002779F" w:rsidRPr="00D56431">
              <w:rPr>
                <w:rFonts w:ascii="Times New Roman" w:eastAsia="Times New Roman" w:hAnsi="Times New Roman" w:cs="Times New Roman"/>
                <w:color w:val="000000"/>
                <w:sz w:val="28"/>
                <w:szCs w:val="28"/>
              </w:rPr>
              <w:t>кремі підрозділи ЦНАПу підключені до системи моніторингу якості надання послуг на Порталі «Дія», що сприяє підвищенню прозорості та зворотного зв’язку з громадянами</w:t>
            </w:r>
            <w:r w:rsidRPr="00D56431">
              <w:rPr>
                <w:rFonts w:ascii="Times New Roman" w:eastAsia="Times New Roman" w:hAnsi="Times New Roman" w:cs="Times New Roman"/>
                <w:color w:val="000000"/>
                <w:sz w:val="28"/>
                <w:szCs w:val="28"/>
              </w:rPr>
              <w:t>;</w:t>
            </w:r>
          </w:p>
          <w:p w14:paraId="174D9D93" w14:textId="77777777" w:rsidR="00190D64" w:rsidRPr="00D56431" w:rsidRDefault="00190D64">
            <w:pPr>
              <w:widowControl w:val="0"/>
              <w:jc w:val="both"/>
              <w:rPr>
                <w:rFonts w:ascii="Times New Roman" w:eastAsia="Times New Roman" w:hAnsi="Times New Roman" w:cs="Times New Roman"/>
                <w:color w:val="000000"/>
                <w:sz w:val="28"/>
                <w:szCs w:val="28"/>
              </w:rPr>
            </w:pPr>
            <w:r w:rsidRPr="00D56431">
              <w:rPr>
                <w:rFonts w:ascii="Times New Roman" w:eastAsia="Times New Roman" w:hAnsi="Times New Roman" w:cs="Times New Roman"/>
                <w:color w:val="000000"/>
                <w:sz w:val="28"/>
                <w:szCs w:val="28"/>
              </w:rPr>
              <w:t>- </w:t>
            </w:r>
            <w:sdt>
              <w:sdtPr>
                <w:tag w:val="goog_rdk_17"/>
                <w:id w:val="-2073336638"/>
              </w:sdtPr>
              <w:sdtContent/>
            </w:sdt>
            <w:r w:rsidRPr="00D56431">
              <w:rPr>
                <w:rFonts w:ascii="Times New Roman" w:eastAsia="Times New Roman" w:hAnsi="Times New Roman" w:cs="Times New Roman"/>
                <w:color w:val="000000"/>
                <w:sz w:val="28"/>
                <w:szCs w:val="28"/>
              </w:rPr>
              <w:t>у ЦНАП Ковельської громади з 2021 року використовується окрема система електронного документообігу — «ЦНАП SQS Послуги», яка має 38 активних користувачів і не потребує додаткових ліцензій.</w:t>
            </w:r>
          </w:p>
        </w:tc>
        <w:tc>
          <w:tcPr>
            <w:tcW w:w="4815" w:type="dxa"/>
          </w:tcPr>
          <w:p w14:paraId="17A2DE41"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відсутній чат-бот, який би об’єднував попередній запис, відстеження статусу справ і повідомлення про результати.</w:t>
            </w:r>
          </w:p>
        </w:tc>
      </w:tr>
      <w:tr w:rsidR="003E7776" w14:paraId="7CC41E5D" w14:textId="77777777">
        <w:trPr>
          <w:trHeight w:val="340"/>
        </w:trPr>
        <w:tc>
          <w:tcPr>
            <w:tcW w:w="9629" w:type="dxa"/>
            <w:gridSpan w:val="2"/>
          </w:tcPr>
          <w:p w14:paraId="39EE0F0C" w14:textId="77777777" w:rsidR="003E7776" w:rsidRDefault="0093659D">
            <w:pPr>
              <w:widowControl w:val="0"/>
              <w:jc w:val="center"/>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Paperless</w:t>
            </w:r>
          </w:p>
        </w:tc>
      </w:tr>
      <w:tr w:rsidR="003E7776" w14:paraId="1E2A9041" w14:textId="77777777">
        <w:trPr>
          <w:trHeight w:val="1926"/>
        </w:trPr>
        <w:tc>
          <w:tcPr>
            <w:tcW w:w="4814" w:type="dxa"/>
          </w:tcPr>
          <w:p w14:paraId="0ACDE247" w14:textId="77777777" w:rsidR="0002779F" w:rsidRPr="001633CB"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w:t>
            </w:r>
            <w:sdt>
              <w:sdtPr>
                <w:tag w:val="goog_rdk_16"/>
                <w:id w:val="1812349491"/>
              </w:sdtPr>
              <w:sdtContent/>
            </w:sdt>
            <w:r>
              <w:rPr>
                <w:rFonts w:ascii="Times New Roman" w:eastAsia="Times New Roman" w:hAnsi="Times New Roman" w:cs="Times New Roman"/>
                <w:color w:val="000000"/>
                <w:sz w:val="28"/>
                <w:szCs w:val="28"/>
              </w:rPr>
              <w:t xml:space="preserve"> з 2019 року </w:t>
            </w:r>
            <w:r w:rsidR="0002779F" w:rsidRPr="0002779F">
              <w:rPr>
                <w:rFonts w:ascii="Times New Roman" w:eastAsia="Times New Roman" w:hAnsi="Times New Roman" w:cs="Times New Roman"/>
                <w:color w:val="000000"/>
                <w:sz w:val="28"/>
                <w:szCs w:val="28"/>
              </w:rPr>
              <w:t>функціонує система електронного документообігу (СЕДО) на базі програмного забезпечення АТ «ІнфоПлюс</w:t>
            </w:r>
            <w:r w:rsidR="0002779F" w:rsidRPr="001633CB">
              <w:rPr>
                <w:rFonts w:ascii="Times New Roman" w:eastAsia="Times New Roman" w:hAnsi="Times New Roman" w:cs="Times New Roman"/>
                <w:color w:val="000000"/>
                <w:sz w:val="28"/>
                <w:szCs w:val="28"/>
              </w:rPr>
              <w:t>» (станом на 2025 рік у виконавчих органах місцевого самоврядування СЕДО активно використовують 78 працівників також до системи підключено 8 комунальних установ, де налічується ще 8 користувачів);</w:t>
            </w:r>
          </w:p>
          <w:p w14:paraId="176E8773" w14:textId="77777777" w:rsidR="0002779F" w:rsidRPr="001633CB" w:rsidRDefault="0002779F">
            <w:pPr>
              <w:widowControl w:val="0"/>
              <w:jc w:val="both"/>
              <w:rPr>
                <w:rFonts w:ascii="Times New Roman" w:eastAsia="Times New Roman" w:hAnsi="Times New Roman" w:cs="Times New Roman"/>
                <w:color w:val="000000"/>
                <w:sz w:val="28"/>
                <w:szCs w:val="28"/>
              </w:rPr>
            </w:pPr>
            <w:r w:rsidRPr="001633CB">
              <w:rPr>
                <w:rFonts w:ascii="Times New Roman" w:eastAsia="Times New Roman" w:hAnsi="Times New Roman" w:cs="Times New Roman"/>
                <w:color w:val="000000"/>
                <w:sz w:val="28"/>
                <w:szCs w:val="28"/>
              </w:rPr>
              <w:t>- СЕДО інтегрована з Системою електронної взаємодії органів влади (СЕВ ОВВ) та пов’язана з інформаційною системою ЦНАПу</w:t>
            </w:r>
            <w:r w:rsidR="00E0299F" w:rsidRPr="001633CB">
              <w:rPr>
                <w:rFonts w:ascii="Times New Roman" w:eastAsia="Times New Roman" w:hAnsi="Times New Roman" w:cs="Times New Roman"/>
                <w:color w:val="000000"/>
                <w:sz w:val="28"/>
                <w:szCs w:val="28"/>
              </w:rPr>
              <w:t>;</w:t>
            </w:r>
          </w:p>
          <w:p w14:paraId="064F0F76" w14:textId="77777777" w:rsidR="0002779F" w:rsidRPr="0002779F" w:rsidRDefault="0002779F">
            <w:pPr>
              <w:widowControl w:val="0"/>
              <w:jc w:val="both"/>
              <w:rPr>
                <w:rFonts w:ascii="Times New Roman" w:eastAsia="Times New Roman" w:hAnsi="Times New Roman" w:cs="Times New Roman"/>
                <w:color w:val="000000"/>
                <w:sz w:val="28"/>
                <w:szCs w:val="28"/>
              </w:rPr>
            </w:pPr>
            <w:r w:rsidRPr="001633CB">
              <w:rPr>
                <w:rFonts w:ascii="Times New Roman" w:eastAsia="Times New Roman" w:hAnsi="Times New Roman" w:cs="Times New Roman"/>
                <w:color w:val="000000"/>
                <w:sz w:val="28"/>
                <w:szCs w:val="28"/>
              </w:rPr>
              <w:t>- у громаді 40 посадових осіб використовують кваліфікований електронний підпис (КЕП) для підписання документів (впродовж 2024 року із застосуванням КЕП керівника було підписано 3520 документів);</w:t>
            </w:r>
          </w:p>
          <w:p w14:paraId="2210DCB0" w14:textId="77777777" w:rsidR="003E7776" w:rsidRDefault="0093659D" w:rsidP="00190D64">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у сфері фінансового та бухгалтерського обліку застосовується програмне забезпечення «УБС»</w:t>
            </w:r>
            <w:r w:rsidR="00190D64">
              <w:rPr>
                <w:rFonts w:ascii="Times New Roman" w:eastAsia="Times New Roman" w:hAnsi="Times New Roman" w:cs="Times New Roman"/>
                <w:color w:val="000000"/>
                <w:sz w:val="28"/>
                <w:szCs w:val="28"/>
              </w:rPr>
              <w:t>.</w:t>
            </w:r>
          </w:p>
        </w:tc>
        <w:tc>
          <w:tcPr>
            <w:tcW w:w="4815" w:type="dxa"/>
          </w:tcPr>
          <w:p w14:paraId="7BEF15F7"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не впроваджено СЕДО у закладах освіти.</w:t>
            </w:r>
          </w:p>
        </w:tc>
      </w:tr>
    </w:tbl>
    <w:p w14:paraId="61ECDA43" w14:textId="77777777" w:rsidR="00130AA8" w:rsidRDefault="00130AA8"/>
    <w:tbl>
      <w:tblPr>
        <w:tblStyle w:val="af0"/>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4"/>
        <w:gridCol w:w="4815"/>
      </w:tblGrid>
      <w:tr w:rsidR="003E7776" w14:paraId="42DA1E32" w14:textId="77777777">
        <w:trPr>
          <w:trHeight w:val="340"/>
        </w:trPr>
        <w:tc>
          <w:tcPr>
            <w:tcW w:w="9629" w:type="dxa"/>
            <w:gridSpan w:val="2"/>
          </w:tcPr>
          <w:p w14:paraId="567E3593" w14:textId="77777777" w:rsidR="003E7776" w:rsidRDefault="0093659D">
            <w:pPr>
              <w:widowControl w:val="0"/>
              <w:jc w:val="center"/>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Електронна демократія</w:t>
            </w:r>
          </w:p>
        </w:tc>
      </w:tr>
      <w:tr w:rsidR="003E7776" w14:paraId="31051388" w14:textId="77777777">
        <w:trPr>
          <w:trHeight w:val="1926"/>
        </w:trPr>
        <w:tc>
          <w:tcPr>
            <w:tcW w:w="4814" w:type="dxa"/>
          </w:tcPr>
          <w:p w14:paraId="44C53D2E"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громада забезпечує відкритість та прозорість роботи органів влади через регулярну відеофіксацію засідань ради та виконкому (понад 80 трансляцій на рік), з дотриманням вимог щодо зберігання відео;</w:t>
            </w:r>
          </w:p>
          <w:p w14:paraId="5DC8DF75"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на офіційному </w:t>
            </w:r>
            <w:r w:rsidR="00942B7E">
              <w:rPr>
                <w:rFonts w:ascii="Times New Roman" w:eastAsia="Times New Roman" w:hAnsi="Times New Roman" w:cs="Times New Roman"/>
                <w:color w:val="000000"/>
                <w:sz w:val="28"/>
                <w:szCs w:val="28"/>
              </w:rPr>
              <w:t>веб</w:t>
            </w:r>
            <w:r>
              <w:rPr>
                <w:rFonts w:ascii="Times New Roman" w:eastAsia="Times New Roman" w:hAnsi="Times New Roman" w:cs="Times New Roman"/>
                <w:color w:val="000000"/>
                <w:sz w:val="28"/>
                <w:szCs w:val="28"/>
              </w:rPr>
              <w:t xml:space="preserve">сайті функціонують базові інструменти електронної демократії — </w:t>
            </w:r>
            <w:sdt>
              <w:sdtPr>
                <w:tag w:val="goog_rdk_18"/>
                <w:id w:val="443451836"/>
              </w:sdtPr>
              <w:sdtContent/>
            </w:sdt>
            <w:r>
              <w:rPr>
                <w:rFonts w:ascii="Times New Roman" w:eastAsia="Times New Roman" w:hAnsi="Times New Roman" w:cs="Times New Roman"/>
                <w:color w:val="000000"/>
                <w:sz w:val="28"/>
                <w:szCs w:val="28"/>
              </w:rPr>
              <w:t>е</w:t>
            </w:r>
            <w:r w:rsidR="0072074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петиції</w:t>
            </w:r>
            <w:r w:rsidRPr="00923E9D">
              <w:rPr>
                <w:rFonts w:ascii="Times New Roman" w:eastAsia="Times New Roman" w:hAnsi="Times New Roman" w:cs="Times New Roman"/>
                <w:color w:val="000000"/>
                <w:sz w:val="28"/>
                <w:szCs w:val="28"/>
              </w:rPr>
              <w:t xml:space="preserve">, </w:t>
            </w:r>
            <w:r w:rsidR="00720749" w:rsidRPr="00923E9D">
              <w:rPr>
                <w:rFonts w:ascii="Times New Roman" w:eastAsia="Times New Roman" w:hAnsi="Times New Roman" w:cs="Times New Roman"/>
                <w:color w:val="000000"/>
                <w:sz w:val="28"/>
                <w:szCs w:val="28"/>
              </w:rPr>
              <w:t>е-звернення,</w:t>
            </w:r>
            <w:r w:rsidR="00942B7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гаряча лінія, голосування за бюджет участі, проте їх активність наразі низька.</w:t>
            </w:r>
          </w:p>
        </w:tc>
        <w:tc>
          <w:tcPr>
            <w:tcW w:w="4815" w:type="dxa"/>
          </w:tcPr>
          <w:p w14:paraId="7E316BDC" w14:textId="77777777" w:rsidR="00E0299F" w:rsidRPr="00E0299F" w:rsidRDefault="0093659D">
            <w:pPr>
              <w:widowControl w:val="0"/>
              <w:jc w:val="both"/>
              <w:rPr>
                <w:rFonts w:ascii="Times New Roman" w:eastAsia="Times New Roman" w:hAnsi="Times New Roman" w:cs="Times New Roman"/>
                <w:color w:val="000000"/>
                <w:sz w:val="28"/>
                <w:szCs w:val="28"/>
              </w:rPr>
            </w:pPr>
            <w:r w:rsidRPr="00923E9D">
              <w:rPr>
                <w:rFonts w:ascii="Times New Roman" w:eastAsia="Times New Roman" w:hAnsi="Times New Roman" w:cs="Times New Roman"/>
                <w:color w:val="000000"/>
                <w:sz w:val="28"/>
                <w:szCs w:val="28"/>
              </w:rPr>
              <w:t>- </w:t>
            </w:r>
            <w:r w:rsidR="00E0299F" w:rsidRPr="00923E9D">
              <w:rPr>
                <w:rFonts w:ascii="Times New Roman" w:eastAsia="Times New Roman" w:hAnsi="Times New Roman" w:cs="Times New Roman"/>
                <w:color w:val="000000"/>
                <w:sz w:val="28"/>
                <w:szCs w:val="28"/>
              </w:rPr>
              <w:t>відсутні електронні</w:t>
            </w:r>
            <w:r w:rsidR="00B45D20">
              <w:rPr>
                <w:rFonts w:ascii="Times New Roman" w:eastAsia="Times New Roman" w:hAnsi="Times New Roman" w:cs="Times New Roman"/>
                <w:color w:val="000000"/>
                <w:sz w:val="28"/>
                <w:szCs w:val="28"/>
              </w:rPr>
              <w:t xml:space="preserve"> </w:t>
            </w:r>
            <w:r w:rsidR="00E0299F" w:rsidRPr="00923E9D">
              <w:rPr>
                <w:rFonts w:ascii="Times New Roman" w:eastAsia="Times New Roman" w:hAnsi="Times New Roman" w:cs="Times New Roman"/>
                <w:color w:val="000000"/>
                <w:sz w:val="28"/>
                <w:szCs w:val="28"/>
              </w:rPr>
              <w:t>консультації;</w:t>
            </w:r>
          </w:p>
          <w:p w14:paraId="4903C764" w14:textId="77777777" w:rsidR="003E7776" w:rsidRDefault="00E0299F">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низька активність </w:t>
            </w:r>
            <w:r w:rsidRPr="00190D64">
              <w:rPr>
                <w:rFonts w:ascii="Times New Roman" w:eastAsia="Times New Roman" w:hAnsi="Times New Roman" w:cs="Times New Roman"/>
                <w:iCs/>
                <w:color w:val="000000" w:themeColor="text1"/>
                <w:sz w:val="28"/>
                <w:szCs w:val="28"/>
              </w:rPr>
              <w:t>жителів у користуванні</w:t>
            </w:r>
            <w:r w:rsidR="00B45D20">
              <w:rPr>
                <w:rFonts w:ascii="Times New Roman" w:eastAsia="Times New Roman" w:hAnsi="Times New Roman" w:cs="Times New Roman"/>
                <w:iCs/>
                <w:color w:val="000000" w:themeColor="text1"/>
                <w:sz w:val="28"/>
                <w:szCs w:val="28"/>
              </w:rPr>
              <w:t xml:space="preserve"> </w:t>
            </w:r>
            <w:r>
              <w:rPr>
                <w:rFonts w:ascii="Times New Roman" w:eastAsia="Times New Roman" w:hAnsi="Times New Roman" w:cs="Times New Roman"/>
                <w:color w:val="000000"/>
                <w:sz w:val="28"/>
                <w:szCs w:val="28"/>
              </w:rPr>
              <w:t>інструментами електронної демократії.</w:t>
            </w:r>
          </w:p>
        </w:tc>
      </w:tr>
      <w:tr w:rsidR="003E7776" w14:paraId="4C5E0E89" w14:textId="77777777">
        <w:trPr>
          <w:trHeight w:val="340"/>
        </w:trPr>
        <w:tc>
          <w:tcPr>
            <w:tcW w:w="9629" w:type="dxa"/>
            <w:gridSpan w:val="2"/>
          </w:tcPr>
          <w:p w14:paraId="2ACB17D5" w14:textId="77777777" w:rsidR="003E7776" w:rsidRDefault="0093659D">
            <w:pPr>
              <w:widowControl w:val="0"/>
              <w:jc w:val="center"/>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Веб-доступність</w:t>
            </w:r>
          </w:p>
        </w:tc>
      </w:tr>
      <w:tr w:rsidR="003E7776" w14:paraId="0FF33AEF" w14:textId="77777777">
        <w:trPr>
          <w:trHeight w:val="977"/>
        </w:trPr>
        <w:tc>
          <w:tcPr>
            <w:tcW w:w="4814" w:type="dxa"/>
          </w:tcPr>
          <w:p w14:paraId="4F607489"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офіційний вебсайт Ковельської міської ради https://kowelrada.gov.ua/ функціонує з 2020 року, середня щомісячна кількість активних </w:t>
            </w:r>
            <w:r>
              <w:rPr>
                <w:rFonts w:ascii="Times New Roman" w:eastAsia="Times New Roman" w:hAnsi="Times New Roman" w:cs="Times New Roman"/>
                <w:sz w:val="28"/>
                <w:szCs w:val="28"/>
              </w:rPr>
              <w:lastRenderedPageBreak/>
              <w:t>відвідувачів становить близько 3000 осіб;</w:t>
            </w:r>
          </w:p>
          <w:p w14:paraId="426392A5"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сайт відповідає всім 10 критеріям інклюзивності, визначеним стандартом ДСТУ ISO/IEC 40500:2015 (WCAG 2.0);</w:t>
            </w:r>
          </w:p>
          <w:p w14:paraId="00FDACD8"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наявні окремі розділи з інформацією про центри надання гуманітарної допомоги, соціальні виплати, послуги для внутрішньо переміщених осіб.</w:t>
            </w:r>
          </w:p>
        </w:tc>
        <w:tc>
          <w:tcPr>
            <w:tcW w:w="4815" w:type="dxa"/>
          </w:tcPr>
          <w:p w14:paraId="1EDC9956" w14:textId="77777777" w:rsidR="003E7776" w:rsidRDefault="0093659D">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дизайн сайту не відповідає вимогам дизайн-коду «Дія»</w:t>
            </w:r>
          </w:p>
        </w:tc>
      </w:tr>
      <w:tr w:rsidR="003E7776" w14:paraId="0CDFEC4D" w14:textId="77777777">
        <w:trPr>
          <w:trHeight w:val="340"/>
        </w:trPr>
        <w:tc>
          <w:tcPr>
            <w:tcW w:w="9629" w:type="dxa"/>
            <w:gridSpan w:val="2"/>
          </w:tcPr>
          <w:p w14:paraId="012894C5" w14:textId="77777777" w:rsidR="003E7776" w:rsidRDefault="0093659D">
            <w:pPr>
              <w:widowControl w:val="0"/>
              <w:jc w:val="center"/>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Відкриті дані</w:t>
            </w:r>
          </w:p>
        </w:tc>
      </w:tr>
      <w:tr w:rsidR="003E7776" w14:paraId="46ADC8ED" w14:textId="77777777">
        <w:trPr>
          <w:trHeight w:val="410"/>
        </w:trPr>
        <w:tc>
          <w:tcPr>
            <w:tcW w:w="4814" w:type="dxa"/>
          </w:tcPr>
          <w:p w14:paraId="0578ED94"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орган місцевого самоврядування зареєстрований як розпорядник інформації на Єдиному державному вебпорталі відкритих даних та оприлюднює публічну інформацію  (оприлюднено 54 з 73 наборів);</w:t>
            </w:r>
          </w:p>
          <w:p w14:paraId="0B3EF274"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створено відповідальний структурний підрозділ, внесено відповідні зміни до посадових інструкцій осіб, які відповідають за відкриті дані.</w:t>
            </w:r>
          </w:p>
        </w:tc>
        <w:tc>
          <w:tcPr>
            <w:tcW w:w="4815" w:type="dxa"/>
          </w:tcPr>
          <w:p w14:paraId="08E7FBA6" w14:textId="77777777" w:rsidR="003E7776" w:rsidRDefault="0093659D">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відсутні інформаційний аудит, затверджене положення про відкриті дані та подання до Мінцифри щодо щорічної оцінки.</w:t>
            </w:r>
          </w:p>
        </w:tc>
      </w:tr>
    </w:tbl>
    <w:p w14:paraId="1401F9BA" w14:textId="77777777" w:rsidR="003E7776" w:rsidRDefault="003E7776">
      <w:pPr>
        <w:widowControl w:val="0"/>
        <w:ind w:firstLine="720"/>
        <w:jc w:val="both"/>
        <w:rPr>
          <w:rFonts w:ascii="Times New Roman" w:eastAsia="Times New Roman" w:hAnsi="Times New Roman" w:cs="Times New Roman"/>
          <w:color w:val="000000"/>
          <w:sz w:val="28"/>
          <w:szCs w:val="28"/>
        </w:rPr>
      </w:pPr>
    </w:p>
    <w:p w14:paraId="2AD60EF1" w14:textId="77777777" w:rsidR="003E7776" w:rsidRDefault="0093659D">
      <w:pPr>
        <w:widowControl w:val="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Зібрана та проаналізована інформація дозволяє узагальнити стан цифрової трансформації у громаді, виділивши ключові аспекти за напрямами.</w:t>
      </w:r>
    </w:p>
    <w:p w14:paraId="7107FA21" w14:textId="77777777" w:rsidR="003E7776" w:rsidRDefault="003E7776">
      <w:pPr>
        <w:ind w:firstLine="567"/>
        <w:rPr>
          <w:rFonts w:ascii="Times New Roman" w:eastAsia="Times New Roman" w:hAnsi="Times New Roman" w:cs="Times New Roman"/>
          <w:color w:val="000000"/>
          <w:sz w:val="28"/>
          <w:szCs w:val="28"/>
        </w:rPr>
      </w:pPr>
    </w:p>
    <w:p w14:paraId="5A13C83C" w14:textId="77777777" w:rsidR="003E7776" w:rsidRDefault="0093659D">
      <w:pPr>
        <w:ind w:firstLine="567"/>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IV. Мета, пріоритетні напрями та завдання інформатизації </w:t>
      </w:r>
    </w:p>
    <w:p w14:paraId="43F59690" w14:textId="77777777" w:rsidR="003E7776" w:rsidRDefault="0093659D">
      <w:pPr>
        <w:ind w:firstLine="567"/>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територіальної громади</w:t>
      </w:r>
    </w:p>
    <w:p w14:paraId="3F9DFA50" w14:textId="77777777" w:rsidR="003E7776" w:rsidRPr="00B45D20" w:rsidRDefault="0093659D">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Програма спрямована на формування та реалізацію політики у сферах інформатизації, цифровізації, цифрового розвитку, цифрової економіки, цифрових інновацій, електронного урядування та електронної демократії, розвитку інформаційного суспільства на місцевому </w:t>
      </w:r>
      <w:r w:rsidR="00B45D20">
        <w:rPr>
          <w:rFonts w:ascii="Times New Roman" w:eastAsia="Times New Roman" w:hAnsi="Times New Roman" w:cs="Times New Roman"/>
          <w:sz w:val="28"/>
          <w:szCs w:val="28"/>
        </w:rPr>
        <w:t>рівні.</w:t>
      </w:r>
    </w:p>
    <w:p w14:paraId="2A98AD66" w14:textId="77777777" w:rsidR="003E7776" w:rsidRDefault="0093659D">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Мета Програми – формування сталої цифрової системи Ковельської територіальної громади шляхом розбудови сучасного інформаційного суспільства в громаді, впровадження цифрових сервісів, зміцнення інформаційної безпеки, удосконалення управлінських процесів через використання інформаційно-комунікаційних технологій.</w:t>
      </w:r>
    </w:p>
    <w:p w14:paraId="3E40EFD5"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 пріоритетних напрямів інформатизації громади належать:</w:t>
      </w:r>
    </w:p>
    <w:p w14:paraId="5C3D86AF" w14:textId="77777777" w:rsidR="004944FB" w:rsidRDefault="004944FB">
      <w:pPr>
        <w:widowControl w:val="0"/>
        <w:ind w:firstLine="720"/>
        <w:jc w:val="both"/>
        <w:rPr>
          <w:rFonts w:ascii="Times New Roman" w:eastAsia="Times New Roman" w:hAnsi="Times New Roman" w:cs="Times New Roman"/>
          <w:sz w:val="28"/>
          <w:szCs w:val="28"/>
        </w:rPr>
      </w:pPr>
    </w:p>
    <w:p w14:paraId="3F64CC47" w14:textId="77777777" w:rsidR="003E7776" w:rsidRPr="00B45D20"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Пріоритет 1. Організац</w:t>
      </w:r>
      <w:r w:rsidR="00B45D20">
        <w:rPr>
          <w:rFonts w:ascii="Times New Roman" w:eastAsia="Times New Roman" w:hAnsi="Times New Roman" w:cs="Times New Roman"/>
          <w:sz w:val="28"/>
          <w:szCs w:val="28"/>
        </w:rPr>
        <w:t>ійне та методичне забезпечення</w:t>
      </w:r>
    </w:p>
    <w:p w14:paraId="18FD9E6E"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w:t>
      </w:r>
    </w:p>
    <w:p w14:paraId="54B3A53F"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щорічна інвентаризація інформаційних, програмно-технічних та цифрових ресурсів громади з урахуванням вимог діючих державних нормативно-правових актів;</w:t>
      </w:r>
    </w:p>
    <w:p w14:paraId="0AD74013"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проведення щорічного оцінювання електронної та цифрової готовності </w:t>
      </w:r>
      <w:r>
        <w:rPr>
          <w:rFonts w:ascii="Times New Roman" w:eastAsia="Times New Roman" w:hAnsi="Times New Roman" w:cs="Times New Roman"/>
          <w:sz w:val="28"/>
          <w:szCs w:val="28"/>
        </w:rPr>
        <w:lastRenderedPageBreak/>
        <w:t>громади за визначеними показниками;</w:t>
      </w:r>
    </w:p>
    <w:p w14:paraId="7EC1D8BD"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розроблення нормативно-правових та технічних документів, методичних рекомендацій у громаді щодо організації виконання завдань Програми, впровадження, адміністрування інформаційних систем, програмно-технічних комплексів, засобів інформатизації, механізмів інтеграції систем, організації захисту інформації в комунікаційних системах;</w:t>
      </w:r>
    </w:p>
    <w:p w14:paraId="6DA4C192"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організація навчання працівників ОМС за напрямком «Інформаційні та цифрові технології», у тому числі на базі спеціалізованих установ та підприємств. Участь у конференціях, семінарах, відеоконференціях щодо впровадження новітніх інформаційних технологій.</w:t>
      </w:r>
    </w:p>
    <w:p w14:paraId="64A2E211" w14:textId="77777777" w:rsidR="004944FB" w:rsidRDefault="004944FB">
      <w:pPr>
        <w:widowControl w:val="0"/>
        <w:ind w:firstLine="720"/>
        <w:jc w:val="both"/>
        <w:rPr>
          <w:rFonts w:ascii="Times New Roman" w:eastAsia="Times New Roman" w:hAnsi="Times New Roman" w:cs="Times New Roman"/>
          <w:sz w:val="28"/>
          <w:szCs w:val="28"/>
        </w:rPr>
      </w:pPr>
    </w:p>
    <w:p w14:paraId="57C792E5"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Пріоритет 2. Цифрова трансформація управління громадою</w:t>
      </w:r>
    </w:p>
    <w:p w14:paraId="1E5B4A8A"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w:t>
      </w:r>
    </w:p>
    <w:p w14:paraId="2F474077"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розвиток системи електронного документообігу;</w:t>
      </w:r>
    </w:p>
    <w:p w14:paraId="5B80CEC6"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створення, модернізація, масштабування інформаційно-комунікаційних систем;</w:t>
      </w:r>
    </w:p>
    <w:p w14:paraId="77896EF3" w14:textId="77777777" w:rsidR="003B6E95" w:rsidRDefault="003B6E95">
      <w:pPr>
        <w:widowControl w:val="0"/>
        <w:ind w:firstLine="720"/>
        <w:jc w:val="both"/>
        <w:rPr>
          <w:rFonts w:ascii="Times New Roman" w:eastAsia="Times New Roman" w:hAnsi="Times New Roman" w:cs="Times New Roman"/>
          <w:sz w:val="28"/>
          <w:szCs w:val="28"/>
        </w:rPr>
      </w:pPr>
      <w:r w:rsidRPr="003B6E95">
        <w:rPr>
          <w:rFonts w:ascii="Times New Roman" w:eastAsia="Times New Roman" w:hAnsi="Times New Roman" w:cs="Times New Roman"/>
          <w:sz w:val="28"/>
          <w:szCs w:val="28"/>
        </w:rPr>
        <w:t>- забезпечення комунікації з новими сервісами та системами, розробленими центральними органами влади</w:t>
      </w:r>
      <w:r>
        <w:rPr>
          <w:rFonts w:ascii="Times New Roman" w:eastAsia="Times New Roman" w:hAnsi="Times New Roman" w:cs="Times New Roman"/>
          <w:sz w:val="28"/>
          <w:szCs w:val="28"/>
        </w:rPr>
        <w:t>;</w:t>
      </w:r>
    </w:p>
    <w:p w14:paraId="6E724521"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оцифрування архівних інформаційних ресурсів;</w:t>
      </w:r>
    </w:p>
    <w:p w14:paraId="30D2EFB6"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просування інструментів е-демократії та е-урядування;</w:t>
      </w:r>
    </w:p>
    <w:p w14:paraId="2742E22D"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цифрова безбар’єрність;</w:t>
      </w:r>
    </w:p>
    <w:p w14:paraId="4BEB8FA5"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оприлюднення публічної інформації у формі відкритих даних за принципом «єдиного вікна».</w:t>
      </w:r>
    </w:p>
    <w:p w14:paraId="26F288BB" w14:textId="77777777" w:rsidR="003E7776" w:rsidRDefault="003E7776">
      <w:pPr>
        <w:widowControl w:val="0"/>
        <w:ind w:firstLine="720"/>
        <w:jc w:val="both"/>
        <w:rPr>
          <w:rFonts w:ascii="Times New Roman" w:eastAsia="Times New Roman" w:hAnsi="Times New Roman" w:cs="Times New Roman"/>
          <w:sz w:val="28"/>
          <w:szCs w:val="28"/>
        </w:rPr>
      </w:pPr>
    </w:p>
    <w:p w14:paraId="417434F7"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Пріоритет 3. Цифровізація публічних послуг</w:t>
      </w:r>
    </w:p>
    <w:p w14:paraId="2220C911"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w:t>
      </w:r>
    </w:p>
    <w:p w14:paraId="5ECE42C7" w14:textId="77777777" w:rsidR="003E7776" w:rsidRDefault="0093659D">
      <w:pPr>
        <w:widowControl w:val="0"/>
        <w:tabs>
          <w:tab w:val="right" w:pos="9631"/>
        </w:tabs>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забезпечення автоматизації роботи ЦНАП;</w:t>
      </w:r>
    </w:p>
    <w:p w14:paraId="29E4AF93" w14:textId="77777777" w:rsidR="003E7776" w:rsidRDefault="0093659D">
      <w:pPr>
        <w:widowControl w:val="0"/>
        <w:tabs>
          <w:tab w:val="right" w:pos="9631"/>
        </w:tabs>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цифровий розвиток публічних послуг у сфері освіти;</w:t>
      </w:r>
    </w:p>
    <w:p w14:paraId="453067BA" w14:textId="77777777" w:rsidR="003E7776" w:rsidRDefault="0093659D">
      <w:pPr>
        <w:widowControl w:val="0"/>
        <w:tabs>
          <w:tab w:val="right" w:pos="9631"/>
        </w:tabs>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цифровий розвиток публічних послуг у сфері охорони здоров’я;</w:t>
      </w:r>
    </w:p>
    <w:p w14:paraId="6D0835CA" w14:textId="77777777" w:rsidR="003E7776" w:rsidRDefault="0093659D">
      <w:pPr>
        <w:widowControl w:val="0"/>
        <w:tabs>
          <w:tab w:val="right" w:pos="9631"/>
        </w:tabs>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цифровий розвиток публічних послуг у транспортній сфері;</w:t>
      </w:r>
    </w:p>
    <w:p w14:paraId="6F0483CF" w14:textId="77777777" w:rsidR="003E7776" w:rsidRDefault="0093659D">
      <w:pPr>
        <w:widowControl w:val="0"/>
        <w:tabs>
          <w:tab w:val="right" w:pos="9631"/>
        </w:tabs>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цифровізація земельних ресурсів;</w:t>
      </w:r>
    </w:p>
    <w:p w14:paraId="1B419F1A" w14:textId="77777777" w:rsidR="003E7776" w:rsidRDefault="0093659D">
      <w:pPr>
        <w:widowControl w:val="0"/>
        <w:tabs>
          <w:tab w:val="right" w:pos="9631"/>
        </w:tabs>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цифровізація в сфері екології;</w:t>
      </w:r>
    </w:p>
    <w:p w14:paraId="3F816882" w14:textId="77777777" w:rsidR="003E7776" w:rsidRDefault="0093659D">
      <w:pPr>
        <w:widowControl w:val="0"/>
        <w:tabs>
          <w:tab w:val="right" w:pos="9631"/>
        </w:tabs>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цифровізація сфери комунальних послуг;</w:t>
      </w:r>
    </w:p>
    <w:p w14:paraId="629328AD" w14:textId="77777777" w:rsidR="003E7776" w:rsidRDefault="0093659D">
      <w:pPr>
        <w:widowControl w:val="0"/>
        <w:tabs>
          <w:tab w:val="right" w:pos="9631"/>
        </w:tabs>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запровадження нових цифрових технологій у сфері культури та туризму;</w:t>
      </w:r>
    </w:p>
    <w:p w14:paraId="428C72CD" w14:textId="77777777" w:rsidR="003E7776" w:rsidRDefault="0093659D">
      <w:pPr>
        <w:widowControl w:val="0"/>
        <w:tabs>
          <w:tab w:val="right" w:pos="9631"/>
        </w:tabs>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запровадження нових цифрових технологій у сфері спорту;</w:t>
      </w:r>
    </w:p>
    <w:p w14:paraId="211D0947" w14:textId="77777777" w:rsidR="003E7776" w:rsidRDefault="0093659D">
      <w:pPr>
        <w:widowControl w:val="0"/>
        <w:tabs>
          <w:tab w:val="right" w:pos="9631"/>
        </w:tabs>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цифровізація бібліотек;</w:t>
      </w:r>
    </w:p>
    <w:p w14:paraId="71F9A45C" w14:textId="77777777" w:rsidR="003E7776" w:rsidRDefault="0093659D">
      <w:pPr>
        <w:widowControl w:val="0"/>
        <w:tabs>
          <w:tab w:val="right" w:pos="9631"/>
        </w:tabs>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розвиток геоінформаційної системи містобудівного кадастру та містобудівного моніторингу.</w:t>
      </w:r>
    </w:p>
    <w:p w14:paraId="112346C6" w14:textId="77777777" w:rsidR="003E7776" w:rsidRDefault="003E7776">
      <w:pPr>
        <w:widowControl w:val="0"/>
        <w:tabs>
          <w:tab w:val="right" w:pos="9631"/>
        </w:tabs>
        <w:ind w:firstLine="720"/>
        <w:jc w:val="both"/>
        <w:rPr>
          <w:rFonts w:ascii="Times New Roman" w:eastAsia="Times New Roman" w:hAnsi="Times New Roman" w:cs="Times New Roman"/>
          <w:sz w:val="28"/>
          <w:szCs w:val="28"/>
        </w:rPr>
      </w:pPr>
    </w:p>
    <w:p w14:paraId="115EDC65" w14:textId="77777777" w:rsidR="003E7776" w:rsidRDefault="0093659D">
      <w:pPr>
        <w:widowControl w:val="0"/>
        <w:tabs>
          <w:tab w:val="right" w:pos="9631"/>
        </w:tabs>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Пріоритет 4. Розбудова інфраструктури інформатизації громади</w:t>
      </w:r>
    </w:p>
    <w:p w14:paraId="7F39C696"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w:t>
      </w:r>
    </w:p>
    <w:p w14:paraId="668455A9"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003B6E95">
        <w:rPr>
          <w:rFonts w:ascii="Times New Roman" w:eastAsia="Times New Roman" w:hAnsi="Times New Roman" w:cs="Times New Roman"/>
          <w:sz w:val="28"/>
          <w:szCs w:val="28"/>
        </w:rPr>
        <w:t>п</w:t>
      </w:r>
      <w:r w:rsidR="003B6E95" w:rsidRPr="003B6E95">
        <w:rPr>
          <w:rFonts w:ascii="Times New Roman" w:eastAsia="Times New Roman" w:hAnsi="Times New Roman" w:cs="Times New Roman"/>
          <w:sz w:val="28"/>
          <w:szCs w:val="28"/>
        </w:rPr>
        <w:t>роведення оцінки та створення цільового профілю кіберзахисту об</w:t>
      </w:r>
      <w:r w:rsidR="00B45D20" w:rsidRPr="003B6E95">
        <w:rPr>
          <w:rFonts w:ascii="Times New Roman" w:eastAsia="Times New Roman" w:hAnsi="Times New Roman" w:cs="Times New Roman"/>
          <w:sz w:val="28"/>
          <w:szCs w:val="28"/>
        </w:rPr>
        <w:t>’</w:t>
      </w:r>
      <w:r w:rsidR="003B6E95" w:rsidRPr="003B6E95">
        <w:rPr>
          <w:rFonts w:ascii="Times New Roman" w:eastAsia="Times New Roman" w:hAnsi="Times New Roman" w:cs="Times New Roman"/>
          <w:sz w:val="28"/>
          <w:szCs w:val="28"/>
        </w:rPr>
        <w:t>єктів критичної інформаційної інфраструктури у виконавчих органах міської ради та структурних підрозділах</w:t>
      </w:r>
      <w:r>
        <w:rPr>
          <w:rFonts w:ascii="Times New Roman" w:eastAsia="Times New Roman" w:hAnsi="Times New Roman" w:cs="Times New Roman"/>
          <w:sz w:val="28"/>
          <w:szCs w:val="28"/>
        </w:rPr>
        <w:t>;</w:t>
      </w:r>
    </w:p>
    <w:p w14:paraId="7DD72742"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w:t>
      </w:r>
      <w:r w:rsidR="003B6E95">
        <w:rPr>
          <w:rFonts w:ascii="Times New Roman" w:eastAsia="Times New Roman" w:hAnsi="Times New Roman" w:cs="Times New Roman"/>
          <w:sz w:val="28"/>
          <w:szCs w:val="28"/>
        </w:rPr>
        <w:t>с</w:t>
      </w:r>
      <w:r w:rsidR="003B6E95" w:rsidRPr="003B6E95">
        <w:rPr>
          <w:rFonts w:ascii="Times New Roman" w:eastAsia="Times New Roman" w:hAnsi="Times New Roman" w:cs="Times New Roman"/>
          <w:sz w:val="28"/>
          <w:szCs w:val="28"/>
        </w:rPr>
        <w:t>творення авторизованих систем безпеки (АСБ) на об’єктах інформаційної діяльності громади</w:t>
      </w:r>
      <w:r>
        <w:rPr>
          <w:rFonts w:ascii="Times New Roman" w:eastAsia="Times New Roman" w:hAnsi="Times New Roman" w:cs="Times New Roman"/>
          <w:sz w:val="28"/>
          <w:szCs w:val="28"/>
        </w:rPr>
        <w:t>;</w:t>
      </w:r>
    </w:p>
    <w:p w14:paraId="4209FA46"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003B6E95">
        <w:rPr>
          <w:rFonts w:ascii="Times New Roman" w:eastAsia="Times New Roman" w:hAnsi="Times New Roman" w:cs="Times New Roman"/>
          <w:sz w:val="28"/>
          <w:szCs w:val="28"/>
        </w:rPr>
        <w:t>з</w:t>
      </w:r>
      <w:r w:rsidR="003B6E95" w:rsidRPr="003B6E95">
        <w:rPr>
          <w:rFonts w:ascii="Times New Roman" w:eastAsia="Times New Roman" w:hAnsi="Times New Roman" w:cs="Times New Roman"/>
          <w:sz w:val="28"/>
          <w:szCs w:val="28"/>
        </w:rPr>
        <w:t>абезпечення антивірусного захисту інформаційно-комунікаційних систем</w:t>
      </w:r>
      <w:r>
        <w:rPr>
          <w:rFonts w:ascii="Times New Roman" w:eastAsia="Times New Roman" w:hAnsi="Times New Roman" w:cs="Times New Roman"/>
          <w:sz w:val="28"/>
          <w:szCs w:val="28"/>
        </w:rPr>
        <w:t>.</w:t>
      </w:r>
    </w:p>
    <w:p w14:paraId="13D32D78" w14:textId="77777777" w:rsidR="003E7776" w:rsidRDefault="003E7776">
      <w:pPr>
        <w:widowControl w:val="0"/>
        <w:ind w:firstLine="720"/>
        <w:jc w:val="both"/>
        <w:rPr>
          <w:rFonts w:ascii="Times New Roman" w:eastAsia="Times New Roman" w:hAnsi="Times New Roman" w:cs="Times New Roman"/>
          <w:sz w:val="28"/>
          <w:szCs w:val="28"/>
        </w:rPr>
      </w:pPr>
    </w:p>
    <w:p w14:paraId="2784067F"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Пріоритет 5. Стимулювання зростання цифрової економіки та розвиток цифрової грамотності</w:t>
      </w:r>
    </w:p>
    <w:p w14:paraId="0EFA0EEE"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Завдання:</w:t>
      </w:r>
    </w:p>
    <w:p w14:paraId="2A1B7D4E"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sdt>
        <w:sdtPr>
          <w:tag w:val="goog_rdk_21"/>
          <w:id w:val="-974290943"/>
        </w:sdtPr>
        <w:sdtContent/>
      </w:sdt>
      <w:r>
        <w:rPr>
          <w:rFonts w:ascii="Times New Roman" w:eastAsia="Times New Roman" w:hAnsi="Times New Roman" w:cs="Times New Roman"/>
          <w:sz w:val="28"/>
          <w:szCs w:val="28"/>
        </w:rPr>
        <w:t>диджитал-економіка.</w:t>
      </w:r>
    </w:p>
    <w:p w14:paraId="7BA2DFB1" w14:textId="77777777" w:rsidR="003E7776" w:rsidRDefault="003E7776">
      <w:pPr>
        <w:widowControl w:val="0"/>
        <w:ind w:firstLine="720"/>
        <w:jc w:val="both"/>
        <w:rPr>
          <w:rFonts w:ascii="Times New Roman" w:eastAsia="Times New Roman" w:hAnsi="Times New Roman" w:cs="Times New Roman"/>
          <w:sz w:val="28"/>
          <w:szCs w:val="28"/>
        </w:rPr>
      </w:pPr>
    </w:p>
    <w:p w14:paraId="326C78A5" w14:textId="77777777" w:rsidR="003E7776" w:rsidRDefault="0093659D">
      <w:pPr>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Перелік завдань, про</w:t>
      </w:r>
      <w:r w:rsidR="00057D77">
        <w:rPr>
          <w:rFonts w:ascii="Times New Roman" w:eastAsia="Times New Roman" w:hAnsi="Times New Roman" w:cs="Times New Roman"/>
          <w:color w:val="000000"/>
          <w:sz w:val="28"/>
          <w:szCs w:val="28"/>
        </w:rPr>
        <w:t>є</w:t>
      </w:r>
      <w:r>
        <w:rPr>
          <w:rFonts w:ascii="Times New Roman" w:eastAsia="Times New Roman" w:hAnsi="Times New Roman" w:cs="Times New Roman"/>
          <w:color w:val="000000"/>
          <w:sz w:val="28"/>
          <w:szCs w:val="28"/>
        </w:rPr>
        <w:t>ктів, робіт з інформатизації на три роки сформовано за формою згідно з Додатком 1 до Програми, з урахуванням пріоритетних напрямів інформатизації територіальної громади.</w:t>
      </w:r>
    </w:p>
    <w:p w14:paraId="065D28CA" w14:textId="77777777" w:rsidR="003E7776" w:rsidRDefault="003E7776">
      <w:pPr>
        <w:ind w:firstLine="567"/>
        <w:jc w:val="both"/>
        <w:rPr>
          <w:rFonts w:ascii="Times New Roman" w:eastAsia="Times New Roman" w:hAnsi="Times New Roman" w:cs="Times New Roman"/>
          <w:color w:val="000000"/>
          <w:sz w:val="28"/>
          <w:szCs w:val="28"/>
        </w:rPr>
      </w:pPr>
    </w:p>
    <w:p w14:paraId="3EF26E80" w14:textId="77777777" w:rsidR="003E7776" w:rsidRDefault="0093659D">
      <w:pPr>
        <w:pStyle w:val="2"/>
        <w:spacing w:before="0" w:after="0"/>
        <w:ind w:firstLine="567"/>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V. Очікувані результати виконання Програми</w:t>
      </w:r>
    </w:p>
    <w:p w14:paraId="75860947" w14:textId="77777777" w:rsidR="003E7776" w:rsidRDefault="0093659D">
      <w:pPr>
        <w:widowControl w:val="0"/>
        <w:pBdr>
          <w:top w:val="nil"/>
          <w:left w:val="nil"/>
          <w:bottom w:val="nil"/>
          <w:right w:val="nil"/>
          <w:between w:val="nil"/>
        </w:pBdr>
        <w:tabs>
          <w:tab w:val="left" w:pos="1134"/>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Реалізація </w:t>
      </w:r>
      <w:r>
        <w:rPr>
          <w:rFonts w:ascii="Times New Roman" w:eastAsia="Times New Roman" w:hAnsi="Times New Roman" w:cs="Times New Roman"/>
          <w:color w:val="000000"/>
          <w:sz w:val="28"/>
          <w:szCs w:val="28"/>
        </w:rPr>
        <w:t>Програм</w:t>
      </w:r>
      <w:r w:rsidR="004944FB">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 xml:space="preserve"> інформатизації (цифровізації) Ковельської територіальної громади на 2026–2028 роки</w:t>
      </w:r>
      <w:r>
        <w:rPr>
          <w:rFonts w:ascii="Times New Roman" w:eastAsia="Times New Roman" w:hAnsi="Times New Roman" w:cs="Times New Roman"/>
          <w:sz w:val="28"/>
          <w:szCs w:val="28"/>
        </w:rPr>
        <w:t xml:space="preserve"> сприятиме формуванню сучасного цифрового середовища, що відповідає потребам мешканців, викликам часу та вимогам безпеки, інклюзивності та технологічної стійкості.</w:t>
      </w:r>
    </w:p>
    <w:p w14:paraId="321ECE66" w14:textId="77777777" w:rsidR="003E7776" w:rsidRPr="00F471DE" w:rsidRDefault="0093659D" w:rsidP="00F471DE">
      <w:pPr>
        <w:shd w:val="clear" w:color="auto" w:fill="FFFFFF"/>
        <w:ind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Очікується досягнення таких результатів за основними тематичними групами пропозицій:</w:t>
      </w:r>
    </w:p>
    <w:p w14:paraId="62E0DE38" w14:textId="77777777" w:rsidR="003E7776" w:rsidRPr="00F471DE" w:rsidRDefault="00823832" w:rsidP="00F471DE">
      <w:pPr>
        <w:pStyle w:val="a8"/>
        <w:numPr>
          <w:ilvl w:val="0"/>
          <w:numId w:val="2"/>
        </w:numPr>
        <w:shd w:val="clear" w:color="auto" w:fill="FFFFFF"/>
        <w:ind w:left="0"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Організаційне та методичне забезпечення:</w:t>
      </w:r>
    </w:p>
    <w:p w14:paraId="67B9E8E7" w14:textId="77777777" w:rsidR="00823832" w:rsidRPr="00F471DE" w:rsidRDefault="00823832" w:rsidP="00F471DE">
      <w:pPr>
        <w:pStyle w:val="a8"/>
        <w:shd w:val="clear" w:color="auto" w:fill="FFFFFF"/>
        <w:ind w:left="0"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 проведен</w:t>
      </w:r>
      <w:r w:rsidR="006B6AF2" w:rsidRPr="00F471DE">
        <w:rPr>
          <w:rFonts w:ascii="Times New Roman" w:eastAsia="Times New Roman" w:hAnsi="Times New Roman" w:cs="Times New Roman"/>
          <w:color w:val="000000" w:themeColor="text1"/>
          <w:sz w:val="28"/>
          <w:szCs w:val="28"/>
        </w:rPr>
        <w:t>о</w:t>
      </w:r>
      <w:r w:rsidRPr="00F471DE">
        <w:rPr>
          <w:rFonts w:ascii="Times New Roman" w:eastAsia="Times New Roman" w:hAnsi="Times New Roman" w:cs="Times New Roman"/>
          <w:color w:val="000000" w:themeColor="text1"/>
          <w:sz w:val="28"/>
          <w:szCs w:val="28"/>
        </w:rPr>
        <w:t xml:space="preserve"> інвентаризаці</w:t>
      </w:r>
      <w:r w:rsidR="006B6AF2" w:rsidRPr="00F471DE">
        <w:rPr>
          <w:rFonts w:ascii="Times New Roman" w:eastAsia="Times New Roman" w:hAnsi="Times New Roman" w:cs="Times New Roman"/>
          <w:color w:val="000000" w:themeColor="text1"/>
          <w:sz w:val="28"/>
          <w:szCs w:val="28"/>
        </w:rPr>
        <w:t>ї</w:t>
      </w:r>
      <w:r w:rsidRPr="00F471DE">
        <w:rPr>
          <w:rFonts w:ascii="Times New Roman" w:eastAsia="Times New Roman" w:hAnsi="Times New Roman" w:cs="Times New Roman"/>
          <w:color w:val="000000" w:themeColor="text1"/>
          <w:sz w:val="28"/>
          <w:szCs w:val="28"/>
        </w:rPr>
        <w:t xml:space="preserve"> інформаційних, програмно-технічних та цифрових ресурсів громади</w:t>
      </w:r>
      <w:r w:rsidR="006B6AF2" w:rsidRPr="00F471DE">
        <w:rPr>
          <w:rFonts w:ascii="Times New Roman" w:eastAsia="Times New Roman" w:hAnsi="Times New Roman" w:cs="Times New Roman"/>
          <w:color w:val="000000" w:themeColor="text1"/>
          <w:sz w:val="28"/>
          <w:szCs w:val="28"/>
        </w:rPr>
        <w:t>;</w:t>
      </w:r>
    </w:p>
    <w:p w14:paraId="6228C899" w14:textId="77777777" w:rsidR="006B6AF2" w:rsidRPr="00F471DE" w:rsidRDefault="00767BA5" w:rsidP="00F471DE">
      <w:pPr>
        <w:pStyle w:val="a8"/>
        <w:shd w:val="clear" w:color="auto" w:fill="FFFFFF"/>
        <w:ind w:left="0"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 </w:t>
      </w:r>
      <w:r w:rsidR="003B6E95">
        <w:rPr>
          <w:rFonts w:ascii="Times New Roman" w:eastAsia="Times New Roman" w:hAnsi="Times New Roman" w:cs="Times New Roman"/>
          <w:color w:val="000000" w:themeColor="text1"/>
          <w:sz w:val="28"/>
          <w:szCs w:val="28"/>
        </w:rPr>
        <w:t>п</w:t>
      </w:r>
      <w:r w:rsidR="003B6E95" w:rsidRPr="003B6E95">
        <w:rPr>
          <w:rFonts w:ascii="Times New Roman" w:eastAsia="Times New Roman" w:hAnsi="Times New Roman" w:cs="Times New Roman"/>
          <w:color w:val="000000" w:themeColor="text1"/>
          <w:sz w:val="28"/>
          <w:szCs w:val="28"/>
        </w:rPr>
        <w:t>роведено оцінювання електронної та цифрової готовності громади</w:t>
      </w:r>
      <w:r w:rsidRPr="00F471DE">
        <w:rPr>
          <w:rFonts w:ascii="Times New Roman" w:eastAsia="Times New Roman" w:hAnsi="Times New Roman" w:cs="Times New Roman"/>
          <w:color w:val="000000" w:themeColor="text1"/>
          <w:sz w:val="28"/>
          <w:szCs w:val="28"/>
        </w:rPr>
        <w:t>;</w:t>
      </w:r>
    </w:p>
    <w:p w14:paraId="51A477E3" w14:textId="77777777" w:rsidR="006B6AF2" w:rsidRPr="00F471DE" w:rsidRDefault="00767BA5" w:rsidP="003B6E95">
      <w:pPr>
        <w:pStyle w:val="a8"/>
        <w:shd w:val="clear" w:color="auto" w:fill="FFFFFF"/>
        <w:spacing w:after="0"/>
        <w:ind w:left="0"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 </w:t>
      </w:r>
      <w:r w:rsidR="003B6E95">
        <w:rPr>
          <w:rFonts w:ascii="Times New Roman" w:eastAsia="Times New Roman" w:hAnsi="Times New Roman" w:cs="Times New Roman"/>
          <w:color w:val="000000" w:themeColor="text1"/>
          <w:sz w:val="28"/>
          <w:szCs w:val="28"/>
        </w:rPr>
        <w:t>р</w:t>
      </w:r>
      <w:r w:rsidR="003B6E95" w:rsidRPr="003B6E95">
        <w:rPr>
          <w:rFonts w:ascii="Times New Roman" w:eastAsia="Times New Roman" w:hAnsi="Times New Roman" w:cs="Times New Roman"/>
          <w:color w:val="000000" w:themeColor="text1"/>
          <w:sz w:val="28"/>
          <w:szCs w:val="28"/>
        </w:rPr>
        <w:t>озроблено необхідні нормативно-правові та технічні документи як функціональні інструменти, для забезпечення успішного та системного впровадження Програми</w:t>
      </w:r>
      <w:r w:rsidRPr="00F471DE">
        <w:rPr>
          <w:rFonts w:ascii="Times New Roman" w:eastAsia="Times New Roman" w:hAnsi="Times New Roman" w:cs="Times New Roman"/>
          <w:color w:val="000000" w:themeColor="text1"/>
          <w:sz w:val="28"/>
          <w:szCs w:val="28"/>
        </w:rPr>
        <w:t>;</w:t>
      </w:r>
    </w:p>
    <w:p w14:paraId="2D98254B" w14:textId="77777777" w:rsidR="006B6AF2" w:rsidRPr="00F471DE" w:rsidRDefault="00767BA5" w:rsidP="003B6E95">
      <w:pPr>
        <w:shd w:val="clear" w:color="auto" w:fill="FFFFFF"/>
        <w:ind w:firstLine="709"/>
        <w:jc w:val="both"/>
        <w:rPr>
          <w:rFonts w:ascii="Times New Roman" w:eastAsia="Times New Roman" w:hAnsi="Times New Roman" w:cs="Times New Roman"/>
          <w:color w:val="000000" w:themeColor="text1"/>
          <w:sz w:val="28"/>
          <w:szCs w:val="28"/>
        </w:rPr>
      </w:pPr>
      <w:r w:rsidRPr="003B6E95">
        <w:rPr>
          <w:rFonts w:ascii="Times New Roman" w:eastAsia="Times New Roman" w:hAnsi="Times New Roman" w:cs="Times New Roman"/>
          <w:color w:val="000000" w:themeColor="text1"/>
          <w:sz w:val="28"/>
          <w:szCs w:val="28"/>
        </w:rPr>
        <w:t>- </w:t>
      </w:r>
      <w:r w:rsidR="003B6E95" w:rsidRPr="003B6E95">
        <w:rPr>
          <w:rFonts w:ascii="Times New Roman" w:eastAsia="Times New Roman" w:hAnsi="Times New Roman" w:cs="Times New Roman"/>
          <w:color w:val="000000" w:themeColor="text1"/>
          <w:sz w:val="28"/>
          <w:szCs w:val="28"/>
        </w:rPr>
        <w:t>100% працівників ОМС пройшли навчання за напрямком «Інформаційні та цифрові технології». Не менше 5 разів</w:t>
      </w:r>
      <w:r w:rsidR="004944FB">
        <w:rPr>
          <w:rFonts w:ascii="Times New Roman" w:eastAsia="Times New Roman" w:hAnsi="Times New Roman" w:cs="Times New Roman"/>
          <w:color w:val="000000" w:themeColor="text1"/>
          <w:sz w:val="28"/>
          <w:szCs w:val="28"/>
        </w:rPr>
        <w:t xml:space="preserve"> на </w:t>
      </w:r>
      <w:r w:rsidR="003B6E95" w:rsidRPr="003B6E95">
        <w:rPr>
          <w:rFonts w:ascii="Times New Roman" w:eastAsia="Times New Roman" w:hAnsi="Times New Roman" w:cs="Times New Roman"/>
          <w:color w:val="000000" w:themeColor="text1"/>
          <w:sz w:val="28"/>
          <w:szCs w:val="28"/>
        </w:rPr>
        <w:t xml:space="preserve">рік представники громади взяли участь у конференціях, семінарах, відеоконференціях щодо впровадження новітніх інформаційних </w:t>
      </w:r>
      <w:r w:rsidR="006B6AF2" w:rsidRPr="00F471DE">
        <w:rPr>
          <w:rFonts w:ascii="Times New Roman" w:eastAsia="Times New Roman" w:hAnsi="Times New Roman" w:cs="Times New Roman"/>
          <w:color w:val="000000" w:themeColor="text1"/>
          <w:sz w:val="28"/>
          <w:szCs w:val="28"/>
        </w:rPr>
        <w:t>технологій</w:t>
      </w:r>
      <w:r w:rsidR="003B6E95">
        <w:rPr>
          <w:rFonts w:ascii="Times New Roman" w:eastAsia="Times New Roman" w:hAnsi="Times New Roman" w:cs="Times New Roman"/>
          <w:color w:val="000000" w:themeColor="text1"/>
          <w:sz w:val="28"/>
          <w:szCs w:val="28"/>
        </w:rPr>
        <w:t>;</w:t>
      </w:r>
    </w:p>
    <w:p w14:paraId="40DB8251" w14:textId="77777777" w:rsidR="006B6AF2" w:rsidRPr="00F471DE" w:rsidRDefault="00767BA5" w:rsidP="00F471DE">
      <w:pPr>
        <w:pStyle w:val="a8"/>
        <w:shd w:val="clear" w:color="auto" w:fill="FFFFFF"/>
        <w:ind w:left="0"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2. Цифрова трансформація управління громадою</w:t>
      </w:r>
      <w:r w:rsidR="00F471DE" w:rsidRPr="00F471DE">
        <w:rPr>
          <w:rFonts w:ascii="Times New Roman" w:eastAsia="Times New Roman" w:hAnsi="Times New Roman" w:cs="Times New Roman"/>
          <w:color w:val="000000" w:themeColor="text1"/>
          <w:sz w:val="28"/>
          <w:szCs w:val="28"/>
        </w:rPr>
        <w:t>:</w:t>
      </w:r>
    </w:p>
    <w:p w14:paraId="40232F9F" w14:textId="77777777" w:rsidR="00767BA5" w:rsidRDefault="00F471DE" w:rsidP="00F471DE">
      <w:pPr>
        <w:pStyle w:val="a8"/>
        <w:shd w:val="clear" w:color="auto" w:fill="FFFFFF"/>
        <w:ind w:left="0"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 </w:t>
      </w:r>
      <w:r w:rsidR="003B6E95">
        <w:rPr>
          <w:rFonts w:ascii="Times New Roman" w:eastAsia="Times New Roman" w:hAnsi="Times New Roman" w:cs="Times New Roman"/>
          <w:color w:val="000000" w:themeColor="text1"/>
          <w:sz w:val="28"/>
          <w:szCs w:val="28"/>
        </w:rPr>
        <w:t>з</w:t>
      </w:r>
      <w:r w:rsidR="003B6E95" w:rsidRPr="003B6E95">
        <w:rPr>
          <w:rFonts w:ascii="Times New Roman" w:eastAsia="Times New Roman" w:hAnsi="Times New Roman" w:cs="Times New Roman"/>
          <w:color w:val="000000" w:themeColor="text1"/>
          <w:sz w:val="28"/>
          <w:szCs w:val="28"/>
        </w:rPr>
        <w:t>більшено кількість користувачів у системі електронного документообігу АСКОД до рівня 90%, яким вона необхідна за функціональними обов’язками</w:t>
      </w:r>
      <w:r w:rsidRPr="00F471DE">
        <w:rPr>
          <w:rFonts w:ascii="Times New Roman" w:eastAsia="Times New Roman" w:hAnsi="Times New Roman" w:cs="Times New Roman"/>
          <w:color w:val="000000" w:themeColor="text1"/>
          <w:sz w:val="28"/>
          <w:szCs w:val="28"/>
        </w:rPr>
        <w:t>;</w:t>
      </w:r>
    </w:p>
    <w:p w14:paraId="20E6CA92" w14:textId="77777777" w:rsidR="00767BA5" w:rsidRDefault="00F471DE" w:rsidP="00F471DE">
      <w:pPr>
        <w:pStyle w:val="a8"/>
        <w:shd w:val="clear" w:color="auto" w:fill="FFFFFF"/>
        <w:ind w:left="0" w:firstLine="709"/>
        <w:jc w:val="both"/>
        <w:rPr>
          <w:rFonts w:ascii="Times New Roman" w:eastAsia="Times New Roman" w:hAnsi="Times New Roman" w:cs="Times New Roman"/>
          <w:sz w:val="28"/>
          <w:szCs w:val="28"/>
        </w:rPr>
      </w:pPr>
      <w:r w:rsidRPr="003B6E95">
        <w:rPr>
          <w:rFonts w:ascii="Times New Roman" w:eastAsia="Times New Roman" w:hAnsi="Times New Roman" w:cs="Times New Roman"/>
          <w:color w:val="000000" w:themeColor="text1"/>
          <w:sz w:val="28"/>
          <w:szCs w:val="28"/>
        </w:rPr>
        <w:t>- </w:t>
      </w:r>
      <w:r w:rsidR="003B6E95">
        <w:rPr>
          <w:rFonts w:ascii="Times New Roman" w:eastAsia="Times New Roman" w:hAnsi="Times New Roman" w:cs="Times New Roman"/>
          <w:color w:val="000000" w:themeColor="text1"/>
          <w:sz w:val="28"/>
          <w:szCs w:val="28"/>
        </w:rPr>
        <w:t>о</w:t>
      </w:r>
      <w:r w:rsidR="003B6E95" w:rsidRPr="003B6E95">
        <w:rPr>
          <w:rFonts w:ascii="Times New Roman" w:eastAsia="Times New Roman" w:hAnsi="Times New Roman" w:cs="Times New Roman"/>
          <w:sz w:val="28"/>
          <w:szCs w:val="28"/>
        </w:rPr>
        <w:t>новлено засоби інформатизації на 90%;</w:t>
      </w:r>
    </w:p>
    <w:p w14:paraId="50F5F46B" w14:textId="77777777" w:rsidR="00767BA5" w:rsidRDefault="00F471DE" w:rsidP="00F471DE">
      <w:pPr>
        <w:pStyle w:val="a8"/>
        <w:shd w:val="clear" w:color="auto" w:fill="FFFFFF"/>
        <w:ind w:left="0"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 </w:t>
      </w:r>
      <w:r w:rsidR="003B6E95">
        <w:rPr>
          <w:rFonts w:ascii="Times New Roman" w:eastAsia="Times New Roman" w:hAnsi="Times New Roman" w:cs="Times New Roman"/>
          <w:color w:val="000000" w:themeColor="text1"/>
          <w:sz w:val="28"/>
          <w:szCs w:val="28"/>
        </w:rPr>
        <w:t>з</w:t>
      </w:r>
      <w:r w:rsidR="003B6E95" w:rsidRPr="003B6E95">
        <w:rPr>
          <w:rFonts w:ascii="Times New Roman" w:eastAsia="Times New Roman" w:hAnsi="Times New Roman" w:cs="Times New Roman"/>
          <w:color w:val="000000" w:themeColor="text1"/>
          <w:sz w:val="28"/>
          <w:szCs w:val="28"/>
        </w:rPr>
        <w:t>абезпечено 100% підключення до сервісів та систем, розроблених центральними органами влади</w:t>
      </w:r>
      <w:r w:rsidRPr="00F471DE">
        <w:rPr>
          <w:rFonts w:ascii="Times New Roman" w:eastAsia="Times New Roman" w:hAnsi="Times New Roman" w:cs="Times New Roman"/>
          <w:color w:val="000000" w:themeColor="text1"/>
          <w:sz w:val="28"/>
          <w:szCs w:val="28"/>
        </w:rPr>
        <w:t>;</w:t>
      </w:r>
    </w:p>
    <w:p w14:paraId="06AE7B40" w14:textId="77777777" w:rsidR="003B6E95" w:rsidRDefault="003B6E95" w:rsidP="00F471DE">
      <w:pPr>
        <w:pStyle w:val="a8"/>
        <w:shd w:val="clear" w:color="auto" w:fill="FFFFFF"/>
        <w:ind w:left="0"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ц</w:t>
      </w:r>
      <w:r w:rsidRPr="003B6E95">
        <w:rPr>
          <w:rFonts w:ascii="Times New Roman" w:eastAsia="Times New Roman" w:hAnsi="Times New Roman" w:cs="Times New Roman"/>
          <w:color w:val="000000" w:themeColor="text1"/>
          <w:sz w:val="28"/>
          <w:szCs w:val="28"/>
        </w:rPr>
        <w:t>ифрові копії зберігаються в електронних форматах, що полегшує їхнє резервне копіювання та зберігання в різних місцях, зменшуючи ризик втрати інформації</w:t>
      </w:r>
      <w:r>
        <w:rPr>
          <w:rFonts w:ascii="Times New Roman" w:eastAsia="Times New Roman" w:hAnsi="Times New Roman" w:cs="Times New Roman"/>
          <w:color w:val="000000" w:themeColor="text1"/>
          <w:sz w:val="28"/>
          <w:szCs w:val="28"/>
        </w:rPr>
        <w:t>;</w:t>
      </w:r>
    </w:p>
    <w:p w14:paraId="6EBAF993" w14:textId="77777777" w:rsidR="003B6E95" w:rsidRDefault="003B6E95" w:rsidP="00F471DE">
      <w:pPr>
        <w:pStyle w:val="a8"/>
        <w:shd w:val="clear" w:color="auto" w:fill="FFFFFF"/>
        <w:ind w:left="0"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о</w:t>
      </w:r>
      <w:r w:rsidRPr="003B6E95">
        <w:rPr>
          <w:rFonts w:ascii="Times New Roman" w:eastAsia="Times New Roman" w:hAnsi="Times New Roman" w:cs="Times New Roman"/>
          <w:color w:val="000000" w:themeColor="text1"/>
          <w:sz w:val="28"/>
          <w:szCs w:val="28"/>
        </w:rPr>
        <w:t>хоплено 100% мешканців громади</w:t>
      </w:r>
      <w:r>
        <w:rPr>
          <w:rFonts w:ascii="Times New Roman" w:eastAsia="Times New Roman" w:hAnsi="Times New Roman" w:cs="Times New Roman"/>
          <w:color w:val="000000" w:themeColor="text1"/>
          <w:sz w:val="28"/>
          <w:szCs w:val="28"/>
        </w:rPr>
        <w:t>;</w:t>
      </w:r>
    </w:p>
    <w:p w14:paraId="16056681" w14:textId="77777777" w:rsidR="003B6E95" w:rsidRDefault="003B6E95" w:rsidP="00F471DE">
      <w:pPr>
        <w:pStyle w:val="a8"/>
        <w:shd w:val="clear" w:color="auto" w:fill="FFFFFF"/>
        <w:ind w:left="0"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 за</w:t>
      </w:r>
      <w:r w:rsidRPr="003B6E95">
        <w:rPr>
          <w:rFonts w:ascii="Times New Roman" w:eastAsia="Times New Roman" w:hAnsi="Times New Roman" w:cs="Times New Roman"/>
          <w:color w:val="000000" w:themeColor="text1"/>
          <w:sz w:val="28"/>
          <w:szCs w:val="28"/>
        </w:rPr>
        <w:t>безпечено рівний доступ до інформації, онлайн-комунікації, публічних та інших електронних послуг для всіх категорій населення громади</w:t>
      </w:r>
      <w:r>
        <w:rPr>
          <w:rFonts w:ascii="Times New Roman" w:eastAsia="Times New Roman" w:hAnsi="Times New Roman" w:cs="Times New Roman"/>
          <w:color w:val="000000" w:themeColor="text1"/>
          <w:sz w:val="28"/>
          <w:szCs w:val="28"/>
        </w:rPr>
        <w:t>;</w:t>
      </w:r>
    </w:p>
    <w:p w14:paraId="683A1E21" w14:textId="77777777" w:rsidR="003B6E95" w:rsidRDefault="003B6E95" w:rsidP="00F471DE">
      <w:pPr>
        <w:pStyle w:val="a8"/>
        <w:shd w:val="clear" w:color="auto" w:fill="FFFFFF"/>
        <w:ind w:left="0"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з</w:t>
      </w:r>
      <w:r w:rsidRPr="003B6E95">
        <w:rPr>
          <w:rFonts w:ascii="Times New Roman" w:eastAsia="Times New Roman" w:hAnsi="Times New Roman" w:cs="Times New Roman"/>
          <w:color w:val="000000" w:themeColor="text1"/>
          <w:sz w:val="28"/>
          <w:szCs w:val="28"/>
        </w:rPr>
        <w:t>абезпечено оприлюднення публічної інформації на Єдиному державному вебпорталі відкритих даних. Проведено аудити публічної інформації, на основі яких напрацьовано звіти.</w:t>
      </w:r>
    </w:p>
    <w:p w14:paraId="18A2CBD5" w14:textId="77777777" w:rsidR="00767BA5" w:rsidRPr="00F471DE" w:rsidRDefault="00767BA5" w:rsidP="00F471DE">
      <w:pPr>
        <w:shd w:val="clear" w:color="auto" w:fill="FFFFFF"/>
        <w:ind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3. Цифровізація публічних послуг</w:t>
      </w:r>
    </w:p>
    <w:p w14:paraId="387256D0" w14:textId="77777777" w:rsidR="00767BA5" w:rsidRPr="00F471DE" w:rsidRDefault="00F471DE" w:rsidP="00F471DE">
      <w:pPr>
        <w:shd w:val="clear" w:color="auto" w:fill="FFFFFF"/>
        <w:ind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 з</w:t>
      </w:r>
      <w:r w:rsidR="00767BA5" w:rsidRPr="00F471DE">
        <w:rPr>
          <w:rFonts w:ascii="Times New Roman" w:eastAsia="Times New Roman" w:hAnsi="Times New Roman" w:cs="Times New Roman"/>
          <w:color w:val="000000" w:themeColor="text1"/>
          <w:sz w:val="28"/>
          <w:szCs w:val="28"/>
        </w:rPr>
        <w:t>абезпечено стабільну, безперервну роботу ЦНАП та покращено якість надання адміністративних послуг для усіх верств населення громади</w:t>
      </w:r>
      <w:r w:rsidRPr="00F471DE">
        <w:rPr>
          <w:rFonts w:ascii="Times New Roman" w:eastAsia="Times New Roman" w:hAnsi="Times New Roman" w:cs="Times New Roman"/>
          <w:color w:val="000000" w:themeColor="text1"/>
          <w:sz w:val="28"/>
          <w:szCs w:val="28"/>
        </w:rPr>
        <w:t>;</w:t>
      </w:r>
    </w:p>
    <w:p w14:paraId="15793864" w14:textId="77777777" w:rsidR="00767BA5" w:rsidRPr="00F471DE" w:rsidRDefault="00F471DE" w:rsidP="00F471DE">
      <w:pPr>
        <w:shd w:val="clear" w:color="auto" w:fill="FFFFFF"/>
        <w:ind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 с</w:t>
      </w:r>
      <w:r w:rsidR="00767BA5" w:rsidRPr="00F471DE">
        <w:rPr>
          <w:rFonts w:ascii="Times New Roman" w:eastAsia="Times New Roman" w:hAnsi="Times New Roman" w:cs="Times New Roman"/>
          <w:color w:val="000000" w:themeColor="text1"/>
          <w:sz w:val="28"/>
          <w:szCs w:val="28"/>
        </w:rPr>
        <w:t>творено комфортні умови навчання та роботи на основі постійної взаємодії всіх учасників освітнього процесу</w:t>
      </w:r>
      <w:r w:rsidRPr="00F471DE">
        <w:rPr>
          <w:rFonts w:ascii="Times New Roman" w:eastAsia="Times New Roman" w:hAnsi="Times New Roman" w:cs="Times New Roman"/>
          <w:color w:val="000000" w:themeColor="text1"/>
          <w:sz w:val="28"/>
          <w:szCs w:val="28"/>
        </w:rPr>
        <w:t>;</w:t>
      </w:r>
    </w:p>
    <w:p w14:paraId="66750B19" w14:textId="77777777" w:rsidR="00767BA5" w:rsidRPr="00F471DE" w:rsidRDefault="00F471DE" w:rsidP="00F471DE">
      <w:pPr>
        <w:shd w:val="clear" w:color="auto" w:fill="FFFFFF"/>
        <w:ind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 п</w:t>
      </w:r>
      <w:r w:rsidR="00767BA5" w:rsidRPr="00F471DE">
        <w:rPr>
          <w:rFonts w:ascii="Times New Roman" w:eastAsia="Times New Roman" w:hAnsi="Times New Roman" w:cs="Times New Roman"/>
          <w:color w:val="000000" w:themeColor="text1"/>
          <w:sz w:val="28"/>
          <w:szCs w:val="28"/>
        </w:rPr>
        <w:t>ідвищено доступність та якість медичної допомоги, особливо у віддалених населених пунктах громади, під час кризових ситуацій, завдяки дистанційним консультаціям, моніторингу та обміну медичними даними</w:t>
      </w:r>
      <w:r w:rsidRPr="00F471DE">
        <w:rPr>
          <w:rFonts w:ascii="Times New Roman" w:eastAsia="Times New Roman" w:hAnsi="Times New Roman" w:cs="Times New Roman"/>
          <w:color w:val="000000" w:themeColor="text1"/>
          <w:sz w:val="28"/>
          <w:szCs w:val="28"/>
        </w:rPr>
        <w:t>;</w:t>
      </w:r>
    </w:p>
    <w:p w14:paraId="3337B5D2" w14:textId="77777777" w:rsidR="00767BA5" w:rsidRPr="00F471DE" w:rsidRDefault="00F471DE" w:rsidP="00F471DE">
      <w:pPr>
        <w:shd w:val="clear" w:color="auto" w:fill="FFFFFF"/>
        <w:ind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 в</w:t>
      </w:r>
      <w:r w:rsidR="00767BA5" w:rsidRPr="00F471DE">
        <w:rPr>
          <w:rFonts w:ascii="Times New Roman" w:eastAsia="Times New Roman" w:hAnsi="Times New Roman" w:cs="Times New Roman"/>
          <w:color w:val="000000" w:themeColor="text1"/>
          <w:sz w:val="28"/>
          <w:szCs w:val="28"/>
        </w:rPr>
        <w:t>проваджено е-квиток в громадському транспорті на території громади</w:t>
      </w:r>
      <w:r w:rsidRPr="00F471DE">
        <w:rPr>
          <w:rFonts w:ascii="Times New Roman" w:eastAsia="Times New Roman" w:hAnsi="Times New Roman" w:cs="Times New Roman"/>
          <w:color w:val="000000" w:themeColor="text1"/>
          <w:sz w:val="28"/>
          <w:szCs w:val="28"/>
        </w:rPr>
        <w:t>;</w:t>
      </w:r>
    </w:p>
    <w:p w14:paraId="7B46F6CD" w14:textId="77777777" w:rsidR="006E6307" w:rsidRDefault="00F471DE" w:rsidP="00F471DE">
      <w:pPr>
        <w:shd w:val="clear" w:color="auto" w:fill="FFFFFF"/>
        <w:ind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 </w:t>
      </w:r>
      <w:r w:rsidR="006E6307">
        <w:rPr>
          <w:rFonts w:ascii="Times New Roman" w:eastAsia="Times New Roman" w:hAnsi="Times New Roman" w:cs="Times New Roman"/>
          <w:color w:val="000000" w:themeColor="text1"/>
          <w:sz w:val="28"/>
          <w:szCs w:val="28"/>
        </w:rPr>
        <w:t>в</w:t>
      </w:r>
      <w:r w:rsidR="006E6307" w:rsidRPr="006E6307">
        <w:rPr>
          <w:rFonts w:ascii="Times New Roman" w:eastAsia="Times New Roman" w:hAnsi="Times New Roman" w:cs="Times New Roman"/>
          <w:color w:val="000000" w:themeColor="text1"/>
          <w:sz w:val="28"/>
          <w:szCs w:val="28"/>
        </w:rPr>
        <w:t>проваджено програмне забезпечення «Система управління земельними ресурсами “SMART GIS”»</w:t>
      </w:r>
      <w:r w:rsidR="006E6307">
        <w:rPr>
          <w:rFonts w:ascii="Times New Roman" w:eastAsia="Times New Roman" w:hAnsi="Times New Roman" w:cs="Times New Roman"/>
          <w:color w:val="000000" w:themeColor="text1"/>
          <w:sz w:val="28"/>
          <w:szCs w:val="28"/>
        </w:rPr>
        <w:t>;</w:t>
      </w:r>
    </w:p>
    <w:p w14:paraId="6C771B8B" w14:textId="77777777" w:rsidR="006E6307" w:rsidRPr="001F5C01" w:rsidRDefault="006E6307" w:rsidP="00F471DE">
      <w:pPr>
        <w:shd w:val="clear" w:color="auto" w:fill="FFFFFF"/>
        <w:ind w:firstLine="709"/>
        <w:jc w:val="both"/>
        <w:rPr>
          <w:rFonts w:ascii="Times New Roman" w:eastAsia="Times New Roman" w:hAnsi="Times New Roman" w:cs="Times New Roman"/>
          <w:color w:val="000000" w:themeColor="text1"/>
          <w:sz w:val="28"/>
          <w:szCs w:val="28"/>
          <w:lang w:val="ru-RU"/>
        </w:rPr>
      </w:pPr>
      <w:r>
        <w:rPr>
          <w:rFonts w:ascii="Times New Roman" w:eastAsia="Times New Roman" w:hAnsi="Times New Roman" w:cs="Times New Roman"/>
          <w:color w:val="000000" w:themeColor="text1"/>
          <w:sz w:val="28"/>
          <w:szCs w:val="28"/>
        </w:rPr>
        <w:t>- в</w:t>
      </w:r>
      <w:r w:rsidRPr="006E6307">
        <w:rPr>
          <w:rFonts w:ascii="Times New Roman" w:eastAsia="Times New Roman" w:hAnsi="Times New Roman" w:cs="Times New Roman"/>
          <w:color w:val="000000" w:themeColor="text1"/>
          <w:sz w:val="28"/>
          <w:szCs w:val="28"/>
        </w:rPr>
        <w:t>проваджено підсистему «iTREEUkraine» програмного комплексу SOFTPRO: Містобудівний кадастр. Інвентаризація зелених насаджень</w:t>
      </w:r>
      <w:r>
        <w:rPr>
          <w:rFonts w:ascii="Times New Roman" w:eastAsia="Times New Roman" w:hAnsi="Times New Roman" w:cs="Times New Roman"/>
          <w:color w:val="000000" w:themeColor="text1"/>
          <w:sz w:val="28"/>
          <w:szCs w:val="28"/>
        </w:rPr>
        <w:t>;</w:t>
      </w:r>
    </w:p>
    <w:p w14:paraId="3068941D" w14:textId="77777777" w:rsidR="00DB5E17" w:rsidRPr="001F5C01" w:rsidRDefault="00DB5E17" w:rsidP="00F471DE">
      <w:pPr>
        <w:shd w:val="clear" w:color="auto" w:fill="FFFFFF"/>
        <w:ind w:firstLine="709"/>
        <w:jc w:val="both"/>
        <w:rPr>
          <w:rFonts w:ascii="Times New Roman" w:eastAsia="Times New Roman" w:hAnsi="Times New Roman" w:cs="Times New Roman"/>
          <w:color w:val="000000" w:themeColor="text1"/>
          <w:sz w:val="28"/>
          <w:szCs w:val="28"/>
          <w:lang w:val="ru-RU"/>
        </w:rPr>
      </w:pPr>
      <w:r w:rsidRPr="001F5C01">
        <w:rPr>
          <w:rFonts w:ascii="Times New Roman" w:eastAsia="Times New Roman" w:hAnsi="Times New Roman" w:cs="Times New Roman"/>
          <w:color w:val="000000" w:themeColor="text1"/>
          <w:sz w:val="28"/>
          <w:szCs w:val="28"/>
          <w:lang w:val="ru-RU"/>
        </w:rPr>
        <w:t>-</w:t>
      </w:r>
      <w:r w:rsidRPr="00DB5E17">
        <w:rPr>
          <w:rFonts w:ascii="Times New Roman" w:eastAsia="Times New Roman" w:hAnsi="Times New Roman" w:cs="Times New Roman"/>
          <w:color w:val="000000" w:themeColor="text1"/>
          <w:sz w:val="28"/>
          <w:szCs w:val="28"/>
          <w:lang w:val="en-US"/>
        </w:rPr>
        <w:t> </w:t>
      </w:r>
      <w:r w:rsidRPr="001F5C01">
        <w:rPr>
          <w:rFonts w:ascii="Times New Roman" w:eastAsia="Times New Roman" w:hAnsi="Times New Roman" w:cs="Times New Roman"/>
          <w:color w:val="000000" w:themeColor="text1"/>
          <w:sz w:val="28"/>
          <w:szCs w:val="28"/>
          <w:lang w:val="ru-RU"/>
        </w:rPr>
        <w:t>впроваджено застосунок «</w:t>
      </w:r>
      <w:r w:rsidRPr="00DB5E17">
        <w:rPr>
          <w:rFonts w:ascii="Times New Roman" w:eastAsia="Times New Roman" w:hAnsi="Times New Roman" w:cs="Times New Roman"/>
          <w:color w:val="000000" w:themeColor="text1"/>
          <w:sz w:val="28"/>
          <w:szCs w:val="28"/>
          <w:lang w:val="en-US"/>
        </w:rPr>
        <w:t>SmartKovel</w:t>
      </w:r>
      <w:r w:rsidRPr="001F5C01">
        <w:rPr>
          <w:rFonts w:ascii="Times New Roman" w:eastAsia="Times New Roman" w:hAnsi="Times New Roman" w:cs="Times New Roman"/>
          <w:color w:val="000000" w:themeColor="text1"/>
          <w:sz w:val="28"/>
          <w:szCs w:val="28"/>
          <w:lang w:val="ru-RU"/>
        </w:rPr>
        <w:t>»;</w:t>
      </w:r>
    </w:p>
    <w:p w14:paraId="3706F6AD" w14:textId="77777777" w:rsidR="006E6307" w:rsidRDefault="006E6307" w:rsidP="006E6307">
      <w:pPr>
        <w:shd w:val="clear" w:color="auto" w:fill="FFFFFF"/>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з</w:t>
      </w:r>
      <w:r w:rsidRPr="006E6307">
        <w:rPr>
          <w:rFonts w:ascii="Times New Roman" w:eastAsia="Times New Roman" w:hAnsi="Times New Roman" w:cs="Times New Roman"/>
          <w:color w:val="000000" w:themeColor="text1"/>
          <w:sz w:val="28"/>
          <w:szCs w:val="28"/>
        </w:rPr>
        <w:t>апроваджено онлайн 3D-тур по Ковельському історичному музею.</w:t>
      </w:r>
      <w:r w:rsidR="00B45D20">
        <w:rPr>
          <w:rFonts w:ascii="Times New Roman" w:eastAsia="Times New Roman" w:hAnsi="Times New Roman" w:cs="Times New Roman"/>
          <w:color w:val="000000" w:themeColor="text1"/>
          <w:sz w:val="28"/>
          <w:szCs w:val="28"/>
        </w:rPr>
        <w:t xml:space="preserve"> </w:t>
      </w:r>
      <w:r w:rsidRPr="006E6307">
        <w:rPr>
          <w:rFonts w:ascii="Times New Roman" w:eastAsia="Times New Roman" w:hAnsi="Times New Roman" w:cs="Times New Roman"/>
          <w:color w:val="000000" w:themeColor="text1"/>
          <w:sz w:val="28"/>
          <w:szCs w:val="28"/>
        </w:rPr>
        <w:t>Ознаковано 100% об’єктів туристичної інфраструктури.</w:t>
      </w:r>
      <w:r w:rsidR="00B45D20">
        <w:rPr>
          <w:rFonts w:ascii="Times New Roman" w:eastAsia="Times New Roman" w:hAnsi="Times New Roman" w:cs="Times New Roman"/>
          <w:color w:val="000000" w:themeColor="text1"/>
          <w:sz w:val="28"/>
          <w:szCs w:val="28"/>
        </w:rPr>
        <w:t xml:space="preserve"> </w:t>
      </w:r>
      <w:r w:rsidRPr="006E6307">
        <w:rPr>
          <w:rFonts w:ascii="Times New Roman" w:eastAsia="Times New Roman" w:hAnsi="Times New Roman" w:cs="Times New Roman"/>
          <w:color w:val="000000" w:themeColor="text1"/>
          <w:sz w:val="28"/>
          <w:szCs w:val="28"/>
        </w:rPr>
        <w:t>Встановлено 2 мультимедійні інформаційні сенсорні кіоски на території м. Ковель</w:t>
      </w:r>
      <w:r>
        <w:rPr>
          <w:rFonts w:ascii="Times New Roman" w:eastAsia="Times New Roman" w:hAnsi="Times New Roman" w:cs="Times New Roman"/>
          <w:color w:val="000000" w:themeColor="text1"/>
          <w:sz w:val="28"/>
          <w:szCs w:val="28"/>
        </w:rPr>
        <w:t>;</w:t>
      </w:r>
    </w:p>
    <w:p w14:paraId="21321208" w14:textId="77777777" w:rsidR="006E6307" w:rsidRDefault="006E6307" w:rsidP="006E6307">
      <w:pPr>
        <w:shd w:val="clear" w:color="auto" w:fill="FFFFFF"/>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с</w:t>
      </w:r>
      <w:r w:rsidRPr="006E6307">
        <w:rPr>
          <w:rFonts w:ascii="Times New Roman" w:eastAsia="Times New Roman" w:hAnsi="Times New Roman" w:cs="Times New Roman"/>
          <w:color w:val="000000" w:themeColor="text1"/>
          <w:sz w:val="28"/>
          <w:szCs w:val="28"/>
        </w:rPr>
        <w:t>творено платіжну онлайн-систему та автоматизовано систему доступу до управління спортивними об’єктами, що оптимізує їх роботу та покращує клієнтський досвід</w:t>
      </w:r>
      <w:r>
        <w:rPr>
          <w:rFonts w:ascii="Times New Roman" w:eastAsia="Times New Roman" w:hAnsi="Times New Roman" w:cs="Times New Roman"/>
          <w:color w:val="000000" w:themeColor="text1"/>
          <w:sz w:val="28"/>
          <w:szCs w:val="28"/>
        </w:rPr>
        <w:t>;</w:t>
      </w:r>
    </w:p>
    <w:p w14:paraId="18EA85D0" w14:textId="77777777" w:rsidR="006E6307" w:rsidRDefault="006E6307" w:rsidP="006E6307">
      <w:pPr>
        <w:shd w:val="clear" w:color="auto" w:fill="FFFFFF"/>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р</w:t>
      </w:r>
      <w:r w:rsidRPr="006E6307">
        <w:rPr>
          <w:rFonts w:ascii="Times New Roman" w:eastAsia="Times New Roman" w:hAnsi="Times New Roman" w:cs="Times New Roman"/>
          <w:color w:val="000000" w:themeColor="text1"/>
          <w:sz w:val="28"/>
          <w:szCs w:val="28"/>
        </w:rPr>
        <w:t>озширено доступ до інформації та послуг завдяки електронним ресурсам, створено електронний каталог, а також трансформовано бібліотеки на сучасний інформаційний та культурний центр</w:t>
      </w:r>
      <w:r>
        <w:rPr>
          <w:rFonts w:ascii="Times New Roman" w:eastAsia="Times New Roman" w:hAnsi="Times New Roman" w:cs="Times New Roman"/>
          <w:color w:val="000000" w:themeColor="text1"/>
          <w:sz w:val="28"/>
          <w:szCs w:val="28"/>
        </w:rPr>
        <w:t>;</w:t>
      </w:r>
    </w:p>
    <w:p w14:paraId="781C4C48" w14:textId="77777777" w:rsidR="006E6307" w:rsidRDefault="006E6307" w:rsidP="006E6307">
      <w:pPr>
        <w:shd w:val="clear" w:color="auto" w:fill="FFFFFF"/>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р</w:t>
      </w:r>
      <w:r w:rsidRPr="006E6307">
        <w:rPr>
          <w:rFonts w:ascii="Times New Roman" w:eastAsia="Times New Roman" w:hAnsi="Times New Roman" w:cs="Times New Roman"/>
          <w:color w:val="000000" w:themeColor="text1"/>
          <w:sz w:val="28"/>
          <w:szCs w:val="28"/>
        </w:rPr>
        <w:t>озширено можливості системи для вирішення конкретних завдань у сфері комунального майна.</w:t>
      </w:r>
    </w:p>
    <w:p w14:paraId="70A7708C" w14:textId="77777777" w:rsidR="006E6307" w:rsidRDefault="006E6307" w:rsidP="00F471DE">
      <w:pPr>
        <w:shd w:val="clear" w:color="auto" w:fill="FFFFFF"/>
        <w:ind w:firstLine="709"/>
        <w:jc w:val="both"/>
        <w:rPr>
          <w:rFonts w:ascii="Times New Roman" w:eastAsia="Times New Roman" w:hAnsi="Times New Roman" w:cs="Times New Roman"/>
          <w:color w:val="000000" w:themeColor="text1"/>
          <w:sz w:val="28"/>
          <w:szCs w:val="28"/>
        </w:rPr>
      </w:pPr>
    </w:p>
    <w:p w14:paraId="62959794" w14:textId="77777777" w:rsidR="00767BA5" w:rsidRPr="00F471DE" w:rsidRDefault="00767BA5" w:rsidP="00F471DE">
      <w:pPr>
        <w:shd w:val="clear" w:color="auto" w:fill="FFFFFF"/>
        <w:ind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4. Розбудова інфраструктури інформатизації громади</w:t>
      </w:r>
      <w:r w:rsidR="00F471DE" w:rsidRPr="00F471DE">
        <w:rPr>
          <w:rFonts w:ascii="Times New Roman" w:eastAsia="Times New Roman" w:hAnsi="Times New Roman" w:cs="Times New Roman"/>
          <w:color w:val="000000" w:themeColor="text1"/>
          <w:sz w:val="28"/>
          <w:szCs w:val="28"/>
        </w:rPr>
        <w:t>:</w:t>
      </w:r>
    </w:p>
    <w:p w14:paraId="1FE4F830" w14:textId="77777777" w:rsidR="00767BA5" w:rsidRPr="00F471DE" w:rsidRDefault="00F471DE" w:rsidP="00F471DE">
      <w:pPr>
        <w:shd w:val="clear" w:color="auto" w:fill="FFFFFF"/>
        <w:ind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 н</w:t>
      </w:r>
      <w:r w:rsidR="00767BA5" w:rsidRPr="00F471DE">
        <w:rPr>
          <w:rFonts w:ascii="Times New Roman" w:eastAsia="Times New Roman" w:hAnsi="Times New Roman" w:cs="Times New Roman"/>
          <w:color w:val="000000" w:themeColor="text1"/>
          <w:sz w:val="28"/>
          <w:szCs w:val="28"/>
        </w:rPr>
        <w:t>апрацьовано акти оцінки стану кіберзахисту об</w:t>
      </w:r>
      <w:r w:rsidR="00B45D20">
        <w:rPr>
          <w:rFonts w:ascii="Times New Roman" w:eastAsia="Times New Roman" w:hAnsi="Times New Roman" w:cs="Times New Roman"/>
          <w:color w:val="000000" w:themeColor="text1"/>
          <w:sz w:val="28"/>
          <w:szCs w:val="28"/>
        </w:rPr>
        <w:t>’</w:t>
      </w:r>
      <w:r w:rsidR="00767BA5" w:rsidRPr="00F471DE">
        <w:rPr>
          <w:rFonts w:ascii="Times New Roman" w:eastAsia="Times New Roman" w:hAnsi="Times New Roman" w:cs="Times New Roman"/>
          <w:color w:val="000000" w:themeColor="text1"/>
          <w:sz w:val="28"/>
          <w:szCs w:val="28"/>
        </w:rPr>
        <w:t>єктів критичної інформаційної інфраструктури у виконавчих органах міської ради та структурних підрозділах</w:t>
      </w:r>
      <w:r w:rsidRPr="00F471DE">
        <w:rPr>
          <w:rFonts w:ascii="Times New Roman" w:eastAsia="Times New Roman" w:hAnsi="Times New Roman" w:cs="Times New Roman"/>
          <w:color w:val="000000" w:themeColor="text1"/>
          <w:sz w:val="28"/>
          <w:szCs w:val="28"/>
        </w:rPr>
        <w:t>;</w:t>
      </w:r>
    </w:p>
    <w:p w14:paraId="2E1200BC" w14:textId="77777777" w:rsidR="00767BA5" w:rsidRPr="00F471DE" w:rsidRDefault="00F471DE" w:rsidP="00F471DE">
      <w:pPr>
        <w:shd w:val="clear" w:color="auto" w:fill="FFFFFF"/>
        <w:ind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 </w:t>
      </w:r>
      <w:r w:rsidR="006E6307">
        <w:rPr>
          <w:rFonts w:ascii="Times New Roman" w:eastAsia="Times New Roman" w:hAnsi="Times New Roman" w:cs="Times New Roman"/>
          <w:color w:val="000000" w:themeColor="text1"/>
          <w:sz w:val="28"/>
          <w:szCs w:val="28"/>
        </w:rPr>
        <w:t>р</w:t>
      </w:r>
      <w:r w:rsidR="006E6307" w:rsidRPr="006E6307">
        <w:rPr>
          <w:rFonts w:ascii="Times New Roman" w:eastAsia="Times New Roman" w:hAnsi="Times New Roman" w:cs="Times New Roman"/>
          <w:color w:val="000000" w:themeColor="text1"/>
          <w:sz w:val="28"/>
          <w:szCs w:val="28"/>
        </w:rPr>
        <w:t>івень кібербезпеки 100% на об’єктах інформаційної безпеки структурних підрозділів виконавчого комітету</w:t>
      </w:r>
      <w:r w:rsidR="006E6307">
        <w:rPr>
          <w:rFonts w:ascii="Times New Roman" w:eastAsia="Times New Roman" w:hAnsi="Times New Roman" w:cs="Times New Roman"/>
          <w:color w:val="000000" w:themeColor="text1"/>
          <w:sz w:val="28"/>
          <w:szCs w:val="28"/>
        </w:rPr>
        <w:t>;</w:t>
      </w:r>
    </w:p>
    <w:p w14:paraId="03B30817" w14:textId="77777777" w:rsidR="00767BA5" w:rsidRPr="00F471DE" w:rsidRDefault="00F471DE" w:rsidP="00F471DE">
      <w:pPr>
        <w:shd w:val="clear" w:color="auto" w:fill="FFFFFF"/>
        <w:ind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 з</w:t>
      </w:r>
      <w:r w:rsidR="00767BA5" w:rsidRPr="00F471DE">
        <w:rPr>
          <w:rFonts w:ascii="Times New Roman" w:eastAsia="Times New Roman" w:hAnsi="Times New Roman" w:cs="Times New Roman"/>
          <w:color w:val="000000" w:themeColor="text1"/>
          <w:sz w:val="28"/>
          <w:szCs w:val="28"/>
        </w:rPr>
        <w:t>абезпечення антивірусного захисту.</w:t>
      </w:r>
    </w:p>
    <w:p w14:paraId="0649FB07" w14:textId="77777777" w:rsidR="00767BA5" w:rsidRDefault="00767BA5" w:rsidP="00F471DE">
      <w:pPr>
        <w:shd w:val="clear" w:color="auto" w:fill="FFFFFF"/>
        <w:ind w:firstLine="709"/>
        <w:jc w:val="both"/>
        <w:rPr>
          <w:rFonts w:ascii="Times New Roman" w:eastAsia="Times New Roman" w:hAnsi="Times New Roman" w:cs="Times New Roman"/>
          <w:color w:val="000000" w:themeColor="text1"/>
          <w:sz w:val="28"/>
          <w:szCs w:val="28"/>
        </w:rPr>
      </w:pPr>
      <w:r w:rsidRPr="00F471DE">
        <w:rPr>
          <w:rFonts w:ascii="Times New Roman" w:eastAsia="Times New Roman" w:hAnsi="Times New Roman" w:cs="Times New Roman"/>
          <w:color w:val="000000" w:themeColor="text1"/>
          <w:sz w:val="28"/>
          <w:szCs w:val="28"/>
        </w:rPr>
        <w:t>5. Стимулювання зростання цифрової економіки та розвиток цифрової грамотності</w:t>
      </w:r>
      <w:r w:rsidR="00F471DE" w:rsidRPr="00F471DE">
        <w:rPr>
          <w:rFonts w:ascii="Times New Roman" w:eastAsia="Times New Roman" w:hAnsi="Times New Roman" w:cs="Times New Roman"/>
          <w:color w:val="000000" w:themeColor="text1"/>
          <w:sz w:val="28"/>
          <w:szCs w:val="28"/>
        </w:rPr>
        <w:t>:</w:t>
      </w:r>
    </w:p>
    <w:p w14:paraId="5F2FF683" w14:textId="77777777" w:rsidR="006E6307" w:rsidRDefault="006E6307" w:rsidP="00F471DE">
      <w:pPr>
        <w:shd w:val="clear" w:color="auto" w:fill="FFFFFF"/>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с</w:t>
      </w:r>
      <w:r w:rsidRPr="006E6307">
        <w:rPr>
          <w:rFonts w:ascii="Times New Roman" w:eastAsia="Times New Roman" w:hAnsi="Times New Roman" w:cs="Times New Roman"/>
          <w:color w:val="000000" w:themeColor="text1"/>
          <w:sz w:val="28"/>
          <w:szCs w:val="28"/>
        </w:rPr>
        <w:t>творено інвестиційний сайт громади</w:t>
      </w:r>
      <w:r>
        <w:rPr>
          <w:rFonts w:ascii="Times New Roman" w:eastAsia="Times New Roman" w:hAnsi="Times New Roman" w:cs="Times New Roman"/>
          <w:color w:val="000000" w:themeColor="text1"/>
          <w:sz w:val="28"/>
          <w:szCs w:val="28"/>
        </w:rPr>
        <w:t>.</w:t>
      </w:r>
    </w:p>
    <w:p w14:paraId="4E10D78E" w14:textId="77777777" w:rsidR="003E7776" w:rsidRDefault="0093659D">
      <w:pPr>
        <w:widowControl w:val="0"/>
        <w:pBdr>
          <w:top w:val="nil"/>
          <w:left w:val="nil"/>
          <w:bottom w:val="nil"/>
          <w:right w:val="nil"/>
          <w:between w:val="nil"/>
        </w:pBdr>
        <w:tabs>
          <w:tab w:val="left" w:pos="1134"/>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Таким чином, </w:t>
      </w:r>
      <w:r w:rsidR="001F5C01">
        <w:rPr>
          <w:rFonts w:ascii="Times New Roman" w:eastAsia="Times New Roman" w:hAnsi="Times New Roman" w:cs="Times New Roman"/>
          <w:sz w:val="28"/>
          <w:szCs w:val="28"/>
        </w:rPr>
        <w:t xml:space="preserve">реалізація </w:t>
      </w:r>
      <w:r>
        <w:rPr>
          <w:rFonts w:ascii="Times New Roman" w:eastAsia="Times New Roman" w:hAnsi="Times New Roman" w:cs="Times New Roman"/>
          <w:sz w:val="28"/>
          <w:szCs w:val="28"/>
        </w:rPr>
        <w:t>Програм</w:t>
      </w:r>
      <w:r w:rsidR="001F5C01">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забезпечить с</w:t>
      </w:r>
      <w:r w:rsidR="00D1797A">
        <w:rPr>
          <w:rFonts w:ascii="Times New Roman" w:eastAsia="Times New Roman" w:hAnsi="Times New Roman" w:cs="Times New Roman"/>
          <w:sz w:val="28"/>
          <w:szCs w:val="28"/>
        </w:rPr>
        <w:t xml:space="preserve">истемний цифровий розвиток </w:t>
      </w:r>
      <w:r>
        <w:rPr>
          <w:rFonts w:ascii="Times New Roman" w:eastAsia="Times New Roman" w:hAnsi="Times New Roman" w:cs="Times New Roman"/>
          <w:sz w:val="28"/>
          <w:szCs w:val="28"/>
        </w:rPr>
        <w:t xml:space="preserve">громади, що дозволить ефективніше використовувати ресурси, залучати мешканців до управлінських процесів, підвищити якість публічних </w:t>
      </w:r>
      <w:r>
        <w:rPr>
          <w:rFonts w:ascii="Times New Roman" w:eastAsia="Times New Roman" w:hAnsi="Times New Roman" w:cs="Times New Roman"/>
          <w:sz w:val="28"/>
          <w:szCs w:val="28"/>
        </w:rPr>
        <w:lastRenderedPageBreak/>
        <w:t>послуг та створити конкурентоспроможне середовище для життя, освіти, роботи та інноваційної діяльності.</w:t>
      </w:r>
    </w:p>
    <w:p w14:paraId="772A45DD" w14:textId="77777777" w:rsidR="003E7776" w:rsidRDefault="003E7776">
      <w:pPr>
        <w:widowControl w:val="0"/>
        <w:pBdr>
          <w:top w:val="nil"/>
          <w:left w:val="nil"/>
          <w:bottom w:val="nil"/>
          <w:right w:val="nil"/>
          <w:between w:val="nil"/>
        </w:pBdr>
        <w:tabs>
          <w:tab w:val="left" w:pos="1134"/>
        </w:tabs>
        <w:ind w:firstLine="709"/>
        <w:jc w:val="both"/>
        <w:rPr>
          <w:rFonts w:ascii="Times New Roman" w:eastAsia="Times New Roman" w:hAnsi="Times New Roman" w:cs="Times New Roman"/>
          <w:color w:val="000000"/>
          <w:sz w:val="28"/>
          <w:szCs w:val="28"/>
        </w:rPr>
      </w:pPr>
    </w:p>
    <w:p w14:paraId="2BC722FA" w14:textId="77777777" w:rsidR="003E7776" w:rsidRDefault="0093659D">
      <w:pPr>
        <w:pBdr>
          <w:top w:val="nil"/>
          <w:left w:val="nil"/>
          <w:bottom w:val="nil"/>
          <w:right w:val="nil"/>
          <w:between w:val="nil"/>
        </w:pBdr>
        <w:tabs>
          <w:tab w:val="left" w:pos="1134"/>
        </w:tabs>
        <w:ind w:firstLine="567"/>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VI. Моніторинг та проведення оцінки результативності виконання Програми</w:t>
      </w:r>
    </w:p>
    <w:p w14:paraId="119595AF" w14:textId="77777777" w:rsidR="003E7776" w:rsidRDefault="00000000">
      <w:pPr>
        <w:widowControl w:val="0"/>
        <w:ind w:firstLine="720"/>
        <w:jc w:val="both"/>
        <w:rPr>
          <w:rFonts w:ascii="Times New Roman" w:eastAsia="Times New Roman" w:hAnsi="Times New Roman" w:cs="Times New Roman"/>
          <w:sz w:val="28"/>
          <w:szCs w:val="28"/>
        </w:rPr>
      </w:pPr>
      <w:sdt>
        <w:sdtPr>
          <w:tag w:val="goog_rdk_24"/>
          <w:id w:val="-680290587"/>
        </w:sdtPr>
        <w:sdtContent/>
      </w:sdt>
      <w:r w:rsidR="0093659D">
        <w:rPr>
          <w:rFonts w:ascii="Times New Roman" w:eastAsia="Times New Roman" w:hAnsi="Times New Roman" w:cs="Times New Roman"/>
          <w:sz w:val="28"/>
          <w:szCs w:val="28"/>
        </w:rPr>
        <w:t>Відділ програмно-комп’ютерного забезпечення виконавчого комітету Ковельської міської ради є відповідальним виконавцем заходів Програми.</w:t>
      </w:r>
    </w:p>
    <w:p w14:paraId="329C0B47"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Основними функціями відділу в частині виконання заходів Програми та контролю є: </w:t>
      </w:r>
    </w:p>
    <w:p w14:paraId="27697F2E"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координація виконання з</w:t>
      </w:r>
      <w:r w:rsidR="00CE6C50">
        <w:rPr>
          <w:rFonts w:ascii="Times New Roman" w:eastAsia="Times New Roman" w:hAnsi="Times New Roman" w:cs="Times New Roman"/>
          <w:sz w:val="28"/>
          <w:szCs w:val="28"/>
        </w:rPr>
        <w:t>аходів Програми їх виконавцями;</w:t>
      </w:r>
    </w:p>
    <w:p w14:paraId="1540E021"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організація моніторингу реалізації з</w:t>
      </w:r>
      <w:r w:rsidR="00CE6C50">
        <w:rPr>
          <w:rFonts w:ascii="Times New Roman" w:eastAsia="Times New Roman" w:hAnsi="Times New Roman" w:cs="Times New Roman"/>
          <w:sz w:val="28"/>
          <w:szCs w:val="28"/>
        </w:rPr>
        <w:t>аходів Програми їх виконавцями;</w:t>
      </w:r>
    </w:p>
    <w:p w14:paraId="74E31259" w14:textId="77777777" w:rsidR="003E7776" w:rsidRDefault="0093659D">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аналіз виконання програм</w:t>
      </w:r>
      <w:r w:rsidR="00CE6C50">
        <w:rPr>
          <w:rFonts w:ascii="Times New Roman" w:eastAsia="Times New Roman" w:hAnsi="Times New Roman" w:cs="Times New Roman"/>
          <w:sz w:val="28"/>
          <w:szCs w:val="28"/>
        </w:rPr>
        <w:t>них заходів.</w:t>
      </w:r>
    </w:p>
    <w:p w14:paraId="4643E1A9" w14:textId="77777777" w:rsidR="003E7776" w:rsidRDefault="0093659D">
      <w:pPr>
        <w:widowControl w:val="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Періодичність звітування:</w:t>
      </w:r>
    </w:p>
    <w:p w14:paraId="3534D7A7" w14:textId="77777777" w:rsidR="003E7776" w:rsidRDefault="0093659D">
      <w:pPr>
        <w:widowControl w:val="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щоквартально, до 10 числа місяця, що настає за звітним періодом під час заповнення індексу цифровізації виконавці заходів подають відповідальному виконавцю заходів Програми аналітичну довідку щодо прогресу виконання запланованих проєктів;</w:t>
      </w:r>
    </w:p>
    <w:p w14:paraId="4741F18B" w14:textId="77777777" w:rsidR="003E7776" w:rsidRDefault="0093659D">
      <w:pPr>
        <w:widowControl w:val="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щорічно, до 31 січня, відповідальним виконавцем заходів Програми узагальнюється інформація про реалізацію Програми за попередній календарний рік з таблицею досягнутих індикаторів відповідно до Додатку 2 до Програми.</w:t>
      </w:r>
    </w:p>
    <w:p w14:paraId="47DC2D19" w14:textId="77777777" w:rsidR="003E7776" w:rsidRDefault="0093659D" w:rsidP="00750633">
      <w:pPr>
        <w:widowControl w:val="0"/>
        <w:ind w:firstLine="72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На основі результатів моніторингу</w:t>
      </w:r>
      <w:r>
        <w:rPr>
          <w:rFonts w:ascii="Times New Roman" w:eastAsia="Times New Roman" w:hAnsi="Times New Roman" w:cs="Times New Roman"/>
          <w:sz w:val="28"/>
          <w:szCs w:val="28"/>
        </w:rPr>
        <w:t xml:space="preserve"> та за результатами аналізу виконання програмних заходів з урахуванням змін нормативно</w:t>
      </w:r>
      <w:r w:rsidR="002C7868">
        <w:rPr>
          <w:rFonts w:ascii="Times New Roman" w:eastAsia="Times New Roman" w:hAnsi="Times New Roman" w:cs="Times New Roman"/>
          <w:sz w:val="28"/>
          <w:szCs w:val="28"/>
        </w:rPr>
        <w:t>-правових</w:t>
      </w:r>
      <w:r>
        <w:rPr>
          <w:rFonts w:ascii="Times New Roman" w:eastAsia="Times New Roman" w:hAnsi="Times New Roman" w:cs="Times New Roman"/>
          <w:sz w:val="28"/>
          <w:szCs w:val="28"/>
        </w:rPr>
        <w:t xml:space="preserve"> актів, що можуть мати місце в ході реалізації програми</w:t>
      </w:r>
      <w:r>
        <w:rPr>
          <w:rFonts w:ascii="Times New Roman" w:eastAsia="Times New Roman" w:hAnsi="Times New Roman" w:cs="Times New Roman"/>
          <w:color w:val="000000"/>
          <w:sz w:val="28"/>
          <w:szCs w:val="28"/>
        </w:rPr>
        <w:t xml:space="preserve"> можуть вноситися зміни до плану реалізації Програми, зокрема — коригування термінів виконання, фінансового забезпечення, доповнення переліку заходів або уточнення цільових індикаторів.</w:t>
      </w:r>
    </w:p>
    <w:p w14:paraId="64BAFC7C" w14:textId="77777777" w:rsidR="00750633" w:rsidRPr="00C0181A" w:rsidRDefault="00750633" w:rsidP="00750633">
      <w:pPr>
        <w:shd w:val="clear" w:color="auto" w:fill="FFFFFF"/>
        <w:ind w:firstLine="709"/>
        <w:jc w:val="both"/>
        <w:rPr>
          <w:rFonts w:ascii="Times New Roman" w:eastAsia="Times New Roman" w:hAnsi="Times New Roman" w:cs="Times New Roman"/>
          <w:sz w:val="28"/>
          <w:szCs w:val="28"/>
        </w:rPr>
      </w:pPr>
      <w:r w:rsidRPr="00C0181A">
        <w:rPr>
          <w:rFonts w:ascii="Times New Roman" w:eastAsia="Times New Roman" w:hAnsi="Times New Roman" w:cs="Times New Roman"/>
          <w:sz w:val="28"/>
          <w:szCs w:val="28"/>
        </w:rPr>
        <w:t>Керівник Програми організовує узагальнення інформації та до 01 березня поточного року подає Генеральному державному замовнику Національної програми інформатизації:</w:t>
      </w:r>
    </w:p>
    <w:p w14:paraId="74750A2B" w14:textId="77777777" w:rsidR="00750633" w:rsidRPr="00C0181A" w:rsidRDefault="00750633" w:rsidP="00750633">
      <w:pPr>
        <w:shd w:val="clear" w:color="auto" w:fill="FFFFFF"/>
        <w:ind w:firstLine="709"/>
        <w:jc w:val="both"/>
        <w:rPr>
          <w:rFonts w:ascii="Times New Roman" w:eastAsia="Times New Roman" w:hAnsi="Times New Roman" w:cs="Times New Roman"/>
          <w:sz w:val="28"/>
          <w:szCs w:val="28"/>
        </w:rPr>
      </w:pPr>
      <w:r w:rsidRPr="00C0181A">
        <w:rPr>
          <w:rFonts w:ascii="Times New Roman" w:eastAsia="Times New Roman" w:hAnsi="Times New Roman" w:cs="Times New Roman"/>
          <w:sz w:val="28"/>
          <w:szCs w:val="28"/>
        </w:rPr>
        <w:t>- звіт про хід виконання Програми за попередній рік за формою згідно з додатком 5 до Положення про формування та виконання Національної програми інформатизації, затвердженого постановою Кабінету Міністрів України від 02 лютого 2024 року № 119;</w:t>
      </w:r>
    </w:p>
    <w:p w14:paraId="49140DC1" w14:textId="77777777" w:rsidR="00750633" w:rsidRDefault="00750633" w:rsidP="00750633">
      <w:pPr>
        <w:shd w:val="clear" w:color="auto" w:fill="FFFFFF"/>
        <w:ind w:firstLine="709"/>
        <w:jc w:val="both"/>
        <w:rPr>
          <w:rFonts w:ascii="Times New Roman" w:eastAsia="Times New Roman" w:hAnsi="Times New Roman" w:cs="Times New Roman"/>
          <w:sz w:val="28"/>
          <w:szCs w:val="28"/>
        </w:rPr>
      </w:pPr>
      <w:r w:rsidRPr="00C0181A">
        <w:rPr>
          <w:rFonts w:ascii="Times New Roman" w:eastAsia="Times New Roman" w:hAnsi="Times New Roman" w:cs="Times New Roman"/>
          <w:sz w:val="28"/>
          <w:szCs w:val="28"/>
        </w:rPr>
        <w:t>- звіт про результати виконання Програми за попередній рік за формою згідно з додатком до Порядку здійснення моніторингу та проведення оцінки результативності виконання Національної програми інформатизації та її складових, затвердженого постановою Кабінету Міністрів України від 02 лютого 2024 року № 119.</w:t>
      </w:r>
    </w:p>
    <w:p w14:paraId="216081F4" w14:textId="77777777" w:rsidR="00750633" w:rsidRPr="00750633" w:rsidRDefault="00750633">
      <w:pPr>
        <w:shd w:val="clear" w:color="auto" w:fill="FFFFFF"/>
        <w:rPr>
          <w:rFonts w:ascii="Times New Roman" w:eastAsia="Times New Roman" w:hAnsi="Times New Roman" w:cs="Times New Roman"/>
          <w:sz w:val="28"/>
          <w:szCs w:val="28"/>
        </w:rPr>
      </w:pPr>
    </w:p>
    <w:p w14:paraId="0E662325" w14:textId="77777777" w:rsidR="003E7776" w:rsidRDefault="0093659D">
      <w:p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Начальник відділу  </w:t>
      </w:r>
    </w:p>
    <w:p w14:paraId="7F5EEA13" w14:textId="77777777" w:rsidR="003E7776" w:rsidRDefault="0093659D">
      <w:p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програмно-комп’ютерного забезпечення</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Дмитро СКОК</w:t>
      </w:r>
    </w:p>
    <w:p w14:paraId="7746DE79" w14:textId="77777777" w:rsidR="003E7776" w:rsidRPr="00C0181A" w:rsidRDefault="003E7776">
      <w:pPr>
        <w:shd w:val="clear" w:color="auto" w:fill="FFFFFF"/>
        <w:rPr>
          <w:rFonts w:ascii="Times New Roman" w:eastAsia="Times New Roman" w:hAnsi="Times New Roman" w:cs="Times New Roman"/>
          <w:sz w:val="8"/>
          <w:szCs w:val="8"/>
        </w:rPr>
      </w:pPr>
    </w:p>
    <w:sectPr w:rsidR="003E7776" w:rsidRPr="00C0181A" w:rsidSect="00B7084E">
      <w:headerReference w:type="even" r:id="rId9"/>
      <w:headerReference w:type="default" r:id="rId10"/>
      <w:pgSz w:w="11900" w:h="16840"/>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3D32D" w14:textId="77777777" w:rsidR="00DF37A4" w:rsidRDefault="00DF37A4">
      <w:r>
        <w:separator/>
      </w:r>
    </w:p>
  </w:endnote>
  <w:endnote w:type="continuationSeparator" w:id="0">
    <w:p w14:paraId="336D2767" w14:textId="77777777" w:rsidR="00DF37A4" w:rsidRDefault="00DF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9979A" w14:textId="77777777" w:rsidR="00DF37A4" w:rsidRDefault="00DF37A4">
      <w:r>
        <w:separator/>
      </w:r>
    </w:p>
  </w:footnote>
  <w:footnote w:type="continuationSeparator" w:id="0">
    <w:p w14:paraId="3B5C565D" w14:textId="77777777" w:rsidR="00DF37A4" w:rsidRDefault="00DF3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E0502" w14:textId="77777777" w:rsidR="003E7776" w:rsidRDefault="00DC63A7">
    <w:pPr>
      <w:pBdr>
        <w:top w:val="nil"/>
        <w:left w:val="nil"/>
        <w:bottom w:val="nil"/>
        <w:right w:val="nil"/>
        <w:between w:val="nil"/>
      </w:pBdr>
      <w:tabs>
        <w:tab w:val="center" w:pos="4819"/>
        <w:tab w:val="right" w:pos="9639"/>
      </w:tabs>
      <w:jc w:val="center"/>
      <w:rPr>
        <w:color w:val="000000"/>
      </w:rPr>
    </w:pPr>
    <w:r>
      <w:rPr>
        <w:color w:val="000000"/>
      </w:rPr>
      <w:fldChar w:fldCharType="begin"/>
    </w:r>
    <w:r w:rsidR="0093659D">
      <w:rPr>
        <w:color w:val="000000"/>
      </w:rPr>
      <w:instrText>PAGE</w:instrText>
    </w:r>
    <w:r>
      <w:rPr>
        <w:color w:val="000000"/>
      </w:rPr>
      <w:fldChar w:fldCharType="end"/>
    </w:r>
  </w:p>
  <w:p w14:paraId="5322E415" w14:textId="77777777" w:rsidR="003E7776" w:rsidRDefault="003E7776">
    <w:pPr>
      <w:pBdr>
        <w:top w:val="nil"/>
        <w:left w:val="nil"/>
        <w:bottom w:val="nil"/>
        <w:right w:val="nil"/>
        <w:between w:val="nil"/>
      </w:pBdr>
      <w:tabs>
        <w:tab w:val="center" w:pos="4819"/>
        <w:tab w:val="right" w:pos="9639"/>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A6F25" w14:textId="77777777" w:rsidR="003E7776" w:rsidRDefault="00DC63A7">
    <w:pPr>
      <w:pBdr>
        <w:top w:val="nil"/>
        <w:left w:val="nil"/>
        <w:bottom w:val="nil"/>
        <w:right w:val="nil"/>
        <w:between w:val="nil"/>
      </w:pBdr>
      <w:tabs>
        <w:tab w:val="center" w:pos="4819"/>
        <w:tab w:val="right" w:pos="9639"/>
      </w:tabs>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sidR="0093659D">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CE6C50">
      <w:rPr>
        <w:rFonts w:ascii="Times New Roman" w:eastAsia="Times New Roman" w:hAnsi="Times New Roman" w:cs="Times New Roman"/>
        <w:noProof/>
        <w:color w:val="000000"/>
      </w:rPr>
      <w:t>13</w:t>
    </w:r>
    <w:r>
      <w:rPr>
        <w:rFonts w:ascii="Times New Roman" w:eastAsia="Times New Roman" w:hAnsi="Times New Roman" w:cs="Times New Roman"/>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F6ECB"/>
    <w:multiLevelType w:val="hybridMultilevel"/>
    <w:tmpl w:val="12A0C06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0B805C1"/>
    <w:multiLevelType w:val="hybridMultilevel"/>
    <w:tmpl w:val="ED7C4C4E"/>
    <w:lvl w:ilvl="0" w:tplc="A6C688C4">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029571647">
    <w:abstractNumId w:val="1"/>
  </w:num>
  <w:num w:numId="2" w16cid:durableId="1629972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7776"/>
    <w:rsid w:val="0002779F"/>
    <w:rsid w:val="00057D77"/>
    <w:rsid w:val="000873B6"/>
    <w:rsid w:val="000D4D65"/>
    <w:rsid w:val="00104863"/>
    <w:rsid w:val="00130AA8"/>
    <w:rsid w:val="00142BC9"/>
    <w:rsid w:val="001633CB"/>
    <w:rsid w:val="0016709A"/>
    <w:rsid w:val="00190D64"/>
    <w:rsid w:val="001E7F66"/>
    <w:rsid w:val="001F5C01"/>
    <w:rsid w:val="0025359D"/>
    <w:rsid w:val="002662B7"/>
    <w:rsid w:val="00277CCA"/>
    <w:rsid w:val="00286ACB"/>
    <w:rsid w:val="002C7868"/>
    <w:rsid w:val="00344AFF"/>
    <w:rsid w:val="003924A6"/>
    <w:rsid w:val="003B6E95"/>
    <w:rsid w:val="003C72F6"/>
    <w:rsid w:val="003D235A"/>
    <w:rsid w:val="003D4014"/>
    <w:rsid w:val="003E7776"/>
    <w:rsid w:val="00452F8E"/>
    <w:rsid w:val="00484014"/>
    <w:rsid w:val="00492254"/>
    <w:rsid w:val="004944FB"/>
    <w:rsid w:val="004F401C"/>
    <w:rsid w:val="00554158"/>
    <w:rsid w:val="00587D7D"/>
    <w:rsid w:val="005D28F3"/>
    <w:rsid w:val="006B6AF2"/>
    <w:rsid w:val="006E6307"/>
    <w:rsid w:val="00720749"/>
    <w:rsid w:val="00750633"/>
    <w:rsid w:val="00767BA5"/>
    <w:rsid w:val="007D51AB"/>
    <w:rsid w:val="00823832"/>
    <w:rsid w:val="00835270"/>
    <w:rsid w:val="008777C9"/>
    <w:rsid w:val="00883B37"/>
    <w:rsid w:val="008E0299"/>
    <w:rsid w:val="008E1069"/>
    <w:rsid w:val="00923E9D"/>
    <w:rsid w:val="00932CEA"/>
    <w:rsid w:val="0093659D"/>
    <w:rsid w:val="00942B7E"/>
    <w:rsid w:val="00964E1F"/>
    <w:rsid w:val="009E6398"/>
    <w:rsid w:val="00A37793"/>
    <w:rsid w:val="00A5782D"/>
    <w:rsid w:val="00AC4B88"/>
    <w:rsid w:val="00AC505E"/>
    <w:rsid w:val="00AC692E"/>
    <w:rsid w:val="00AF7695"/>
    <w:rsid w:val="00B11238"/>
    <w:rsid w:val="00B22423"/>
    <w:rsid w:val="00B45D20"/>
    <w:rsid w:val="00B661B7"/>
    <w:rsid w:val="00B7084E"/>
    <w:rsid w:val="00B826AC"/>
    <w:rsid w:val="00BD3F51"/>
    <w:rsid w:val="00C0181A"/>
    <w:rsid w:val="00CA72BF"/>
    <w:rsid w:val="00CC039C"/>
    <w:rsid w:val="00CE6C50"/>
    <w:rsid w:val="00D1797A"/>
    <w:rsid w:val="00D52615"/>
    <w:rsid w:val="00D56431"/>
    <w:rsid w:val="00D713C5"/>
    <w:rsid w:val="00D770A0"/>
    <w:rsid w:val="00DB5E17"/>
    <w:rsid w:val="00DC63A7"/>
    <w:rsid w:val="00DF37A4"/>
    <w:rsid w:val="00E0299F"/>
    <w:rsid w:val="00E06D71"/>
    <w:rsid w:val="00E320EC"/>
    <w:rsid w:val="00E44F7D"/>
    <w:rsid w:val="00E60E57"/>
    <w:rsid w:val="00F471DE"/>
  </w:rsids>
  <m:mathPr>
    <m:mathFont m:val="Cambria Math"/>
    <m:brkBin m:val="before"/>
    <m:brkBinSub m:val="--"/>
    <m:smallFrac/>
    <m:dispDef/>
    <m:lMargin m:val="0"/>
    <m:rMargin m:val="0"/>
    <m:defJc m:val="centerGroup"/>
    <m:wrapIndent m:val="1440"/>
    <m:intLim m:val="subSup"/>
    <m:naryLim m:val="undOvr"/>
  </m:mathPr>
  <w:themeFontLang w:val="uk-U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79757"/>
  <w15:docId w15:val="{CB7E6143-5EF5-48FF-8755-8528941A9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84E"/>
  </w:style>
  <w:style w:type="paragraph" w:styleId="1">
    <w:name w:val="heading 1"/>
    <w:basedOn w:val="a"/>
    <w:next w:val="a"/>
    <w:uiPriority w:val="9"/>
    <w:qFormat/>
    <w:rsid w:val="00B7084E"/>
    <w:pPr>
      <w:keepNext/>
      <w:keepLines/>
      <w:spacing w:before="360" w:after="80" w:line="259" w:lineRule="auto"/>
      <w:outlineLvl w:val="0"/>
    </w:pPr>
    <w:rPr>
      <w:color w:val="2F5496"/>
      <w:sz w:val="40"/>
      <w:szCs w:val="40"/>
    </w:rPr>
  </w:style>
  <w:style w:type="paragraph" w:styleId="2">
    <w:name w:val="heading 2"/>
    <w:basedOn w:val="a"/>
    <w:next w:val="a"/>
    <w:uiPriority w:val="9"/>
    <w:unhideWhenUsed/>
    <w:qFormat/>
    <w:rsid w:val="00B7084E"/>
    <w:pPr>
      <w:keepNext/>
      <w:keepLines/>
      <w:spacing w:before="160" w:after="80" w:line="259" w:lineRule="auto"/>
      <w:outlineLvl w:val="1"/>
    </w:pPr>
    <w:rPr>
      <w:color w:val="2F5496"/>
      <w:sz w:val="32"/>
      <w:szCs w:val="32"/>
    </w:rPr>
  </w:style>
  <w:style w:type="paragraph" w:styleId="3">
    <w:name w:val="heading 3"/>
    <w:basedOn w:val="a"/>
    <w:next w:val="a"/>
    <w:uiPriority w:val="9"/>
    <w:semiHidden/>
    <w:unhideWhenUsed/>
    <w:qFormat/>
    <w:rsid w:val="00B7084E"/>
    <w:pPr>
      <w:keepNext/>
      <w:keepLines/>
      <w:spacing w:before="160" w:after="80" w:line="259" w:lineRule="auto"/>
      <w:outlineLvl w:val="2"/>
    </w:pPr>
    <w:rPr>
      <w:color w:val="2F5496"/>
      <w:sz w:val="28"/>
      <w:szCs w:val="28"/>
    </w:rPr>
  </w:style>
  <w:style w:type="paragraph" w:styleId="4">
    <w:name w:val="heading 4"/>
    <w:basedOn w:val="a"/>
    <w:next w:val="a"/>
    <w:uiPriority w:val="9"/>
    <w:semiHidden/>
    <w:unhideWhenUsed/>
    <w:qFormat/>
    <w:rsid w:val="00B7084E"/>
    <w:pPr>
      <w:keepNext/>
      <w:keepLines/>
      <w:spacing w:before="80" w:after="40" w:line="259" w:lineRule="auto"/>
      <w:outlineLvl w:val="3"/>
    </w:pPr>
    <w:rPr>
      <w:i/>
      <w:color w:val="2F5496"/>
      <w:sz w:val="22"/>
      <w:szCs w:val="22"/>
    </w:rPr>
  </w:style>
  <w:style w:type="paragraph" w:styleId="5">
    <w:name w:val="heading 5"/>
    <w:basedOn w:val="a"/>
    <w:next w:val="a"/>
    <w:uiPriority w:val="9"/>
    <w:semiHidden/>
    <w:unhideWhenUsed/>
    <w:qFormat/>
    <w:rsid w:val="00B7084E"/>
    <w:pPr>
      <w:keepNext/>
      <w:keepLines/>
      <w:spacing w:before="80" w:after="40" w:line="259" w:lineRule="auto"/>
      <w:outlineLvl w:val="4"/>
    </w:pPr>
    <w:rPr>
      <w:color w:val="2F5496"/>
      <w:sz w:val="22"/>
      <w:szCs w:val="22"/>
    </w:rPr>
  </w:style>
  <w:style w:type="paragraph" w:styleId="6">
    <w:name w:val="heading 6"/>
    <w:basedOn w:val="a"/>
    <w:next w:val="a"/>
    <w:uiPriority w:val="9"/>
    <w:semiHidden/>
    <w:unhideWhenUsed/>
    <w:qFormat/>
    <w:rsid w:val="00B7084E"/>
    <w:pPr>
      <w:keepNext/>
      <w:keepLines/>
      <w:spacing w:before="40" w:line="259" w:lineRule="auto"/>
      <w:outlineLvl w:val="5"/>
    </w:pPr>
    <w:rPr>
      <w:i/>
      <w:color w:val="595959"/>
      <w:sz w:val="22"/>
      <w:szCs w:val="22"/>
    </w:rPr>
  </w:style>
  <w:style w:type="paragraph" w:styleId="7">
    <w:name w:val="heading 7"/>
    <w:link w:val="70"/>
    <w:uiPriority w:val="9"/>
    <w:semiHidden/>
    <w:unhideWhenUsed/>
    <w:qFormat/>
    <w:rsid w:val="0070021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rPr>
  </w:style>
  <w:style w:type="paragraph" w:styleId="8">
    <w:name w:val="heading 8"/>
    <w:link w:val="80"/>
    <w:uiPriority w:val="9"/>
    <w:semiHidden/>
    <w:unhideWhenUsed/>
    <w:qFormat/>
    <w:rsid w:val="00700218"/>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rPr>
  </w:style>
  <w:style w:type="paragraph" w:styleId="9">
    <w:name w:val="heading 9"/>
    <w:link w:val="90"/>
    <w:uiPriority w:val="9"/>
    <w:semiHidden/>
    <w:unhideWhenUsed/>
    <w:qFormat/>
    <w:rsid w:val="00700218"/>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rsid w:val="00B7084E"/>
    <w:tblPr>
      <w:tblCellMar>
        <w:top w:w="100" w:type="dxa"/>
        <w:left w:w="100" w:type="dxa"/>
        <w:bottom w:w="100" w:type="dxa"/>
        <w:right w:w="100" w:type="dxa"/>
      </w:tblCellMar>
    </w:tblPr>
  </w:style>
  <w:style w:type="paragraph" w:styleId="a3">
    <w:name w:val="Title"/>
    <w:basedOn w:val="a"/>
    <w:next w:val="a"/>
    <w:uiPriority w:val="10"/>
    <w:qFormat/>
    <w:rsid w:val="00B7084E"/>
    <w:pPr>
      <w:spacing w:after="80"/>
    </w:pPr>
    <w:rPr>
      <w:sz w:val="56"/>
      <w:szCs w:val="56"/>
    </w:rPr>
  </w:style>
  <w:style w:type="character" w:customStyle="1" w:styleId="10">
    <w:name w:val="Заголовок 1 Знак"/>
    <w:basedOn w:val="a0"/>
    <w:uiPriority w:val="9"/>
    <w:rsid w:val="0070021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uiPriority w:val="9"/>
    <w:rsid w:val="0070021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uiPriority w:val="9"/>
    <w:semiHidden/>
    <w:rsid w:val="00700218"/>
    <w:rPr>
      <w:rFonts w:eastAsiaTheme="majorEastAsia" w:cstheme="majorBidi"/>
      <w:color w:val="2F5496" w:themeColor="accent1" w:themeShade="BF"/>
      <w:sz w:val="28"/>
      <w:szCs w:val="28"/>
    </w:rPr>
  </w:style>
  <w:style w:type="character" w:customStyle="1" w:styleId="40">
    <w:name w:val="Заголовок 4 Знак"/>
    <w:basedOn w:val="a0"/>
    <w:uiPriority w:val="9"/>
    <w:semiHidden/>
    <w:rsid w:val="00700218"/>
    <w:rPr>
      <w:rFonts w:eastAsiaTheme="majorEastAsia" w:cstheme="majorBidi"/>
      <w:i/>
      <w:iCs/>
      <w:color w:val="2F5496" w:themeColor="accent1" w:themeShade="BF"/>
    </w:rPr>
  </w:style>
  <w:style w:type="character" w:customStyle="1" w:styleId="50">
    <w:name w:val="Заголовок 5 Знак"/>
    <w:basedOn w:val="a0"/>
    <w:uiPriority w:val="9"/>
    <w:semiHidden/>
    <w:rsid w:val="00700218"/>
    <w:rPr>
      <w:rFonts w:eastAsiaTheme="majorEastAsia" w:cstheme="majorBidi"/>
      <w:color w:val="2F5496" w:themeColor="accent1" w:themeShade="BF"/>
    </w:rPr>
  </w:style>
  <w:style w:type="character" w:customStyle="1" w:styleId="60">
    <w:name w:val="Заголовок 6 Знак"/>
    <w:basedOn w:val="a0"/>
    <w:uiPriority w:val="9"/>
    <w:semiHidden/>
    <w:rsid w:val="0070021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00218"/>
    <w:rPr>
      <w:rFonts w:eastAsiaTheme="majorEastAsia" w:cstheme="majorBidi"/>
      <w:color w:val="595959" w:themeColor="text1" w:themeTint="A6"/>
    </w:rPr>
  </w:style>
  <w:style w:type="character" w:customStyle="1" w:styleId="80">
    <w:name w:val="Заголовок 8 Знак"/>
    <w:basedOn w:val="a0"/>
    <w:link w:val="8"/>
    <w:uiPriority w:val="9"/>
    <w:semiHidden/>
    <w:rsid w:val="0070021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00218"/>
    <w:rPr>
      <w:rFonts w:eastAsiaTheme="majorEastAsia" w:cstheme="majorBidi"/>
      <w:color w:val="272727" w:themeColor="text1" w:themeTint="D8"/>
    </w:rPr>
  </w:style>
  <w:style w:type="character" w:customStyle="1" w:styleId="a4">
    <w:name w:val="Назва Знак"/>
    <w:basedOn w:val="a0"/>
    <w:uiPriority w:val="10"/>
    <w:rsid w:val="00700218"/>
    <w:rPr>
      <w:rFonts w:asciiTheme="majorHAnsi" w:eastAsiaTheme="majorEastAsia" w:hAnsiTheme="majorHAnsi" w:cstheme="majorBidi"/>
      <w:spacing w:val="-10"/>
      <w:kern w:val="28"/>
      <w:sz w:val="56"/>
      <w:szCs w:val="56"/>
    </w:rPr>
  </w:style>
  <w:style w:type="character" w:customStyle="1" w:styleId="a5">
    <w:name w:val="Підзаголовок Знак"/>
    <w:basedOn w:val="a0"/>
    <w:uiPriority w:val="11"/>
    <w:rsid w:val="00700218"/>
    <w:rPr>
      <w:rFonts w:eastAsiaTheme="majorEastAsia" w:cstheme="majorBidi"/>
      <w:color w:val="595959" w:themeColor="text1" w:themeTint="A6"/>
      <w:spacing w:val="15"/>
      <w:sz w:val="28"/>
      <w:szCs w:val="28"/>
    </w:rPr>
  </w:style>
  <w:style w:type="paragraph" w:styleId="a6">
    <w:name w:val="Quote"/>
    <w:link w:val="a7"/>
    <w:uiPriority w:val="29"/>
    <w:qFormat/>
    <w:rsid w:val="0070021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rPr>
  </w:style>
  <w:style w:type="character" w:customStyle="1" w:styleId="a7">
    <w:name w:val="Цитата Знак"/>
    <w:basedOn w:val="a0"/>
    <w:link w:val="a6"/>
    <w:uiPriority w:val="29"/>
    <w:rsid w:val="00700218"/>
    <w:rPr>
      <w:i/>
      <w:iCs/>
      <w:color w:val="404040" w:themeColor="text1" w:themeTint="BF"/>
    </w:rPr>
  </w:style>
  <w:style w:type="paragraph" w:styleId="a8">
    <w:name w:val="List Paragraph"/>
    <w:uiPriority w:val="1"/>
    <w:qFormat/>
    <w:rsid w:val="00700218"/>
    <w:pPr>
      <w:spacing w:after="160" w:line="259" w:lineRule="auto"/>
      <w:ind w:left="720"/>
      <w:contextualSpacing/>
    </w:pPr>
    <w:rPr>
      <w:rFonts w:asciiTheme="minorHAnsi" w:eastAsiaTheme="minorHAnsi" w:hAnsiTheme="minorHAnsi" w:cstheme="minorBidi"/>
      <w:kern w:val="2"/>
      <w:sz w:val="22"/>
      <w:szCs w:val="22"/>
      <w:lang w:eastAsia="en-US"/>
    </w:rPr>
  </w:style>
  <w:style w:type="character" w:styleId="a9">
    <w:name w:val="Intense Emphasis"/>
    <w:basedOn w:val="a0"/>
    <w:uiPriority w:val="21"/>
    <w:qFormat/>
    <w:rsid w:val="00700218"/>
    <w:rPr>
      <w:i/>
      <w:iCs/>
      <w:color w:val="2F5496" w:themeColor="accent1" w:themeShade="BF"/>
    </w:rPr>
  </w:style>
  <w:style w:type="paragraph" w:styleId="aa">
    <w:name w:val="Intense Quote"/>
    <w:link w:val="ab"/>
    <w:uiPriority w:val="30"/>
    <w:qFormat/>
    <w:rsid w:val="0070021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rPr>
  </w:style>
  <w:style w:type="character" w:customStyle="1" w:styleId="ab">
    <w:name w:val="Насичена цитата Знак"/>
    <w:basedOn w:val="a0"/>
    <w:link w:val="aa"/>
    <w:uiPriority w:val="30"/>
    <w:rsid w:val="00700218"/>
    <w:rPr>
      <w:i/>
      <w:iCs/>
      <w:color w:val="2F5496" w:themeColor="accent1" w:themeShade="BF"/>
    </w:rPr>
  </w:style>
  <w:style w:type="character" w:styleId="ac">
    <w:name w:val="Intense Reference"/>
    <w:basedOn w:val="a0"/>
    <w:uiPriority w:val="32"/>
    <w:qFormat/>
    <w:rsid w:val="00700218"/>
    <w:rPr>
      <w:b/>
      <w:bCs/>
      <w:smallCaps/>
      <w:color w:val="2F5496" w:themeColor="accent1" w:themeShade="BF"/>
      <w:spacing w:val="5"/>
    </w:rPr>
  </w:style>
  <w:style w:type="table" w:styleId="ad">
    <w:name w:val="Table Grid"/>
    <w:basedOn w:val="a1"/>
    <w:uiPriority w:val="39"/>
    <w:rsid w:val="008C604F"/>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Subtitle"/>
    <w:basedOn w:val="a"/>
    <w:next w:val="a"/>
    <w:uiPriority w:val="11"/>
    <w:qFormat/>
    <w:rsid w:val="00B7084E"/>
    <w:pPr>
      <w:spacing w:after="160" w:line="259" w:lineRule="auto"/>
    </w:pPr>
    <w:rPr>
      <w:color w:val="595959"/>
      <w:sz w:val="28"/>
      <w:szCs w:val="28"/>
    </w:rPr>
  </w:style>
  <w:style w:type="table" w:customStyle="1" w:styleId="af">
    <w:basedOn w:val="TableNormal"/>
    <w:rsid w:val="00B7084E"/>
    <w:tblPr>
      <w:tblStyleRowBandSize w:val="1"/>
      <w:tblStyleColBandSize w:val="1"/>
      <w:tblCellMar>
        <w:top w:w="0" w:type="dxa"/>
        <w:left w:w="115" w:type="dxa"/>
        <w:bottom w:w="0" w:type="dxa"/>
        <w:right w:w="115" w:type="dxa"/>
      </w:tblCellMar>
    </w:tblPr>
  </w:style>
  <w:style w:type="table" w:customStyle="1" w:styleId="af0">
    <w:basedOn w:val="TableNormal"/>
    <w:rsid w:val="00B7084E"/>
    <w:tblPr>
      <w:tblStyleRowBandSize w:val="1"/>
      <w:tblStyleColBandSize w:val="1"/>
      <w:tblCellMar>
        <w:top w:w="0" w:type="dxa"/>
        <w:left w:w="108" w:type="dxa"/>
        <w:bottom w:w="0" w:type="dxa"/>
        <w:right w:w="108" w:type="dxa"/>
      </w:tblCellMar>
    </w:tblPr>
  </w:style>
  <w:style w:type="paragraph" w:styleId="af1">
    <w:name w:val="annotation text"/>
    <w:basedOn w:val="a"/>
    <w:link w:val="af2"/>
    <w:uiPriority w:val="99"/>
    <w:semiHidden/>
    <w:unhideWhenUsed/>
    <w:rsid w:val="00B7084E"/>
    <w:rPr>
      <w:sz w:val="20"/>
      <w:szCs w:val="20"/>
    </w:rPr>
  </w:style>
  <w:style w:type="character" w:customStyle="1" w:styleId="af2">
    <w:name w:val="Текст примітки Знак"/>
    <w:basedOn w:val="a0"/>
    <w:link w:val="af1"/>
    <w:uiPriority w:val="99"/>
    <w:semiHidden/>
    <w:rsid w:val="00B7084E"/>
    <w:rPr>
      <w:sz w:val="20"/>
      <w:szCs w:val="20"/>
    </w:rPr>
  </w:style>
  <w:style w:type="character" w:styleId="af3">
    <w:name w:val="annotation reference"/>
    <w:basedOn w:val="a0"/>
    <w:uiPriority w:val="99"/>
    <w:semiHidden/>
    <w:unhideWhenUsed/>
    <w:rsid w:val="00B7084E"/>
    <w:rPr>
      <w:sz w:val="16"/>
      <w:szCs w:val="16"/>
    </w:rPr>
  </w:style>
  <w:style w:type="character" w:customStyle="1" w:styleId="rvts15">
    <w:name w:val="rvts15"/>
    <w:basedOn w:val="a0"/>
    <w:rsid w:val="006B6AF2"/>
  </w:style>
  <w:style w:type="paragraph" w:styleId="af4">
    <w:name w:val="Balloon Text"/>
    <w:basedOn w:val="a"/>
    <w:link w:val="af5"/>
    <w:uiPriority w:val="99"/>
    <w:semiHidden/>
    <w:unhideWhenUsed/>
    <w:rsid w:val="00B45D20"/>
    <w:rPr>
      <w:rFonts w:ascii="Tahoma" w:hAnsi="Tahoma" w:cs="Tahoma"/>
      <w:sz w:val="16"/>
      <w:szCs w:val="16"/>
    </w:rPr>
  </w:style>
  <w:style w:type="character" w:customStyle="1" w:styleId="af5">
    <w:name w:val="Текст у виносці Знак"/>
    <w:basedOn w:val="a0"/>
    <w:link w:val="af4"/>
    <w:uiPriority w:val="99"/>
    <w:semiHidden/>
    <w:rsid w:val="00B45D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0bkM1SXvsrGLbPeQh8w7G0mNWQ==">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</go:docsCustomData>
</go:gDocsCustomXmlDataStorage>
</file>

<file path=customXml/itemProps1.xml><?xml version="1.0" encoding="utf-8"?>
<ds:datastoreItem xmlns:ds="http://schemas.openxmlformats.org/officeDocument/2006/customXml" ds:itemID="{947FBCD0-60A5-4959-9F8A-31D3ED5F973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13</Pages>
  <Words>16395</Words>
  <Characters>9346</Characters>
  <Application>Microsoft Office Word</Application>
  <DocSecurity>0</DocSecurity>
  <Lines>77</Lines>
  <Paragraphs>51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Юля Пашкевич</cp:lastModifiedBy>
  <cp:revision>95</cp:revision>
  <cp:lastPrinted>2025-11-10T11:30:00Z</cp:lastPrinted>
  <dcterms:created xsi:type="dcterms:W3CDTF">2025-10-20T10:02:00Z</dcterms:created>
  <dcterms:modified xsi:type="dcterms:W3CDTF">2025-12-01T07:16:00Z</dcterms:modified>
</cp:coreProperties>
</file>