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CAEA2" w14:textId="77777777" w:rsidR="00041B13" w:rsidRDefault="00041B13" w:rsidP="004C39BB">
      <w:pPr>
        <w:tabs>
          <w:tab w:val="left" w:pos="7600"/>
        </w:tabs>
        <w:rPr>
          <w:szCs w:val="28"/>
        </w:rPr>
      </w:pPr>
    </w:p>
    <w:p w14:paraId="7CCCA5C8" w14:textId="1DBECDC3" w:rsidR="004E305F" w:rsidRPr="00955C2E" w:rsidRDefault="006759CF" w:rsidP="006759CF">
      <w:pPr>
        <w:tabs>
          <w:tab w:val="left" w:pos="7600"/>
        </w:tabs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4E305F">
        <w:rPr>
          <w:noProof/>
          <w:spacing w:val="8"/>
          <w:szCs w:val="28"/>
          <w:lang w:eastAsia="uk-UA"/>
        </w:rPr>
        <w:drawing>
          <wp:inline distT="0" distB="0" distL="0" distR="0" wp14:anchorId="0DD7B008" wp14:editId="2688E1A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F2ED" w14:textId="77777777" w:rsidR="004E305F" w:rsidRPr="00955C2E" w:rsidRDefault="004E305F" w:rsidP="00FD4207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09743EF3" w14:textId="77777777" w:rsidR="004E305F" w:rsidRPr="00955C2E" w:rsidRDefault="004E305F" w:rsidP="00FD4207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4B9FA361" w14:textId="77777777" w:rsidR="004E305F" w:rsidRDefault="004E305F" w:rsidP="00FD4207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464B956F" w14:textId="77777777" w:rsidR="004E305F" w:rsidRPr="00955C2E" w:rsidRDefault="004E305F" w:rsidP="00FD4207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5CB08AF4" w14:textId="77777777" w:rsidR="004E305F" w:rsidRPr="00FD5224" w:rsidRDefault="004E305F" w:rsidP="00FD4207">
      <w:pPr>
        <w:pStyle w:val="HTML0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14:paraId="7BCFA55A" w14:textId="176F0B5F" w:rsidR="004E305F" w:rsidRDefault="00FD4207" w:rsidP="00FD4207">
      <w:pPr>
        <w:tabs>
          <w:tab w:val="left" w:pos="4687"/>
        </w:tabs>
        <w:rPr>
          <w:szCs w:val="28"/>
        </w:rPr>
      </w:pPr>
      <w:r>
        <w:rPr>
          <w:szCs w:val="28"/>
        </w:rPr>
        <w:t xml:space="preserve">    </w:t>
      </w:r>
      <w:r w:rsidR="006759CF" w:rsidRPr="007167F3">
        <w:rPr>
          <w:szCs w:val="28"/>
        </w:rPr>
        <w:t>26.02.2026</w:t>
      </w:r>
      <w:r>
        <w:rPr>
          <w:szCs w:val="28"/>
        </w:rPr>
        <w:t xml:space="preserve">      </w:t>
      </w:r>
      <w:r w:rsidR="006759CF">
        <w:rPr>
          <w:szCs w:val="28"/>
        </w:rPr>
        <w:t xml:space="preserve"> </w:t>
      </w:r>
      <w:r>
        <w:rPr>
          <w:szCs w:val="28"/>
        </w:rPr>
        <w:t xml:space="preserve">  </w:t>
      </w:r>
      <w:r w:rsidR="004E305F">
        <w:rPr>
          <w:szCs w:val="28"/>
        </w:rPr>
        <w:t xml:space="preserve">         </w:t>
      </w:r>
      <w:r>
        <w:rPr>
          <w:szCs w:val="28"/>
        </w:rPr>
        <w:t xml:space="preserve">                </w:t>
      </w:r>
      <w:r w:rsidR="004E305F">
        <w:rPr>
          <w:szCs w:val="28"/>
        </w:rPr>
        <w:t xml:space="preserve">    </w:t>
      </w:r>
      <w:r w:rsidR="004E305F" w:rsidRPr="00763638">
        <w:rPr>
          <w:sz w:val="24"/>
        </w:rPr>
        <w:t>м.</w:t>
      </w:r>
      <w:r w:rsidR="007B3243">
        <w:rPr>
          <w:sz w:val="24"/>
        </w:rPr>
        <w:t xml:space="preserve"> </w:t>
      </w:r>
      <w:r w:rsidR="004E305F">
        <w:rPr>
          <w:sz w:val="24"/>
        </w:rPr>
        <w:t xml:space="preserve">Ковель               </w:t>
      </w:r>
      <w:r w:rsidR="00D32845">
        <w:rPr>
          <w:sz w:val="24"/>
        </w:rPr>
        <w:t xml:space="preserve">                   </w:t>
      </w:r>
      <w:r w:rsidR="00FF5219">
        <w:rPr>
          <w:sz w:val="24"/>
        </w:rPr>
        <w:t xml:space="preserve">   </w:t>
      </w:r>
      <w:r w:rsidR="00D32845">
        <w:rPr>
          <w:sz w:val="24"/>
        </w:rPr>
        <w:t xml:space="preserve">  </w:t>
      </w:r>
      <w:r w:rsidR="004E305F">
        <w:rPr>
          <w:sz w:val="24"/>
        </w:rPr>
        <w:t xml:space="preserve">  </w:t>
      </w:r>
      <w:r w:rsidR="007B3243">
        <w:rPr>
          <w:sz w:val="24"/>
        </w:rPr>
        <w:t xml:space="preserve">  </w:t>
      </w:r>
      <w:r>
        <w:rPr>
          <w:sz w:val="24"/>
        </w:rPr>
        <w:t xml:space="preserve"> </w:t>
      </w:r>
      <w:r w:rsidR="004E305F">
        <w:rPr>
          <w:sz w:val="24"/>
        </w:rPr>
        <w:t xml:space="preserve">        </w:t>
      </w:r>
      <w:r w:rsidR="004E305F" w:rsidRPr="0095010F">
        <w:rPr>
          <w:szCs w:val="28"/>
        </w:rPr>
        <w:t>№</w:t>
      </w:r>
      <w:r w:rsidR="007B3243">
        <w:rPr>
          <w:szCs w:val="28"/>
        </w:rPr>
        <w:t xml:space="preserve"> </w:t>
      </w:r>
      <w:r w:rsidR="006759CF">
        <w:rPr>
          <w:szCs w:val="28"/>
        </w:rPr>
        <w:t>76/</w:t>
      </w:r>
      <w:r w:rsidR="00596070">
        <w:rPr>
          <w:szCs w:val="28"/>
        </w:rPr>
        <w:t>9</w:t>
      </w:r>
    </w:p>
    <w:p w14:paraId="6807716B" w14:textId="77777777" w:rsidR="00D32845" w:rsidRDefault="00D32845" w:rsidP="004E305F">
      <w:pPr>
        <w:tabs>
          <w:tab w:val="left" w:pos="0"/>
        </w:tabs>
        <w:jc w:val="center"/>
        <w:rPr>
          <w:szCs w:val="28"/>
        </w:rPr>
      </w:pPr>
    </w:p>
    <w:p w14:paraId="0096FC4D" w14:textId="77777777" w:rsidR="00481D57" w:rsidRDefault="007B3243" w:rsidP="004D5934">
      <w:pPr>
        <w:spacing w:after="120"/>
        <w:ind w:firstLine="709"/>
        <w:jc w:val="center"/>
        <w:rPr>
          <w:color w:val="000000"/>
          <w:szCs w:val="28"/>
        </w:rPr>
      </w:pPr>
      <w:r>
        <w:rPr>
          <w:bCs w:val="0"/>
          <w:szCs w:val="28"/>
        </w:rPr>
        <w:t>Про внесення змін до рішення міської ради від 27.11.2025 №</w:t>
      </w:r>
      <w:r w:rsidR="00481D57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71/42 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</w:t>
      </w:r>
      <w:r>
        <w:rPr>
          <w:color w:val="000000"/>
          <w:szCs w:val="28"/>
        </w:rPr>
        <w:t>6-2030</w:t>
      </w:r>
      <w:r w:rsidRPr="007D2F6A">
        <w:rPr>
          <w:color w:val="000000"/>
          <w:szCs w:val="28"/>
        </w:rPr>
        <w:t xml:space="preserve"> р</w:t>
      </w:r>
      <w:r>
        <w:rPr>
          <w:color w:val="000000"/>
          <w:szCs w:val="28"/>
        </w:rPr>
        <w:t>оки</w:t>
      </w:r>
    </w:p>
    <w:p w14:paraId="3B59D510" w14:textId="77777777" w:rsidR="004D5934" w:rsidRPr="007E037A" w:rsidRDefault="004D5934" w:rsidP="004D5934">
      <w:pPr>
        <w:spacing w:after="120"/>
        <w:ind w:firstLine="709"/>
        <w:jc w:val="center"/>
        <w:rPr>
          <w:color w:val="000000"/>
          <w:szCs w:val="28"/>
        </w:rPr>
      </w:pPr>
    </w:p>
    <w:p w14:paraId="004F9E69" w14:textId="77777777" w:rsidR="00481D57" w:rsidRPr="006D0DE8" w:rsidRDefault="00481D57" w:rsidP="00481D57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607508">
        <w:rPr>
          <w:bCs w:val="0"/>
          <w:szCs w:val="28"/>
        </w:rPr>
        <w:t>частиною 1</w:t>
      </w:r>
      <w:r w:rsidR="00607508" w:rsidRPr="00607508">
        <w:rPr>
          <w:bCs w:val="0"/>
          <w:szCs w:val="28"/>
        </w:rPr>
        <w:t xml:space="preserve"> </w:t>
      </w:r>
      <w:r w:rsidR="00607508">
        <w:rPr>
          <w:bCs w:val="0"/>
          <w:szCs w:val="28"/>
        </w:rPr>
        <w:t>пункту 22 статті</w:t>
      </w:r>
      <w:r>
        <w:rPr>
          <w:bCs w:val="0"/>
          <w:szCs w:val="28"/>
        </w:rPr>
        <w:t xml:space="preserve"> 26, </w:t>
      </w:r>
      <w:r w:rsidR="00607508">
        <w:rPr>
          <w:bCs w:val="0"/>
          <w:szCs w:val="28"/>
        </w:rPr>
        <w:t>частинами 1, 5, 10 статті</w:t>
      </w:r>
      <w:r>
        <w:rPr>
          <w:bCs w:val="0"/>
          <w:szCs w:val="28"/>
        </w:rPr>
        <w:t xml:space="preserve"> 59  Закону України «Про місцеве самоврядування в Україні», </w:t>
      </w:r>
      <w:r>
        <w:rPr>
          <w:szCs w:val="28"/>
        </w:rPr>
        <w:t>з</w:t>
      </w:r>
      <w:r>
        <w:rPr>
          <w:bCs w:val="0"/>
          <w:szCs w:val="28"/>
        </w:rPr>
        <w:t xml:space="preserve"> метою </w:t>
      </w:r>
      <w:r w:rsidRPr="00C076EE">
        <w:rPr>
          <w:szCs w:val="28"/>
          <w:lang w:eastAsia="zh-CN"/>
        </w:rPr>
        <w:t>забезпечення сталої роботи системи теплопостачання,</w:t>
      </w:r>
      <w:r>
        <w:rPr>
          <w:szCs w:val="28"/>
          <w:lang w:eastAsia="zh-CN"/>
        </w:rPr>
        <w:t xml:space="preserve"> забезпечення котелень власною електричною енергією, </w:t>
      </w:r>
      <w:r w:rsidRPr="00C076EE">
        <w:rPr>
          <w:szCs w:val="28"/>
          <w:lang w:eastAsia="zh-CN"/>
        </w:rPr>
        <w:t>покращення якості о</w:t>
      </w:r>
      <w:r w:rsidR="004A0B30">
        <w:rPr>
          <w:szCs w:val="28"/>
          <w:lang w:eastAsia="zh-CN"/>
        </w:rPr>
        <w:t>бслуговування споживачів, вчасного і якісного</w:t>
      </w:r>
      <w:r w:rsidRPr="00C076EE">
        <w:rPr>
          <w:szCs w:val="28"/>
          <w:lang w:eastAsia="zh-CN"/>
        </w:rPr>
        <w:t xml:space="preserve"> проведення аварійно-відновлювальних робіт</w:t>
      </w:r>
      <w:r>
        <w:rPr>
          <w:bCs w:val="0"/>
          <w:szCs w:val="28"/>
        </w:rPr>
        <w:t>, досягнення позитивних соціально-економічних результатів, підвищення ефективності надання послуг, розглянувши лист ПТМ «Ковельтепло» від 05.02</w:t>
      </w:r>
      <w:r w:rsidRPr="00342A70">
        <w:rPr>
          <w:bCs w:val="0"/>
          <w:szCs w:val="28"/>
        </w:rPr>
        <w:t>.202</w:t>
      </w:r>
      <w:r>
        <w:rPr>
          <w:bCs w:val="0"/>
          <w:szCs w:val="28"/>
        </w:rPr>
        <w:t>6</w:t>
      </w:r>
      <w:r w:rsidRPr="00342A70">
        <w:rPr>
          <w:bCs w:val="0"/>
          <w:szCs w:val="28"/>
        </w:rPr>
        <w:t xml:space="preserve"> № </w:t>
      </w:r>
      <w:r>
        <w:rPr>
          <w:bCs w:val="0"/>
          <w:szCs w:val="28"/>
        </w:rPr>
        <w:t xml:space="preserve">221, </w:t>
      </w:r>
      <w:r w:rsidRPr="006D0DE8">
        <w:rPr>
          <w:szCs w:val="28"/>
        </w:rPr>
        <w:t xml:space="preserve">міська рада </w:t>
      </w:r>
    </w:p>
    <w:p w14:paraId="097CC7B0" w14:textId="77777777" w:rsidR="004E305F" w:rsidRDefault="004E305F" w:rsidP="004E305F">
      <w:pPr>
        <w:ind w:firstLine="709"/>
        <w:jc w:val="both"/>
        <w:rPr>
          <w:szCs w:val="28"/>
        </w:rPr>
      </w:pPr>
    </w:p>
    <w:p w14:paraId="13055E7E" w14:textId="77777777" w:rsidR="004E305F" w:rsidRDefault="004E305F" w:rsidP="004E305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5006C86D" w14:textId="77777777" w:rsidR="00607508" w:rsidRDefault="00607508" w:rsidP="004E305F">
      <w:pPr>
        <w:jc w:val="both"/>
        <w:rPr>
          <w:szCs w:val="28"/>
        </w:rPr>
      </w:pPr>
    </w:p>
    <w:p w14:paraId="2F43E530" w14:textId="77777777" w:rsidR="00607508" w:rsidRPr="009E441B" w:rsidRDefault="00607508" w:rsidP="009E441B">
      <w:pPr>
        <w:spacing w:line="240" w:lineRule="atLeast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</w:t>
      </w:r>
      <w:r w:rsidRPr="00D60F62">
        <w:rPr>
          <w:bCs w:val="0"/>
          <w:szCs w:val="28"/>
        </w:rPr>
        <w:t>1.</w:t>
      </w:r>
      <w:r w:rsidRPr="00434D8D">
        <w:rPr>
          <w:bCs w:val="0"/>
          <w:szCs w:val="28"/>
          <w:lang w:eastAsia="zh-CN"/>
        </w:rPr>
        <w:t xml:space="preserve"> Унести зміни до </w:t>
      </w:r>
      <w:r w:rsidRPr="00D60F62">
        <w:rPr>
          <w:bCs w:val="0"/>
          <w:szCs w:val="28"/>
        </w:rPr>
        <w:t>Програми фінансової підтрим</w:t>
      </w:r>
      <w:r>
        <w:rPr>
          <w:bCs w:val="0"/>
          <w:szCs w:val="28"/>
        </w:rPr>
        <w:t>ки ПІДПРИЄМСТВА ТЕПЛОВИХ МЕРЕЖ «</w:t>
      </w:r>
      <w:r w:rsidRPr="00D60F62">
        <w:rPr>
          <w:bCs w:val="0"/>
          <w:szCs w:val="28"/>
        </w:rPr>
        <w:t>КОВЕЛЬТЕПЛО» на 202</w:t>
      </w:r>
      <w:r>
        <w:rPr>
          <w:bCs w:val="0"/>
          <w:szCs w:val="28"/>
        </w:rPr>
        <w:t>6-2030</w:t>
      </w:r>
      <w:r w:rsidRPr="00D60F62">
        <w:rPr>
          <w:bCs w:val="0"/>
          <w:szCs w:val="28"/>
        </w:rPr>
        <w:t xml:space="preserve"> р</w:t>
      </w:r>
      <w:r>
        <w:rPr>
          <w:bCs w:val="0"/>
          <w:szCs w:val="28"/>
        </w:rPr>
        <w:t xml:space="preserve">оки, </w:t>
      </w:r>
      <w:r w:rsidRPr="00434D8D">
        <w:rPr>
          <w:bCs w:val="0"/>
          <w:szCs w:val="28"/>
          <w:lang w:eastAsia="zh-CN"/>
        </w:rPr>
        <w:t xml:space="preserve">затвердженої рішенням міської ради </w:t>
      </w:r>
      <w:r w:rsidRPr="00D60F62">
        <w:rPr>
          <w:bCs w:val="0"/>
          <w:szCs w:val="28"/>
        </w:rPr>
        <w:t xml:space="preserve">від </w:t>
      </w:r>
      <w:r>
        <w:rPr>
          <w:bCs w:val="0"/>
          <w:szCs w:val="28"/>
        </w:rPr>
        <w:t>27.11.2025 №</w:t>
      </w:r>
      <w:r w:rsidR="009E441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71/42 </w:t>
      </w:r>
      <w:r w:rsidRPr="00D60F62">
        <w:rPr>
          <w:bCs w:val="0"/>
          <w:szCs w:val="28"/>
        </w:rPr>
        <w:t>(далі — Програма), а саме:</w:t>
      </w:r>
    </w:p>
    <w:p w14:paraId="5ABC2DAA" w14:textId="77777777" w:rsidR="00607508" w:rsidRPr="00884D5C" w:rsidRDefault="009E441B" w:rsidP="009E441B">
      <w:pPr>
        <w:pStyle w:val="ad"/>
        <w:numPr>
          <w:ilvl w:val="0"/>
          <w:numId w:val="3"/>
        </w:numPr>
        <w:jc w:val="both"/>
        <w:rPr>
          <w:iCs/>
          <w:szCs w:val="28"/>
        </w:rPr>
      </w:pPr>
      <w:r>
        <w:rPr>
          <w:szCs w:val="28"/>
        </w:rPr>
        <w:t xml:space="preserve">у </w:t>
      </w:r>
      <w:r w:rsidR="00607508">
        <w:rPr>
          <w:szCs w:val="28"/>
        </w:rPr>
        <w:t>пункт</w:t>
      </w:r>
      <w:r>
        <w:rPr>
          <w:szCs w:val="28"/>
        </w:rPr>
        <w:t>і</w:t>
      </w:r>
      <w:r w:rsidR="00607508">
        <w:rPr>
          <w:szCs w:val="28"/>
        </w:rPr>
        <w:t xml:space="preserve"> 2 рішення міської ради суму </w:t>
      </w:r>
      <w:r w:rsidR="00607508" w:rsidRPr="00B5150F">
        <w:rPr>
          <w:szCs w:val="28"/>
        </w:rPr>
        <w:t>«</w:t>
      </w:r>
      <w:r w:rsidR="00607508">
        <w:rPr>
          <w:szCs w:val="28"/>
        </w:rPr>
        <w:t>122</w:t>
      </w:r>
      <w:r w:rsidR="00607508" w:rsidRPr="00B5150F">
        <w:rPr>
          <w:szCs w:val="28"/>
        </w:rPr>
        <w:t> 000,00» тис.</w:t>
      </w:r>
      <w:r>
        <w:rPr>
          <w:szCs w:val="28"/>
        </w:rPr>
        <w:t xml:space="preserve"> </w:t>
      </w:r>
      <w:r w:rsidR="00607508" w:rsidRPr="00B5150F">
        <w:rPr>
          <w:szCs w:val="28"/>
        </w:rPr>
        <w:t>грн замінити на суму «</w:t>
      </w:r>
      <w:r w:rsidR="00607508">
        <w:rPr>
          <w:szCs w:val="28"/>
        </w:rPr>
        <w:t>123</w:t>
      </w:r>
      <w:r w:rsidR="00607508" w:rsidRPr="00B5150F">
        <w:rPr>
          <w:szCs w:val="28"/>
        </w:rPr>
        <w:t> </w:t>
      </w:r>
      <w:r w:rsidR="00607508">
        <w:rPr>
          <w:szCs w:val="28"/>
        </w:rPr>
        <w:t>5</w:t>
      </w:r>
      <w:r w:rsidR="00607508" w:rsidRPr="00B5150F">
        <w:rPr>
          <w:szCs w:val="28"/>
        </w:rPr>
        <w:t>00,00» тис.</w:t>
      </w:r>
      <w:r>
        <w:rPr>
          <w:szCs w:val="28"/>
        </w:rPr>
        <w:t xml:space="preserve"> </w:t>
      </w:r>
      <w:r w:rsidR="004467EA">
        <w:rPr>
          <w:szCs w:val="28"/>
        </w:rPr>
        <w:t>грн</w:t>
      </w:r>
      <w:r w:rsidR="00607508" w:rsidRPr="00B5150F">
        <w:rPr>
          <w:szCs w:val="28"/>
        </w:rPr>
        <w:t>;</w:t>
      </w:r>
    </w:p>
    <w:p w14:paraId="0030BAB0" w14:textId="77777777" w:rsidR="00884D5C" w:rsidRPr="00884D5C" w:rsidRDefault="00884D5C" w:rsidP="00884D5C">
      <w:pPr>
        <w:pStyle w:val="ad"/>
        <w:numPr>
          <w:ilvl w:val="0"/>
          <w:numId w:val="3"/>
        </w:numPr>
        <w:jc w:val="both"/>
        <w:rPr>
          <w:iCs/>
          <w:szCs w:val="28"/>
        </w:rPr>
      </w:pPr>
      <w:r>
        <w:rPr>
          <w:szCs w:val="28"/>
        </w:rPr>
        <w:t xml:space="preserve">у пункті 9 Паспорту Програми суму </w:t>
      </w:r>
      <w:r w:rsidRPr="00B5150F">
        <w:rPr>
          <w:szCs w:val="28"/>
        </w:rPr>
        <w:t>«</w:t>
      </w:r>
      <w:r>
        <w:rPr>
          <w:szCs w:val="28"/>
        </w:rPr>
        <w:t>122</w:t>
      </w:r>
      <w:r w:rsidRPr="00B5150F">
        <w:rPr>
          <w:szCs w:val="28"/>
        </w:rPr>
        <w:t> 000,00» тис.</w:t>
      </w:r>
      <w:r>
        <w:rPr>
          <w:szCs w:val="28"/>
        </w:rPr>
        <w:t xml:space="preserve"> </w:t>
      </w:r>
      <w:r w:rsidRPr="00B5150F">
        <w:rPr>
          <w:szCs w:val="28"/>
        </w:rPr>
        <w:t>грн замінити на суму «</w:t>
      </w:r>
      <w:r>
        <w:rPr>
          <w:szCs w:val="28"/>
        </w:rPr>
        <w:t>123</w:t>
      </w:r>
      <w:r w:rsidRPr="00B5150F">
        <w:rPr>
          <w:szCs w:val="28"/>
        </w:rPr>
        <w:t> </w:t>
      </w:r>
      <w:r>
        <w:rPr>
          <w:szCs w:val="28"/>
        </w:rPr>
        <w:t>5</w:t>
      </w:r>
      <w:r w:rsidRPr="00B5150F">
        <w:rPr>
          <w:szCs w:val="28"/>
        </w:rPr>
        <w:t>00,00» тис.</w:t>
      </w:r>
      <w:r>
        <w:rPr>
          <w:szCs w:val="28"/>
        </w:rPr>
        <w:t xml:space="preserve"> грн</w:t>
      </w:r>
      <w:r w:rsidRPr="00B5150F">
        <w:rPr>
          <w:szCs w:val="28"/>
        </w:rPr>
        <w:t>;</w:t>
      </w:r>
    </w:p>
    <w:p w14:paraId="6876A2F0" w14:textId="77777777" w:rsidR="00607508" w:rsidRPr="009E441B" w:rsidRDefault="00884D5C" w:rsidP="009E441B">
      <w:pPr>
        <w:pStyle w:val="ad"/>
        <w:numPr>
          <w:ilvl w:val="0"/>
          <w:numId w:val="3"/>
        </w:numPr>
        <w:jc w:val="both"/>
        <w:rPr>
          <w:iCs/>
          <w:szCs w:val="28"/>
        </w:rPr>
      </w:pPr>
      <w:r>
        <w:rPr>
          <w:szCs w:val="28"/>
        </w:rPr>
        <w:t>у пункті</w:t>
      </w:r>
      <w:r w:rsidR="00607508" w:rsidRPr="00B5150F">
        <w:rPr>
          <w:szCs w:val="28"/>
        </w:rPr>
        <w:t xml:space="preserve"> 9</w:t>
      </w:r>
      <w:r w:rsidR="00D33498">
        <w:rPr>
          <w:szCs w:val="28"/>
        </w:rPr>
        <w:t>.1</w:t>
      </w:r>
      <w:r w:rsidR="00607508" w:rsidRPr="00B5150F">
        <w:rPr>
          <w:szCs w:val="28"/>
        </w:rPr>
        <w:t xml:space="preserve"> </w:t>
      </w:r>
      <w:r w:rsidR="00607508">
        <w:rPr>
          <w:szCs w:val="28"/>
        </w:rPr>
        <w:t xml:space="preserve">Паспорту програми </w:t>
      </w:r>
      <w:r w:rsidR="00607508" w:rsidRPr="00B5150F">
        <w:rPr>
          <w:szCs w:val="28"/>
        </w:rPr>
        <w:t>«</w:t>
      </w:r>
      <w:r w:rsidR="00607508">
        <w:rPr>
          <w:szCs w:val="28"/>
        </w:rPr>
        <w:t>30</w:t>
      </w:r>
      <w:r w:rsidR="00607508" w:rsidRPr="00B5150F">
        <w:rPr>
          <w:szCs w:val="28"/>
        </w:rPr>
        <w:t> 000,00» тис.</w:t>
      </w:r>
      <w:r w:rsidR="009E441B">
        <w:rPr>
          <w:szCs w:val="28"/>
        </w:rPr>
        <w:t xml:space="preserve"> </w:t>
      </w:r>
      <w:r w:rsidR="00607508" w:rsidRPr="00B5150F">
        <w:rPr>
          <w:szCs w:val="28"/>
        </w:rPr>
        <w:t>грн замінити на суму «</w:t>
      </w:r>
      <w:r w:rsidR="00607508">
        <w:rPr>
          <w:szCs w:val="28"/>
        </w:rPr>
        <w:t>31 5</w:t>
      </w:r>
      <w:r w:rsidR="00607508" w:rsidRPr="00B5150F">
        <w:rPr>
          <w:szCs w:val="28"/>
        </w:rPr>
        <w:t>00,00» тис.</w:t>
      </w:r>
      <w:r w:rsidR="009E441B">
        <w:rPr>
          <w:szCs w:val="28"/>
        </w:rPr>
        <w:t xml:space="preserve"> </w:t>
      </w:r>
      <w:r w:rsidR="004467EA">
        <w:rPr>
          <w:szCs w:val="28"/>
        </w:rPr>
        <w:t>грн</w:t>
      </w:r>
      <w:r w:rsidR="00607508" w:rsidRPr="00B5150F">
        <w:rPr>
          <w:szCs w:val="28"/>
        </w:rPr>
        <w:t>;</w:t>
      </w:r>
    </w:p>
    <w:p w14:paraId="2A55C973" w14:textId="77777777" w:rsidR="00EC631D" w:rsidRDefault="00607508" w:rsidP="00884D5C">
      <w:pPr>
        <w:pStyle w:val="ad"/>
        <w:numPr>
          <w:ilvl w:val="0"/>
          <w:numId w:val="3"/>
        </w:numPr>
        <w:jc w:val="both"/>
        <w:rPr>
          <w:iCs/>
          <w:szCs w:val="28"/>
        </w:rPr>
      </w:pPr>
      <w:r>
        <w:rPr>
          <w:iCs/>
          <w:szCs w:val="28"/>
        </w:rPr>
        <w:t xml:space="preserve">у </w:t>
      </w:r>
      <w:r w:rsidR="00884D5C">
        <w:rPr>
          <w:iCs/>
          <w:szCs w:val="28"/>
        </w:rPr>
        <w:t>пункті 1</w:t>
      </w:r>
      <w:r>
        <w:rPr>
          <w:iCs/>
          <w:szCs w:val="28"/>
        </w:rPr>
        <w:t xml:space="preserve"> додатку 1 до Програми</w:t>
      </w:r>
      <w:r w:rsidR="00D33498">
        <w:rPr>
          <w:iCs/>
          <w:szCs w:val="28"/>
        </w:rPr>
        <w:t xml:space="preserve"> </w:t>
      </w:r>
      <w:r w:rsidR="00884D5C">
        <w:rPr>
          <w:iCs/>
          <w:szCs w:val="28"/>
        </w:rPr>
        <w:t xml:space="preserve">«Обсяг фінансових результатів, всього»  </w:t>
      </w:r>
      <w:r w:rsidRPr="00B5150F">
        <w:rPr>
          <w:szCs w:val="28"/>
        </w:rPr>
        <w:t>суму</w:t>
      </w:r>
      <w:r w:rsidR="00D33498">
        <w:rPr>
          <w:szCs w:val="28"/>
        </w:rPr>
        <w:t xml:space="preserve"> </w:t>
      </w:r>
      <w:r w:rsidRPr="00B5150F">
        <w:rPr>
          <w:szCs w:val="28"/>
        </w:rPr>
        <w:t>«</w:t>
      </w:r>
      <w:r>
        <w:rPr>
          <w:szCs w:val="28"/>
        </w:rPr>
        <w:t>122</w:t>
      </w:r>
      <w:r w:rsidRPr="00B5150F">
        <w:rPr>
          <w:szCs w:val="28"/>
        </w:rPr>
        <w:t> 000,00» тис.</w:t>
      </w:r>
      <w:r w:rsidR="009E441B">
        <w:rPr>
          <w:szCs w:val="28"/>
        </w:rPr>
        <w:t xml:space="preserve"> </w:t>
      </w:r>
      <w:r w:rsidRPr="00B5150F">
        <w:rPr>
          <w:szCs w:val="28"/>
        </w:rPr>
        <w:t>грн замінити на суму «</w:t>
      </w:r>
      <w:r>
        <w:rPr>
          <w:szCs w:val="28"/>
        </w:rPr>
        <w:t>123</w:t>
      </w:r>
      <w:r w:rsidRPr="00B5150F">
        <w:rPr>
          <w:szCs w:val="28"/>
        </w:rPr>
        <w:t> </w:t>
      </w:r>
      <w:r>
        <w:rPr>
          <w:szCs w:val="28"/>
        </w:rPr>
        <w:t>5</w:t>
      </w:r>
      <w:r w:rsidRPr="00B5150F">
        <w:rPr>
          <w:szCs w:val="28"/>
        </w:rPr>
        <w:t>00,00» тис.</w:t>
      </w:r>
      <w:r w:rsidR="009E441B">
        <w:rPr>
          <w:szCs w:val="28"/>
        </w:rPr>
        <w:t xml:space="preserve"> грн</w:t>
      </w:r>
      <w:r w:rsidRPr="00B5150F">
        <w:rPr>
          <w:szCs w:val="28"/>
        </w:rPr>
        <w:t>;</w:t>
      </w:r>
      <w:r w:rsidR="009E441B">
        <w:rPr>
          <w:szCs w:val="28"/>
        </w:rPr>
        <w:t xml:space="preserve"> </w:t>
      </w:r>
      <w:r w:rsidR="009E441B">
        <w:rPr>
          <w:iCs/>
          <w:szCs w:val="28"/>
        </w:rPr>
        <w:t>(</w:t>
      </w:r>
      <w:r>
        <w:rPr>
          <w:iCs/>
          <w:szCs w:val="28"/>
        </w:rPr>
        <w:t>в т.ч. 2026 рік</w:t>
      </w:r>
      <w:r w:rsidR="009E441B">
        <w:rPr>
          <w:iCs/>
          <w:szCs w:val="28"/>
        </w:rPr>
        <w:t xml:space="preserve"> </w:t>
      </w:r>
      <w:r>
        <w:rPr>
          <w:iCs/>
          <w:szCs w:val="28"/>
        </w:rPr>
        <w:t>-</w:t>
      </w:r>
      <w:r w:rsidR="009E441B">
        <w:rPr>
          <w:iCs/>
          <w:szCs w:val="28"/>
        </w:rPr>
        <w:t xml:space="preserve"> </w:t>
      </w:r>
      <w:r>
        <w:rPr>
          <w:iCs/>
          <w:szCs w:val="28"/>
        </w:rPr>
        <w:t xml:space="preserve">суму </w:t>
      </w:r>
      <w:r w:rsidR="00927784">
        <w:rPr>
          <w:iCs/>
          <w:szCs w:val="28"/>
        </w:rPr>
        <w:t>«</w:t>
      </w:r>
      <w:r>
        <w:rPr>
          <w:iCs/>
          <w:szCs w:val="28"/>
        </w:rPr>
        <w:t>30 000,00</w:t>
      </w:r>
      <w:r w:rsidR="00927784">
        <w:rPr>
          <w:iCs/>
          <w:szCs w:val="28"/>
        </w:rPr>
        <w:t>»</w:t>
      </w:r>
      <w:r w:rsidR="00884D5C">
        <w:rPr>
          <w:iCs/>
          <w:szCs w:val="28"/>
        </w:rPr>
        <w:t xml:space="preserve">  </w:t>
      </w:r>
      <w:r>
        <w:rPr>
          <w:iCs/>
          <w:szCs w:val="28"/>
        </w:rPr>
        <w:t>тис.</w:t>
      </w:r>
      <w:r w:rsidR="009E441B">
        <w:rPr>
          <w:iCs/>
          <w:szCs w:val="28"/>
        </w:rPr>
        <w:t xml:space="preserve"> </w:t>
      </w:r>
      <w:r w:rsidR="00EC631D">
        <w:rPr>
          <w:iCs/>
          <w:szCs w:val="28"/>
        </w:rPr>
        <w:t xml:space="preserve">грн замінити на </w:t>
      </w:r>
      <w:r w:rsidR="00884D5C">
        <w:rPr>
          <w:iCs/>
          <w:szCs w:val="28"/>
        </w:rPr>
        <w:t xml:space="preserve">    </w:t>
      </w:r>
      <w:r w:rsidR="00927784">
        <w:rPr>
          <w:iCs/>
          <w:szCs w:val="28"/>
        </w:rPr>
        <w:t>«</w:t>
      </w:r>
      <w:r>
        <w:rPr>
          <w:iCs/>
          <w:szCs w:val="28"/>
        </w:rPr>
        <w:t>31 500,00</w:t>
      </w:r>
      <w:r w:rsidR="00966975">
        <w:rPr>
          <w:iCs/>
          <w:szCs w:val="28"/>
        </w:rPr>
        <w:t>»</w:t>
      </w:r>
      <w:r>
        <w:rPr>
          <w:iCs/>
          <w:szCs w:val="28"/>
        </w:rPr>
        <w:t xml:space="preserve"> тис.</w:t>
      </w:r>
      <w:r w:rsidR="009E441B">
        <w:rPr>
          <w:iCs/>
          <w:szCs w:val="28"/>
        </w:rPr>
        <w:t xml:space="preserve"> </w:t>
      </w:r>
      <w:r>
        <w:rPr>
          <w:iCs/>
          <w:szCs w:val="28"/>
        </w:rPr>
        <w:t>грн)</w:t>
      </w:r>
      <w:r w:rsidR="00F90D11">
        <w:rPr>
          <w:iCs/>
          <w:szCs w:val="28"/>
        </w:rPr>
        <w:t>;</w:t>
      </w:r>
    </w:p>
    <w:p w14:paraId="381E1718" w14:textId="77777777" w:rsidR="00F90D11" w:rsidRDefault="00F90D11" w:rsidP="00EA5C7B">
      <w:pPr>
        <w:pStyle w:val="ad"/>
        <w:numPr>
          <w:ilvl w:val="0"/>
          <w:numId w:val="3"/>
        </w:numPr>
        <w:ind w:left="851" w:hanging="284"/>
        <w:jc w:val="both"/>
        <w:rPr>
          <w:iCs/>
          <w:szCs w:val="28"/>
        </w:rPr>
      </w:pPr>
      <w:r w:rsidRPr="00EA5C7B">
        <w:rPr>
          <w:iCs/>
          <w:szCs w:val="28"/>
        </w:rPr>
        <w:t xml:space="preserve"> ро</w:t>
      </w:r>
      <w:r w:rsidR="00EA5C7B">
        <w:rPr>
          <w:iCs/>
          <w:szCs w:val="28"/>
        </w:rPr>
        <w:t>зділ</w:t>
      </w:r>
      <w:r w:rsidR="007E5F37" w:rsidRPr="00EA5C7B">
        <w:rPr>
          <w:iCs/>
          <w:szCs w:val="28"/>
        </w:rPr>
        <w:t xml:space="preserve"> 1 Програми доповнити абзацом такого змісту:</w:t>
      </w:r>
      <w:r w:rsidRPr="00EA5C7B">
        <w:rPr>
          <w:iCs/>
          <w:szCs w:val="28"/>
        </w:rPr>
        <w:t xml:space="preserve"> «</w:t>
      </w:r>
      <w:r w:rsidR="007F4500" w:rsidRPr="00EA5C7B">
        <w:rPr>
          <w:iCs/>
          <w:szCs w:val="28"/>
        </w:rPr>
        <w:t xml:space="preserve"> </w:t>
      </w:r>
      <w:r w:rsidR="007F4500" w:rsidRPr="00EA5C7B">
        <w:rPr>
          <w:szCs w:val="28"/>
          <w:lang w:eastAsia="ru-RU"/>
        </w:rPr>
        <w:t xml:space="preserve">- забезпечення </w:t>
      </w:r>
      <w:r w:rsidR="00EA5C7B">
        <w:rPr>
          <w:szCs w:val="28"/>
          <w:lang w:eastAsia="ru-RU"/>
        </w:rPr>
        <w:t xml:space="preserve">  </w:t>
      </w:r>
      <w:r w:rsidR="007F4500" w:rsidRPr="00EA5C7B">
        <w:rPr>
          <w:szCs w:val="28"/>
          <w:lang w:eastAsia="ru-RU"/>
        </w:rPr>
        <w:t>котелень підприємства власною електричною енергією</w:t>
      </w:r>
      <w:r w:rsidRPr="00EA5C7B">
        <w:rPr>
          <w:iCs/>
          <w:szCs w:val="28"/>
        </w:rPr>
        <w:t>»;</w:t>
      </w:r>
    </w:p>
    <w:p w14:paraId="7568D725" w14:textId="77777777" w:rsidR="00AE0A8A" w:rsidRPr="00EA5C7B" w:rsidRDefault="00AE0A8A" w:rsidP="00EA5C7B">
      <w:pPr>
        <w:pStyle w:val="ad"/>
        <w:numPr>
          <w:ilvl w:val="0"/>
          <w:numId w:val="3"/>
        </w:numPr>
        <w:ind w:left="851" w:hanging="284"/>
        <w:jc w:val="both"/>
        <w:rPr>
          <w:iCs/>
          <w:szCs w:val="28"/>
        </w:rPr>
      </w:pPr>
      <w:r w:rsidRPr="00EA5C7B">
        <w:rPr>
          <w:iCs/>
          <w:szCs w:val="28"/>
        </w:rPr>
        <w:t xml:space="preserve"> </w:t>
      </w:r>
      <w:r w:rsidR="00F90D11" w:rsidRPr="00EA5C7B">
        <w:rPr>
          <w:iCs/>
          <w:szCs w:val="28"/>
        </w:rPr>
        <w:t xml:space="preserve">розділ 4 </w:t>
      </w:r>
      <w:r w:rsidR="007F4500" w:rsidRPr="00EA5C7B">
        <w:rPr>
          <w:iCs/>
          <w:szCs w:val="28"/>
        </w:rPr>
        <w:t xml:space="preserve">Програми </w:t>
      </w:r>
      <w:r w:rsidR="007E5F37" w:rsidRPr="00EA5C7B">
        <w:rPr>
          <w:iCs/>
          <w:szCs w:val="28"/>
        </w:rPr>
        <w:t>доповнити абзацами такого змісту:</w:t>
      </w:r>
      <w:r w:rsidR="00F90D11" w:rsidRPr="00EA5C7B">
        <w:rPr>
          <w:iCs/>
          <w:szCs w:val="28"/>
        </w:rPr>
        <w:t xml:space="preserve"> </w:t>
      </w:r>
      <w:r w:rsidRPr="00EA5C7B">
        <w:rPr>
          <w:iCs/>
          <w:szCs w:val="28"/>
        </w:rPr>
        <w:t>«</w:t>
      </w:r>
      <w:r w:rsidRPr="00EA5C7B">
        <w:rPr>
          <w:bCs w:val="0"/>
          <w:szCs w:val="28"/>
          <w:shd w:val="clear" w:color="auto" w:fill="FFFFFF"/>
          <w:lang w:eastAsia="zh-CN"/>
        </w:rPr>
        <w:t>Основні завдання Програми:</w:t>
      </w:r>
    </w:p>
    <w:p w14:paraId="5212A811" w14:textId="77777777" w:rsidR="007F4500" w:rsidRDefault="00DD05B3" w:rsidP="007F4500">
      <w:pPr>
        <w:shd w:val="clear" w:color="auto" w:fill="FFFFFF"/>
        <w:tabs>
          <w:tab w:val="left" w:pos="0"/>
        </w:tabs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         </w:t>
      </w:r>
      <w:r w:rsidR="007F4500">
        <w:rPr>
          <w:szCs w:val="28"/>
          <w:lang w:eastAsia="zh-CN"/>
        </w:rPr>
        <w:t xml:space="preserve">  - </w:t>
      </w:r>
      <w:r w:rsidR="007F4500" w:rsidRPr="009B4450">
        <w:rPr>
          <w:szCs w:val="28"/>
          <w:lang w:eastAsia="zh-CN"/>
        </w:rPr>
        <w:t>забезпечення котелень підприємства власною електричною енергією виробленою когенераційною установкою змонтованою за адресою</w:t>
      </w:r>
      <w:r w:rsidR="007F4500">
        <w:rPr>
          <w:szCs w:val="28"/>
          <w:lang w:eastAsia="zh-CN"/>
        </w:rPr>
        <w:t>:</w:t>
      </w:r>
      <w:r w:rsidR="007F4500" w:rsidRPr="009B4450">
        <w:rPr>
          <w:szCs w:val="28"/>
          <w:lang w:eastAsia="zh-CN"/>
        </w:rPr>
        <w:t xml:space="preserve"> м.</w:t>
      </w:r>
      <w:r w:rsidR="007F4500">
        <w:rPr>
          <w:szCs w:val="28"/>
          <w:lang w:eastAsia="zh-CN"/>
        </w:rPr>
        <w:t xml:space="preserve"> </w:t>
      </w:r>
      <w:r w:rsidR="007F4500" w:rsidRPr="009B4450">
        <w:rPr>
          <w:szCs w:val="28"/>
          <w:lang w:eastAsia="zh-CN"/>
        </w:rPr>
        <w:t>Ковель</w:t>
      </w:r>
      <w:r w:rsidR="007F4500">
        <w:rPr>
          <w:szCs w:val="28"/>
          <w:lang w:eastAsia="zh-CN"/>
        </w:rPr>
        <w:t xml:space="preserve">, вул. </w:t>
      </w:r>
      <w:r w:rsidR="007F4500" w:rsidRPr="009B4450">
        <w:rPr>
          <w:szCs w:val="28"/>
          <w:lang w:eastAsia="zh-CN"/>
        </w:rPr>
        <w:t>В.</w:t>
      </w:r>
      <w:r w:rsidR="007F4500">
        <w:rPr>
          <w:szCs w:val="28"/>
          <w:lang w:eastAsia="zh-CN"/>
        </w:rPr>
        <w:t xml:space="preserve"> </w:t>
      </w:r>
      <w:r w:rsidR="007F4500" w:rsidRPr="009B4450">
        <w:rPr>
          <w:szCs w:val="28"/>
          <w:lang w:eastAsia="zh-CN"/>
        </w:rPr>
        <w:t>Кияна,82</w:t>
      </w:r>
      <w:r w:rsidR="00FB6994">
        <w:rPr>
          <w:szCs w:val="28"/>
          <w:lang w:eastAsia="zh-CN"/>
        </w:rPr>
        <w:t>;</w:t>
      </w:r>
    </w:p>
    <w:p w14:paraId="30C6774F" w14:textId="77777777" w:rsidR="00EA5C7B" w:rsidRDefault="00EA5C7B" w:rsidP="007F4500">
      <w:pPr>
        <w:shd w:val="clear" w:color="auto" w:fill="FFFFFF"/>
        <w:tabs>
          <w:tab w:val="left" w:pos="0"/>
        </w:tabs>
        <w:contextualSpacing/>
        <w:jc w:val="both"/>
        <w:rPr>
          <w:szCs w:val="28"/>
          <w:lang w:eastAsia="zh-CN"/>
        </w:rPr>
      </w:pPr>
    </w:p>
    <w:p w14:paraId="1EB819CB" w14:textId="0F104C04" w:rsidR="006C3FEB" w:rsidRDefault="007F4500" w:rsidP="002C1C92">
      <w:pPr>
        <w:tabs>
          <w:tab w:val="left" w:pos="0"/>
        </w:tabs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        </w:t>
      </w:r>
      <w:r w:rsidR="006C3FEB">
        <w:rPr>
          <w:szCs w:val="28"/>
          <w:lang w:eastAsia="zh-CN"/>
        </w:rPr>
        <w:t>Заходи Програми:</w:t>
      </w:r>
    </w:p>
    <w:p w14:paraId="17C23234" w14:textId="77777777" w:rsidR="007F4500" w:rsidRPr="00EA5C7B" w:rsidRDefault="006C3FEB" w:rsidP="007F4500">
      <w:pPr>
        <w:tabs>
          <w:tab w:val="left" w:pos="0"/>
        </w:tabs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 xml:space="preserve">      </w:t>
      </w:r>
      <w:r w:rsidR="007F4500" w:rsidRPr="009B4450">
        <w:rPr>
          <w:szCs w:val="28"/>
          <w:lang w:eastAsia="zh-CN"/>
        </w:rPr>
        <w:t>- оплата  за роботи по в</w:t>
      </w:r>
      <w:r w:rsidR="007F4500">
        <w:rPr>
          <w:szCs w:val="28"/>
          <w:lang w:eastAsia="zh-CN"/>
        </w:rPr>
        <w:t xml:space="preserve">лаштуванню кабельних ліній, проєктні роботи, експертиза проєкту, влаштування проколів під </w:t>
      </w:r>
      <w:r w:rsidR="007F4500" w:rsidRPr="009B4450">
        <w:rPr>
          <w:szCs w:val="28"/>
          <w:lang w:eastAsia="zh-CN"/>
        </w:rPr>
        <w:t>залізничними коліями, відн</w:t>
      </w:r>
      <w:r w:rsidR="007F4500">
        <w:rPr>
          <w:szCs w:val="28"/>
          <w:lang w:eastAsia="zh-CN"/>
        </w:rPr>
        <w:t>овлення благоустрою та асфальтн</w:t>
      </w:r>
      <w:r w:rsidR="00EA5C7B">
        <w:rPr>
          <w:szCs w:val="28"/>
          <w:lang w:eastAsia="zh-CN"/>
        </w:rPr>
        <w:t xml:space="preserve">ого покриття, оплата комісії за </w:t>
      </w:r>
      <w:r w:rsidR="007F4500" w:rsidRPr="009B4450">
        <w:rPr>
          <w:szCs w:val="28"/>
          <w:lang w:eastAsia="zh-CN"/>
        </w:rPr>
        <w:t>узго</w:t>
      </w:r>
      <w:r w:rsidR="00FB6994">
        <w:rPr>
          <w:szCs w:val="28"/>
          <w:lang w:eastAsia="zh-CN"/>
        </w:rPr>
        <w:t xml:space="preserve">дження по влаштування проколів </w:t>
      </w:r>
      <w:r w:rsidR="007F4500" w:rsidRPr="009B4450">
        <w:rPr>
          <w:szCs w:val="28"/>
          <w:lang w:eastAsia="zh-CN"/>
        </w:rPr>
        <w:t>під залізничними коліями та інші супутні роботи пов’язані з прокладанням кабельних ліній.</w:t>
      </w:r>
    </w:p>
    <w:p w14:paraId="100CA3E0" w14:textId="77777777" w:rsidR="00AE0A8A" w:rsidRPr="00AE0A8A" w:rsidRDefault="00AE0A8A" w:rsidP="007F4500">
      <w:pPr>
        <w:shd w:val="clear" w:color="auto" w:fill="FFFFFF"/>
        <w:tabs>
          <w:tab w:val="left" w:pos="0"/>
        </w:tabs>
        <w:contextualSpacing/>
        <w:jc w:val="both"/>
        <w:rPr>
          <w:bCs w:val="0"/>
          <w:szCs w:val="28"/>
          <w:lang w:eastAsia="zh-CN"/>
        </w:rPr>
      </w:pPr>
    </w:p>
    <w:p w14:paraId="4FF77794" w14:textId="77777777" w:rsidR="00607508" w:rsidRPr="00143AC2" w:rsidRDefault="009E441B" w:rsidP="00607508">
      <w:pPr>
        <w:pStyle w:val="ad"/>
        <w:ind w:left="0"/>
        <w:jc w:val="both"/>
        <w:rPr>
          <w:kern w:val="2"/>
          <w:lang w:eastAsia="zh-CN"/>
        </w:rPr>
      </w:pPr>
      <w:r>
        <w:rPr>
          <w:szCs w:val="28"/>
        </w:rPr>
        <w:t xml:space="preserve">       </w:t>
      </w:r>
      <w:r w:rsidR="00607508">
        <w:rPr>
          <w:szCs w:val="28"/>
        </w:rPr>
        <w:t>2.</w:t>
      </w:r>
      <w:r>
        <w:rPr>
          <w:szCs w:val="28"/>
        </w:rPr>
        <w:t xml:space="preserve"> </w:t>
      </w:r>
      <w:r w:rsidR="00607508">
        <w:rPr>
          <w:szCs w:val="28"/>
        </w:rPr>
        <w:t xml:space="preserve">Контроль за виконанням цього рішення покласти на постійні </w:t>
      </w:r>
      <w:r w:rsidR="00607508">
        <w:rPr>
          <w:rStyle w:val="field-content"/>
        </w:rPr>
        <w:t xml:space="preserve">комісії міської ради з питань </w:t>
      </w:r>
      <w:r w:rsidR="00607508">
        <w:rPr>
          <w:kern w:val="2"/>
          <w:lang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607508" w:rsidRPr="00060672">
        <w:rPr>
          <w:kern w:val="2"/>
          <w:lang w:eastAsia="zh-CN"/>
        </w:rPr>
        <w:t xml:space="preserve"> (</w:t>
      </w:r>
      <w:r w:rsidR="00607508">
        <w:rPr>
          <w:kern w:val="2"/>
          <w:lang w:eastAsia="zh-CN"/>
        </w:rPr>
        <w:t>Вадим Ткачук</w:t>
      </w:r>
      <w:r w:rsidR="00607508" w:rsidRPr="00060672">
        <w:rPr>
          <w:kern w:val="2"/>
          <w:lang w:eastAsia="zh-CN"/>
        </w:rPr>
        <w:t xml:space="preserve">), з </w:t>
      </w:r>
      <w:r w:rsidR="00607508">
        <w:rPr>
          <w:kern w:val="2"/>
          <w:lang w:eastAsia="zh-CN"/>
        </w:rPr>
        <w:t>питань планування</w:t>
      </w:r>
      <w:r w:rsidR="00607508" w:rsidRPr="00060672">
        <w:rPr>
          <w:kern w:val="2"/>
          <w:lang w:eastAsia="zh-CN"/>
        </w:rPr>
        <w:t xml:space="preserve"> бюджету і фінансів (Олег Уніга).</w:t>
      </w:r>
    </w:p>
    <w:p w14:paraId="63B3533D" w14:textId="77777777" w:rsidR="004E305F" w:rsidRDefault="004E305F" w:rsidP="004E305F">
      <w:pPr>
        <w:jc w:val="both"/>
        <w:rPr>
          <w:szCs w:val="28"/>
        </w:rPr>
      </w:pPr>
    </w:p>
    <w:p w14:paraId="718D2944" w14:textId="77777777" w:rsidR="00AE0A8A" w:rsidRDefault="00AE0A8A" w:rsidP="004E305F">
      <w:pPr>
        <w:jc w:val="both"/>
        <w:rPr>
          <w:szCs w:val="28"/>
        </w:rPr>
      </w:pPr>
    </w:p>
    <w:p w14:paraId="4F751B4D" w14:textId="77777777" w:rsidR="009E441B" w:rsidRDefault="009E441B" w:rsidP="004E305F">
      <w:pPr>
        <w:jc w:val="both"/>
        <w:rPr>
          <w:szCs w:val="28"/>
        </w:rPr>
      </w:pPr>
    </w:p>
    <w:p w14:paraId="5AA52DB7" w14:textId="77777777" w:rsidR="004E305F" w:rsidRDefault="004E305F" w:rsidP="0060207F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4E305F" w:rsidSect="004C39BB">
      <w:pgSz w:w="11906" w:h="16838"/>
      <w:pgMar w:top="0" w:right="566" w:bottom="851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7254" w14:textId="77777777" w:rsidR="00F048CA" w:rsidRDefault="00F048CA">
      <w:r>
        <w:separator/>
      </w:r>
    </w:p>
  </w:endnote>
  <w:endnote w:type="continuationSeparator" w:id="0">
    <w:p w14:paraId="5D90CAFF" w14:textId="77777777" w:rsidR="00F048CA" w:rsidRDefault="00F0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7D27" w14:textId="77777777" w:rsidR="00F048CA" w:rsidRDefault="00F048CA">
      <w:r>
        <w:separator/>
      </w:r>
    </w:p>
  </w:footnote>
  <w:footnote w:type="continuationSeparator" w:id="0">
    <w:p w14:paraId="745FEC4E" w14:textId="77777777" w:rsidR="00F048CA" w:rsidRDefault="00F0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17292"/>
    <w:multiLevelType w:val="hybridMultilevel"/>
    <w:tmpl w:val="629A43AA"/>
    <w:lvl w:ilvl="0" w:tplc="7E54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12E53"/>
    <w:multiLevelType w:val="hybridMultilevel"/>
    <w:tmpl w:val="7282830C"/>
    <w:lvl w:ilvl="0" w:tplc="E27E8A90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22F35"/>
    <w:multiLevelType w:val="hybridMultilevel"/>
    <w:tmpl w:val="B5AAADEA"/>
    <w:lvl w:ilvl="0" w:tplc="E1AE57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F8E34DB"/>
    <w:multiLevelType w:val="hybridMultilevel"/>
    <w:tmpl w:val="E7B2364A"/>
    <w:lvl w:ilvl="0" w:tplc="53BA755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35085947">
    <w:abstractNumId w:val="0"/>
  </w:num>
  <w:num w:numId="2" w16cid:durableId="1311516941">
    <w:abstractNumId w:val="3"/>
    <w:lvlOverride w:ilvl="0">
      <w:startOverride w:val="1"/>
    </w:lvlOverride>
  </w:num>
  <w:num w:numId="3" w16cid:durableId="2113239714">
    <w:abstractNumId w:val="5"/>
  </w:num>
  <w:num w:numId="4" w16cid:durableId="1738741742">
    <w:abstractNumId w:val="1"/>
  </w:num>
  <w:num w:numId="5" w16cid:durableId="329022306">
    <w:abstractNumId w:val="4"/>
  </w:num>
  <w:num w:numId="6" w16cid:durableId="165243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14E1B"/>
    <w:rsid w:val="000379B8"/>
    <w:rsid w:val="00041B13"/>
    <w:rsid w:val="00042DCA"/>
    <w:rsid w:val="00060672"/>
    <w:rsid w:val="00070E3F"/>
    <w:rsid w:val="000729F4"/>
    <w:rsid w:val="000A2C95"/>
    <w:rsid w:val="000A5D29"/>
    <w:rsid w:val="000B259B"/>
    <w:rsid w:val="000C5596"/>
    <w:rsid w:val="000C66AA"/>
    <w:rsid w:val="000C691F"/>
    <w:rsid w:val="000E009E"/>
    <w:rsid w:val="000F16F1"/>
    <w:rsid w:val="00104919"/>
    <w:rsid w:val="00105AD1"/>
    <w:rsid w:val="00110EBE"/>
    <w:rsid w:val="00113FAC"/>
    <w:rsid w:val="001233A2"/>
    <w:rsid w:val="0012784E"/>
    <w:rsid w:val="00133ED2"/>
    <w:rsid w:val="0013476A"/>
    <w:rsid w:val="00143AC2"/>
    <w:rsid w:val="00196CFC"/>
    <w:rsid w:val="001A598A"/>
    <w:rsid w:val="001B61D6"/>
    <w:rsid w:val="001D7AA7"/>
    <w:rsid w:val="00202B17"/>
    <w:rsid w:val="00222E9A"/>
    <w:rsid w:val="00224414"/>
    <w:rsid w:val="0022753C"/>
    <w:rsid w:val="00253BB2"/>
    <w:rsid w:val="00274BA5"/>
    <w:rsid w:val="0028558A"/>
    <w:rsid w:val="00297A0F"/>
    <w:rsid w:val="002C1C92"/>
    <w:rsid w:val="002F4C4A"/>
    <w:rsid w:val="002F5CB0"/>
    <w:rsid w:val="002F7295"/>
    <w:rsid w:val="00300E45"/>
    <w:rsid w:val="00320E9B"/>
    <w:rsid w:val="00342A70"/>
    <w:rsid w:val="00343E1B"/>
    <w:rsid w:val="00375A23"/>
    <w:rsid w:val="00375E6D"/>
    <w:rsid w:val="00386BCD"/>
    <w:rsid w:val="003A4B3A"/>
    <w:rsid w:val="003B13F4"/>
    <w:rsid w:val="003C4FB0"/>
    <w:rsid w:val="00420309"/>
    <w:rsid w:val="00423873"/>
    <w:rsid w:val="00434D8D"/>
    <w:rsid w:val="0043541B"/>
    <w:rsid w:val="004450E1"/>
    <w:rsid w:val="004467EA"/>
    <w:rsid w:val="004531DA"/>
    <w:rsid w:val="0046712B"/>
    <w:rsid w:val="00481D57"/>
    <w:rsid w:val="004A0B30"/>
    <w:rsid w:val="004A64A2"/>
    <w:rsid w:val="004A64ED"/>
    <w:rsid w:val="004A6E2E"/>
    <w:rsid w:val="004A77F0"/>
    <w:rsid w:val="004B3111"/>
    <w:rsid w:val="004C1A35"/>
    <w:rsid w:val="004C39BB"/>
    <w:rsid w:val="004C46FD"/>
    <w:rsid w:val="004D5934"/>
    <w:rsid w:val="004E305F"/>
    <w:rsid w:val="004F05FA"/>
    <w:rsid w:val="004F30D2"/>
    <w:rsid w:val="004F626A"/>
    <w:rsid w:val="00500F4A"/>
    <w:rsid w:val="00512657"/>
    <w:rsid w:val="005240EC"/>
    <w:rsid w:val="00525ECC"/>
    <w:rsid w:val="0056186F"/>
    <w:rsid w:val="00565542"/>
    <w:rsid w:val="00565C76"/>
    <w:rsid w:val="0058437A"/>
    <w:rsid w:val="00584A29"/>
    <w:rsid w:val="00592806"/>
    <w:rsid w:val="00595BF5"/>
    <w:rsid w:val="00596070"/>
    <w:rsid w:val="005A0A41"/>
    <w:rsid w:val="005A599C"/>
    <w:rsid w:val="005A72B1"/>
    <w:rsid w:val="005B2B5F"/>
    <w:rsid w:val="005D27B4"/>
    <w:rsid w:val="005D2CBA"/>
    <w:rsid w:val="005E14EC"/>
    <w:rsid w:val="00600A84"/>
    <w:rsid w:val="00601CD7"/>
    <w:rsid w:val="0060207F"/>
    <w:rsid w:val="00607260"/>
    <w:rsid w:val="00607508"/>
    <w:rsid w:val="00616089"/>
    <w:rsid w:val="00620448"/>
    <w:rsid w:val="00632A65"/>
    <w:rsid w:val="00635DCB"/>
    <w:rsid w:val="006448FF"/>
    <w:rsid w:val="00650AC4"/>
    <w:rsid w:val="006759CF"/>
    <w:rsid w:val="0068144E"/>
    <w:rsid w:val="006A6A60"/>
    <w:rsid w:val="006C1999"/>
    <w:rsid w:val="006C3FEB"/>
    <w:rsid w:val="006C664B"/>
    <w:rsid w:val="006D0DE8"/>
    <w:rsid w:val="006D7E0B"/>
    <w:rsid w:val="006E2098"/>
    <w:rsid w:val="006F6F55"/>
    <w:rsid w:val="00705A59"/>
    <w:rsid w:val="00706857"/>
    <w:rsid w:val="00710F30"/>
    <w:rsid w:val="0071476B"/>
    <w:rsid w:val="007167F3"/>
    <w:rsid w:val="007225AA"/>
    <w:rsid w:val="00741AEE"/>
    <w:rsid w:val="0074521B"/>
    <w:rsid w:val="00746829"/>
    <w:rsid w:val="00763638"/>
    <w:rsid w:val="00767B79"/>
    <w:rsid w:val="00770986"/>
    <w:rsid w:val="007B3243"/>
    <w:rsid w:val="007C54C9"/>
    <w:rsid w:val="007D12F4"/>
    <w:rsid w:val="007D2F6A"/>
    <w:rsid w:val="007D3DDD"/>
    <w:rsid w:val="007E037A"/>
    <w:rsid w:val="007E2B7C"/>
    <w:rsid w:val="007E5F37"/>
    <w:rsid w:val="007F4500"/>
    <w:rsid w:val="0080381B"/>
    <w:rsid w:val="00805ACA"/>
    <w:rsid w:val="008235B4"/>
    <w:rsid w:val="00832139"/>
    <w:rsid w:val="008349AF"/>
    <w:rsid w:val="008412AF"/>
    <w:rsid w:val="00876EA6"/>
    <w:rsid w:val="00881BC6"/>
    <w:rsid w:val="00884D5C"/>
    <w:rsid w:val="008C11AD"/>
    <w:rsid w:val="008F1A2B"/>
    <w:rsid w:val="00927784"/>
    <w:rsid w:val="0095010F"/>
    <w:rsid w:val="00955C2E"/>
    <w:rsid w:val="00966975"/>
    <w:rsid w:val="00966E92"/>
    <w:rsid w:val="00975F8B"/>
    <w:rsid w:val="009804BE"/>
    <w:rsid w:val="00984FAD"/>
    <w:rsid w:val="0098709D"/>
    <w:rsid w:val="009901E6"/>
    <w:rsid w:val="00990ABD"/>
    <w:rsid w:val="00991545"/>
    <w:rsid w:val="009A0B59"/>
    <w:rsid w:val="009A36FA"/>
    <w:rsid w:val="009B71D5"/>
    <w:rsid w:val="009C6042"/>
    <w:rsid w:val="009D04BF"/>
    <w:rsid w:val="009D4E8D"/>
    <w:rsid w:val="009E441B"/>
    <w:rsid w:val="009F3EFD"/>
    <w:rsid w:val="009F4502"/>
    <w:rsid w:val="00A0383E"/>
    <w:rsid w:val="00A11988"/>
    <w:rsid w:val="00A174A1"/>
    <w:rsid w:val="00A3423A"/>
    <w:rsid w:val="00A52B31"/>
    <w:rsid w:val="00A553F7"/>
    <w:rsid w:val="00A84CC4"/>
    <w:rsid w:val="00AA4992"/>
    <w:rsid w:val="00AA699A"/>
    <w:rsid w:val="00AD0860"/>
    <w:rsid w:val="00AD578C"/>
    <w:rsid w:val="00AE0A8A"/>
    <w:rsid w:val="00AF0E2F"/>
    <w:rsid w:val="00B5150F"/>
    <w:rsid w:val="00B52C0E"/>
    <w:rsid w:val="00B65574"/>
    <w:rsid w:val="00B709B7"/>
    <w:rsid w:val="00B738B9"/>
    <w:rsid w:val="00B75327"/>
    <w:rsid w:val="00B7755B"/>
    <w:rsid w:val="00B94A48"/>
    <w:rsid w:val="00B9582B"/>
    <w:rsid w:val="00BA5E45"/>
    <w:rsid w:val="00BA61FB"/>
    <w:rsid w:val="00BC6F2B"/>
    <w:rsid w:val="00BE6F2C"/>
    <w:rsid w:val="00C35724"/>
    <w:rsid w:val="00C37C30"/>
    <w:rsid w:val="00C46DED"/>
    <w:rsid w:val="00C53043"/>
    <w:rsid w:val="00C822D0"/>
    <w:rsid w:val="00CB1AB7"/>
    <w:rsid w:val="00CC3FE2"/>
    <w:rsid w:val="00CC532C"/>
    <w:rsid w:val="00CD47FB"/>
    <w:rsid w:val="00CE674E"/>
    <w:rsid w:val="00CF0212"/>
    <w:rsid w:val="00D05D66"/>
    <w:rsid w:val="00D14D49"/>
    <w:rsid w:val="00D21756"/>
    <w:rsid w:val="00D32845"/>
    <w:rsid w:val="00D3300A"/>
    <w:rsid w:val="00D33498"/>
    <w:rsid w:val="00D60F62"/>
    <w:rsid w:val="00D6789A"/>
    <w:rsid w:val="00D9393D"/>
    <w:rsid w:val="00D97673"/>
    <w:rsid w:val="00DB4C05"/>
    <w:rsid w:val="00DD05B3"/>
    <w:rsid w:val="00DD6CBE"/>
    <w:rsid w:val="00DE07DB"/>
    <w:rsid w:val="00DF4AE9"/>
    <w:rsid w:val="00E27C1B"/>
    <w:rsid w:val="00E31567"/>
    <w:rsid w:val="00E46EDE"/>
    <w:rsid w:val="00EA5C7B"/>
    <w:rsid w:val="00EC631D"/>
    <w:rsid w:val="00ED00AD"/>
    <w:rsid w:val="00ED32FB"/>
    <w:rsid w:val="00EF53A9"/>
    <w:rsid w:val="00EF5457"/>
    <w:rsid w:val="00F020BC"/>
    <w:rsid w:val="00F04304"/>
    <w:rsid w:val="00F048CA"/>
    <w:rsid w:val="00F1128B"/>
    <w:rsid w:val="00F16A39"/>
    <w:rsid w:val="00F17FC5"/>
    <w:rsid w:val="00F21AC2"/>
    <w:rsid w:val="00F403A7"/>
    <w:rsid w:val="00F41DC7"/>
    <w:rsid w:val="00F42325"/>
    <w:rsid w:val="00F44486"/>
    <w:rsid w:val="00F6650B"/>
    <w:rsid w:val="00F71C3A"/>
    <w:rsid w:val="00F82972"/>
    <w:rsid w:val="00F90D11"/>
    <w:rsid w:val="00F9510D"/>
    <w:rsid w:val="00F96124"/>
    <w:rsid w:val="00FA6B23"/>
    <w:rsid w:val="00FB6994"/>
    <w:rsid w:val="00FD4207"/>
    <w:rsid w:val="00FF0A51"/>
    <w:rsid w:val="00FF5219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447C7A"/>
  <w15:docId w15:val="{5C9D847B-806E-4121-A00F-7DA5553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F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A61F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A61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61F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A61FB"/>
  </w:style>
  <w:style w:type="character" w:customStyle="1" w:styleId="WW8Num1z2">
    <w:name w:val="WW8Num1z2"/>
    <w:rsid w:val="00BA61FB"/>
  </w:style>
  <w:style w:type="character" w:customStyle="1" w:styleId="WW8Num1z3">
    <w:name w:val="WW8Num1z3"/>
    <w:rsid w:val="00BA61FB"/>
  </w:style>
  <w:style w:type="character" w:customStyle="1" w:styleId="WW8Num1z4">
    <w:name w:val="WW8Num1z4"/>
    <w:rsid w:val="00BA61FB"/>
  </w:style>
  <w:style w:type="character" w:customStyle="1" w:styleId="WW8Num1z5">
    <w:name w:val="WW8Num1z5"/>
    <w:rsid w:val="00BA61FB"/>
  </w:style>
  <w:style w:type="character" w:customStyle="1" w:styleId="WW8Num1z6">
    <w:name w:val="WW8Num1z6"/>
    <w:rsid w:val="00BA61FB"/>
  </w:style>
  <w:style w:type="character" w:customStyle="1" w:styleId="WW8Num1z7">
    <w:name w:val="WW8Num1z7"/>
    <w:rsid w:val="00BA61FB"/>
  </w:style>
  <w:style w:type="character" w:customStyle="1" w:styleId="WW8Num1z8">
    <w:name w:val="WW8Num1z8"/>
    <w:rsid w:val="00BA61FB"/>
  </w:style>
  <w:style w:type="character" w:customStyle="1" w:styleId="WW8Num2z0">
    <w:name w:val="WW8Num2z0"/>
    <w:rsid w:val="00BA61FB"/>
    <w:rPr>
      <w:rFonts w:hint="default"/>
    </w:rPr>
  </w:style>
  <w:style w:type="character" w:customStyle="1" w:styleId="WW8Num2z1">
    <w:name w:val="WW8Num2z1"/>
    <w:rsid w:val="00BA61FB"/>
  </w:style>
  <w:style w:type="character" w:customStyle="1" w:styleId="WW8Num2z2">
    <w:name w:val="WW8Num2z2"/>
    <w:rsid w:val="00BA61FB"/>
  </w:style>
  <w:style w:type="character" w:customStyle="1" w:styleId="WW8Num2z3">
    <w:name w:val="WW8Num2z3"/>
    <w:rsid w:val="00BA61FB"/>
  </w:style>
  <w:style w:type="character" w:customStyle="1" w:styleId="WW8Num2z4">
    <w:name w:val="WW8Num2z4"/>
    <w:rsid w:val="00BA61FB"/>
  </w:style>
  <w:style w:type="character" w:customStyle="1" w:styleId="WW8Num2z5">
    <w:name w:val="WW8Num2z5"/>
    <w:rsid w:val="00BA61FB"/>
  </w:style>
  <w:style w:type="character" w:customStyle="1" w:styleId="WW8Num2z6">
    <w:name w:val="WW8Num2z6"/>
    <w:rsid w:val="00BA61FB"/>
  </w:style>
  <w:style w:type="character" w:customStyle="1" w:styleId="WW8Num2z7">
    <w:name w:val="WW8Num2z7"/>
    <w:rsid w:val="00BA61FB"/>
  </w:style>
  <w:style w:type="character" w:customStyle="1" w:styleId="WW8Num2z8">
    <w:name w:val="WW8Num2z8"/>
    <w:rsid w:val="00BA61FB"/>
  </w:style>
  <w:style w:type="character" w:customStyle="1" w:styleId="WW8Num3z0">
    <w:name w:val="WW8Num3z0"/>
    <w:rsid w:val="00BA61FB"/>
    <w:rPr>
      <w:rFonts w:hint="default"/>
    </w:rPr>
  </w:style>
  <w:style w:type="character" w:customStyle="1" w:styleId="WW8Num3z1">
    <w:name w:val="WW8Num3z1"/>
    <w:rsid w:val="00BA61FB"/>
  </w:style>
  <w:style w:type="character" w:customStyle="1" w:styleId="WW8Num3z2">
    <w:name w:val="WW8Num3z2"/>
    <w:rsid w:val="00BA61FB"/>
  </w:style>
  <w:style w:type="character" w:customStyle="1" w:styleId="WW8Num3z3">
    <w:name w:val="WW8Num3z3"/>
    <w:rsid w:val="00BA61FB"/>
  </w:style>
  <w:style w:type="character" w:customStyle="1" w:styleId="WW8Num3z4">
    <w:name w:val="WW8Num3z4"/>
    <w:rsid w:val="00BA61FB"/>
  </w:style>
  <w:style w:type="character" w:customStyle="1" w:styleId="WW8Num3z5">
    <w:name w:val="WW8Num3z5"/>
    <w:rsid w:val="00BA61FB"/>
  </w:style>
  <w:style w:type="character" w:customStyle="1" w:styleId="WW8Num3z6">
    <w:name w:val="WW8Num3z6"/>
    <w:rsid w:val="00BA61FB"/>
  </w:style>
  <w:style w:type="character" w:customStyle="1" w:styleId="WW8Num3z7">
    <w:name w:val="WW8Num3z7"/>
    <w:rsid w:val="00BA61FB"/>
  </w:style>
  <w:style w:type="character" w:customStyle="1" w:styleId="WW8Num3z8">
    <w:name w:val="WW8Num3z8"/>
    <w:rsid w:val="00BA61FB"/>
  </w:style>
  <w:style w:type="character" w:customStyle="1" w:styleId="WW8Num4z0">
    <w:name w:val="WW8Num4z0"/>
    <w:rsid w:val="00BA61FB"/>
    <w:rPr>
      <w:rFonts w:cs="Times New Roman" w:hint="default"/>
    </w:rPr>
  </w:style>
  <w:style w:type="character" w:customStyle="1" w:styleId="WW8Num4z1">
    <w:name w:val="WW8Num4z1"/>
    <w:rsid w:val="00BA61FB"/>
    <w:rPr>
      <w:rFonts w:cs="Times New Roman"/>
    </w:rPr>
  </w:style>
  <w:style w:type="character" w:customStyle="1" w:styleId="10">
    <w:name w:val="Основной шрифт абзаца1"/>
    <w:rsid w:val="00BA61FB"/>
  </w:style>
  <w:style w:type="character" w:styleId="a3">
    <w:name w:val="page number"/>
    <w:basedOn w:val="10"/>
    <w:rsid w:val="00BA61FB"/>
  </w:style>
  <w:style w:type="character" w:customStyle="1" w:styleId="field-content">
    <w:name w:val="field-content"/>
    <w:rsid w:val="00BA61FB"/>
    <w:rPr>
      <w:rFonts w:cs="Times New Roman"/>
    </w:rPr>
  </w:style>
  <w:style w:type="paragraph" w:customStyle="1" w:styleId="11">
    <w:name w:val="Заголовок1"/>
    <w:basedOn w:val="a"/>
    <w:next w:val="a4"/>
    <w:rsid w:val="00BA61F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A61FB"/>
    <w:pPr>
      <w:spacing w:after="120"/>
    </w:pPr>
  </w:style>
  <w:style w:type="paragraph" w:styleId="a5">
    <w:name w:val="List"/>
    <w:basedOn w:val="a4"/>
    <w:rsid w:val="00BA61FB"/>
    <w:rPr>
      <w:rFonts w:cs="Mangal"/>
    </w:rPr>
  </w:style>
  <w:style w:type="paragraph" w:customStyle="1" w:styleId="12">
    <w:name w:val="Название1"/>
    <w:basedOn w:val="a"/>
    <w:rsid w:val="00BA61F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A61FB"/>
    <w:pPr>
      <w:suppressLineNumbers/>
    </w:pPr>
    <w:rPr>
      <w:rFonts w:cs="Mangal"/>
    </w:rPr>
  </w:style>
  <w:style w:type="paragraph" w:styleId="a6">
    <w:name w:val="Balloon Text"/>
    <w:basedOn w:val="a"/>
    <w:rsid w:val="00BA61F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A61F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A61F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A61FB"/>
  </w:style>
  <w:style w:type="paragraph" w:customStyle="1" w:styleId="aa">
    <w:name w:val="Содержимое таблицы"/>
    <w:basedOn w:val="a"/>
    <w:rsid w:val="00BA61FB"/>
    <w:pPr>
      <w:suppressLineNumbers/>
    </w:pPr>
  </w:style>
  <w:style w:type="paragraph" w:customStyle="1" w:styleId="ab">
    <w:name w:val="Заголовок таблицы"/>
    <w:basedOn w:val="aa"/>
    <w:rsid w:val="00BA61FB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F696-1741-459C-9D7A-7C1716F8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Юля Пашкевич</cp:lastModifiedBy>
  <cp:revision>48</cp:revision>
  <cp:lastPrinted>2026-02-06T09:16:00Z</cp:lastPrinted>
  <dcterms:created xsi:type="dcterms:W3CDTF">2025-10-23T11:48:00Z</dcterms:created>
  <dcterms:modified xsi:type="dcterms:W3CDTF">2026-02-26T11:48:00Z</dcterms:modified>
</cp:coreProperties>
</file>