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2EDE6" w14:textId="2892FF3B" w:rsidR="001C43A6" w:rsidRDefault="002C42C0" w:rsidP="001C43A6">
      <w:pPr>
        <w:jc w:val="center"/>
        <w:rPr>
          <w:b/>
          <w:sz w:val="22"/>
          <w:szCs w:val="22"/>
          <w:lang w:eastAsia="ru-RU"/>
        </w:rPr>
      </w:pPr>
      <w:r w:rsidRPr="00037260">
        <w:rPr>
          <w:b/>
          <w:sz w:val="22"/>
          <w:szCs w:val="22"/>
          <w:lang w:eastAsia="ru-RU"/>
        </w:rPr>
        <w:t>Повідомлення про намір отримати дозвіл на викиди</w:t>
      </w:r>
      <w:r w:rsidR="004A6464" w:rsidRPr="00037260">
        <w:rPr>
          <w:b/>
          <w:sz w:val="22"/>
          <w:szCs w:val="22"/>
          <w:lang w:eastAsia="ru-RU"/>
        </w:rPr>
        <w:t xml:space="preserve"> забруднюючих речовин в атмосферне повітря стаціонарними джерелами</w:t>
      </w:r>
    </w:p>
    <w:p w14:paraId="65927E81" w14:textId="77777777" w:rsidR="001034DF" w:rsidRPr="00037260" w:rsidRDefault="001034DF" w:rsidP="001C43A6">
      <w:pPr>
        <w:jc w:val="center"/>
        <w:rPr>
          <w:b/>
          <w:sz w:val="22"/>
          <w:szCs w:val="22"/>
          <w:lang w:eastAsia="ru-RU"/>
        </w:rPr>
      </w:pPr>
    </w:p>
    <w:p w14:paraId="3EA8D29A" w14:textId="3E12BEBC" w:rsidR="002C1595" w:rsidRPr="00037260" w:rsidRDefault="00D56189" w:rsidP="00A77F21">
      <w:pPr>
        <w:widowControl w:val="0"/>
        <w:autoSpaceDE w:val="0"/>
        <w:autoSpaceDN w:val="0"/>
        <w:adjustRightInd w:val="0"/>
        <w:ind w:right="-143" w:firstLine="426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Товариство з обмеженою відповідальністю </w:t>
      </w:r>
      <w:r w:rsidR="00D50980" w:rsidRPr="00D50980">
        <w:rPr>
          <w:iCs/>
          <w:sz w:val="22"/>
          <w:szCs w:val="22"/>
        </w:rPr>
        <w:t>«Негабарит»</w:t>
      </w:r>
      <w:r w:rsidR="001034DF" w:rsidRPr="000A4DDA">
        <w:rPr>
          <w:iCs/>
          <w:sz w:val="22"/>
          <w:szCs w:val="22"/>
        </w:rPr>
        <w:t xml:space="preserve"> </w:t>
      </w:r>
      <w:r w:rsidR="000A4DDA" w:rsidRPr="000A4DDA">
        <w:rPr>
          <w:iCs/>
          <w:sz w:val="22"/>
          <w:szCs w:val="22"/>
        </w:rPr>
        <w:t>(</w:t>
      </w:r>
      <w:bookmarkStart w:id="0" w:name="_Hlk52447045"/>
      <w:r w:rsidR="00D50980" w:rsidRPr="00D50980">
        <w:rPr>
          <w:iCs/>
          <w:sz w:val="22"/>
          <w:szCs w:val="22"/>
        </w:rPr>
        <w:t>ТзОВ «Негабарит»</w:t>
      </w:r>
      <w:bookmarkEnd w:id="0"/>
      <w:r w:rsidR="000A4DDA" w:rsidRPr="000A4DDA">
        <w:rPr>
          <w:iCs/>
          <w:sz w:val="22"/>
          <w:szCs w:val="22"/>
        </w:rPr>
        <w:t>)</w:t>
      </w:r>
      <w:r w:rsidR="00C5084C" w:rsidRPr="00037260">
        <w:rPr>
          <w:iCs/>
          <w:sz w:val="22"/>
          <w:szCs w:val="22"/>
        </w:rPr>
        <w:t>.</w:t>
      </w:r>
      <w:r w:rsidR="004A6464" w:rsidRPr="00037260">
        <w:rPr>
          <w:iCs/>
          <w:sz w:val="22"/>
          <w:szCs w:val="22"/>
        </w:rPr>
        <w:t xml:space="preserve"> </w:t>
      </w:r>
      <w:r w:rsidR="00BF77D7" w:rsidRPr="00037260">
        <w:rPr>
          <w:iCs/>
          <w:sz w:val="22"/>
          <w:szCs w:val="22"/>
        </w:rPr>
        <w:t>К</w:t>
      </w:r>
      <w:r w:rsidR="00803093" w:rsidRPr="00037260">
        <w:rPr>
          <w:iCs/>
          <w:sz w:val="22"/>
          <w:szCs w:val="22"/>
        </w:rPr>
        <w:t xml:space="preserve">од ЄДРПОУ: </w:t>
      </w:r>
      <w:r w:rsidR="00D50980" w:rsidRPr="00D50980">
        <w:rPr>
          <w:iCs/>
          <w:sz w:val="22"/>
          <w:szCs w:val="22"/>
        </w:rPr>
        <w:t>35831152</w:t>
      </w:r>
      <w:r w:rsidR="00803093" w:rsidRPr="00037260">
        <w:rPr>
          <w:iCs/>
          <w:sz w:val="22"/>
          <w:szCs w:val="22"/>
        </w:rPr>
        <w:t>.</w:t>
      </w:r>
      <w:r w:rsidR="004A6464" w:rsidRPr="00037260">
        <w:rPr>
          <w:iCs/>
          <w:sz w:val="22"/>
          <w:szCs w:val="22"/>
        </w:rPr>
        <w:t xml:space="preserve"> Юридична адреса</w:t>
      </w:r>
      <w:r w:rsidR="00656D9D" w:rsidRPr="00037260">
        <w:rPr>
          <w:iCs/>
          <w:sz w:val="22"/>
          <w:szCs w:val="22"/>
        </w:rPr>
        <w:t xml:space="preserve">: </w:t>
      </w:r>
      <w:r w:rsidR="00D50980" w:rsidRPr="00D50980">
        <w:rPr>
          <w:iCs/>
          <w:sz w:val="22"/>
          <w:szCs w:val="22"/>
        </w:rPr>
        <w:t>45034, Волинська обл., Ковельський р-н., смт. Люблинець, вул.</w:t>
      </w:r>
      <w:r w:rsidR="0041114F">
        <w:rPr>
          <w:iCs/>
          <w:sz w:val="22"/>
          <w:szCs w:val="22"/>
        </w:rPr>
        <w:t xml:space="preserve"> </w:t>
      </w:r>
      <w:r w:rsidR="00D50980" w:rsidRPr="00D50980">
        <w:rPr>
          <w:iCs/>
          <w:sz w:val="22"/>
          <w:szCs w:val="22"/>
        </w:rPr>
        <w:t>Заводська 7 А</w:t>
      </w:r>
      <w:r w:rsidR="0022564F" w:rsidRPr="00037260">
        <w:rPr>
          <w:iCs/>
          <w:sz w:val="22"/>
          <w:szCs w:val="22"/>
        </w:rPr>
        <w:t>,</w:t>
      </w:r>
      <w:r w:rsidR="00656D9D" w:rsidRPr="00037260">
        <w:rPr>
          <w:iCs/>
          <w:sz w:val="22"/>
          <w:szCs w:val="22"/>
        </w:rPr>
        <w:t xml:space="preserve"> </w:t>
      </w:r>
      <w:proofErr w:type="spellStart"/>
      <w:r w:rsidR="00656D9D" w:rsidRPr="00037260">
        <w:rPr>
          <w:iCs/>
          <w:sz w:val="22"/>
          <w:szCs w:val="22"/>
        </w:rPr>
        <w:t>тел</w:t>
      </w:r>
      <w:proofErr w:type="spellEnd"/>
      <w:r w:rsidR="00656D9D" w:rsidRPr="00037260">
        <w:rPr>
          <w:iCs/>
          <w:sz w:val="22"/>
          <w:szCs w:val="22"/>
        </w:rPr>
        <w:t>.</w:t>
      </w:r>
      <w:r w:rsidR="008345AD" w:rsidRPr="00037260">
        <w:rPr>
          <w:iCs/>
          <w:sz w:val="22"/>
          <w:szCs w:val="22"/>
        </w:rPr>
        <w:t xml:space="preserve"> </w:t>
      </w:r>
      <w:r w:rsidR="0041114F" w:rsidRPr="0041114F">
        <w:rPr>
          <w:iCs/>
          <w:sz w:val="22"/>
          <w:szCs w:val="22"/>
        </w:rPr>
        <w:t>(097)</w:t>
      </w:r>
      <w:r w:rsidR="0041114F">
        <w:rPr>
          <w:iCs/>
          <w:sz w:val="22"/>
          <w:szCs w:val="22"/>
        </w:rPr>
        <w:t xml:space="preserve"> </w:t>
      </w:r>
      <w:r w:rsidR="0041114F" w:rsidRPr="0041114F">
        <w:rPr>
          <w:iCs/>
          <w:sz w:val="22"/>
          <w:szCs w:val="22"/>
        </w:rPr>
        <w:t>740-19-23</w:t>
      </w:r>
      <w:r w:rsidR="00656D9D" w:rsidRPr="0041114F">
        <w:rPr>
          <w:iCs/>
          <w:sz w:val="22"/>
          <w:szCs w:val="22"/>
        </w:rPr>
        <w:t>,</w:t>
      </w:r>
      <w:r w:rsidR="00656D9D" w:rsidRPr="00037260">
        <w:rPr>
          <w:iCs/>
          <w:sz w:val="22"/>
          <w:szCs w:val="22"/>
        </w:rPr>
        <w:t xml:space="preserve"> e-</w:t>
      </w:r>
      <w:proofErr w:type="spellStart"/>
      <w:r w:rsidR="00656D9D" w:rsidRPr="00037260">
        <w:rPr>
          <w:iCs/>
          <w:sz w:val="22"/>
          <w:szCs w:val="22"/>
        </w:rPr>
        <w:t>mail</w:t>
      </w:r>
      <w:proofErr w:type="spellEnd"/>
      <w:r w:rsidR="00656D9D" w:rsidRPr="00037260">
        <w:rPr>
          <w:iCs/>
          <w:sz w:val="22"/>
          <w:szCs w:val="22"/>
        </w:rPr>
        <w:t>:</w:t>
      </w:r>
      <w:r w:rsidR="004D12D8" w:rsidRPr="00037260">
        <w:rPr>
          <w:iCs/>
          <w:sz w:val="22"/>
          <w:szCs w:val="22"/>
        </w:rPr>
        <w:t xml:space="preserve"> </w:t>
      </w:r>
      <w:hyperlink r:id="rId5" w:history="1">
        <w:r w:rsidR="00D50980" w:rsidRPr="00E132A8">
          <w:rPr>
            <w:rStyle w:val="a5"/>
          </w:rPr>
          <w:t>balanceprofit.godsend@gmail.com</w:t>
        </w:r>
      </w:hyperlink>
      <w:r w:rsidR="00D50980" w:rsidRPr="00D50980">
        <w:rPr>
          <w:lang w:val="ru-RU"/>
        </w:rPr>
        <w:t xml:space="preserve"> </w:t>
      </w:r>
      <w:r w:rsidR="0007555A">
        <w:rPr>
          <w:iCs/>
          <w:sz w:val="22"/>
          <w:szCs w:val="22"/>
        </w:rPr>
        <w:t xml:space="preserve"> </w:t>
      </w:r>
    </w:p>
    <w:p w14:paraId="05EE77DA" w14:textId="66923899" w:rsidR="002C1595" w:rsidRPr="00037260" w:rsidRDefault="00656D9D" w:rsidP="00A77F21">
      <w:pPr>
        <w:widowControl w:val="0"/>
        <w:autoSpaceDE w:val="0"/>
        <w:autoSpaceDN w:val="0"/>
        <w:adjustRightInd w:val="0"/>
        <w:ind w:right="-143" w:firstLine="426"/>
        <w:jc w:val="both"/>
        <w:rPr>
          <w:iCs/>
          <w:sz w:val="22"/>
          <w:szCs w:val="22"/>
        </w:rPr>
      </w:pPr>
      <w:r w:rsidRPr="00037260">
        <w:rPr>
          <w:iCs/>
          <w:sz w:val="22"/>
          <w:szCs w:val="22"/>
        </w:rPr>
        <w:t>Місцезнаходження майданчик</w:t>
      </w:r>
      <w:r w:rsidR="002C1595" w:rsidRPr="00037260">
        <w:rPr>
          <w:iCs/>
          <w:sz w:val="22"/>
          <w:szCs w:val="22"/>
        </w:rPr>
        <w:t>а</w:t>
      </w:r>
      <w:r w:rsidRPr="00037260">
        <w:rPr>
          <w:iCs/>
          <w:sz w:val="22"/>
          <w:szCs w:val="22"/>
        </w:rPr>
        <w:t>:</w:t>
      </w:r>
      <w:bookmarkStart w:id="1" w:name="_Hlk100845873"/>
      <w:r w:rsidR="002C1595" w:rsidRPr="00037260">
        <w:rPr>
          <w:iCs/>
          <w:sz w:val="22"/>
          <w:szCs w:val="22"/>
        </w:rPr>
        <w:t xml:space="preserve"> </w:t>
      </w:r>
      <w:bookmarkStart w:id="2" w:name="_Hlk199160737"/>
      <w:bookmarkEnd w:id="1"/>
      <w:r w:rsidR="00D50980" w:rsidRPr="00D50980">
        <w:rPr>
          <w:iCs/>
          <w:sz w:val="22"/>
          <w:szCs w:val="22"/>
        </w:rPr>
        <w:t>45006</w:t>
      </w:r>
      <w:bookmarkEnd w:id="2"/>
      <w:r w:rsidR="00D50980" w:rsidRPr="00D50980">
        <w:rPr>
          <w:iCs/>
          <w:sz w:val="22"/>
          <w:szCs w:val="22"/>
        </w:rPr>
        <w:t xml:space="preserve">, </w:t>
      </w:r>
      <w:bookmarkStart w:id="3" w:name="_Hlk52446228"/>
      <w:r w:rsidR="00D50980" w:rsidRPr="00D50980">
        <w:rPr>
          <w:iCs/>
          <w:sz w:val="22"/>
          <w:szCs w:val="22"/>
        </w:rPr>
        <w:t>Волинська обл.,  м. Ковель, вул. Володимирська, 154А</w:t>
      </w:r>
      <w:bookmarkEnd w:id="3"/>
      <w:r w:rsidR="008A1127">
        <w:rPr>
          <w:iCs/>
          <w:sz w:val="22"/>
          <w:szCs w:val="22"/>
        </w:rPr>
        <w:t>.</w:t>
      </w:r>
    </w:p>
    <w:p w14:paraId="395E626A" w14:textId="4BF4B5C7" w:rsidR="00C5084C" w:rsidRPr="00037260" w:rsidRDefault="00C5084C" w:rsidP="00A77F21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037260">
        <w:rPr>
          <w:iCs/>
          <w:color w:val="000000"/>
          <w:sz w:val="22"/>
          <w:szCs w:val="22"/>
        </w:rPr>
        <w:t>Мета отримання дозволу на викиди: отримання дозволу на викиди для існуючого об’єкту.</w:t>
      </w:r>
    </w:p>
    <w:p w14:paraId="1313C147" w14:textId="77EA7EAE" w:rsidR="0007555A" w:rsidRPr="00CE4786" w:rsidRDefault="0007555A" w:rsidP="00A77F21">
      <w:pPr>
        <w:ind w:right="-143" w:firstLine="425"/>
        <w:jc w:val="both"/>
        <w:rPr>
          <w:iCs/>
          <w:color w:val="000000"/>
          <w:sz w:val="22"/>
          <w:szCs w:val="22"/>
        </w:rPr>
      </w:pPr>
      <w:r w:rsidRPr="00CE4786">
        <w:rPr>
          <w:iCs/>
          <w:color w:val="000000"/>
          <w:sz w:val="22"/>
          <w:szCs w:val="22"/>
        </w:rPr>
        <w:t>Згідно Закону України «Про оцінку впливу на довкілля» дана діяльність не відноситься до видів планованої діяльності та об’єктів, які підлягають оцінці впливу на довкілля.</w:t>
      </w:r>
    </w:p>
    <w:p w14:paraId="4ADBA0FC" w14:textId="172BDB28" w:rsidR="000A4DDA" w:rsidRPr="00C04D57" w:rsidRDefault="000A4DDA" w:rsidP="00A77F21">
      <w:pPr>
        <w:widowControl w:val="0"/>
        <w:autoSpaceDE w:val="0"/>
        <w:autoSpaceDN w:val="0"/>
        <w:adjustRightInd w:val="0"/>
        <w:ind w:right="-143" w:firstLine="425"/>
        <w:jc w:val="both"/>
        <w:rPr>
          <w:iCs/>
          <w:color w:val="000000"/>
          <w:sz w:val="22"/>
          <w:szCs w:val="22"/>
        </w:rPr>
      </w:pPr>
      <w:r w:rsidRPr="008A1127">
        <w:rPr>
          <w:iCs/>
          <w:color w:val="000000"/>
          <w:sz w:val="22"/>
          <w:szCs w:val="22"/>
        </w:rPr>
        <w:t xml:space="preserve">Основним видом діяльності </w:t>
      </w:r>
      <w:r w:rsidR="0007555A" w:rsidRPr="00610BF2">
        <w:rPr>
          <w:iCs/>
          <w:color w:val="000000"/>
          <w:sz w:val="22"/>
          <w:szCs w:val="22"/>
        </w:rPr>
        <w:t xml:space="preserve">ТзОВ </w:t>
      </w:r>
      <w:r w:rsidR="00610BF2" w:rsidRPr="00610BF2">
        <w:rPr>
          <w:iCs/>
          <w:color w:val="000000"/>
          <w:sz w:val="22"/>
          <w:szCs w:val="22"/>
        </w:rPr>
        <w:t>«Негабарит»</w:t>
      </w:r>
      <w:r w:rsidRPr="008A1127">
        <w:rPr>
          <w:iCs/>
          <w:color w:val="000000"/>
          <w:sz w:val="22"/>
          <w:szCs w:val="22"/>
        </w:rPr>
        <w:t xml:space="preserve"> є </w:t>
      </w:r>
      <w:r w:rsidR="00610BF2" w:rsidRPr="00610BF2">
        <w:rPr>
          <w:iCs/>
          <w:color w:val="000000"/>
          <w:sz w:val="22"/>
          <w:szCs w:val="22"/>
        </w:rPr>
        <w:t>технічне обслуговування та ремонт автотранспортних засобів</w:t>
      </w:r>
      <w:r w:rsidR="008A1127" w:rsidRPr="008A1127">
        <w:rPr>
          <w:iCs/>
          <w:color w:val="000000"/>
          <w:sz w:val="22"/>
          <w:szCs w:val="22"/>
        </w:rPr>
        <w:t xml:space="preserve">. (КВЕД: </w:t>
      </w:r>
      <w:r w:rsidR="00610BF2" w:rsidRPr="00610BF2">
        <w:rPr>
          <w:iCs/>
          <w:color w:val="000000"/>
          <w:sz w:val="22"/>
          <w:szCs w:val="22"/>
        </w:rPr>
        <w:t>45.20</w:t>
      </w:r>
      <w:r w:rsidRPr="008A1127">
        <w:rPr>
          <w:iCs/>
          <w:color w:val="000000"/>
          <w:sz w:val="22"/>
          <w:szCs w:val="22"/>
        </w:rPr>
        <w:t xml:space="preserve"> </w:t>
      </w:r>
      <w:r w:rsidR="00610BF2" w:rsidRPr="00610BF2">
        <w:rPr>
          <w:iCs/>
          <w:color w:val="000000"/>
          <w:sz w:val="22"/>
          <w:szCs w:val="22"/>
        </w:rPr>
        <w:t>Технічне обслуговування та ремонт автотранспортних засобів</w:t>
      </w:r>
      <w:r w:rsidRPr="008A1127">
        <w:rPr>
          <w:iCs/>
          <w:color w:val="000000"/>
          <w:sz w:val="22"/>
          <w:szCs w:val="22"/>
        </w:rPr>
        <w:t>).</w:t>
      </w:r>
    </w:p>
    <w:p w14:paraId="7DCFC68E" w14:textId="7F40F682" w:rsidR="00CD4D9C" w:rsidRPr="00C04D57" w:rsidRDefault="008C2027" w:rsidP="00A77F21">
      <w:pPr>
        <w:widowControl w:val="0"/>
        <w:autoSpaceDE w:val="0"/>
        <w:autoSpaceDN w:val="0"/>
        <w:adjustRightInd w:val="0"/>
        <w:ind w:right="-143" w:firstLine="567"/>
        <w:jc w:val="both"/>
        <w:rPr>
          <w:sz w:val="22"/>
          <w:szCs w:val="22"/>
        </w:rPr>
      </w:pPr>
      <w:r w:rsidRPr="008A1127">
        <w:rPr>
          <w:sz w:val="22"/>
          <w:szCs w:val="22"/>
        </w:rPr>
        <w:t>Стаціонарними джерелами забруднення</w:t>
      </w:r>
      <w:r w:rsidR="000A4DDA" w:rsidRPr="008A1127">
        <w:rPr>
          <w:sz w:val="22"/>
          <w:szCs w:val="22"/>
        </w:rPr>
        <w:t xml:space="preserve"> на майданчику</w:t>
      </w:r>
      <w:r w:rsidRPr="008A1127">
        <w:rPr>
          <w:sz w:val="22"/>
          <w:szCs w:val="22"/>
        </w:rPr>
        <w:t xml:space="preserve"> є:</w:t>
      </w:r>
      <w:r w:rsidR="00C04D57" w:rsidRPr="00C04D57">
        <w:rPr>
          <w:sz w:val="22"/>
          <w:szCs w:val="22"/>
        </w:rPr>
        <w:t xml:space="preserve"> газові водогрійні котли (3 шт.), теплогенератори (2 шт.), бокс технічного обслуговування. </w:t>
      </w:r>
      <w:r w:rsidR="00CD4D9C" w:rsidRPr="005441D3">
        <w:rPr>
          <w:sz w:val="22"/>
          <w:szCs w:val="22"/>
        </w:rPr>
        <w:t>В якості палива використову</w:t>
      </w:r>
      <w:r w:rsidR="00C04D57" w:rsidRPr="00C04D57">
        <w:rPr>
          <w:sz w:val="22"/>
          <w:szCs w:val="22"/>
        </w:rPr>
        <w:t>є</w:t>
      </w:r>
      <w:r w:rsidR="00CD4D9C" w:rsidRPr="005441D3">
        <w:rPr>
          <w:sz w:val="22"/>
          <w:szCs w:val="22"/>
        </w:rPr>
        <w:t>ться</w:t>
      </w:r>
      <w:r w:rsidR="00CD4D9C">
        <w:rPr>
          <w:sz w:val="22"/>
          <w:szCs w:val="22"/>
        </w:rPr>
        <w:t xml:space="preserve"> </w:t>
      </w:r>
      <w:r w:rsidR="00C04D57" w:rsidRPr="00C04D57">
        <w:rPr>
          <w:sz w:val="22"/>
          <w:szCs w:val="22"/>
        </w:rPr>
        <w:t>відпрацьоване масло</w:t>
      </w:r>
      <w:r w:rsidR="00CD4D9C">
        <w:rPr>
          <w:sz w:val="22"/>
          <w:szCs w:val="22"/>
        </w:rPr>
        <w:t xml:space="preserve">, </w:t>
      </w:r>
      <w:r w:rsidR="00C04D57" w:rsidRPr="00C04D57">
        <w:rPr>
          <w:sz w:val="22"/>
          <w:szCs w:val="22"/>
        </w:rPr>
        <w:t>природний газ</w:t>
      </w:r>
      <w:r w:rsidR="00CD4D9C">
        <w:rPr>
          <w:sz w:val="22"/>
          <w:szCs w:val="22"/>
        </w:rPr>
        <w:t>.</w:t>
      </w:r>
    </w:p>
    <w:p w14:paraId="35F6FD99" w14:textId="6A532DEA" w:rsidR="004C749A" w:rsidRPr="00CA6371" w:rsidRDefault="00E4269E" w:rsidP="00A77F21">
      <w:pPr>
        <w:widowControl w:val="0"/>
        <w:autoSpaceDE w:val="0"/>
        <w:autoSpaceDN w:val="0"/>
        <w:adjustRightInd w:val="0"/>
        <w:ind w:right="-143" w:firstLine="426"/>
        <w:jc w:val="both"/>
        <w:rPr>
          <w:iCs/>
          <w:color w:val="000000"/>
          <w:sz w:val="22"/>
          <w:szCs w:val="22"/>
        </w:rPr>
      </w:pPr>
      <w:r w:rsidRPr="003A4E57">
        <w:rPr>
          <w:iCs/>
          <w:color w:val="000000"/>
          <w:sz w:val="22"/>
          <w:szCs w:val="22"/>
        </w:rPr>
        <w:t>Під час провадження господарської діяльності в атмосферне повітря виділяються</w:t>
      </w:r>
      <w:r w:rsidR="004C749A" w:rsidRPr="003A4E57">
        <w:rPr>
          <w:iCs/>
          <w:color w:val="000000"/>
          <w:sz w:val="22"/>
          <w:szCs w:val="22"/>
        </w:rPr>
        <w:t>: оксиди азоту (в перерахунку на діоксид)</w:t>
      </w:r>
      <w:r w:rsidRPr="003A4E57">
        <w:rPr>
          <w:iCs/>
          <w:color w:val="000000"/>
          <w:sz w:val="22"/>
          <w:szCs w:val="22"/>
        </w:rPr>
        <w:t xml:space="preserve"> </w:t>
      </w:r>
      <w:r w:rsidRPr="009A12D1">
        <w:rPr>
          <w:iCs/>
          <w:color w:val="000000"/>
          <w:sz w:val="22"/>
          <w:szCs w:val="22"/>
        </w:rPr>
        <w:t xml:space="preserve">– </w:t>
      </w:r>
      <w:r w:rsidR="009A12D1" w:rsidRPr="009A12D1">
        <w:rPr>
          <w:iCs/>
          <w:color w:val="000000"/>
          <w:sz w:val="22"/>
          <w:szCs w:val="22"/>
        </w:rPr>
        <w:t>0,105928</w:t>
      </w:r>
      <w:r w:rsidR="00E17709" w:rsidRPr="009A12D1">
        <w:rPr>
          <w:iCs/>
          <w:color w:val="000000"/>
          <w:sz w:val="22"/>
          <w:szCs w:val="22"/>
        </w:rPr>
        <w:t xml:space="preserve"> т/рік</w:t>
      </w:r>
      <w:r w:rsidR="004C749A" w:rsidRPr="009A12D1">
        <w:rPr>
          <w:iCs/>
          <w:color w:val="000000"/>
          <w:sz w:val="22"/>
          <w:szCs w:val="22"/>
        </w:rPr>
        <w:t>, вуглецю оксид</w:t>
      </w:r>
      <w:r w:rsidRPr="009A12D1">
        <w:rPr>
          <w:iCs/>
          <w:color w:val="000000"/>
          <w:sz w:val="22"/>
          <w:szCs w:val="22"/>
        </w:rPr>
        <w:t xml:space="preserve"> – </w:t>
      </w:r>
      <w:r w:rsidR="009A12D1" w:rsidRPr="009A12D1">
        <w:rPr>
          <w:iCs/>
          <w:color w:val="000000"/>
          <w:sz w:val="22"/>
          <w:szCs w:val="22"/>
        </w:rPr>
        <w:t>0,5113</w:t>
      </w:r>
      <w:r w:rsidR="00E17709" w:rsidRPr="009A12D1">
        <w:rPr>
          <w:iCs/>
          <w:color w:val="000000"/>
          <w:sz w:val="22"/>
          <w:szCs w:val="22"/>
        </w:rPr>
        <w:t xml:space="preserve"> т/рік</w:t>
      </w:r>
      <w:r w:rsidR="004C749A" w:rsidRPr="009A12D1">
        <w:rPr>
          <w:iCs/>
          <w:color w:val="000000"/>
          <w:sz w:val="22"/>
          <w:szCs w:val="22"/>
        </w:rPr>
        <w:t>, речовини у вигляді суспендованих твердих частинок</w:t>
      </w:r>
      <w:r w:rsidRPr="009A12D1">
        <w:rPr>
          <w:iCs/>
          <w:color w:val="000000"/>
          <w:sz w:val="22"/>
          <w:szCs w:val="22"/>
        </w:rPr>
        <w:t xml:space="preserve"> – </w:t>
      </w:r>
      <w:r w:rsidR="009A12D1" w:rsidRPr="009A12D1">
        <w:rPr>
          <w:iCs/>
          <w:color w:val="000000"/>
          <w:sz w:val="22"/>
          <w:szCs w:val="22"/>
        </w:rPr>
        <w:t>0,055249</w:t>
      </w:r>
      <w:r w:rsidR="00E17709" w:rsidRPr="009A12D1">
        <w:rPr>
          <w:iCs/>
          <w:color w:val="000000"/>
          <w:sz w:val="22"/>
          <w:szCs w:val="22"/>
        </w:rPr>
        <w:t xml:space="preserve"> т/рік</w:t>
      </w:r>
      <w:r w:rsidR="004C749A" w:rsidRPr="009A12D1">
        <w:rPr>
          <w:iCs/>
          <w:color w:val="000000"/>
          <w:sz w:val="22"/>
          <w:szCs w:val="22"/>
        </w:rPr>
        <w:t>, парникові гази (метан</w:t>
      </w:r>
      <w:r w:rsidRPr="009A12D1">
        <w:rPr>
          <w:iCs/>
          <w:color w:val="000000"/>
          <w:sz w:val="22"/>
          <w:szCs w:val="22"/>
        </w:rPr>
        <w:t xml:space="preserve"> – </w:t>
      </w:r>
      <w:r w:rsidR="009A12D1" w:rsidRPr="009A12D1">
        <w:rPr>
          <w:iCs/>
          <w:color w:val="000000"/>
          <w:sz w:val="22"/>
          <w:szCs w:val="22"/>
        </w:rPr>
        <w:t>0,01057</w:t>
      </w:r>
      <w:r w:rsidR="008321DA" w:rsidRPr="009A12D1">
        <w:rPr>
          <w:iCs/>
          <w:color w:val="000000"/>
          <w:sz w:val="22"/>
          <w:szCs w:val="22"/>
        </w:rPr>
        <w:t xml:space="preserve"> </w:t>
      </w:r>
      <w:r w:rsidR="00E17709" w:rsidRPr="009A12D1">
        <w:rPr>
          <w:iCs/>
          <w:color w:val="000000"/>
          <w:sz w:val="22"/>
          <w:szCs w:val="22"/>
        </w:rPr>
        <w:t>т/рік</w:t>
      </w:r>
      <w:r w:rsidR="004C749A" w:rsidRPr="009A12D1">
        <w:rPr>
          <w:iCs/>
          <w:color w:val="000000"/>
          <w:sz w:val="22"/>
          <w:szCs w:val="22"/>
        </w:rPr>
        <w:t>, діоксид вуглецю</w:t>
      </w:r>
      <w:r w:rsidRPr="009A12D1">
        <w:rPr>
          <w:iCs/>
          <w:color w:val="000000"/>
          <w:sz w:val="22"/>
          <w:szCs w:val="22"/>
        </w:rPr>
        <w:t xml:space="preserve"> – </w:t>
      </w:r>
      <w:r w:rsidR="009A12D1" w:rsidRPr="009A12D1">
        <w:rPr>
          <w:iCs/>
          <w:color w:val="000000"/>
          <w:sz w:val="22"/>
          <w:szCs w:val="22"/>
        </w:rPr>
        <w:t>292,16</w:t>
      </w:r>
      <w:r w:rsidR="00E17709" w:rsidRPr="009A12D1">
        <w:rPr>
          <w:iCs/>
          <w:color w:val="000000"/>
          <w:sz w:val="22"/>
          <w:szCs w:val="22"/>
        </w:rPr>
        <w:t xml:space="preserve"> т/рік</w:t>
      </w:r>
      <w:r w:rsidR="004C749A" w:rsidRPr="009A12D1">
        <w:rPr>
          <w:iCs/>
          <w:color w:val="000000"/>
          <w:sz w:val="22"/>
          <w:szCs w:val="22"/>
        </w:rPr>
        <w:t xml:space="preserve">, оксид </w:t>
      </w:r>
      <w:proofErr w:type="spellStart"/>
      <w:r w:rsidR="004C749A" w:rsidRPr="009A12D1">
        <w:rPr>
          <w:iCs/>
          <w:color w:val="000000"/>
          <w:sz w:val="22"/>
          <w:szCs w:val="22"/>
        </w:rPr>
        <w:t>діазоту</w:t>
      </w:r>
      <w:proofErr w:type="spellEnd"/>
      <w:r w:rsidRPr="009A12D1">
        <w:rPr>
          <w:iCs/>
          <w:color w:val="000000"/>
          <w:sz w:val="22"/>
          <w:szCs w:val="22"/>
        </w:rPr>
        <w:t xml:space="preserve"> – </w:t>
      </w:r>
      <w:r w:rsidR="009A12D1" w:rsidRPr="009A12D1">
        <w:rPr>
          <w:iCs/>
          <w:color w:val="000000"/>
          <w:sz w:val="22"/>
          <w:szCs w:val="22"/>
        </w:rPr>
        <w:t>0,008317</w:t>
      </w:r>
      <w:r w:rsidR="00E17709" w:rsidRPr="009A12D1">
        <w:rPr>
          <w:iCs/>
          <w:color w:val="000000"/>
          <w:sz w:val="22"/>
          <w:szCs w:val="22"/>
        </w:rPr>
        <w:t xml:space="preserve"> т/рік</w:t>
      </w:r>
      <w:r w:rsidR="004C749A" w:rsidRPr="009A12D1">
        <w:rPr>
          <w:iCs/>
          <w:color w:val="000000"/>
          <w:sz w:val="22"/>
          <w:szCs w:val="22"/>
        </w:rPr>
        <w:t>, НМЛОС</w:t>
      </w:r>
      <w:r w:rsidRPr="009A12D1">
        <w:rPr>
          <w:iCs/>
          <w:color w:val="000000"/>
          <w:sz w:val="22"/>
          <w:szCs w:val="22"/>
        </w:rPr>
        <w:t xml:space="preserve"> – </w:t>
      </w:r>
      <w:r w:rsidR="009A12D1" w:rsidRPr="009A12D1">
        <w:rPr>
          <w:iCs/>
          <w:color w:val="000000"/>
          <w:sz w:val="22"/>
          <w:szCs w:val="22"/>
        </w:rPr>
        <w:t>0,16825</w:t>
      </w:r>
      <w:r w:rsidR="00E17709" w:rsidRPr="009A12D1">
        <w:rPr>
          <w:iCs/>
          <w:color w:val="000000"/>
          <w:sz w:val="22"/>
          <w:szCs w:val="22"/>
        </w:rPr>
        <w:t xml:space="preserve"> т/рік</w:t>
      </w:r>
      <w:r w:rsidR="004C749A" w:rsidRPr="009A12D1">
        <w:rPr>
          <w:iCs/>
          <w:color w:val="000000"/>
          <w:sz w:val="22"/>
          <w:szCs w:val="22"/>
        </w:rPr>
        <w:t>)</w:t>
      </w:r>
      <w:r w:rsidR="00330B3A" w:rsidRPr="009A12D1">
        <w:rPr>
          <w:iCs/>
          <w:color w:val="000000"/>
          <w:sz w:val="22"/>
          <w:szCs w:val="22"/>
        </w:rPr>
        <w:t xml:space="preserve">, </w:t>
      </w:r>
      <w:r w:rsidR="00610BF2" w:rsidRPr="00A77F21">
        <w:rPr>
          <w:sz w:val="22"/>
          <w:szCs w:val="22"/>
        </w:rPr>
        <w:t xml:space="preserve">ванадію </w:t>
      </w:r>
      <w:proofErr w:type="spellStart"/>
      <w:r w:rsidR="00610BF2" w:rsidRPr="00A77F21">
        <w:rPr>
          <w:sz w:val="22"/>
          <w:szCs w:val="22"/>
        </w:rPr>
        <w:t>п’ятиокис</w:t>
      </w:r>
      <w:proofErr w:type="spellEnd"/>
      <w:r w:rsidR="00610BF2" w:rsidRPr="00A77F21">
        <w:rPr>
          <w:sz w:val="22"/>
          <w:szCs w:val="22"/>
        </w:rPr>
        <w:t xml:space="preserve"> </w:t>
      </w:r>
      <w:r w:rsidR="009A12D1" w:rsidRPr="00A77F21">
        <w:rPr>
          <w:sz w:val="22"/>
          <w:szCs w:val="22"/>
        </w:rPr>
        <w:t>–</w:t>
      </w:r>
      <w:r w:rsidR="00610BF2" w:rsidRPr="00A77F21">
        <w:rPr>
          <w:sz w:val="22"/>
          <w:szCs w:val="22"/>
        </w:rPr>
        <w:t xml:space="preserve"> </w:t>
      </w:r>
      <w:r w:rsidR="009A12D1" w:rsidRPr="00A77F21">
        <w:rPr>
          <w:sz w:val="22"/>
          <w:szCs w:val="22"/>
        </w:rPr>
        <w:t xml:space="preserve">0,00365 </w:t>
      </w:r>
      <w:r w:rsidR="00A77F21" w:rsidRPr="00A77F21">
        <w:rPr>
          <w:sz w:val="22"/>
          <w:szCs w:val="22"/>
        </w:rPr>
        <w:t>т/рік</w:t>
      </w:r>
      <w:r w:rsidR="00610BF2" w:rsidRPr="00A77F21">
        <w:rPr>
          <w:sz w:val="22"/>
          <w:szCs w:val="22"/>
        </w:rPr>
        <w:t>,</w:t>
      </w:r>
      <w:r w:rsidR="00A77F21" w:rsidRPr="00A77F21">
        <w:rPr>
          <w:sz w:val="22"/>
          <w:szCs w:val="22"/>
        </w:rPr>
        <w:t xml:space="preserve"> </w:t>
      </w:r>
      <w:r w:rsidR="00CD4D9C" w:rsidRPr="00A77F21">
        <w:rPr>
          <w:sz w:val="22"/>
          <w:szCs w:val="22"/>
        </w:rPr>
        <w:t xml:space="preserve">сірки діоксид – </w:t>
      </w:r>
      <w:r w:rsidR="00A77F21" w:rsidRPr="00A77F21">
        <w:rPr>
          <w:sz w:val="22"/>
          <w:szCs w:val="22"/>
        </w:rPr>
        <w:t>0,0637</w:t>
      </w:r>
      <w:r w:rsidR="00CD4D9C" w:rsidRPr="00A77F21">
        <w:rPr>
          <w:sz w:val="22"/>
          <w:szCs w:val="22"/>
        </w:rPr>
        <w:t xml:space="preserve"> т/рік, вуглеводні граничні С</w:t>
      </w:r>
      <w:r w:rsidR="00CD4D9C" w:rsidRPr="00A77F21">
        <w:rPr>
          <w:sz w:val="22"/>
          <w:szCs w:val="22"/>
          <w:vertAlign w:val="subscript"/>
        </w:rPr>
        <w:t>12</w:t>
      </w:r>
      <w:r w:rsidR="00CD4D9C" w:rsidRPr="00A77F21">
        <w:rPr>
          <w:sz w:val="22"/>
          <w:szCs w:val="22"/>
        </w:rPr>
        <w:t>-С</w:t>
      </w:r>
      <w:r w:rsidR="00CD4D9C" w:rsidRPr="00A77F21">
        <w:rPr>
          <w:sz w:val="22"/>
          <w:szCs w:val="22"/>
          <w:vertAlign w:val="subscript"/>
        </w:rPr>
        <w:t xml:space="preserve">19 </w:t>
      </w:r>
      <w:r w:rsidR="00CD4D9C" w:rsidRPr="00A77F21">
        <w:rPr>
          <w:sz w:val="22"/>
          <w:szCs w:val="22"/>
        </w:rPr>
        <w:t xml:space="preserve">– </w:t>
      </w:r>
      <w:r w:rsidR="00A77F21" w:rsidRPr="00A77F21">
        <w:rPr>
          <w:sz w:val="22"/>
          <w:szCs w:val="22"/>
        </w:rPr>
        <w:t>0,00126</w:t>
      </w:r>
      <w:r w:rsidR="00CD4D9C" w:rsidRPr="00A77F21">
        <w:rPr>
          <w:sz w:val="22"/>
          <w:szCs w:val="22"/>
        </w:rPr>
        <w:t xml:space="preserve"> т/рік</w:t>
      </w:r>
      <w:r w:rsidR="008345AD" w:rsidRPr="00A77F21">
        <w:rPr>
          <w:iCs/>
          <w:color w:val="000000"/>
          <w:sz w:val="22"/>
          <w:szCs w:val="22"/>
        </w:rPr>
        <w:t>.</w:t>
      </w:r>
    </w:p>
    <w:p w14:paraId="0104DA7E" w14:textId="77777777" w:rsidR="00CC4859" w:rsidRPr="00CE4786" w:rsidRDefault="00CC4859" w:rsidP="00A77F21">
      <w:pPr>
        <w:ind w:right="-143" w:firstLine="425"/>
        <w:jc w:val="both"/>
        <w:rPr>
          <w:iCs/>
          <w:color w:val="000000"/>
          <w:sz w:val="22"/>
          <w:szCs w:val="22"/>
        </w:rPr>
      </w:pPr>
      <w:r w:rsidRPr="00CE4786">
        <w:rPr>
          <w:iCs/>
          <w:color w:val="000000"/>
          <w:sz w:val="22"/>
          <w:szCs w:val="22"/>
        </w:rPr>
        <w:t>Заходи щодо впровадження найкращих існуючих технологій виробництва, щодо скорочення викидів для підприємства не передбачаються, так як викиди не перевищують нормативних значень, пропозиції щодо дозволених обсягів викидів відповідають діючому законодавству.</w:t>
      </w:r>
    </w:p>
    <w:p w14:paraId="323EBF62" w14:textId="77777777" w:rsidR="00CC4859" w:rsidRPr="00CE4786" w:rsidRDefault="00CC4859" w:rsidP="00A77F21">
      <w:pPr>
        <w:ind w:right="-143" w:firstLine="425"/>
        <w:jc w:val="both"/>
        <w:rPr>
          <w:iCs/>
          <w:color w:val="000000"/>
          <w:sz w:val="22"/>
          <w:szCs w:val="22"/>
        </w:rPr>
      </w:pPr>
      <w:r w:rsidRPr="00CE4786">
        <w:rPr>
          <w:iCs/>
          <w:color w:val="000000"/>
          <w:sz w:val="22"/>
          <w:szCs w:val="22"/>
        </w:rPr>
        <w:t xml:space="preserve">Протягом 30 календарних днів з дня публікації суб’єктом господарювання повідомлення про намір в місцевих друкованих засобах масової інформації громадськість може надати до Управління екології та природних ресурсів Волинської облдержадміністрації (43027, м. Луцьк, Київський майдан, 9, </w:t>
      </w:r>
      <w:proofErr w:type="spellStart"/>
      <w:r w:rsidRPr="00CE4786">
        <w:rPr>
          <w:iCs/>
          <w:color w:val="000000"/>
          <w:sz w:val="22"/>
          <w:szCs w:val="22"/>
        </w:rPr>
        <w:t>тел</w:t>
      </w:r>
      <w:proofErr w:type="spellEnd"/>
      <w:r w:rsidRPr="00CE4786">
        <w:rPr>
          <w:iCs/>
          <w:color w:val="000000"/>
          <w:sz w:val="22"/>
          <w:szCs w:val="22"/>
        </w:rPr>
        <w:t>.</w:t>
      </w:r>
      <w:r>
        <w:rPr>
          <w:iCs/>
          <w:color w:val="000000"/>
          <w:sz w:val="22"/>
          <w:szCs w:val="22"/>
        </w:rPr>
        <w:t xml:space="preserve"> </w:t>
      </w:r>
      <w:bookmarkStart w:id="4" w:name="_Hlk189476341"/>
      <w:r w:rsidRPr="000D156F">
        <w:rPr>
          <w:sz w:val="22"/>
          <w:szCs w:val="22"/>
          <w:lang w:eastAsia="ru-RU"/>
        </w:rPr>
        <w:t>+38(0332)77-81-69</w:t>
      </w:r>
      <w:bookmarkEnd w:id="4"/>
      <w:r w:rsidRPr="00CE4786">
        <w:rPr>
          <w:iCs/>
          <w:color w:val="000000"/>
          <w:sz w:val="22"/>
          <w:szCs w:val="22"/>
        </w:rPr>
        <w:t>, е-</w:t>
      </w:r>
      <w:proofErr w:type="spellStart"/>
      <w:r w:rsidRPr="00CE4786">
        <w:rPr>
          <w:iCs/>
          <w:color w:val="000000"/>
          <w:sz w:val="22"/>
          <w:szCs w:val="22"/>
        </w:rPr>
        <w:t>mail</w:t>
      </w:r>
      <w:proofErr w:type="spellEnd"/>
      <w:r w:rsidRPr="00CE4786">
        <w:rPr>
          <w:iCs/>
          <w:color w:val="000000"/>
          <w:sz w:val="22"/>
          <w:szCs w:val="22"/>
        </w:rPr>
        <w:t>: eco@voleco.voladm.gov.ua) зауваження та пропозиції до дозволу на викиди у письмовій або електронній формі.</w:t>
      </w:r>
    </w:p>
    <w:p w14:paraId="00226417" w14:textId="1F75B09B" w:rsidR="00E17709" w:rsidRPr="00CC4859" w:rsidRDefault="00E17709" w:rsidP="00CC4859">
      <w:pPr>
        <w:pStyle w:val="2"/>
        <w:ind w:firstLine="708"/>
        <w:jc w:val="both"/>
        <w:rPr>
          <w:sz w:val="22"/>
          <w:szCs w:val="22"/>
          <w:lang w:val="uk-UA"/>
        </w:rPr>
      </w:pPr>
    </w:p>
    <w:sectPr w:rsidR="00E17709" w:rsidRPr="00CC4859" w:rsidSect="00876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7952"/>
    <w:rsid w:val="00037260"/>
    <w:rsid w:val="0007555A"/>
    <w:rsid w:val="000762D6"/>
    <w:rsid w:val="000A4DDA"/>
    <w:rsid w:val="000C2B66"/>
    <w:rsid w:val="000E4651"/>
    <w:rsid w:val="001034DF"/>
    <w:rsid w:val="00116E2E"/>
    <w:rsid w:val="00144A98"/>
    <w:rsid w:val="00164A07"/>
    <w:rsid w:val="001746D0"/>
    <w:rsid w:val="0018344B"/>
    <w:rsid w:val="001A4AF6"/>
    <w:rsid w:val="001B583D"/>
    <w:rsid w:val="001C43A6"/>
    <w:rsid w:val="001E4E0E"/>
    <w:rsid w:val="00204608"/>
    <w:rsid w:val="0022564F"/>
    <w:rsid w:val="00237F83"/>
    <w:rsid w:val="00240084"/>
    <w:rsid w:val="002B660F"/>
    <w:rsid w:val="002C1595"/>
    <w:rsid w:val="002C42C0"/>
    <w:rsid w:val="00316EDB"/>
    <w:rsid w:val="00330B3A"/>
    <w:rsid w:val="00345273"/>
    <w:rsid w:val="0037025A"/>
    <w:rsid w:val="003A4E57"/>
    <w:rsid w:val="003A6FBA"/>
    <w:rsid w:val="003A7952"/>
    <w:rsid w:val="003C7129"/>
    <w:rsid w:val="003D22FC"/>
    <w:rsid w:val="0041114F"/>
    <w:rsid w:val="004A324F"/>
    <w:rsid w:val="004A6464"/>
    <w:rsid w:val="004A6535"/>
    <w:rsid w:val="004C1751"/>
    <w:rsid w:val="004C749A"/>
    <w:rsid w:val="004D12D8"/>
    <w:rsid w:val="004D2471"/>
    <w:rsid w:val="004D61E1"/>
    <w:rsid w:val="004E1F37"/>
    <w:rsid w:val="00520D79"/>
    <w:rsid w:val="00530CEE"/>
    <w:rsid w:val="005435F9"/>
    <w:rsid w:val="00562466"/>
    <w:rsid w:val="005E2503"/>
    <w:rsid w:val="005E49B7"/>
    <w:rsid w:val="005F551E"/>
    <w:rsid w:val="005F5A05"/>
    <w:rsid w:val="005F73B8"/>
    <w:rsid w:val="0060526B"/>
    <w:rsid w:val="00610BF2"/>
    <w:rsid w:val="00612ADF"/>
    <w:rsid w:val="0061458C"/>
    <w:rsid w:val="00624313"/>
    <w:rsid w:val="00630DC5"/>
    <w:rsid w:val="006331B3"/>
    <w:rsid w:val="00656D9D"/>
    <w:rsid w:val="006A5645"/>
    <w:rsid w:val="006A5A54"/>
    <w:rsid w:val="006B38B9"/>
    <w:rsid w:val="006C1752"/>
    <w:rsid w:val="00726349"/>
    <w:rsid w:val="00740D35"/>
    <w:rsid w:val="00760F3C"/>
    <w:rsid w:val="00803093"/>
    <w:rsid w:val="00816462"/>
    <w:rsid w:val="008321DA"/>
    <w:rsid w:val="008345AD"/>
    <w:rsid w:val="00876A70"/>
    <w:rsid w:val="008804AD"/>
    <w:rsid w:val="0088180D"/>
    <w:rsid w:val="008A1127"/>
    <w:rsid w:val="008C2027"/>
    <w:rsid w:val="009A12D1"/>
    <w:rsid w:val="009C4FDC"/>
    <w:rsid w:val="009C6566"/>
    <w:rsid w:val="00A632B1"/>
    <w:rsid w:val="00A64079"/>
    <w:rsid w:val="00A77F21"/>
    <w:rsid w:val="00AA6866"/>
    <w:rsid w:val="00B10814"/>
    <w:rsid w:val="00B47553"/>
    <w:rsid w:val="00BA2E6C"/>
    <w:rsid w:val="00BB1453"/>
    <w:rsid w:val="00BF77D7"/>
    <w:rsid w:val="00C04D57"/>
    <w:rsid w:val="00C11FE5"/>
    <w:rsid w:val="00C1285D"/>
    <w:rsid w:val="00C16E14"/>
    <w:rsid w:val="00C24006"/>
    <w:rsid w:val="00C5084C"/>
    <w:rsid w:val="00CA6371"/>
    <w:rsid w:val="00CA7CF3"/>
    <w:rsid w:val="00CC4859"/>
    <w:rsid w:val="00CD4D9C"/>
    <w:rsid w:val="00D01E3D"/>
    <w:rsid w:val="00D4263F"/>
    <w:rsid w:val="00D42B7C"/>
    <w:rsid w:val="00D50980"/>
    <w:rsid w:val="00D56189"/>
    <w:rsid w:val="00D571CF"/>
    <w:rsid w:val="00D85CE2"/>
    <w:rsid w:val="00DB6C3D"/>
    <w:rsid w:val="00DB6D92"/>
    <w:rsid w:val="00E17709"/>
    <w:rsid w:val="00E41C12"/>
    <w:rsid w:val="00E4269E"/>
    <w:rsid w:val="00E71B24"/>
    <w:rsid w:val="00EE36BB"/>
    <w:rsid w:val="00F35F27"/>
    <w:rsid w:val="00F57EF5"/>
    <w:rsid w:val="00FB0C4A"/>
    <w:rsid w:val="00FE0DA1"/>
    <w:rsid w:val="00FE2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90877"/>
  <w15:docId w15:val="{EF6F5EEA-A1B1-4F5C-810B-677F9791E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3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E2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6E2E"/>
    <w:rPr>
      <w:rFonts w:ascii="Segoe UI" w:eastAsia="Times New Roman" w:hAnsi="Segoe UI" w:cs="Segoe UI"/>
      <w:noProof/>
      <w:sz w:val="18"/>
      <w:szCs w:val="18"/>
      <w:lang w:val="uk-UA"/>
    </w:rPr>
  </w:style>
  <w:style w:type="character" w:styleId="a5">
    <w:name w:val="Hyperlink"/>
    <w:basedOn w:val="a0"/>
    <w:uiPriority w:val="99"/>
    <w:unhideWhenUsed/>
    <w:rsid w:val="002C159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C1595"/>
    <w:rPr>
      <w:color w:val="605E5C"/>
      <w:shd w:val="clear" w:color="auto" w:fill="E1DFDD"/>
    </w:rPr>
  </w:style>
  <w:style w:type="paragraph" w:styleId="2">
    <w:name w:val="Body Text 2"/>
    <w:basedOn w:val="a"/>
    <w:link w:val="20"/>
    <w:unhideWhenUsed/>
    <w:rsid w:val="000A4DDA"/>
    <w:pPr>
      <w:jc w:val="center"/>
    </w:pPr>
    <w:rPr>
      <w:noProof/>
      <w:sz w:val="28"/>
      <w:szCs w:val="28"/>
      <w:lang w:val="ru-RU" w:eastAsia="ru-RU"/>
    </w:rPr>
  </w:style>
  <w:style w:type="character" w:customStyle="1" w:styleId="20">
    <w:name w:val="Основной текст 2 Знак"/>
    <w:basedOn w:val="a0"/>
    <w:link w:val="2"/>
    <w:rsid w:val="000A4DDA"/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character" w:styleId="a6">
    <w:name w:val="Unresolved Mention"/>
    <w:basedOn w:val="a0"/>
    <w:uiPriority w:val="99"/>
    <w:semiHidden/>
    <w:unhideWhenUsed/>
    <w:rsid w:val="000755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6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balanceprofit.godsend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59ACC-4BC2-4CA8-8186-810DB8487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1097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57</cp:revision>
  <cp:lastPrinted>2023-02-10T10:41:00Z</cp:lastPrinted>
  <dcterms:created xsi:type="dcterms:W3CDTF">2017-03-20T07:20:00Z</dcterms:created>
  <dcterms:modified xsi:type="dcterms:W3CDTF">2025-08-12T08:47:00Z</dcterms:modified>
</cp:coreProperties>
</file>