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617C" w14:textId="77777777" w:rsidR="00D915DE" w:rsidRPr="0082590C" w:rsidRDefault="00D915DE" w:rsidP="00D915DE">
      <w:pPr>
        <w:spacing w:after="0" w:line="240" w:lineRule="auto"/>
        <w:ind w:left="5103"/>
        <w:rPr>
          <w:rFonts w:ascii="Times New Roman" w:hAnsi="Times New Roman" w:cs="Times New Roman"/>
          <w:sz w:val="28"/>
          <w:szCs w:val="28"/>
        </w:rPr>
      </w:pPr>
      <w:r w:rsidRPr="0082590C">
        <w:rPr>
          <w:rFonts w:ascii="Times New Roman" w:hAnsi="Times New Roman" w:cs="Times New Roman"/>
          <w:sz w:val="28"/>
          <w:szCs w:val="28"/>
        </w:rPr>
        <w:t>ЗАТВЕРДЖЕНО</w:t>
      </w:r>
    </w:p>
    <w:p w14:paraId="68C090AF" w14:textId="435FADE2" w:rsidR="00D915DE" w:rsidRDefault="00D915DE" w:rsidP="00D915DE">
      <w:pPr>
        <w:spacing w:after="0" w:line="240" w:lineRule="auto"/>
        <w:ind w:left="5103"/>
        <w:rPr>
          <w:rFonts w:ascii="Times New Roman" w:hAnsi="Times New Roman" w:cs="Times New Roman"/>
          <w:sz w:val="28"/>
          <w:szCs w:val="28"/>
        </w:rPr>
      </w:pPr>
      <w:r w:rsidRPr="0082590C">
        <w:rPr>
          <w:rFonts w:ascii="Times New Roman" w:hAnsi="Times New Roman" w:cs="Times New Roman"/>
          <w:sz w:val="28"/>
          <w:szCs w:val="28"/>
        </w:rPr>
        <w:t xml:space="preserve">рішення міської ради                                                             </w:t>
      </w:r>
      <w:r w:rsidR="005F31B1">
        <w:rPr>
          <w:rFonts w:ascii="Times New Roman" w:hAnsi="Times New Roman" w:cs="Times New Roman"/>
          <w:sz w:val="28"/>
          <w:szCs w:val="28"/>
        </w:rPr>
        <w:t>26.02.2026</w:t>
      </w:r>
      <w:r w:rsidRPr="0082590C">
        <w:rPr>
          <w:rFonts w:ascii="Times New Roman" w:hAnsi="Times New Roman" w:cs="Times New Roman"/>
          <w:sz w:val="28"/>
          <w:szCs w:val="28"/>
        </w:rPr>
        <w:t xml:space="preserve"> № </w:t>
      </w:r>
      <w:r w:rsidR="005F31B1">
        <w:rPr>
          <w:rFonts w:ascii="Times New Roman" w:hAnsi="Times New Roman" w:cs="Times New Roman"/>
          <w:sz w:val="28"/>
          <w:szCs w:val="28"/>
        </w:rPr>
        <w:t>76/</w:t>
      </w:r>
      <w:r w:rsidR="009E5811">
        <w:rPr>
          <w:rFonts w:ascii="Times New Roman" w:hAnsi="Times New Roman" w:cs="Times New Roman"/>
          <w:sz w:val="28"/>
          <w:szCs w:val="28"/>
        </w:rPr>
        <w:t>14</w:t>
      </w:r>
    </w:p>
    <w:p w14:paraId="3E7B8415" w14:textId="77777777" w:rsidR="00D915DE" w:rsidRDefault="00D915DE" w:rsidP="00D915DE">
      <w:pPr>
        <w:spacing w:after="0" w:line="240" w:lineRule="auto"/>
        <w:ind w:left="5103"/>
        <w:jc w:val="both"/>
        <w:rPr>
          <w:rFonts w:ascii="Times New Roman" w:hAnsi="Times New Roman" w:cs="Times New Roman"/>
          <w:sz w:val="28"/>
          <w:szCs w:val="28"/>
        </w:rPr>
      </w:pPr>
    </w:p>
    <w:p w14:paraId="2386F2CC" w14:textId="77777777" w:rsidR="00D915DE" w:rsidRDefault="00D915DE" w:rsidP="00D915DE">
      <w:pPr>
        <w:spacing w:after="0" w:line="240" w:lineRule="auto"/>
        <w:ind w:left="5103"/>
        <w:rPr>
          <w:rFonts w:ascii="Times New Roman" w:hAnsi="Times New Roman" w:cs="Times New Roman"/>
          <w:sz w:val="28"/>
          <w:szCs w:val="28"/>
        </w:rPr>
      </w:pPr>
    </w:p>
    <w:p w14:paraId="0B1D356F" w14:textId="77777777" w:rsidR="00D915DE" w:rsidRPr="008D62A1" w:rsidRDefault="00D915DE" w:rsidP="00D915DE">
      <w:pPr>
        <w:spacing w:after="0" w:line="240" w:lineRule="auto"/>
        <w:jc w:val="center"/>
        <w:rPr>
          <w:rFonts w:ascii="Times New Roman" w:hAnsi="Times New Roman" w:cs="Times New Roman"/>
          <w:sz w:val="28"/>
          <w:szCs w:val="28"/>
        </w:rPr>
      </w:pPr>
      <w:r w:rsidRPr="008D62A1">
        <w:rPr>
          <w:rFonts w:ascii="Times New Roman" w:hAnsi="Times New Roman" w:cs="Times New Roman"/>
          <w:sz w:val="28"/>
          <w:szCs w:val="28"/>
        </w:rPr>
        <w:t>ПОЛОЖЕННЯ</w:t>
      </w:r>
    </w:p>
    <w:p w14:paraId="7A979513" w14:textId="77777777" w:rsidR="00D915DE" w:rsidRPr="008D62A1" w:rsidRDefault="00D915DE" w:rsidP="00D915DE">
      <w:pPr>
        <w:spacing w:after="0" w:line="240" w:lineRule="auto"/>
        <w:jc w:val="center"/>
        <w:rPr>
          <w:rFonts w:ascii="Times New Roman" w:hAnsi="Times New Roman" w:cs="Times New Roman"/>
          <w:sz w:val="28"/>
          <w:szCs w:val="28"/>
        </w:rPr>
      </w:pPr>
      <w:r w:rsidRPr="008D62A1">
        <w:rPr>
          <w:rFonts w:ascii="Times New Roman" w:hAnsi="Times New Roman" w:cs="Times New Roman"/>
          <w:sz w:val="28"/>
          <w:szCs w:val="28"/>
        </w:rPr>
        <w:t xml:space="preserve">про відділ </w:t>
      </w:r>
      <w:bookmarkStart w:id="0" w:name="_Hlk220512417"/>
      <w:r w:rsidRPr="008D62A1">
        <w:rPr>
          <w:rFonts w:ascii="Times New Roman" w:hAnsi="Times New Roman" w:cs="Times New Roman"/>
          <w:sz w:val="28"/>
          <w:szCs w:val="28"/>
        </w:rPr>
        <w:t>з питань ведення військового обліку призовників,</w:t>
      </w:r>
    </w:p>
    <w:p w14:paraId="243EEB1F" w14:textId="77777777" w:rsidR="00D915DE" w:rsidRPr="008D62A1" w:rsidRDefault="00D915DE" w:rsidP="00D915DE">
      <w:pPr>
        <w:spacing w:after="0" w:line="240" w:lineRule="auto"/>
        <w:jc w:val="center"/>
        <w:rPr>
          <w:rFonts w:ascii="Times New Roman" w:hAnsi="Times New Roman" w:cs="Times New Roman"/>
          <w:sz w:val="28"/>
          <w:szCs w:val="28"/>
        </w:rPr>
      </w:pPr>
      <w:r w:rsidRPr="008D62A1">
        <w:rPr>
          <w:rFonts w:ascii="Times New Roman" w:hAnsi="Times New Roman" w:cs="Times New Roman"/>
          <w:sz w:val="28"/>
          <w:szCs w:val="28"/>
        </w:rPr>
        <w:t>військовозобов’язаних та резервістів виконавчого комітету</w:t>
      </w:r>
    </w:p>
    <w:p w14:paraId="1CCEC96C" w14:textId="77777777" w:rsidR="00D915DE" w:rsidRDefault="00D915DE" w:rsidP="00D915D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Ковельської</w:t>
      </w:r>
      <w:r w:rsidRPr="008D62A1">
        <w:rPr>
          <w:rFonts w:ascii="Times New Roman" w:hAnsi="Times New Roman" w:cs="Times New Roman"/>
          <w:sz w:val="28"/>
          <w:szCs w:val="28"/>
        </w:rPr>
        <w:t xml:space="preserve"> міської ради</w:t>
      </w:r>
    </w:p>
    <w:bookmarkEnd w:id="0"/>
    <w:p w14:paraId="736E2B2C" w14:textId="77777777" w:rsidR="00D915DE" w:rsidRDefault="00D915DE" w:rsidP="00D915DE">
      <w:pPr>
        <w:spacing w:after="0" w:line="240" w:lineRule="auto"/>
        <w:ind w:firstLine="567"/>
        <w:jc w:val="both"/>
      </w:pPr>
    </w:p>
    <w:p w14:paraId="3EEFEB9C" w14:textId="4044E366" w:rsidR="00D915DE" w:rsidRPr="00D915DE" w:rsidRDefault="00D915DE" w:rsidP="00D915DE">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1. </w:t>
      </w:r>
      <w:r w:rsidRPr="00D915DE">
        <w:rPr>
          <w:rFonts w:ascii="Times New Roman" w:hAnsi="Times New Roman" w:cs="Times New Roman"/>
          <w:b/>
          <w:bCs/>
          <w:sz w:val="28"/>
          <w:szCs w:val="28"/>
        </w:rPr>
        <w:t>Загальні положення</w:t>
      </w:r>
    </w:p>
    <w:p w14:paraId="152E96AB"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3756CD2D" w14:textId="4E03D86D"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1.1. Відділ з питань ведення військового обліку призовників,</w:t>
      </w:r>
      <w:r>
        <w:rPr>
          <w:rFonts w:ascii="Times New Roman" w:hAnsi="Times New Roman" w:cs="Times New Roman"/>
          <w:sz w:val="28"/>
          <w:szCs w:val="28"/>
        </w:rPr>
        <w:t xml:space="preserve"> </w:t>
      </w:r>
      <w:r w:rsidRPr="00D915DE">
        <w:rPr>
          <w:rFonts w:ascii="Times New Roman" w:hAnsi="Times New Roman" w:cs="Times New Roman"/>
          <w:sz w:val="28"/>
          <w:szCs w:val="28"/>
        </w:rPr>
        <w:t>військовозобов’язаних та резервістів виконавчого комітету</w:t>
      </w:r>
      <w:r>
        <w:rPr>
          <w:rFonts w:ascii="Times New Roman" w:hAnsi="Times New Roman" w:cs="Times New Roman"/>
          <w:sz w:val="28"/>
          <w:szCs w:val="28"/>
        </w:rPr>
        <w:t xml:space="preserve"> </w:t>
      </w:r>
      <w:r w:rsidRPr="00D915DE">
        <w:rPr>
          <w:rFonts w:ascii="Times New Roman" w:hAnsi="Times New Roman" w:cs="Times New Roman"/>
          <w:sz w:val="28"/>
          <w:szCs w:val="28"/>
        </w:rPr>
        <w:t xml:space="preserve">Ковельської міської ради (надалі – відділ) є структурним підрозділом виконавчого комітету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ради.</w:t>
      </w:r>
    </w:p>
    <w:p w14:paraId="180A13E3"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1.2. Відділ утворюється міською радою.</w:t>
      </w:r>
    </w:p>
    <w:p w14:paraId="1DCD33B3" w14:textId="23D92DE6" w:rsid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1.3. Відділ </w:t>
      </w:r>
      <w:r w:rsidR="00334EE3" w:rsidRPr="00D915DE">
        <w:rPr>
          <w:rFonts w:ascii="Times New Roman" w:hAnsi="Times New Roman" w:cs="Times New Roman"/>
          <w:sz w:val="28"/>
          <w:szCs w:val="28"/>
        </w:rPr>
        <w:t xml:space="preserve">у своїй діяльності </w:t>
      </w:r>
      <w:r w:rsidRPr="00D915DE">
        <w:rPr>
          <w:rFonts w:ascii="Times New Roman" w:hAnsi="Times New Roman" w:cs="Times New Roman"/>
          <w:sz w:val="28"/>
          <w:szCs w:val="28"/>
        </w:rPr>
        <w:t xml:space="preserve">підзвітний і підконтрольний міській раді, підпорядкований </w:t>
      </w:r>
      <w:r w:rsidR="000E369F">
        <w:rPr>
          <w:rFonts w:ascii="Times New Roman" w:hAnsi="Times New Roman" w:cs="Times New Roman"/>
          <w:sz w:val="28"/>
          <w:szCs w:val="28"/>
        </w:rPr>
        <w:t xml:space="preserve">її </w:t>
      </w:r>
      <w:r w:rsidRPr="00D915DE">
        <w:rPr>
          <w:rFonts w:ascii="Times New Roman" w:hAnsi="Times New Roman" w:cs="Times New Roman"/>
          <w:sz w:val="28"/>
          <w:szCs w:val="28"/>
        </w:rPr>
        <w:t>виконавчому комітету, міському голові</w:t>
      </w:r>
      <w:r w:rsidR="00BA0A79">
        <w:rPr>
          <w:rFonts w:ascii="Times New Roman" w:hAnsi="Times New Roman" w:cs="Times New Roman"/>
          <w:sz w:val="28"/>
          <w:szCs w:val="28"/>
        </w:rPr>
        <w:t xml:space="preserve"> та</w:t>
      </w:r>
      <w:r w:rsidR="00BA0A79" w:rsidRPr="00BA0A79">
        <w:t xml:space="preserve"> </w:t>
      </w:r>
      <w:r w:rsidR="00BA0A79" w:rsidRPr="00BA0A79">
        <w:rPr>
          <w:rFonts w:ascii="Times New Roman" w:hAnsi="Times New Roman" w:cs="Times New Roman"/>
          <w:sz w:val="28"/>
          <w:szCs w:val="28"/>
        </w:rPr>
        <w:t xml:space="preserve">здійснює свої повноваження </w:t>
      </w:r>
      <w:r w:rsidR="00BA0A79">
        <w:rPr>
          <w:rFonts w:ascii="Times New Roman" w:hAnsi="Times New Roman" w:cs="Times New Roman"/>
          <w:sz w:val="28"/>
          <w:szCs w:val="28"/>
        </w:rPr>
        <w:t>і</w:t>
      </w:r>
      <w:r w:rsidR="00BA0A79" w:rsidRPr="00BA0A79">
        <w:rPr>
          <w:rFonts w:ascii="Times New Roman" w:hAnsi="Times New Roman" w:cs="Times New Roman"/>
          <w:sz w:val="28"/>
          <w:szCs w:val="28"/>
        </w:rPr>
        <w:t xml:space="preserve"> функції під безпосереднім керівництвом заступника міського голови з питань діяльності виконавчих органів згідно з розподілом функціональних обов’язків.</w:t>
      </w:r>
      <w:r>
        <w:rPr>
          <w:rFonts w:ascii="Times New Roman" w:hAnsi="Times New Roman" w:cs="Times New Roman"/>
          <w:sz w:val="28"/>
          <w:szCs w:val="28"/>
        </w:rPr>
        <w:t xml:space="preserve"> </w:t>
      </w:r>
    </w:p>
    <w:p w14:paraId="55A9AB74" w14:textId="7898ED1C"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Відділ може мати бланк та штамп, печатку із своїм найменуванням.</w:t>
      </w:r>
    </w:p>
    <w:p w14:paraId="69235F9F" w14:textId="6670ADBE"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1.4. Головною метою діяльності відділу є </w:t>
      </w:r>
      <w:r w:rsidR="00334EE3" w:rsidRPr="00334EE3">
        <w:rPr>
          <w:rFonts w:ascii="Times New Roman" w:hAnsi="Times New Roman" w:cs="Times New Roman"/>
          <w:sz w:val="28"/>
          <w:szCs w:val="28"/>
        </w:rPr>
        <w:t>організація та ведення</w:t>
      </w:r>
      <w:r w:rsidRPr="00D915DE">
        <w:rPr>
          <w:rFonts w:ascii="Times New Roman" w:hAnsi="Times New Roman" w:cs="Times New Roman"/>
          <w:sz w:val="28"/>
          <w:szCs w:val="28"/>
        </w:rPr>
        <w:t xml:space="preserve"> персонально-первинного </w:t>
      </w:r>
      <w:r w:rsidR="00334EE3">
        <w:rPr>
          <w:rFonts w:ascii="Times New Roman" w:hAnsi="Times New Roman" w:cs="Times New Roman"/>
          <w:sz w:val="28"/>
          <w:szCs w:val="28"/>
        </w:rPr>
        <w:t xml:space="preserve">військового </w:t>
      </w:r>
      <w:r w:rsidRPr="00D915DE">
        <w:rPr>
          <w:rFonts w:ascii="Times New Roman" w:hAnsi="Times New Roman" w:cs="Times New Roman"/>
          <w:sz w:val="28"/>
          <w:szCs w:val="28"/>
        </w:rPr>
        <w:t>обліку призовників, військовозобов’язаних та резервістів</w:t>
      </w:r>
      <w:r w:rsidR="000E369F" w:rsidRPr="000E369F">
        <w:t xml:space="preserve"> </w:t>
      </w:r>
      <w:r w:rsidR="000E369F" w:rsidRPr="000E369F">
        <w:rPr>
          <w:rFonts w:ascii="Times New Roman" w:hAnsi="Times New Roman" w:cs="Times New Roman"/>
          <w:sz w:val="28"/>
          <w:szCs w:val="28"/>
        </w:rPr>
        <w:t>на території міста Ковеля</w:t>
      </w:r>
      <w:r w:rsidR="000E369F">
        <w:rPr>
          <w:rFonts w:ascii="Times New Roman" w:hAnsi="Times New Roman" w:cs="Times New Roman"/>
          <w:sz w:val="28"/>
          <w:szCs w:val="28"/>
        </w:rPr>
        <w:t xml:space="preserve"> </w:t>
      </w:r>
      <w:r w:rsidRPr="00D915DE">
        <w:rPr>
          <w:rFonts w:ascii="Times New Roman" w:hAnsi="Times New Roman" w:cs="Times New Roman"/>
          <w:sz w:val="28"/>
          <w:szCs w:val="28"/>
        </w:rPr>
        <w:t>.</w:t>
      </w:r>
    </w:p>
    <w:p w14:paraId="0D1858D7" w14:textId="5711EBDA"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1.5. Відділ у своїй діяльності керується Конституцією та законами України, зокрема «Про місцеве самоврядування в Україні», «Про службу в органах місцевого самоврядування», «Про звернення громадян», «Про запобігання корупції», «Про захист персональних даних», «Про інформацію», «Про доступ до публічної інформації», </w:t>
      </w:r>
      <w:r w:rsidR="00334EE3" w:rsidRPr="00334EE3">
        <w:rPr>
          <w:rFonts w:ascii="Times New Roman" w:hAnsi="Times New Roman" w:cs="Times New Roman"/>
          <w:sz w:val="28"/>
          <w:szCs w:val="28"/>
        </w:rPr>
        <w:t xml:space="preserve">«Про військовий обов’язок і військову службу», «Про мобілізаційну підготовку та мобілізацію», Порядком організації та ведення військового обліку призовників, військовозобов’язаних та резервістів, затвердженого постановою КМУ від 30.12.2022 № 1487 </w:t>
      </w:r>
      <w:r w:rsidRPr="00D915DE">
        <w:rPr>
          <w:rFonts w:ascii="Times New Roman" w:hAnsi="Times New Roman" w:cs="Times New Roman"/>
          <w:sz w:val="28"/>
          <w:szCs w:val="28"/>
        </w:rPr>
        <w:t xml:space="preserve">актами Президента України, постановами Верховної Ради України, актами Кабінету Міністрів України, рішеннями міської ради та її виконавчого комітету, Регламентами роботи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ради, виконавчого комітету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ради, розпорядженнями міського голови, іншими нормативно-правовими документами та цим Положенням.</w:t>
      </w:r>
    </w:p>
    <w:p w14:paraId="7A14F02A"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104E8714" w14:textId="43F76CAC" w:rsidR="00D915DE" w:rsidRPr="00D915DE" w:rsidRDefault="00334EE3" w:rsidP="00334EE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2. </w:t>
      </w:r>
      <w:r w:rsidR="00D915DE" w:rsidRPr="00D915DE">
        <w:rPr>
          <w:rFonts w:ascii="Times New Roman" w:hAnsi="Times New Roman" w:cs="Times New Roman"/>
          <w:b/>
          <w:bCs/>
          <w:sz w:val="28"/>
          <w:szCs w:val="28"/>
        </w:rPr>
        <w:t>Основні завдання та повноваження відділу</w:t>
      </w:r>
    </w:p>
    <w:p w14:paraId="2FA0BBA5"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444B7751" w14:textId="087FE599"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2.1. Ведення персонально-первинного військового обліку призовників, військовозобов’язаних та резервістів</w:t>
      </w:r>
      <w:r w:rsidR="000E369F">
        <w:rPr>
          <w:rFonts w:ascii="Times New Roman" w:hAnsi="Times New Roman" w:cs="Times New Roman"/>
          <w:sz w:val="28"/>
          <w:szCs w:val="28"/>
        </w:rPr>
        <w:t xml:space="preserve"> </w:t>
      </w:r>
      <w:r w:rsidR="000E369F" w:rsidRPr="000E369F">
        <w:rPr>
          <w:rFonts w:ascii="Times New Roman" w:hAnsi="Times New Roman" w:cs="Times New Roman"/>
          <w:sz w:val="28"/>
          <w:szCs w:val="28"/>
        </w:rPr>
        <w:t>на території міста Ковеля</w:t>
      </w:r>
      <w:r w:rsidRPr="00D915DE">
        <w:rPr>
          <w:rFonts w:ascii="Times New Roman" w:hAnsi="Times New Roman" w:cs="Times New Roman"/>
          <w:sz w:val="28"/>
          <w:szCs w:val="28"/>
        </w:rPr>
        <w:t>.</w:t>
      </w:r>
    </w:p>
    <w:p w14:paraId="1E2D381E" w14:textId="2907DBFF"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2.2. Забезпечення функціонування системи військового обліку призовників, військовозобов’язаних та резервістів на території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територіальної громади.</w:t>
      </w:r>
    </w:p>
    <w:p w14:paraId="5C0F1A7B" w14:textId="29AD9F15" w:rsidR="00D915DE" w:rsidRPr="00D915DE" w:rsidRDefault="00D915DE" w:rsidP="000E369F">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lastRenderedPageBreak/>
        <w:t>2.3. Здійснення контролю за виконанням призовниками, військовозобов’язаними та резервістами встановлених правил військового обліку.</w:t>
      </w:r>
    </w:p>
    <w:p w14:paraId="37E36D37" w14:textId="5713178F" w:rsidR="00D915DE" w:rsidRPr="00D915DE" w:rsidRDefault="00133ACC" w:rsidP="000E369F">
      <w:pPr>
        <w:spacing w:after="0" w:line="240" w:lineRule="auto"/>
        <w:jc w:val="center"/>
        <w:rPr>
          <w:rFonts w:ascii="Times New Roman" w:hAnsi="Times New Roman" w:cs="Times New Roman"/>
          <w:b/>
          <w:bCs/>
          <w:sz w:val="28"/>
          <w:szCs w:val="28"/>
        </w:rPr>
      </w:pPr>
      <w:r w:rsidRPr="00133ACC">
        <w:rPr>
          <w:rFonts w:ascii="Times New Roman" w:hAnsi="Times New Roman" w:cs="Times New Roman"/>
          <w:b/>
          <w:bCs/>
          <w:sz w:val="28"/>
          <w:szCs w:val="28"/>
        </w:rPr>
        <w:t xml:space="preserve">3. </w:t>
      </w:r>
      <w:r w:rsidR="00D915DE" w:rsidRPr="00D915DE">
        <w:rPr>
          <w:rFonts w:ascii="Times New Roman" w:hAnsi="Times New Roman" w:cs="Times New Roman"/>
          <w:b/>
          <w:bCs/>
          <w:sz w:val="28"/>
          <w:szCs w:val="28"/>
        </w:rPr>
        <w:t>Функції відділу</w:t>
      </w:r>
    </w:p>
    <w:p w14:paraId="2AE19B77"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2C15FED2"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 Відділ здійснює:</w:t>
      </w:r>
    </w:p>
    <w:p w14:paraId="62DD88EA" w14:textId="2CBAB393"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 Взяття на персонально-первинний військовий облік громадян, які прибули на нове місце проживання до </w:t>
      </w:r>
      <w:r w:rsidR="000E369F">
        <w:rPr>
          <w:rFonts w:ascii="Times New Roman" w:hAnsi="Times New Roman" w:cs="Times New Roman"/>
          <w:sz w:val="28"/>
          <w:szCs w:val="28"/>
        </w:rPr>
        <w:t>міста Ковеля</w:t>
      </w:r>
      <w:r w:rsidRPr="00D915DE">
        <w:rPr>
          <w:rFonts w:ascii="Times New Roman" w:hAnsi="Times New Roman" w:cs="Times New Roman"/>
          <w:sz w:val="28"/>
          <w:szCs w:val="28"/>
        </w:rPr>
        <w:t xml:space="preserve">, тільки після взяття їх на військовий облік у </w:t>
      </w:r>
      <w:r w:rsidR="00133ACC">
        <w:rPr>
          <w:rFonts w:ascii="Times New Roman" w:hAnsi="Times New Roman" w:cs="Times New Roman"/>
          <w:sz w:val="28"/>
          <w:szCs w:val="28"/>
        </w:rPr>
        <w:t>Ковельськ</w:t>
      </w:r>
      <w:r w:rsidR="00166E8F">
        <w:rPr>
          <w:rFonts w:ascii="Times New Roman" w:hAnsi="Times New Roman" w:cs="Times New Roman"/>
          <w:sz w:val="28"/>
          <w:szCs w:val="28"/>
        </w:rPr>
        <w:t>ому</w:t>
      </w:r>
      <w:r w:rsidRPr="00D915DE">
        <w:rPr>
          <w:rFonts w:ascii="Times New Roman" w:hAnsi="Times New Roman" w:cs="Times New Roman"/>
          <w:sz w:val="28"/>
          <w:szCs w:val="28"/>
        </w:rPr>
        <w:t xml:space="preserve"> районн</w:t>
      </w:r>
      <w:r w:rsidR="00166E8F">
        <w:rPr>
          <w:rFonts w:ascii="Times New Roman" w:hAnsi="Times New Roman" w:cs="Times New Roman"/>
          <w:sz w:val="28"/>
          <w:szCs w:val="28"/>
        </w:rPr>
        <w:t>ому</w:t>
      </w:r>
      <w:r w:rsidRPr="00D915DE">
        <w:rPr>
          <w:rFonts w:ascii="Times New Roman" w:hAnsi="Times New Roman" w:cs="Times New Roman"/>
          <w:sz w:val="28"/>
          <w:szCs w:val="28"/>
        </w:rPr>
        <w:t xml:space="preserve"> територіальн</w:t>
      </w:r>
      <w:r w:rsidR="00166E8F">
        <w:rPr>
          <w:rFonts w:ascii="Times New Roman" w:hAnsi="Times New Roman" w:cs="Times New Roman"/>
          <w:sz w:val="28"/>
          <w:szCs w:val="28"/>
        </w:rPr>
        <w:t>ому</w:t>
      </w:r>
      <w:r w:rsidRPr="00D915DE">
        <w:rPr>
          <w:rFonts w:ascii="Times New Roman" w:hAnsi="Times New Roman" w:cs="Times New Roman"/>
          <w:sz w:val="28"/>
          <w:szCs w:val="28"/>
        </w:rPr>
        <w:t xml:space="preserve"> центр</w:t>
      </w:r>
      <w:r w:rsidR="00166E8F">
        <w:rPr>
          <w:rFonts w:ascii="Times New Roman" w:hAnsi="Times New Roman" w:cs="Times New Roman"/>
          <w:sz w:val="28"/>
          <w:szCs w:val="28"/>
        </w:rPr>
        <w:t>і</w:t>
      </w:r>
      <w:r w:rsidRPr="00D915DE">
        <w:rPr>
          <w:rFonts w:ascii="Times New Roman" w:hAnsi="Times New Roman" w:cs="Times New Roman"/>
          <w:sz w:val="28"/>
          <w:szCs w:val="28"/>
        </w:rPr>
        <w:t xml:space="preserve"> комплектування та соціальної підтримки (далі – </w:t>
      </w:r>
      <w:r w:rsidR="00133ACC">
        <w:rPr>
          <w:rFonts w:ascii="Times New Roman" w:hAnsi="Times New Roman" w:cs="Times New Roman"/>
          <w:sz w:val="28"/>
          <w:szCs w:val="28"/>
        </w:rPr>
        <w:t>Ковельський</w:t>
      </w:r>
      <w:r w:rsidRPr="00D915DE">
        <w:rPr>
          <w:rFonts w:ascii="Times New Roman" w:hAnsi="Times New Roman" w:cs="Times New Roman"/>
          <w:sz w:val="28"/>
          <w:szCs w:val="28"/>
        </w:rPr>
        <w:t xml:space="preserve"> РТЦК та СП).</w:t>
      </w:r>
    </w:p>
    <w:p w14:paraId="67DA75E9" w14:textId="0243E1F3"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3.1.2. Виключення з персонально-первинного військового обліку громадян під час їх вибуття в іншу адміністративно-територіальну одиницю до нового місця проживання тільки після зняття таких громадян з військового обліку у </w:t>
      </w:r>
      <w:r w:rsidR="00166E8F">
        <w:rPr>
          <w:rFonts w:ascii="Times New Roman" w:hAnsi="Times New Roman" w:cs="Times New Roman"/>
          <w:sz w:val="28"/>
          <w:szCs w:val="28"/>
        </w:rPr>
        <w:t>Ковель</w:t>
      </w:r>
      <w:r w:rsidRPr="00D915DE">
        <w:rPr>
          <w:rFonts w:ascii="Times New Roman" w:hAnsi="Times New Roman" w:cs="Times New Roman"/>
          <w:sz w:val="28"/>
          <w:szCs w:val="28"/>
        </w:rPr>
        <w:t>ському РТЦК та СП, інших відповідних органах.</w:t>
      </w:r>
    </w:p>
    <w:p w14:paraId="42EA63FB" w14:textId="613BFE26"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3.1.3. Виявлення призовників, військовозобов’язаних та резервістів, які проживають на території </w:t>
      </w:r>
      <w:r w:rsidR="000E369F" w:rsidRPr="000E369F">
        <w:rPr>
          <w:rFonts w:ascii="Times New Roman" w:hAnsi="Times New Roman" w:cs="Times New Roman"/>
          <w:sz w:val="28"/>
          <w:szCs w:val="28"/>
        </w:rPr>
        <w:t>міста Ковеля</w:t>
      </w:r>
      <w:r w:rsidRPr="00D915DE">
        <w:rPr>
          <w:rFonts w:ascii="Times New Roman" w:hAnsi="Times New Roman" w:cs="Times New Roman"/>
          <w:sz w:val="28"/>
          <w:szCs w:val="28"/>
        </w:rPr>
        <w:t xml:space="preserve"> і не перебувають на персонально-первинному військовому обліку, направлення таких громадян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іншого відповідного органу.</w:t>
      </w:r>
    </w:p>
    <w:p w14:paraId="350A6316" w14:textId="57ED840D"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3.1.4. Ведення карток первинного обліку призовників, військовозобов’язаних та резервістів, які проживають на території </w:t>
      </w:r>
      <w:r w:rsidR="000E369F">
        <w:rPr>
          <w:rFonts w:ascii="Times New Roman" w:hAnsi="Times New Roman" w:cs="Times New Roman"/>
          <w:sz w:val="28"/>
          <w:szCs w:val="28"/>
        </w:rPr>
        <w:t>міста Ковеля</w:t>
      </w:r>
      <w:r w:rsidRPr="00D915DE">
        <w:rPr>
          <w:rFonts w:ascii="Times New Roman" w:hAnsi="Times New Roman" w:cs="Times New Roman"/>
          <w:sz w:val="28"/>
          <w:szCs w:val="28"/>
        </w:rPr>
        <w:t>.</w:t>
      </w:r>
    </w:p>
    <w:p w14:paraId="6A8800BB"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3.1.5. Проведення відповідної роз’яснювальної роботи серед призовників, військовозобов’язаних та резервістів щодо виконання ними правил військового обліку.</w:t>
      </w:r>
    </w:p>
    <w:p w14:paraId="7E90F98B" w14:textId="7C640F64"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3.1.6. Інформування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про призовників, військовозобов’язаних та резервістів, які:</w:t>
      </w:r>
    </w:p>
    <w:p w14:paraId="1AC2541E"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прибули для проживання з адміністративно-територіальних одиниць, що обслуговуються іншими виконавчими органами сільських, селищних, міських рад, без зняття з військового (персонально-первинного військового) обліку за задекларованим/зареєстрованим місцем проживання;</w:t>
      </w:r>
    </w:p>
    <w:p w14:paraId="2C21B7E0" w14:textId="1137D056"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 вибули до нового місця проживання за межі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територіальної громади без зняття з військового (персонально-первинного) обліку.</w:t>
      </w:r>
    </w:p>
    <w:p w14:paraId="2497CFF6" w14:textId="59CB6A79"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3.1.7. Оповіщення на вимогу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військовозобов’язаних та резервістів про їх виклик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і забезпечення їх своєчасного прибуття.</w:t>
      </w:r>
    </w:p>
    <w:p w14:paraId="6F11E40F" w14:textId="556FACB5"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3.1.8. Створення мобільних груп, до складу яких залучаються працівники структурних підрозділів виконавчого комітету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ради, представники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Національної поліції та інших уповноважених органів, забезпечення мобільних груп необхідними документами та транспортом.</w:t>
      </w:r>
    </w:p>
    <w:p w14:paraId="1C670F88"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3.1.9. Взаємодію з відповідними РТЦК та СП, іншими відповідними органами щодо здійснення спільних заходів в галузі оборонної роботи, строків та способів звіряння даних карток первинного обліку призовників, військовозобов’язаних та резервістів (далі – картки первинного обліку), внесення </w:t>
      </w:r>
      <w:r w:rsidRPr="00D915DE">
        <w:rPr>
          <w:rFonts w:ascii="Times New Roman" w:hAnsi="Times New Roman" w:cs="Times New Roman"/>
          <w:sz w:val="28"/>
          <w:szCs w:val="28"/>
        </w:rPr>
        <w:lastRenderedPageBreak/>
        <w:t>відповідних змін до них, а також щодо оповіщення призовників, військовозобов’язаних та резервістів.</w:t>
      </w:r>
    </w:p>
    <w:p w14:paraId="38CBA674" w14:textId="444E829D"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3.1.10. Подання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на їх вимогу відомостей щодо призовників, військовозобов’язаних та резервістів, військовий облік яких вони ведуть.</w:t>
      </w:r>
    </w:p>
    <w:p w14:paraId="77BD8601" w14:textId="7143AC10"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3.1.11. Внесення у встановлені чинним законодавством строки з дня подання відповідних документів змін до карток первинного обліку призовників щодо їх прізвища, власного імені та по-батькові (за наявності), реквізитів паспорта громадянина України, адреси задекларованого/зареєстрованого місця проживання, сімейного стану, освіти, місця роботи і посади та надсилання щомісяця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повідомлень про зміну облікових даних.</w:t>
      </w:r>
    </w:p>
    <w:p w14:paraId="3CCADAB6"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3.1.12. Звіряння не рідше одного разу на рік облікових даних карток первинного обліку призовників, військовозобов’язаних та резервістів, які перебувають на персонально-первинному військовому обліку у виконавчих органах міської ради:</w:t>
      </w:r>
    </w:p>
    <w:p w14:paraId="4D3545D1" w14:textId="7A20C895"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 з обліковими даними, що містяться у списках персонального військового обліку призовників, військовозобов’язаних та резервістів підприємств, установ та організацій, в яких вони працюють (навчаються), що перебувають на території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територіальної громади;</w:t>
      </w:r>
    </w:p>
    <w:p w14:paraId="0FC44AA1"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з документами щодо реєстрації місця проживання фізичних осіб або з відображенням в електронній формі інформації, що міститься в таких документах, які можуть пред’являтися (надаватися) з використанням мобільного додатку Порталу Дія;</w:t>
      </w:r>
    </w:p>
    <w:p w14:paraId="786FC4F2"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з місцем фактичного проживання призовників, військовозобов’язаних та резервістів.</w:t>
      </w:r>
    </w:p>
    <w:p w14:paraId="72E37C89" w14:textId="71887DF4"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3.1.13. Звіряння не рідше одного разу на рік облікових даних карток первинного обліку призовників, військовозобов’язаних та резервістів, які перебувають на персонально-первинному військовому обліку у виконавчому комітеті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ради, з обліковими даними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w:t>
      </w:r>
    </w:p>
    <w:p w14:paraId="1C2D8118"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3.1.14. Приймання від призовників, військовозобов’язаних та резервістів під розписку у бланках розписок їх військово-облікових документів для звіряння з картками первинного обліку.</w:t>
      </w:r>
    </w:p>
    <w:p w14:paraId="18BE29CC" w14:textId="358719EF"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3.1.15. Постійний контроль за виконанням посадовими особами підприємств, установ та організацій, які розташовані на території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територіальної громади, Порядку організації та ведення військового обліку, призовниками, військовозобов’язаними та резервістами – правил військового обліку.</w:t>
      </w:r>
    </w:p>
    <w:p w14:paraId="525633CD" w14:textId="03E4BB14"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3.1.16. Інформування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про посадових осіб підприємств, установ та організацій, які порушують вимоги Порядку організації та ведення військового обліку, призовниками, військовозобов’язаними та резервістами, а також про громадян, які порушують </w:t>
      </w:r>
      <w:r w:rsidRPr="00D915DE">
        <w:rPr>
          <w:rFonts w:ascii="Times New Roman" w:hAnsi="Times New Roman" w:cs="Times New Roman"/>
          <w:sz w:val="28"/>
          <w:szCs w:val="28"/>
        </w:rPr>
        <w:lastRenderedPageBreak/>
        <w:t>правила військового обліку, для притягнення винних до відповідальності згідно із законом.</w:t>
      </w:r>
    </w:p>
    <w:p w14:paraId="500E1E42" w14:textId="3528709F"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3.1.17. Інформування щомісяця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про державну реєстрацію утворення, припинення підприємств, установ та організацій, які розташовані на території </w:t>
      </w:r>
      <w:r>
        <w:rPr>
          <w:rFonts w:ascii="Times New Roman" w:hAnsi="Times New Roman" w:cs="Times New Roman"/>
          <w:sz w:val="28"/>
          <w:szCs w:val="28"/>
        </w:rPr>
        <w:t>Ковельської</w:t>
      </w:r>
      <w:r w:rsidRPr="00D915DE">
        <w:rPr>
          <w:rFonts w:ascii="Times New Roman" w:hAnsi="Times New Roman" w:cs="Times New Roman"/>
          <w:sz w:val="28"/>
          <w:szCs w:val="28"/>
        </w:rPr>
        <w:t xml:space="preserve"> міської територіальної громади.</w:t>
      </w:r>
    </w:p>
    <w:p w14:paraId="7A6DC978" w14:textId="0642E2CF"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3.1.1</w:t>
      </w:r>
      <w:r w:rsidR="00403ED0">
        <w:rPr>
          <w:rFonts w:ascii="Times New Roman" w:hAnsi="Times New Roman" w:cs="Times New Roman"/>
          <w:sz w:val="28"/>
          <w:szCs w:val="28"/>
        </w:rPr>
        <w:t>8</w:t>
      </w:r>
      <w:r w:rsidRPr="00D915DE">
        <w:rPr>
          <w:rFonts w:ascii="Times New Roman" w:hAnsi="Times New Roman" w:cs="Times New Roman"/>
          <w:sz w:val="28"/>
          <w:szCs w:val="28"/>
        </w:rPr>
        <w:t xml:space="preserve">. Ведення та зберігання журналу обліку результатів перевірки стану військового обліку, звіряння їх облікових даних з даними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w:t>
      </w:r>
    </w:p>
    <w:p w14:paraId="60D6E78B" w14:textId="2043104F"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w:t>
      </w:r>
      <w:r w:rsidR="00403ED0">
        <w:rPr>
          <w:rFonts w:ascii="Times New Roman" w:hAnsi="Times New Roman" w:cs="Times New Roman"/>
          <w:sz w:val="28"/>
          <w:szCs w:val="28"/>
        </w:rPr>
        <w:t>19</w:t>
      </w:r>
      <w:r w:rsidRPr="00D915DE">
        <w:rPr>
          <w:rFonts w:ascii="Times New Roman" w:hAnsi="Times New Roman" w:cs="Times New Roman"/>
          <w:sz w:val="28"/>
          <w:szCs w:val="28"/>
        </w:rPr>
        <w:t xml:space="preserve">. Перевірку дійсності та належності військово-облікових документів призовників, військовозобов’язаних та резервістів їх власникам, </w:t>
      </w:r>
      <w:r w:rsidR="00403ED0" w:rsidRPr="00403ED0">
        <w:rPr>
          <w:rFonts w:ascii="Times New Roman" w:hAnsi="Times New Roman" w:cs="Times New Roman"/>
          <w:sz w:val="28"/>
          <w:szCs w:val="28"/>
        </w:rPr>
        <w:t>наявність відміток (відомостей) про взяття на військовий облік у відповідному районному територіальному центрі комплектування та соціальної підтримки, органі СБУ, відповідному підрозділі розвідувального органу та своєчасність їх прибуття до виконавчих органів сільських, селищних, міських рад, доводять під особистий підпис призовників, військовозобов’язаних та резервістів правила військового обліку та інформацію про відповідальність за невиконання цих правил</w:t>
      </w:r>
      <w:r w:rsidRPr="00D915DE">
        <w:rPr>
          <w:rFonts w:ascii="Times New Roman" w:hAnsi="Times New Roman" w:cs="Times New Roman"/>
          <w:sz w:val="28"/>
          <w:szCs w:val="28"/>
        </w:rPr>
        <w:t>.</w:t>
      </w:r>
    </w:p>
    <w:p w14:paraId="2F7DAF84" w14:textId="5EE2E2AA"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3.1.2</w:t>
      </w:r>
      <w:r w:rsidR="00403ED0">
        <w:rPr>
          <w:rFonts w:ascii="Times New Roman" w:hAnsi="Times New Roman" w:cs="Times New Roman"/>
          <w:sz w:val="28"/>
          <w:szCs w:val="28"/>
        </w:rPr>
        <w:t>0</w:t>
      </w:r>
      <w:r w:rsidRPr="00D915DE">
        <w:rPr>
          <w:rFonts w:ascii="Times New Roman" w:hAnsi="Times New Roman" w:cs="Times New Roman"/>
          <w:sz w:val="28"/>
          <w:szCs w:val="28"/>
        </w:rPr>
        <w:t>. Оформлює картки первинного обліку та забезпечує їх зберігання в алфавітному порядку за групами згідно вимог Порядку організації та ведення військового обліку, призовниками, військовозобов’язаними та резервістами.</w:t>
      </w:r>
    </w:p>
    <w:p w14:paraId="03C323A3" w14:textId="4A6495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3.1.2</w:t>
      </w:r>
      <w:r w:rsidR="00403ED0">
        <w:rPr>
          <w:rFonts w:ascii="Times New Roman" w:hAnsi="Times New Roman" w:cs="Times New Roman"/>
          <w:sz w:val="28"/>
          <w:szCs w:val="28"/>
        </w:rPr>
        <w:t>1</w:t>
      </w:r>
      <w:r w:rsidRPr="00D915DE">
        <w:rPr>
          <w:rFonts w:ascii="Times New Roman" w:hAnsi="Times New Roman" w:cs="Times New Roman"/>
          <w:sz w:val="28"/>
          <w:szCs w:val="28"/>
        </w:rPr>
        <w:t xml:space="preserve">. Надсилання щомісяця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інших відповідних органів повідомлення про зміну облікових даних призовників, військовозобов’язаних та резервістів, які змінили місце проживання в межах адміністративно-територіальної одиниці, а також військовозобов’язаних та резервістів, що прибули з мобілізаційними розпорядженнями.</w:t>
      </w:r>
    </w:p>
    <w:p w14:paraId="703ADF08" w14:textId="59B02E22"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3.1.2</w:t>
      </w:r>
      <w:r w:rsidR="00403ED0">
        <w:rPr>
          <w:rFonts w:ascii="Times New Roman" w:hAnsi="Times New Roman" w:cs="Times New Roman"/>
          <w:sz w:val="28"/>
          <w:szCs w:val="28"/>
        </w:rPr>
        <w:t>2</w:t>
      </w:r>
      <w:r w:rsidRPr="00D915DE">
        <w:rPr>
          <w:rFonts w:ascii="Times New Roman" w:hAnsi="Times New Roman" w:cs="Times New Roman"/>
          <w:sz w:val="28"/>
          <w:szCs w:val="28"/>
        </w:rPr>
        <w:t xml:space="preserve">. Внесення до карток первинного обліку призовників, військовозобов´язаних та резервістів змін облікових даних, які виявлені під час звіряння, та надсилання щомісяця до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 повідомлень про зміну облікових даних.</w:t>
      </w:r>
    </w:p>
    <w:p w14:paraId="1D8B264D" w14:textId="6976157B"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3.1.2</w:t>
      </w:r>
      <w:r w:rsidR="00403ED0">
        <w:rPr>
          <w:rFonts w:ascii="Times New Roman" w:hAnsi="Times New Roman" w:cs="Times New Roman"/>
          <w:sz w:val="28"/>
          <w:szCs w:val="28"/>
        </w:rPr>
        <w:t>3</w:t>
      </w:r>
      <w:r w:rsidRPr="00D915DE">
        <w:rPr>
          <w:rFonts w:ascii="Times New Roman" w:hAnsi="Times New Roman" w:cs="Times New Roman"/>
          <w:sz w:val="28"/>
          <w:szCs w:val="28"/>
        </w:rPr>
        <w:t xml:space="preserve">. Внесення результатів звіряння облікових даних карток первинного обліку з обліковими даними особових карток призовників, військовозобов’язаних та резервістів підприємств, установ та організацій до журналу обліку результатів перевірок стану військового обліку призовників, військовозобов’язаних та резервістів, та звіряння облікових даних з даними </w:t>
      </w:r>
      <w:r w:rsidR="00166E8F">
        <w:rPr>
          <w:rFonts w:ascii="Times New Roman" w:hAnsi="Times New Roman" w:cs="Times New Roman"/>
          <w:sz w:val="28"/>
          <w:szCs w:val="28"/>
        </w:rPr>
        <w:t>Ковельського</w:t>
      </w:r>
      <w:r w:rsidRPr="00D915DE">
        <w:rPr>
          <w:rFonts w:ascii="Times New Roman" w:hAnsi="Times New Roman" w:cs="Times New Roman"/>
          <w:sz w:val="28"/>
          <w:szCs w:val="28"/>
        </w:rPr>
        <w:t xml:space="preserve"> РТЦК та СП.</w:t>
      </w:r>
    </w:p>
    <w:p w14:paraId="7E491D21" w14:textId="423A1646"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3.1.2</w:t>
      </w:r>
      <w:r w:rsidR="00403ED0">
        <w:rPr>
          <w:rFonts w:ascii="Times New Roman" w:hAnsi="Times New Roman" w:cs="Times New Roman"/>
          <w:sz w:val="28"/>
          <w:szCs w:val="28"/>
        </w:rPr>
        <w:t>4</w:t>
      </w:r>
      <w:r w:rsidRPr="00D915DE">
        <w:rPr>
          <w:rFonts w:ascii="Times New Roman" w:hAnsi="Times New Roman" w:cs="Times New Roman"/>
          <w:sz w:val="28"/>
          <w:szCs w:val="28"/>
        </w:rPr>
        <w:t>. Висвітлення в медіа інформаційно–аналітичних матеріалів за напрямками роботи відділу, внесення змін в куточок військового обліковця.</w:t>
      </w:r>
    </w:p>
    <w:p w14:paraId="55EF6DED"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w:t>
      </w:r>
    </w:p>
    <w:p w14:paraId="5D590F83" w14:textId="05396A23" w:rsidR="00D915DE" w:rsidRPr="00D915DE" w:rsidRDefault="00403ED0" w:rsidP="00403ED0">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4. </w:t>
      </w:r>
      <w:r w:rsidR="00D915DE" w:rsidRPr="00D915DE">
        <w:rPr>
          <w:rFonts w:ascii="Times New Roman" w:hAnsi="Times New Roman" w:cs="Times New Roman"/>
          <w:b/>
          <w:bCs/>
          <w:sz w:val="28"/>
          <w:szCs w:val="28"/>
        </w:rPr>
        <w:t>Організація роботи відділу</w:t>
      </w:r>
    </w:p>
    <w:p w14:paraId="3CB4FC71"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06454B74"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4.1. Робота відділу ведеться:</w:t>
      </w:r>
    </w:p>
    <w:p w14:paraId="2B6C50CC"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4.1.1. Згідно з річними планами, що складаються на основі планів роботи міської ради та її виконавчого комітету, доручень керівництва, функцій відділу.</w:t>
      </w:r>
    </w:p>
    <w:p w14:paraId="756469AA"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4.1.2. Згідно з номенклатурою справ відділу, Регламентами міської ради та її виконавчого комітету.</w:t>
      </w:r>
    </w:p>
    <w:p w14:paraId="28368A82" w14:textId="10B909F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lastRenderedPageBreak/>
        <w:t>4.1.3. Відділ у процесі виконання покладених на нього завдань взаємодіє з іншими структурними підрозділами виконавч</w:t>
      </w:r>
      <w:r w:rsidR="00403ED0">
        <w:rPr>
          <w:rFonts w:ascii="Times New Roman" w:hAnsi="Times New Roman" w:cs="Times New Roman"/>
          <w:sz w:val="28"/>
          <w:szCs w:val="28"/>
        </w:rPr>
        <w:t xml:space="preserve">ого комітету </w:t>
      </w:r>
      <w:r w:rsidRPr="00D915DE">
        <w:rPr>
          <w:rFonts w:ascii="Times New Roman" w:hAnsi="Times New Roman" w:cs="Times New Roman"/>
          <w:sz w:val="28"/>
          <w:szCs w:val="28"/>
        </w:rPr>
        <w:t>міської ради, органами місцевого самоврядування, підприємствами, установами та організаціями усіх форм власності, об’єднаннями громадян.</w:t>
      </w:r>
    </w:p>
    <w:p w14:paraId="0A8BCD9E" w14:textId="0F37185D" w:rsidR="00D915DE" w:rsidRPr="00D915DE" w:rsidRDefault="00D915DE" w:rsidP="00B264D5">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4.1.4. Відділ очолює начальник, який здійснює керівництво відділом, відповідно до цього Положення, який у встановленому </w:t>
      </w:r>
      <w:r w:rsidR="00B264D5">
        <w:rPr>
          <w:rFonts w:ascii="Times New Roman" w:hAnsi="Times New Roman" w:cs="Times New Roman"/>
          <w:sz w:val="28"/>
          <w:szCs w:val="28"/>
        </w:rPr>
        <w:t xml:space="preserve">законодавством </w:t>
      </w:r>
      <w:r w:rsidRPr="00D915DE">
        <w:rPr>
          <w:rFonts w:ascii="Times New Roman" w:hAnsi="Times New Roman" w:cs="Times New Roman"/>
          <w:sz w:val="28"/>
          <w:szCs w:val="28"/>
        </w:rPr>
        <w:t>порядку призначається на посаду та звільняється з посади.</w:t>
      </w:r>
    </w:p>
    <w:p w14:paraId="305BD2D5"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w:t>
      </w:r>
    </w:p>
    <w:p w14:paraId="4DB40434" w14:textId="62088A28" w:rsidR="00D915DE" w:rsidRPr="00D915DE" w:rsidRDefault="00B264D5" w:rsidP="00B264D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5. </w:t>
      </w:r>
      <w:r w:rsidR="00D915DE" w:rsidRPr="00D915DE">
        <w:rPr>
          <w:rFonts w:ascii="Times New Roman" w:hAnsi="Times New Roman" w:cs="Times New Roman"/>
          <w:b/>
          <w:bCs/>
          <w:sz w:val="28"/>
          <w:szCs w:val="28"/>
        </w:rPr>
        <w:t>Начальник відділу</w:t>
      </w:r>
    </w:p>
    <w:p w14:paraId="0E121C08"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w:t>
      </w:r>
    </w:p>
    <w:p w14:paraId="4CEB39E3" w14:textId="3AE36784"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5.</w:t>
      </w:r>
      <w:r w:rsidR="00580C66">
        <w:rPr>
          <w:rFonts w:ascii="Times New Roman" w:hAnsi="Times New Roman" w:cs="Times New Roman"/>
          <w:sz w:val="28"/>
          <w:szCs w:val="28"/>
        </w:rPr>
        <w:t>1</w:t>
      </w:r>
      <w:r w:rsidRPr="00D915DE">
        <w:rPr>
          <w:rFonts w:ascii="Times New Roman" w:hAnsi="Times New Roman" w:cs="Times New Roman"/>
          <w:sz w:val="28"/>
          <w:szCs w:val="28"/>
        </w:rPr>
        <w:t>. Начальник відділу:</w:t>
      </w:r>
    </w:p>
    <w:p w14:paraId="7718982C"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здійснює керівництво діяльністю відділу, несе відповідальність за виконання покладених на відділ завдань, забезпечує раціональний та ефективний розподіл обов’язків між працівниками відділу;</w:t>
      </w:r>
    </w:p>
    <w:p w14:paraId="0592C09B"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підписує від імені відділу службові листи, доповідні записки, довідки і документи інформаційного, довідкового або аналітичного характеру, які підготовлені для внутрішнього користування в установі;</w:t>
      </w:r>
    </w:p>
    <w:p w14:paraId="69F3AE15"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організовує щороку відповідно до затверджених планів перевірку стану військового обліку на підприємствах, в установах та організаціях, які перебувають у сфері їх управління міської ради;</w:t>
      </w:r>
    </w:p>
    <w:p w14:paraId="446A492D" w14:textId="203342A0"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 складає за результатами перевірки акти, які надсилаються у визначені законодавством строки з дня закінчення перевірки відповідним підприємствам, установам та організаціям і </w:t>
      </w:r>
      <w:r w:rsidR="00B264D5">
        <w:rPr>
          <w:rFonts w:ascii="Times New Roman" w:hAnsi="Times New Roman" w:cs="Times New Roman"/>
          <w:sz w:val="28"/>
          <w:szCs w:val="28"/>
        </w:rPr>
        <w:t>Ковель</w:t>
      </w:r>
      <w:r w:rsidRPr="00D915DE">
        <w:rPr>
          <w:rFonts w:ascii="Times New Roman" w:hAnsi="Times New Roman" w:cs="Times New Roman"/>
          <w:sz w:val="28"/>
          <w:szCs w:val="28"/>
        </w:rPr>
        <w:t>ському РТЦК та СП для реагування та вжиття заходів згідно із законодавством;</w:t>
      </w:r>
    </w:p>
    <w:p w14:paraId="3C860C41"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готує щороку проєкт рішення виконкому про стан військового обліку за минулий рік та завдання на наступний рік на підставі звітів, результатів вжитих заходів та перевірок стану військового обліку в минулому році відповідно до компетенції, а також затверджуються плани перевірок стану військового обліку на підприємствах, в установах та організаціях, які перебувають у сфері їх управління;</w:t>
      </w:r>
    </w:p>
    <w:p w14:paraId="7D90E955"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розробляє функціональні обов’язки посадових осіб відділу, розподіляє обов’язки між ними.</w:t>
      </w:r>
    </w:p>
    <w:p w14:paraId="3B546C46" w14:textId="44047621"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5.</w:t>
      </w:r>
      <w:r w:rsidR="00580C66">
        <w:rPr>
          <w:rFonts w:ascii="Times New Roman" w:hAnsi="Times New Roman" w:cs="Times New Roman"/>
          <w:sz w:val="28"/>
          <w:szCs w:val="28"/>
        </w:rPr>
        <w:t>2</w:t>
      </w:r>
      <w:r w:rsidRPr="00D915DE">
        <w:rPr>
          <w:rFonts w:ascii="Times New Roman" w:hAnsi="Times New Roman" w:cs="Times New Roman"/>
          <w:sz w:val="28"/>
          <w:szCs w:val="28"/>
        </w:rPr>
        <w:t>. Подає пропозиції міському голові щодо:</w:t>
      </w:r>
    </w:p>
    <w:p w14:paraId="30CA7FCA"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визначення оптимальної структури відділу та чисельності його працівників;</w:t>
      </w:r>
    </w:p>
    <w:p w14:paraId="6395315C"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заохочення та притягнення до відповідальності працівників відділу;</w:t>
      </w:r>
    </w:p>
    <w:p w14:paraId="6D93937A"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участі в організації підвищення кваліфікації працівників відділу;</w:t>
      </w:r>
    </w:p>
    <w:p w14:paraId="518D8F3A"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створення умов для належного збереження карток первинного обліку призовників, військовозобов’язаних та резервістів.</w:t>
      </w:r>
    </w:p>
    <w:p w14:paraId="3EBC9117" w14:textId="5072868D"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5.</w:t>
      </w:r>
      <w:r w:rsidR="00580C66">
        <w:rPr>
          <w:rFonts w:ascii="Times New Roman" w:hAnsi="Times New Roman" w:cs="Times New Roman"/>
          <w:sz w:val="28"/>
          <w:szCs w:val="28"/>
        </w:rPr>
        <w:t>3</w:t>
      </w:r>
      <w:r w:rsidRPr="00D915DE">
        <w:rPr>
          <w:rFonts w:ascii="Times New Roman" w:hAnsi="Times New Roman" w:cs="Times New Roman"/>
          <w:sz w:val="28"/>
          <w:szCs w:val="28"/>
        </w:rPr>
        <w:t>. Здійснює інші повноваження, визначені чинним законодавством.</w:t>
      </w:r>
    </w:p>
    <w:p w14:paraId="59573762" w14:textId="55BF2264"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w:t>
      </w:r>
    </w:p>
    <w:p w14:paraId="01F489C4" w14:textId="52A142F0" w:rsidR="00D915DE" w:rsidRPr="00D915DE" w:rsidRDefault="00B264D5" w:rsidP="00B264D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6. </w:t>
      </w:r>
      <w:r w:rsidR="00D915DE" w:rsidRPr="00D915DE">
        <w:rPr>
          <w:rFonts w:ascii="Times New Roman" w:hAnsi="Times New Roman" w:cs="Times New Roman"/>
          <w:b/>
          <w:bCs/>
          <w:sz w:val="28"/>
          <w:szCs w:val="28"/>
        </w:rPr>
        <w:t>Права відділу</w:t>
      </w:r>
    </w:p>
    <w:p w14:paraId="1D55CB8B"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7F6E54D5"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6.1. Працівники відділу у межах компетенції мають право:</w:t>
      </w:r>
    </w:p>
    <w:p w14:paraId="46B96F35" w14:textId="5ECEB2E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lastRenderedPageBreak/>
        <w:t>– брати участь у засіданнях міської ради та її виконавчого комітету;</w:t>
      </w:r>
    </w:p>
    <w:p w14:paraId="52EC1999"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підписувати, узгоджувати, посвідчувати, візувати документи;</w:t>
      </w:r>
    </w:p>
    <w:p w14:paraId="469ED826"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представляти міську раду в органах державної влади, органах місцевого самоврядування, правоохоронних органах, установах, організаціях, на підприємствах, за дорученням міського голови з питань повноважень відділу.</w:t>
      </w:r>
    </w:p>
    <w:p w14:paraId="56D71447"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одержувати в установленому порядку від виконавчих органів міської ради, комунальних підприємств, установ та організацій, органів державної влади, органів місцевого самоврядування, підприємств, установ та організацій необхідну інформацію, а у разі потреби – відповідні документи.</w:t>
      </w:r>
    </w:p>
    <w:p w14:paraId="1431C5E8"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b/>
          <w:bCs/>
          <w:sz w:val="28"/>
          <w:szCs w:val="28"/>
        </w:rPr>
        <w:t> </w:t>
      </w:r>
    </w:p>
    <w:p w14:paraId="54820E27" w14:textId="4F3CBF31" w:rsidR="00D915DE" w:rsidRPr="00B264D5" w:rsidRDefault="00B264D5" w:rsidP="00B264D5">
      <w:pPr>
        <w:pStyle w:val="a9"/>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t xml:space="preserve">7. </w:t>
      </w:r>
      <w:r w:rsidR="00D915DE" w:rsidRPr="00B264D5">
        <w:rPr>
          <w:rFonts w:ascii="Times New Roman" w:hAnsi="Times New Roman" w:cs="Times New Roman"/>
          <w:b/>
          <w:bCs/>
          <w:sz w:val="28"/>
          <w:szCs w:val="28"/>
        </w:rPr>
        <w:t xml:space="preserve">Відповідальність </w:t>
      </w:r>
    </w:p>
    <w:p w14:paraId="1C65C2D7"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w:t>
      </w:r>
    </w:p>
    <w:p w14:paraId="06F06F53"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7.1. Працівники відділу несуть відповідальність згідно з чинним законодавством:</w:t>
      </w:r>
    </w:p>
    <w:p w14:paraId="50EB85FD" w14:textId="77777777"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за неякісне або несвоєчасне виконання посадових завдань та обов’язків;</w:t>
      </w:r>
    </w:p>
    <w:p w14:paraId="768015A5" w14:textId="0BA0BA96" w:rsidR="00D915DE" w:rsidRDefault="00D915DE" w:rsidP="00D915DE">
      <w:pPr>
        <w:spacing w:after="0" w:line="240" w:lineRule="auto"/>
        <w:ind w:firstLine="567"/>
        <w:jc w:val="both"/>
        <w:rPr>
          <w:rFonts w:ascii="Times New Roman" w:hAnsi="Times New Roman" w:cs="Times New Roman"/>
          <w:sz w:val="28"/>
          <w:szCs w:val="28"/>
        </w:rPr>
      </w:pPr>
      <w:bookmarkStart w:id="1" w:name="_Hlk220512252"/>
      <w:r w:rsidRPr="00D915DE">
        <w:rPr>
          <w:rFonts w:ascii="Times New Roman" w:hAnsi="Times New Roman" w:cs="Times New Roman"/>
          <w:sz w:val="28"/>
          <w:szCs w:val="28"/>
        </w:rPr>
        <w:t xml:space="preserve">– </w:t>
      </w:r>
      <w:bookmarkEnd w:id="1"/>
      <w:r w:rsidR="006236F2" w:rsidRPr="00D915DE">
        <w:rPr>
          <w:rFonts w:ascii="Times New Roman" w:hAnsi="Times New Roman" w:cs="Times New Roman"/>
          <w:sz w:val="28"/>
          <w:szCs w:val="28"/>
        </w:rPr>
        <w:t xml:space="preserve">за </w:t>
      </w:r>
      <w:r w:rsidRPr="00D915DE">
        <w:rPr>
          <w:rFonts w:ascii="Times New Roman" w:hAnsi="Times New Roman" w:cs="Times New Roman"/>
          <w:sz w:val="28"/>
          <w:szCs w:val="28"/>
        </w:rPr>
        <w:t>бездіяльність або невикористання наданих їм прав;</w:t>
      </w:r>
    </w:p>
    <w:p w14:paraId="1F62C090" w14:textId="41F1D23B" w:rsidR="00B264D5" w:rsidRPr="00D915DE" w:rsidRDefault="002062D9"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 </w:t>
      </w:r>
      <w:r w:rsidR="00B264D5" w:rsidRPr="00B264D5">
        <w:rPr>
          <w:rFonts w:ascii="Times New Roman" w:hAnsi="Times New Roman" w:cs="Times New Roman"/>
          <w:sz w:val="28"/>
          <w:szCs w:val="28"/>
        </w:rPr>
        <w:t>за розголошення відомостей, що стали їм відомі у зв'язку з виконанням посадових обов'язків</w:t>
      </w:r>
      <w:r>
        <w:rPr>
          <w:rFonts w:ascii="Times New Roman" w:hAnsi="Times New Roman" w:cs="Times New Roman"/>
          <w:sz w:val="28"/>
          <w:szCs w:val="28"/>
        </w:rPr>
        <w:t>;</w:t>
      </w:r>
    </w:p>
    <w:p w14:paraId="2ACB59DF" w14:textId="7AD381F9" w:rsidR="00D915DE" w:rsidRPr="00D915DE" w:rsidRDefault="00D915DE" w:rsidP="00D915DE">
      <w:pPr>
        <w:spacing w:after="0" w:line="240" w:lineRule="auto"/>
        <w:ind w:firstLine="567"/>
        <w:jc w:val="both"/>
        <w:rPr>
          <w:rFonts w:ascii="Times New Roman" w:hAnsi="Times New Roman" w:cs="Times New Roman"/>
          <w:sz w:val="28"/>
          <w:szCs w:val="28"/>
        </w:rPr>
      </w:pPr>
      <w:r w:rsidRPr="00D915DE">
        <w:rPr>
          <w:rFonts w:ascii="Times New Roman" w:hAnsi="Times New Roman" w:cs="Times New Roman"/>
          <w:sz w:val="28"/>
          <w:szCs w:val="28"/>
        </w:rPr>
        <w:t xml:space="preserve">– </w:t>
      </w:r>
      <w:r w:rsidR="006236F2" w:rsidRPr="00D915DE">
        <w:rPr>
          <w:rFonts w:ascii="Times New Roman" w:hAnsi="Times New Roman" w:cs="Times New Roman"/>
          <w:sz w:val="28"/>
          <w:szCs w:val="28"/>
        </w:rPr>
        <w:t xml:space="preserve">за </w:t>
      </w:r>
      <w:r w:rsidRPr="00D915DE">
        <w:rPr>
          <w:rFonts w:ascii="Times New Roman" w:hAnsi="Times New Roman" w:cs="Times New Roman"/>
          <w:sz w:val="28"/>
          <w:szCs w:val="28"/>
        </w:rPr>
        <w:t>порушення норм етики поведінки посадової особи органу місцевого самоврядування та обмежень, пов’язаних з прийняттям на службу в органи місцевого самоврядування та її проходженням</w:t>
      </w:r>
      <w:r w:rsidR="006236F2">
        <w:rPr>
          <w:rFonts w:ascii="Times New Roman" w:hAnsi="Times New Roman" w:cs="Times New Roman"/>
          <w:sz w:val="28"/>
          <w:szCs w:val="28"/>
        </w:rPr>
        <w:t>;</w:t>
      </w:r>
    </w:p>
    <w:p w14:paraId="56438E76" w14:textId="1F2E2D70" w:rsidR="00D915DE" w:rsidRPr="006236F2" w:rsidRDefault="006236F2" w:rsidP="006236F2">
      <w:pPr>
        <w:pStyle w:val="a9"/>
        <w:numPr>
          <w:ilvl w:val="0"/>
          <w:numId w:val="10"/>
        </w:numPr>
        <w:spacing w:after="0" w:line="240" w:lineRule="auto"/>
        <w:jc w:val="both"/>
        <w:rPr>
          <w:rFonts w:ascii="Times New Roman" w:hAnsi="Times New Roman" w:cs="Times New Roman"/>
          <w:sz w:val="28"/>
          <w:szCs w:val="28"/>
        </w:rPr>
      </w:pPr>
      <w:r w:rsidRPr="006236F2">
        <w:rPr>
          <w:rFonts w:ascii="Times New Roman" w:hAnsi="Times New Roman" w:cs="Times New Roman"/>
          <w:sz w:val="28"/>
          <w:szCs w:val="28"/>
        </w:rPr>
        <w:t>з</w:t>
      </w:r>
      <w:r w:rsidR="00D915DE" w:rsidRPr="006236F2">
        <w:rPr>
          <w:rFonts w:ascii="Times New Roman" w:hAnsi="Times New Roman" w:cs="Times New Roman"/>
          <w:sz w:val="28"/>
          <w:szCs w:val="28"/>
        </w:rPr>
        <w:t>а порушення трудової та виконавської дисципліни</w:t>
      </w:r>
      <w:r>
        <w:rPr>
          <w:rFonts w:ascii="Times New Roman" w:hAnsi="Times New Roman" w:cs="Times New Roman"/>
          <w:sz w:val="28"/>
          <w:szCs w:val="28"/>
        </w:rPr>
        <w:t>.</w:t>
      </w:r>
      <w:r w:rsidR="00D915DE" w:rsidRPr="006236F2">
        <w:rPr>
          <w:rFonts w:ascii="Times New Roman" w:hAnsi="Times New Roman" w:cs="Times New Roman"/>
          <w:sz w:val="28"/>
          <w:szCs w:val="28"/>
        </w:rPr>
        <w:t xml:space="preserve"> </w:t>
      </w:r>
    </w:p>
    <w:p w14:paraId="78BD2586" w14:textId="1F5D1D91" w:rsidR="00D915DE" w:rsidRPr="006236F2" w:rsidRDefault="00D915DE" w:rsidP="00D915DE">
      <w:pPr>
        <w:spacing w:after="0" w:line="240" w:lineRule="auto"/>
        <w:ind w:firstLine="567"/>
        <w:jc w:val="both"/>
        <w:rPr>
          <w:rFonts w:ascii="Times New Roman" w:hAnsi="Times New Roman" w:cs="Times New Roman"/>
          <w:sz w:val="28"/>
          <w:szCs w:val="28"/>
        </w:rPr>
      </w:pPr>
      <w:r w:rsidRPr="006236F2">
        <w:rPr>
          <w:rFonts w:ascii="Times New Roman" w:hAnsi="Times New Roman" w:cs="Times New Roman"/>
          <w:sz w:val="28"/>
          <w:szCs w:val="28"/>
        </w:rPr>
        <w:t> </w:t>
      </w:r>
      <w:r w:rsidR="006236F2" w:rsidRPr="006236F2">
        <w:rPr>
          <w:rFonts w:ascii="Times New Roman" w:hAnsi="Times New Roman" w:cs="Times New Roman"/>
          <w:sz w:val="28"/>
          <w:szCs w:val="28"/>
        </w:rPr>
        <w:t>7.2</w:t>
      </w:r>
      <w:r w:rsidR="006236F2">
        <w:rPr>
          <w:rFonts w:ascii="Times New Roman" w:hAnsi="Times New Roman" w:cs="Times New Roman"/>
          <w:sz w:val="28"/>
          <w:szCs w:val="28"/>
        </w:rPr>
        <w:t>.</w:t>
      </w:r>
      <w:r w:rsidR="006236F2" w:rsidRPr="006236F2">
        <w:rPr>
          <w:rFonts w:ascii="Times New Roman" w:hAnsi="Times New Roman" w:cs="Times New Roman"/>
          <w:sz w:val="28"/>
          <w:szCs w:val="28"/>
        </w:rPr>
        <w:t xml:space="preserve"> Конкретні обов’язки та права працівників відділу визначаються на основі </w:t>
      </w:r>
      <w:r w:rsidR="006236F2">
        <w:rPr>
          <w:rFonts w:ascii="Times New Roman" w:hAnsi="Times New Roman" w:cs="Times New Roman"/>
          <w:sz w:val="28"/>
          <w:szCs w:val="28"/>
        </w:rPr>
        <w:t>Т</w:t>
      </w:r>
      <w:r w:rsidR="006236F2" w:rsidRPr="006236F2">
        <w:rPr>
          <w:rFonts w:ascii="Times New Roman" w:hAnsi="Times New Roman" w:cs="Times New Roman"/>
          <w:sz w:val="28"/>
          <w:szCs w:val="28"/>
        </w:rPr>
        <w:t>ипових професійно-кваліфікаційних характеристик</w:t>
      </w:r>
      <w:r w:rsidR="006236F2" w:rsidRPr="006236F2">
        <w:t xml:space="preserve"> </w:t>
      </w:r>
      <w:r w:rsidR="006236F2" w:rsidRPr="006236F2">
        <w:rPr>
          <w:rFonts w:ascii="Times New Roman" w:hAnsi="Times New Roman" w:cs="Times New Roman"/>
          <w:sz w:val="28"/>
          <w:szCs w:val="28"/>
        </w:rPr>
        <w:t>посадових осіб місцевого самоврядування у посадових інструкціях.</w:t>
      </w:r>
    </w:p>
    <w:p w14:paraId="1D0A1AD9" w14:textId="77777777" w:rsidR="000034A8" w:rsidRDefault="000034A8" w:rsidP="002062D9">
      <w:pPr>
        <w:spacing w:after="0" w:line="240" w:lineRule="auto"/>
        <w:jc w:val="both"/>
        <w:rPr>
          <w:rFonts w:ascii="Times New Roman" w:hAnsi="Times New Roman" w:cs="Times New Roman"/>
          <w:sz w:val="28"/>
          <w:szCs w:val="28"/>
        </w:rPr>
      </w:pPr>
    </w:p>
    <w:p w14:paraId="2EA411CF" w14:textId="77777777" w:rsidR="006236F2" w:rsidRDefault="006236F2" w:rsidP="002062D9">
      <w:pPr>
        <w:spacing w:after="0" w:line="240" w:lineRule="auto"/>
        <w:jc w:val="both"/>
        <w:rPr>
          <w:rFonts w:ascii="Times New Roman" w:hAnsi="Times New Roman" w:cs="Times New Roman"/>
          <w:sz w:val="28"/>
          <w:szCs w:val="28"/>
        </w:rPr>
      </w:pPr>
    </w:p>
    <w:p w14:paraId="459164D2" w14:textId="77777777" w:rsidR="008909B8" w:rsidRDefault="00EF6D52" w:rsidP="00EF6D52">
      <w:pPr>
        <w:spacing w:after="0" w:line="240" w:lineRule="auto"/>
        <w:jc w:val="both"/>
        <w:rPr>
          <w:rFonts w:ascii="Times New Roman" w:hAnsi="Times New Roman" w:cs="Times New Roman"/>
          <w:sz w:val="28"/>
          <w:szCs w:val="28"/>
        </w:rPr>
      </w:pPr>
      <w:r w:rsidRPr="00EF6D52">
        <w:rPr>
          <w:rFonts w:ascii="Times New Roman" w:hAnsi="Times New Roman" w:cs="Times New Roman"/>
          <w:sz w:val="28"/>
          <w:szCs w:val="28"/>
        </w:rPr>
        <w:t xml:space="preserve">Начальник відділу з питань </w:t>
      </w:r>
    </w:p>
    <w:p w14:paraId="2D7C028A" w14:textId="77777777" w:rsidR="008909B8" w:rsidRDefault="00EF6D52" w:rsidP="00EF6D52">
      <w:pPr>
        <w:spacing w:after="0" w:line="240" w:lineRule="auto"/>
        <w:jc w:val="both"/>
        <w:rPr>
          <w:rFonts w:ascii="Times New Roman" w:hAnsi="Times New Roman" w:cs="Times New Roman"/>
          <w:sz w:val="28"/>
          <w:szCs w:val="28"/>
        </w:rPr>
      </w:pPr>
      <w:r w:rsidRPr="00EF6D52">
        <w:rPr>
          <w:rFonts w:ascii="Times New Roman" w:hAnsi="Times New Roman" w:cs="Times New Roman"/>
          <w:sz w:val="28"/>
          <w:szCs w:val="28"/>
        </w:rPr>
        <w:t xml:space="preserve">діяльності правоохоронних органів, </w:t>
      </w:r>
    </w:p>
    <w:p w14:paraId="725B4BAD" w14:textId="097A39A9" w:rsidR="00EF6D52" w:rsidRDefault="00EF6D52" w:rsidP="00EF6D52">
      <w:pPr>
        <w:spacing w:after="0" w:line="240" w:lineRule="auto"/>
        <w:jc w:val="both"/>
        <w:rPr>
          <w:rFonts w:ascii="Times New Roman" w:hAnsi="Times New Roman" w:cs="Times New Roman"/>
          <w:sz w:val="28"/>
          <w:szCs w:val="28"/>
        </w:rPr>
      </w:pPr>
      <w:r w:rsidRPr="00EF6D52">
        <w:rPr>
          <w:rFonts w:ascii="Times New Roman" w:hAnsi="Times New Roman" w:cs="Times New Roman"/>
          <w:sz w:val="28"/>
          <w:szCs w:val="28"/>
        </w:rPr>
        <w:t>оборонно-мобілізаційної та кадрової роботи</w:t>
      </w:r>
      <w:r>
        <w:rPr>
          <w:rFonts w:ascii="Times New Roman" w:hAnsi="Times New Roman" w:cs="Times New Roman"/>
          <w:sz w:val="28"/>
          <w:szCs w:val="28"/>
        </w:rPr>
        <w:t xml:space="preserve"> </w:t>
      </w:r>
    </w:p>
    <w:p w14:paraId="70C4F86A" w14:textId="4C049108" w:rsidR="00EF6D52" w:rsidRPr="00D915DE" w:rsidRDefault="00EF6D52" w:rsidP="00EF6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виконавчого комітету</w:t>
      </w:r>
      <w:r w:rsidR="008909B8">
        <w:rPr>
          <w:rFonts w:ascii="Times New Roman" w:hAnsi="Times New Roman" w:cs="Times New Roman"/>
          <w:sz w:val="28"/>
          <w:szCs w:val="28"/>
        </w:rPr>
        <w:t xml:space="preserve"> міської ради</w:t>
      </w:r>
      <w:r w:rsidRPr="00EF6D52">
        <w:rPr>
          <w:rFonts w:ascii="Times New Roman" w:hAnsi="Times New Roman" w:cs="Times New Roman"/>
          <w:sz w:val="28"/>
          <w:szCs w:val="28"/>
        </w:rPr>
        <w:tab/>
      </w:r>
      <w:r w:rsidRPr="00EF6D52">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BA0A79">
        <w:rPr>
          <w:rFonts w:ascii="Times New Roman" w:hAnsi="Times New Roman" w:cs="Times New Roman"/>
          <w:sz w:val="28"/>
          <w:szCs w:val="28"/>
        </w:rPr>
        <w:t xml:space="preserve"> </w:t>
      </w:r>
      <w:r w:rsidRPr="00EF6D52">
        <w:rPr>
          <w:rFonts w:ascii="Times New Roman" w:hAnsi="Times New Roman" w:cs="Times New Roman"/>
          <w:sz w:val="28"/>
          <w:szCs w:val="28"/>
        </w:rPr>
        <w:t>Сергій ХОМИЧ</w:t>
      </w:r>
    </w:p>
    <w:sectPr w:rsidR="00EF6D52" w:rsidRPr="00D915DE" w:rsidSect="001323FD">
      <w:headerReference w:type="default" r:id="rId7"/>
      <w:pgSz w:w="11906" w:h="16838"/>
      <w:pgMar w:top="567"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E11F" w14:textId="77777777" w:rsidR="00413916" w:rsidRDefault="00413916" w:rsidP="001323FD">
      <w:pPr>
        <w:spacing w:after="0" w:line="240" w:lineRule="auto"/>
      </w:pPr>
      <w:r>
        <w:separator/>
      </w:r>
    </w:p>
  </w:endnote>
  <w:endnote w:type="continuationSeparator" w:id="0">
    <w:p w14:paraId="569F1327" w14:textId="77777777" w:rsidR="00413916" w:rsidRDefault="00413916" w:rsidP="0013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8A62" w14:textId="77777777" w:rsidR="00413916" w:rsidRDefault="00413916" w:rsidP="001323FD">
      <w:pPr>
        <w:spacing w:after="0" w:line="240" w:lineRule="auto"/>
      </w:pPr>
      <w:r>
        <w:separator/>
      </w:r>
    </w:p>
  </w:footnote>
  <w:footnote w:type="continuationSeparator" w:id="0">
    <w:p w14:paraId="2E020718" w14:textId="77777777" w:rsidR="00413916" w:rsidRDefault="00413916" w:rsidP="0013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393255"/>
      <w:docPartObj>
        <w:docPartGallery w:val="Page Numbers (Top of Page)"/>
        <w:docPartUnique/>
      </w:docPartObj>
    </w:sdtPr>
    <w:sdtContent>
      <w:p w14:paraId="2ADB89CC" w14:textId="17A5917B" w:rsidR="001323FD" w:rsidRDefault="001323FD">
        <w:pPr>
          <w:pStyle w:val="ae"/>
          <w:jc w:val="center"/>
        </w:pPr>
        <w:r>
          <w:fldChar w:fldCharType="begin"/>
        </w:r>
        <w:r>
          <w:instrText>PAGE   \* MERGEFORMAT</w:instrText>
        </w:r>
        <w:r>
          <w:fldChar w:fldCharType="separate"/>
        </w:r>
        <w:r>
          <w:t>2</w:t>
        </w:r>
        <w:r>
          <w:fldChar w:fldCharType="end"/>
        </w:r>
      </w:p>
    </w:sdtContent>
  </w:sdt>
  <w:p w14:paraId="0B3EA3B0" w14:textId="77777777" w:rsidR="001323FD" w:rsidRDefault="001323F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5257"/>
    <w:multiLevelType w:val="hybridMultilevel"/>
    <w:tmpl w:val="DB840E5C"/>
    <w:lvl w:ilvl="0" w:tplc="27B0F740">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2B3E2039"/>
    <w:multiLevelType w:val="multilevel"/>
    <w:tmpl w:val="D01410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3A6A93"/>
    <w:multiLevelType w:val="multilevel"/>
    <w:tmpl w:val="915CE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3A0FED"/>
    <w:multiLevelType w:val="multilevel"/>
    <w:tmpl w:val="678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F0478E"/>
    <w:multiLevelType w:val="hybridMultilevel"/>
    <w:tmpl w:val="B2F8646A"/>
    <w:lvl w:ilvl="0" w:tplc="E1868B7C">
      <w:start w:val="7"/>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6882CC4"/>
    <w:multiLevelType w:val="multilevel"/>
    <w:tmpl w:val="511AE3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4A0CD7"/>
    <w:multiLevelType w:val="multilevel"/>
    <w:tmpl w:val="AD7CF8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30FF7"/>
    <w:multiLevelType w:val="multilevel"/>
    <w:tmpl w:val="3260D6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52108F"/>
    <w:multiLevelType w:val="multilevel"/>
    <w:tmpl w:val="06B24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634BDC"/>
    <w:multiLevelType w:val="multilevel"/>
    <w:tmpl w:val="FD4A8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8233930">
    <w:abstractNumId w:val="3"/>
  </w:num>
  <w:num w:numId="2" w16cid:durableId="1245454515">
    <w:abstractNumId w:val="2"/>
    <w:lvlOverride w:ilvl="0">
      <w:lvl w:ilvl="0">
        <w:numFmt w:val="decimal"/>
        <w:lvlText w:val="%1."/>
        <w:lvlJc w:val="left"/>
      </w:lvl>
    </w:lvlOverride>
  </w:num>
  <w:num w:numId="3" w16cid:durableId="2107843952">
    <w:abstractNumId w:val="8"/>
    <w:lvlOverride w:ilvl="0">
      <w:lvl w:ilvl="0">
        <w:numFmt w:val="decimal"/>
        <w:lvlText w:val="%1."/>
        <w:lvlJc w:val="left"/>
      </w:lvl>
    </w:lvlOverride>
  </w:num>
  <w:num w:numId="4" w16cid:durableId="1874492439">
    <w:abstractNumId w:val="9"/>
    <w:lvlOverride w:ilvl="0">
      <w:lvl w:ilvl="0">
        <w:numFmt w:val="decimal"/>
        <w:lvlText w:val="%1."/>
        <w:lvlJc w:val="left"/>
      </w:lvl>
    </w:lvlOverride>
  </w:num>
  <w:num w:numId="5" w16cid:durableId="363483202">
    <w:abstractNumId w:val="5"/>
    <w:lvlOverride w:ilvl="0">
      <w:lvl w:ilvl="0">
        <w:numFmt w:val="decimal"/>
        <w:lvlText w:val="%1."/>
        <w:lvlJc w:val="left"/>
      </w:lvl>
    </w:lvlOverride>
  </w:num>
  <w:num w:numId="6" w16cid:durableId="1911226843">
    <w:abstractNumId w:val="7"/>
    <w:lvlOverride w:ilvl="0">
      <w:lvl w:ilvl="0">
        <w:numFmt w:val="decimal"/>
        <w:lvlText w:val="%1."/>
        <w:lvlJc w:val="left"/>
      </w:lvl>
    </w:lvlOverride>
  </w:num>
  <w:num w:numId="7" w16cid:durableId="1462502328">
    <w:abstractNumId w:val="1"/>
    <w:lvlOverride w:ilvl="0">
      <w:lvl w:ilvl="0">
        <w:numFmt w:val="decimal"/>
        <w:lvlText w:val="%1."/>
        <w:lvlJc w:val="left"/>
      </w:lvl>
    </w:lvlOverride>
  </w:num>
  <w:num w:numId="8" w16cid:durableId="729617223">
    <w:abstractNumId w:val="6"/>
    <w:lvlOverride w:ilvl="0">
      <w:lvl w:ilvl="0">
        <w:numFmt w:val="decimal"/>
        <w:lvlText w:val="%1."/>
        <w:lvlJc w:val="left"/>
      </w:lvl>
    </w:lvlOverride>
  </w:num>
  <w:num w:numId="9" w16cid:durableId="1471556816">
    <w:abstractNumId w:val="4"/>
  </w:num>
  <w:num w:numId="10" w16cid:durableId="158834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1A"/>
    <w:rsid w:val="000034A8"/>
    <w:rsid w:val="000E369F"/>
    <w:rsid w:val="00120CA3"/>
    <w:rsid w:val="001323FD"/>
    <w:rsid w:val="00133ACC"/>
    <w:rsid w:val="00166E8F"/>
    <w:rsid w:val="001C2F48"/>
    <w:rsid w:val="002062D9"/>
    <w:rsid w:val="002663A5"/>
    <w:rsid w:val="002A4B95"/>
    <w:rsid w:val="00334EE3"/>
    <w:rsid w:val="00397652"/>
    <w:rsid w:val="003A0A98"/>
    <w:rsid w:val="00403ED0"/>
    <w:rsid w:val="00413916"/>
    <w:rsid w:val="00440F78"/>
    <w:rsid w:val="004F757A"/>
    <w:rsid w:val="00580C66"/>
    <w:rsid w:val="005F31B1"/>
    <w:rsid w:val="006236F2"/>
    <w:rsid w:val="0062614D"/>
    <w:rsid w:val="00673F67"/>
    <w:rsid w:val="0071110B"/>
    <w:rsid w:val="00741CF9"/>
    <w:rsid w:val="007B2B5A"/>
    <w:rsid w:val="008471C2"/>
    <w:rsid w:val="0086784F"/>
    <w:rsid w:val="008909B8"/>
    <w:rsid w:val="009E5811"/>
    <w:rsid w:val="00A73D1B"/>
    <w:rsid w:val="00AD054F"/>
    <w:rsid w:val="00AE4B0E"/>
    <w:rsid w:val="00B264D5"/>
    <w:rsid w:val="00B45D1A"/>
    <w:rsid w:val="00B622D7"/>
    <w:rsid w:val="00BA0A79"/>
    <w:rsid w:val="00BC2D30"/>
    <w:rsid w:val="00D915DE"/>
    <w:rsid w:val="00E12D23"/>
    <w:rsid w:val="00E76C14"/>
    <w:rsid w:val="00E90C97"/>
    <w:rsid w:val="00EC17C5"/>
    <w:rsid w:val="00EF6D52"/>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AA68"/>
  <w15:chartTrackingRefBased/>
  <w15:docId w15:val="{C325A943-BBC2-4263-AD45-B206496D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5D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5D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5D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5D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5D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5D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5D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5D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5D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D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45D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45D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45D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45D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45D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5D1A"/>
    <w:rPr>
      <w:rFonts w:eastAsiaTheme="majorEastAsia" w:cstheme="majorBidi"/>
      <w:color w:val="595959" w:themeColor="text1" w:themeTint="A6"/>
    </w:rPr>
  </w:style>
  <w:style w:type="character" w:customStyle="1" w:styleId="80">
    <w:name w:val="Заголовок 8 Знак"/>
    <w:basedOn w:val="a0"/>
    <w:link w:val="8"/>
    <w:uiPriority w:val="9"/>
    <w:semiHidden/>
    <w:rsid w:val="00B45D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5D1A"/>
    <w:rPr>
      <w:rFonts w:eastAsiaTheme="majorEastAsia" w:cstheme="majorBidi"/>
      <w:color w:val="272727" w:themeColor="text1" w:themeTint="D8"/>
    </w:rPr>
  </w:style>
  <w:style w:type="paragraph" w:styleId="a3">
    <w:name w:val="Title"/>
    <w:basedOn w:val="a"/>
    <w:next w:val="a"/>
    <w:link w:val="a4"/>
    <w:uiPriority w:val="10"/>
    <w:qFormat/>
    <w:rsid w:val="00B45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45D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5D1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45D1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45D1A"/>
    <w:pPr>
      <w:spacing w:before="160"/>
      <w:jc w:val="center"/>
    </w:pPr>
    <w:rPr>
      <w:i/>
      <w:iCs/>
      <w:color w:val="404040" w:themeColor="text1" w:themeTint="BF"/>
    </w:rPr>
  </w:style>
  <w:style w:type="character" w:customStyle="1" w:styleId="a8">
    <w:name w:val="Цитата Знак"/>
    <w:basedOn w:val="a0"/>
    <w:link w:val="a7"/>
    <w:uiPriority w:val="29"/>
    <w:rsid w:val="00B45D1A"/>
    <w:rPr>
      <w:i/>
      <w:iCs/>
      <w:color w:val="404040" w:themeColor="text1" w:themeTint="BF"/>
    </w:rPr>
  </w:style>
  <w:style w:type="paragraph" w:styleId="a9">
    <w:name w:val="List Paragraph"/>
    <w:basedOn w:val="a"/>
    <w:uiPriority w:val="34"/>
    <w:qFormat/>
    <w:rsid w:val="00B45D1A"/>
    <w:pPr>
      <w:ind w:left="720"/>
      <w:contextualSpacing/>
    </w:pPr>
  </w:style>
  <w:style w:type="character" w:styleId="aa">
    <w:name w:val="Intense Emphasis"/>
    <w:basedOn w:val="a0"/>
    <w:uiPriority w:val="21"/>
    <w:qFormat/>
    <w:rsid w:val="00B45D1A"/>
    <w:rPr>
      <w:i/>
      <w:iCs/>
      <w:color w:val="2F5496" w:themeColor="accent1" w:themeShade="BF"/>
    </w:rPr>
  </w:style>
  <w:style w:type="paragraph" w:styleId="ab">
    <w:name w:val="Intense Quote"/>
    <w:basedOn w:val="a"/>
    <w:next w:val="a"/>
    <w:link w:val="ac"/>
    <w:uiPriority w:val="30"/>
    <w:qFormat/>
    <w:rsid w:val="00B45D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45D1A"/>
    <w:rPr>
      <w:i/>
      <w:iCs/>
      <w:color w:val="2F5496" w:themeColor="accent1" w:themeShade="BF"/>
    </w:rPr>
  </w:style>
  <w:style w:type="character" w:styleId="ad">
    <w:name w:val="Intense Reference"/>
    <w:basedOn w:val="a0"/>
    <w:uiPriority w:val="32"/>
    <w:qFormat/>
    <w:rsid w:val="00B45D1A"/>
    <w:rPr>
      <w:b/>
      <w:bCs/>
      <w:smallCaps/>
      <w:color w:val="2F5496" w:themeColor="accent1" w:themeShade="BF"/>
      <w:spacing w:val="5"/>
    </w:rPr>
  </w:style>
  <w:style w:type="paragraph" w:styleId="ae">
    <w:name w:val="header"/>
    <w:basedOn w:val="a"/>
    <w:link w:val="af"/>
    <w:uiPriority w:val="99"/>
    <w:unhideWhenUsed/>
    <w:rsid w:val="001323FD"/>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1323FD"/>
  </w:style>
  <w:style w:type="paragraph" w:styleId="af0">
    <w:name w:val="footer"/>
    <w:basedOn w:val="a"/>
    <w:link w:val="af1"/>
    <w:uiPriority w:val="99"/>
    <w:unhideWhenUsed/>
    <w:rsid w:val="001323F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3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9099</Words>
  <Characters>5187</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Пшава</dc:creator>
  <cp:keywords/>
  <dc:description/>
  <cp:lastModifiedBy>Юля Пашкевич</cp:lastModifiedBy>
  <cp:revision>9</cp:revision>
  <cp:lastPrinted>2026-02-06T09:04:00Z</cp:lastPrinted>
  <dcterms:created xsi:type="dcterms:W3CDTF">2026-01-28T15:24:00Z</dcterms:created>
  <dcterms:modified xsi:type="dcterms:W3CDTF">2026-02-26T12:12:00Z</dcterms:modified>
</cp:coreProperties>
</file>