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EAC" w:rsidRPr="00913FF1" w:rsidRDefault="00295EAC" w:rsidP="00C871E8">
      <w:pPr>
        <w:spacing w:after="0"/>
        <w:contextualSpacing/>
        <w:jc w:val="center"/>
        <w:rPr>
          <w:rFonts w:ascii="Times New Roman" w:hAnsi="Times New Roman"/>
          <w:b/>
          <w:sz w:val="24"/>
          <w:szCs w:val="24"/>
          <w:lang w:val="uk-UA"/>
        </w:rPr>
      </w:pPr>
      <w:r w:rsidRPr="00913FF1">
        <w:rPr>
          <w:rFonts w:ascii="Times New Roman" w:hAnsi="Times New Roman"/>
          <w:b/>
          <w:sz w:val="24"/>
          <w:szCs w:val="24"/>
          <w:lang w:val="uk-UA"/>
        </w:rPr>
        <w:t>Повідомлення про оприлюднення заяви про визначення обсягу стратегічної екологічної оцінки (СЕО)</w:t>
      </w:r>
    </w:p>
    <w:p w:rsidR="00295EAC" w:rsidRPr="00913FF1" w:rsidRDefault="00295EAC" w:rsidP="00C871E8">
      <w:pPr>
        <w:spacing w:after="0"/>
        <w:contextualSpacing/>
        <w:jc w:val="center"/>
        <w:rPr>
          <w:rFonts w:ascii="Times New Roman" w:hAnsi="Times New Roman"/>
          <w:b/>
          <w:sz w:val="24"/>
          <w:szCs w:val="24"/>
          <w:lang w:val="uk-UA"/>
        </w:rPr>
      </w:pPr>
    </w:p>
    <w:p w:rsidR="00295EAC" w:rsidRPr="00913FF1" w:rsidRDefault="00295EAC" w:rsidP="00C871E8">
      <w:pPr>
        <w:spacing w:after="0"/>
        <w:ind w:firstLine="709"/>
        <w:contextualSpacing/>
        <w:jc w:val="both"/>
        <w:rPr>
          <w:rFonts w:ascii="Times New Roman" w:hAnsi="Times New Roman"/>
          <w:bCs/>
          <w:iCs/>
          <w:sz w:val="24"/>
          <w:szCs w:val="24"/>
          <w:lang w:val="uk-UA"/>
        </w:rPr>
      </w:pPr>
      <w:r w:rsidRPr="00913FF1">
        <w:rPr>
          <w:rFonts w:ascii="Times New Roman" w:hAnsi="Times New Roman"/>
          <w:sz w:val="24"/>
          <w:szCs w:val="24"/>
          <w:lang w:val="uk-UA"/>
        </w:rPr>
        <w:t xml:space="preserve">З метою одержання та врахування пропозицій і зауважень громадськості оприлюднюємо заяву про визначення обсягу стратегічної екологічної оцінки проєкту </w:t>
      </w:r>
      <w:bookmarkStart w:id="0" w:name="_Hlk201928929"/>
      <w:r w:rsidRPr="00913FF1">
        <w:rPr>
          <w:rFonts w:ascii="Times New Roman" w:hAnsi="Times New Roman"/>
          <w:sz w:val="24"/>
          <w:szCs w:val="24"/>
          <w:lang w:val="uk-UA"/>
        </w:rPr>
        <w:t>документа державного планування (ДДП) «</w:t>
      </w:r>
      <w:r w:rsidRPr="00913FF1">
        <w:rPr>
          <w:rFonts w:ascii="Times New Roman" w:hAnsi="Times New Roman"/>
          <w:bCs/>
          <w:iCs/>
          <w:color w:val="000000"/>
          <w:sz w:val="24"/>
          <w:szCs w:val="24"/>
          <w:lang w:val="uk-UA"/>
        </w:rPr>
        <w:t>Регіональний план управління відходами у Волинській області до 2034 року</w:t>
      </w:r>
      <w:r w:rsidRPr="00913FF1">
        <w:rPr>
          <w:rFonts w:ascii="Times New Roman" w:hAnsi="Times New Roman"/>
          <w:sz w:val="24"/>
          <w:szCs w:val="24"/>
          <w:lang w:val="uk-UA"/>
        </w:rPr>
        <w:t>».</w:t>
      </w:r>
    </w:p>
    <w:bookmarkEnd w:id="0"/>
    <w:p w:rsidR="00295EAC" w:rsidRPr="00913FF1" w:rsidRDefault="00295EAC" w:rsidP="00C871E8">
      <w:pPr>
        <w:spacing w:after="0"/>
        <w:ind w:firstLine="567"/>
        <w:contextualSpacing/>
        <w:jc w:val="both"/>
        <w:rPr>
          <w:rFonts w:ascii="Times New Roman" w:hAnsi="Times New Roman"/>
          <w:sz w:val="24"/>
          <w:szCs w:val="24"/>
          <w:lang w:val="uk-UA"/>
        </w:rPr>
      </w:pPr>
      <w:r w:rsidRPr="00913FF1">
        <w:rPr>
          <w:rFonts w:ascii="Times New Roman" w:hAnsi="Times New Roman"/>
          <w:b/>
          <w:bCs/>
          <w:sz w:val="24"/>
          <w:szCs w:val="24"/>
          <w:lang w:val="uk-UA"/>
        </w:rPr>
        <w:t>Повна назва документа державного планування, що пропонується, та стислий виклад його змісту:</w:t>
      </w:r>
    </w:p>
    <w:p w:rsidR="00295EAC" w:rsidRPr="00913FF1" w:rsidRDefault="00295EAC" w:rsidP="00B81124">
      <w:pPr>
        <w:spacing w:after="0"/>
        <w:ind w:firstLine="709"/>
        <w:contextualSpacing/>
        <w:jc w:val="both"/>
        <w:rPr>
          <w:rFonts w:ascii="Times New Roman" w:hAnsi="Times New Roman"/>
          <w:sz w:val="24"/>
          <w:szCs w:val="24"/>
          <w:lang w:val="uk-UA"/>
        </w:rPr>
      </w:pPr>
      <w:bookmarkStart w:id="1" w:name="_Hlk202275596"/>
      <w:r w:rsidRPr="00913FF1">
        <w:rPr>
          <w:rFonts w:ascii="Times New Roman" w:hAnsi="Times New Roman"/>
          <w:bCs/>
          <w:iCs/>
          <w:color w:val="000000"/>
          <w:sz w:val="24"/>
          <w:szCs w:val="24"/>
          <w:lang w:val="uk-UA"/>
        </w:rPr>
        <w:t>Регіональний план управління відходами у Волинській області до 2034 року</w:t>
      </w:r>
      <w:r w:rsidRPr="00913FF1">
        <w:rPr>
          <w:rFonts w:ascii="Times New Roman" w:hAnsi="Times New Roman"/>
          <w:sz w:val="24"/>
          <w:szCs w:val="24"/>
          <w:lang w:val="uk-UA"/>
        </w:rPr>
        <w:t>.</w:t>
      </w:r>
    </w:p>
    <w:p w:rsidR="00295EAC" w:rsidRPr="00913FF1" w:rsidRDefault="00295EAC" w:rsidP="000A04E1">
      <w:pPr>
        <w:spacing w:after="0"/>
        <w:ind w:firstLine="709"/>
        <w:contextualSpacing/>
        <w:jc w:val="both"/>
        <w:rPr>
          <w:rFonts w:ascii="Times New Roman" w:hAnsi="Times New Roman"/>
          <w:iCs/>
          <w:sz w:val="24"/>
          <w:szCs w:val="24"/>
          <w:lang w:val="uk-UA"/>
        </w:rPr>
      </w:pPr>
      <w:r w:rsidRPr="00913FF1">
        <w:rPr>
          <w:rFonts w:ascii="Times New Roman" w:hAnsi="Times New Roman"/>
          <w:iCs/>
          <w:sz w:val="24"/>
          <w:szCs w:val="24"/>
          <w:lang w:val="uk-UA"/>
        </w:rPr>
        <w:t>Метою розроблення Регіонального плану є необхідність створення та забезпечення ефективного функціонування системи управління відходами у Волинській області на інноваційних засадах, впровадження стратегічного планування, що передбачатиме виконання ряду заходів, спрямованих на реформування та удосконалення системи управління відходами в області, вибір оптимальної системи управління та практичні заходи, що необхідні для її впровадження.</w:t>
      </w:r>
    </w:p>
    <w:bookmarkEnd w:id="1"/>
    <w:p w:rsidR="00295EAC" w:rsidRPr="00913FF1" w:rsidRDefault="00295EAC" w:rsidP="00B81124">
      <w:pPr>
        <w:spacing w:after="0"/>
        <w:ind w:firstLine="567"/>
        <w:contextualSpacing/>
        <w:jc w:val="both"/>
        <w:rPr>
          <w:rFonts w:ascii="Times New Roman" w:hAnsi="Times New Roman"/>
          <w:sz w:val="24"/>
          <w:szCs w:val="24"/>
          <w:lang w:val="uk-UA"/>
        </w:rPr>
      </w:pPr>
      <w:r w:rsidRPr="00913FF1">
        <w:rPr>
          <w:rFonts w:ascii="Times New Roman" w:hAnsi="Times New Roman"/>
          <w:sz w:val="24"/>
          <w:szCs w:val="24"/>
          <w:lang w:val="uk-UA"/>
        </w:rPr>
        <w:t>У Заяві про визначення обсягу СЕО міститься інформація про замовника СЕО, вид та основні цілі документа державного планування, інформація про ймовірні наслідки, заходи, передбачені для запобігання, зменшення та пом’якшення негативних наслідків виконання документа державного планування.</w:t>
      </w:r>
    </w:p>
    <w:p w:rsidR="00295EAC" w:rsidRPr="00913FF1" w:rsidRDefault="00295EAC" w:rsidP="00B81124">
      <w:pPr>
        <w:spacing w:after="0"/>
        <w:ind w:firstLine="567"/>
        <w:contextualSpacing/>
        <w:jc w:val="both"/>
        <w:rPr>
          <w:rFonts w:ascii="Times New Roman" w:hAnsi="Times New Roman"/>
          <w:sz w:val="24"/>
          <w:szCs w:val="24"/>
          <w:lang w:val="uk-UA"/>
        </w:rPr>
      </w:pPr>
      <w:r w:rsidRPr="00913FF1">
        <w:rPr>
          <w:rFonts w:ascii="Times New Roman" w:hAnsi="Times New Roman"/>
          <w:b/>
          <w:bCs/>
          <w:sz w:val="24"/>
          <w:szCs w:val="24"/>
          <w:lang w:val="uk-UA"/>
        </w:rPr>
        <w:t>Орган, що прийматиме рішення про затвердження документа державного планування:</w:t>
      </w:r>
    </w:p>
    <w:p w:rsidR="00295EAC" w:rsidRPr="00913FF1" w:rsidRDefault="00295EAC" w:rsidP="00B81124">
      <w:pPr>
        <w:pStyle w:val="ListParagraph"/>
        <w:spacing w:after="0"/>
        <w:ind w:left="0" w:firstLine="567"/>
        <w:jc w:val="both"/>
        <w:rPr>
          <w:rFonts w:ascii="Times New Roman" w:hAnsi="Times New Roman"/>
          <w:lang w:val="uk-UA"/>
        </w:rPr>
      </w:pPr>
      <w:r w:rsidRPr="00913FF1">
        <w:rPr>
          <w:rFonts w:ascii="Times New Roman" w:hAnsi="Times New Roman"/>
          <w:lang w:val="uk-UA"/>
        </w:rPr>
        <w:t>Управління екології та природних ресурсів Волинської обласної державної адміністрації.</w:t>
      </w:r>
    </w:p>
    <w:p w:rsidR="00295EAC" w:rsidRPr="00913FF1" w:rsidRDefault="00295EAC" w:rsidP="00B81124">
      <w:pPr>
        <w:pStyle w:val="ListParagraph"/>
        <w:spacing w:after="0"/>
        <w:ind w:left="0" w:firstLine="567"/>
        <w:jc w:val="both"/>
        <w:rPr>
          <w:rFonts w:ascii="Times New Roman" w:hAnsi="Times New Roman"/>
          <w:b/>
          <w:bCs/>
          <w:lang w:val="uk-UA"/>
        </w:rPr>
      </w:pPr>
      <w:r w:rsidRPr="00913FF1">
        <w:rPr>
          <w:rFonts w:ascii="Times New Roman" w:hAnsi="Times New Roman"/>
          <w:b/>
          <w:bCs/>
          <w:lang w:val="uk-UA"/>
        </w:rPr>
        <w:t>Передбачувана процедура громадського обговорення:</w:t>
      </w:r>
    </w:p>
    <w:p w:rsidR="00295EAC" w:rsidRPr="00913FF1" w:rsidRDefault="00295EAC" w:rsidP="00B81124">
      <w:pPr>
        <w:spacing w:after="0"/>
        <w:ind w:firstLine="567"/>
        <w:contextualSpacing/>
        <w:jc w:val="both"/>
        <w:rPr>
          <w:rFonts w:ascii="Times New Roman" w:hAnsi="Times New Roman"/>
          <w:sz w:val="24"/>
          <w:szCs w:val="24"/>
          <w:lang w:val="uk-UA"/>
        </w:rPr>
      </w:pPr>
      <w:r w:rsidRPr="00913FF1">
        <w:rPr>
          <w:rFonts w:ascii="Times New Roman" w:hAnsi="Times New Roman"/>
          <w:sz w:val="24"/>
          <w:szCs w:val="24"/>
          <w:lang w:val="uk-UA"/>
        </w:rPr>
        <w:t>– строк громадського обговорення заяви про визначення обсягу СЕО становить 10 днів з дня оприлюднення заяви, а саме: з 12.03.2026 р. до 2</w:t>
      </w:r>
      <w:r w:rsidRPr="00913FF1">
        <w:rPr>
          <w:rFonts w:ascii="Times New Roman" w:hAnsi="Times New Roman"/>
          <w:sz w:val="24"/>
          <w:szCs w:val="24"/>
          <w:lang w:val="ru-RU"/>
        </w:rPr>
        <w:t>1</w:t>
      </w:r>
      <w:r w:rsidRPr="00913FF1">
        <w:rPr>
          <w:rFonts w:ascii="Times New Roman" w:hAnsi="Times New Roman"/>
          <w:sz w:val="24"/>
          <w:szCs w:val="24"/>
          <w:lang w:val="uk-UA"/>
        </w:rPr>
        <w:t>.03.2026 р.;</w:t>
      </w:r>
    </w:p>
    <w:p w:rsidR="00295EAC" w:rsidRPr="00913FF1" w:rsidRDefault="00295EAC" w:rsidP="00B81124">
      <w:pPr>
        <w:spacing w:after="0"/>
        <w:ind w:firstLine="567"/>
        <w:contextualSpacing/>
        <w:jc w:val="both"/>
        <w:rPr>
          <w:rFonts w:ascii="Times New Roman" w:hAnsi="Times New Roman"/>
          <w:sz w:val="24"/>
          <w:szCs w:val="24"/>
          <w:lang w:val="uk-UA"/>
        </w:rPr>
      </w:pPr>
      <w:r w:rsidRPr="00913FF1">
        <w:rPr>
          <w:rFonts w:ascii="Times New Roman" w:hAnsi="Times New Roman"/>
          <w:sz w:val="24"/>
          <w:szCs w:val="24"/>
          <w:lang w:val="uk-UA"/>
        </w:rPr>
        <w:t>– згідно з ст. 10 Закону України «Про стратегічну екологічну оцінку» громадськість в межах строку громадського обговорення має право подати в письмовій формі (в тому числі в електронному вигляді) зауваження та пропозиції до заяви про визначення обсягу СЕО;</w:t>
      </w:r>
    </w:p>
    <w:p w:rsidR="00295EAC" w:rsidRPr="00913FF1" w:rsidRDefault="00295EAC" w:rsidP="00C871E8">
      <w:pPr>
        <w:spacing w:after="0"/>
        <w:ind w:firstLine="567"/>
        <w:contextualSpacing/>
        <w:jc w:val="both"/>
        <w:rPr>
          <w:rFonts w:ascii="Times New Roman" w:hAnsi="Times New Roman"/>
          <w:sz w:val="24"/>
          <w:szCs w:val="24"/>
          <w:lang w:val="uk-UA"/>
        </w:rPr>
      </w:pPr>
      <w:r w:rsidRPr="00913FF1">
        <w:rPr>
          <w:rFonts w:ascii="Times New Roman" w:hAnsi="Times New Roman"/>
          <w:sz w:val="24"/>
          <w:szCs w:val="24"/>
          <w:lang w:val="uk-UA"/>
        </w:rPr>
        <w:t>– ознайомитися з заявою про визначення обсягу СЕО</w:t>
      </w:r>
      <w:r w:rsidRPr="00913FF1">
        <w:rPr>
          <w:sz w:val="24"/>
          <w:szCs w:val="24"/>
          <w:lang w:val="uk-UA"/>
        </w:rPr>
        <w:t xml:space="preserve"> </w:t>
      </w:r>
      <w:r w:rsidRPr="00913FF1">
        <w:rPr>
          <w:rFonts w:ascii="Times New Roman" w:hAnsi="Times New Roman"/>
          <w:sz w:val="24"/>
          <w:szCs w:val="24"/>
          <w:lang w:val="uk-UA"/>
        </w:rPr>
        <w:t>можна на офіційному веб-сайті</w:t>
      </w:r>
      <w:r w:rsidRPr="00913FF1">
        <w:rPr>
          <w:rFonts w:ascii="Times New Roman" w:hAnsi="Times New Roman"/>
          <w:color w:val="000000"/>
          <w:sz w:val="24"/>
          <w:szCs w:val="24"/>
          <w:shd w:val="clear" w:color="auto" w:fill="FFFFFF"/>
          <w:lang w:val="uk-UA"/>
        </w:rPr>
        <w:t xml:space="preserve"> </w:t>
      </w:r>
      <w:r w:rsidRPr="00913FF1">
        <w:rPr>
          <w:rFonts w:ascii="Times New Roman" w:hAnsi="Times New Roman"/>
          <w:sz w:val="24"/>
          <w:szCs w:val="24"/>
          <w:lang w:val="uk-UA"/>
        </w:rPr>
        <w:t>– https://voladm.gov.ua/category/novini/1/</w:t>
      </w:r>
    </w:p>
    <w:p w:rsidR="00295EAC" w:rsidRPr="00913FF1" w:rsidRDefault="00295EAC" w:rsidP="00B81124">
      <w:pPr>
        <w:spacing w:after="0"/>
        <w:ind w:firstLine="567"/>
        <w:contextualSpacing/>
        <w:jc w:val="both"/>
        <w:rPr>
          <w:rFonts w:ascii="Times New Roman" w:hAnsi="Times New Roman"/>
          <w:sz w:val="24"/>
          <w:szCs w:val="24"/>
          <w:lang w:val="uk-UA"/>
        </w:rPr>
      </w:pPr>
      <w:r w:rsidRPr="00913FF1">
        <w:rPr>
          <w:rFonts w:ascii="Times New Roman" w:hAnsi="Times New Roman"/>
          <w:sz w:val="24"/>
          <w:szCs w:val="24"/>
          <w:lang w:val="uk-UA"/>
        </w:rPr>
        <w:t xml:space="preserve">– зауваження і пропозиції подаються до Управління екології та природних ресурсів Волинської обласної державної адміністрації (43027, Волинська обл., м. Луцьк, Київський майдан, 9, каб. 823, ел. пошта: </w:t>
      </w:r>
      <w:hyperlink r:id="rId4" w:history="1">
        <w:r w:rsidRPr="00913FF1">
          <w:rPr>
            <w:rStyle w:val="Hyperlink"/>
            <w:rFonts w:ascii="Times New Roman" w:hAnsi="Times New Roman"/>
            <w:sz w:val="24"/>
            <w:szCs w:val="24"/>
            <w:lang w:val="uk-UA"/>
          </w:rPr>
          <w:t>eco@voleco.voladm.gov.ua</w:t>
        </w:r>
      </w:hyperlink>
      <w:r w:rsidRPr="00913FF1">
        <w:rPr>
          <w:rFonts w:ascii="Times New Roman" w:hAnsi="Times New Roman"/>
          <w:sz w:val="24"/>
          <w:szCs w:val="24"/>
          <w:lang w:val="uk-UA"/>
        </w:rPr>
        <w:t xml:space="preserve">) </w:t>
      </w:r>
      <w:r w:rsidRPr="00913FF1">
        <w:rPr>
          <w:rFonts w:ascii="Times New Roman" w:hAnsi="Times New Roman"/>
          <w:color w:val="000000"/>
          <w:sz w:val="24"/>
          <w:szCs w:val="24"/>
          <w:shd w:val="clear" w:color="auto" w:fill="FFFFFF"/>
          <w:lang w:val="uk-UA"/>
        </w:rPr>
        <w:t>в термін до 21.03.2026 р.</w:t>
      </w:r>
    </w:p>
    <w:p w:rsidR="00295EAC" w:rsidRPr="00913FF1" w:rsidRDefault="00295EAC" w:rsidP="00C871E8">
      <w:pPr>
        <w:spacing w:after="0"/>
        <w:ind w:firstLine="567"/>
        <w:contextualSpacing/>
        <w:jc w:val="both"/>
        <w:rPr>
          <w:rFonts w:ascii="Times New Roman" w:hAnsi="Times New Roman"/>
          <w:color w:val="000000"/>
          <w:sz w:val="24"/>
          <w:szCs w:val="24"/>
          <w:shd w:val="clear" w:color="auto" w:fill="FFFFFF"/>
          <w:lang w:val="uk-UA"/>
        </w:rPr>
      </w:pPr>
      <w:r w:rsidRPr="00913FF1">
        <w:rPr>
          <w:rFonts w:ascii="Times New Roman" w:hAnsi="Times New Roman"/>
          <w:sz w:val="24"/>
          <w:szCs w:val="24"/>
          <w:lang w:val="uk-UA"/>
        </w:rPr>
        <w:t>– місцезнаходження наявної екологічної інформації, у тому числі пов’язаної зі здоров’ям населення, що стосується документа державного планування –</w:t>
      </w:r>
      <w:r w:rsidRPr="00913FF1">
        <w:rPr>
          <w:rFonts w:ascii="Times New Roman" w:hAnsi="Times New Roman"/>
          <w:color w:val="000000"/>
          <w:sz w:val="24"/>
          <w:szCs w:val="24"/>
          <w:shd w:val="clear" w:color="auto" w:fill="FFFFFF"/>
          <w:lang w:val="uk-UA"/>
        </w:rPr>
        <w:t xml:space="preserve"> </w:t>
      </w:r>
      <w:r w:rsidRPr="00913FF1">
        <w:rPr>
          <w:rFonts w:ascii="Times New Roman" w:hAnsi="Times New Roman"/>
          <w:sz w:val="24"/>
          <w:szCs w:val="24"/>
          <w:lang w:val="uk-UA"/>
        </w:rPr>
        <w:t>Управління екології та природних ресурсів Волинської обласної державної адміністрації</w:t>
      </w:r>
      <w:r w:rsidRPr="00913FF1">
        <w:rPr>
          <w:rFonts w:ascii="Times New Roman" w:hAnsi="Times New Roman"/>
          <w:color w:val="000000"/>
          <w:sz w:val="24"/>
          <w:szCs w:val="24"/>
          <w:shd w:val="clear" w:color="auto" w:fill="FFFFFF"/>
          <w:lang w:val="uk-UA"/>
        </w:rPr>
        <w:t xml:space="preserve"> (</w:t>
      </w:r>
      <w:r w:rsidRPr="00913FF1">
        <w:rPr>
          <w:rFonts w:ascii="Times New Roman" w:hAnsi="Times New Roman"/>
          <w:sz w:val="24"/>
          <w:szCs w:val="24"/>
          <w:lang w:val="uk-UA"/>
        </w:rPr>
        <w:t>43027, Волинська обл., м. Луцьк, Київський майдан, 9, каб. 823</w:t>
      </w:r>
      <w:r w:rsidRPr="00913FF1">
        <w:rPr>
          <w:rFonts w:ascii="Times New Roman" w:hAnsi="Times New Roman"/>
          <w:color w:val="000000"/>
          <w:sz w:val="24"/>
          <w:szCs w:val="24"/>
          <w:shd w:val="clear" w:color="auto" w:fill="FFFFFF"/>
          <w:lang w:val="uk-UA"/>
        </w:rPr>
        <w:t>).</w:t>
      </w:r>
    </w:p>
    <w:p w:rsidR="00295EAC" w:rsidRPr="00913FF1" w:rsidRDefault="00295EAC" w:rsidP="00C871E8">
      <w:pPr>
        <w:spacing w:after="0"/>
        <w:ind w:firstLine="567"/>
        <w:contextualSpacing/>
        <w:jc w:val="both"/>
        <w:rPr>
          <w:rFonts w:ascii="Times New Roman" w:hAnsi="Times New Roman"/>
          <w:sz w:val="24"/>
          <w:szCs w:val="24"/>
          <w:lang w:val="uk-UA"/>
        </w:rPr>
      </w:pPr>
      <w:r w:rsidRPr="00913FF1">
        <w:rPr>
          <w:rFonts w:ascii="Times New Roman" w:hAnsi="Times New Roman"/>
          <w:b/>
          <w:bCs/>
          <w:sz w:val="24"/>
          <w:szCs w:val="24"/>
          <w:lang w:val="uk-UA"/>
        </w:rPr>
        <w:t>Необхідність проведення транскордонних консультацій щодо проекту документа державного планування</w:t>
      </w:r>
      <w:r w:rsidRPr="00913FF1">
        <w:rPr>
          <w:rFonts w:ascii="Times New Roman" w:hAnsi="Times New Roman"/>
          <w:sz w:val="24"/>
          <w:szCs w:val="24"/>
          <w:lang w:val="uk-UA"/>
        </w:rPr>
        <w:t xml:space="preserve"> </w:t>
      </w:r>
    </w:p>
    <w:p w:rsidR="00295EAC" w:rsidRPr="005E7DC4" w:rsidRDefault="00295EAC" w:rsidP="00C871E8">
      <w:pPr>
        <w:spacing w:after="0"/>
        <w:ind w:firstLine="567"/>
        <w:contextualSpacing/>
        <w:jc w:val="both"/>
        <w:rPr>
          <w:rFonts w:ascii="Times New Roman" w:hAnsi="Times New Roman"/>
          <w:color w:val="000000"/>
          <w:sz w:val="24"/>
          <w:szCs w:val="24"/>
          <w:shd w:val="clear" w:color="auto" w:fill="FFFFFF"/>
          <w:lang w:val="uk-UA"/>
        </w:rPr>
      </w:pPr>
      <w:r w:rsidRPr="005E7DC4">
        <w:rPr>
          <w:rFonts w:ascii="Times New Roman" w:hAnsi="Times New Roman"/>
          <w:lang w:val="uk-UA"/>
        </w:rPr>
        <w:t>Відсутня.</w:t>
      </w:r>
    </w:p>
    <w:p w:rsidR="00295EAC" w:rsidRDefault="00295EAC" w:rsidP="00C871E8">
      <w:pPr>
        <w:spacing w:after="0"/>
        <w:ind w:firstLine="567"/>
        <w:contextualSpacing/>
        <w:jc w:val="both"/>
        <w:rPr>
          <w:rFonts w:ascii="Times New Roman" w:hAnsi="Times New Roman"/>
          <w:color w:val="000000"/>
          <w:sz w:val="28"/>
          <w:szCs w:val="28"/>
          <w:shd w:val="clear" w:color="auto" w:fill="FFFFFF"/>
          <w:lang w:val="uk-UA"/>
        </w:rPr>
      </w:pPr>
    </w:p>
    <w:p w:rsidR="00295EAC" w:rsidRPr="00FB15A0" w:rsidRDefault="00295EAC" w:rsidP="00C871E8">
      <w:pPr>
        <w:spacing w:after="0"/>
        <w:ind w:firstLine="567"/>
        <w:contextualSpacing/>
        <w:jc w:val="both"/>
        <w:rPr>
          <w:rFonts w:ascii="Times New Roman" w:hAnsi="Times New Roman"/>
          <w:sz w:val="28"/>
          <w:szCs w:val="28"/>
          <w:lang w:val="uk-UA"/>
        </w:rPr>
      </w:pPr>
    </w:p>
    <w:p w:rsidR="00295EAC" w:rsidRDefault="00295EAC" w:rsidP="00C871E8">
      <w:pPr>
        <w:spacing w:after="0"/>
        <w:contextualSpacing/>
      </w:pPr>
    </w:p>
    <w:sectPr w:rsidR="00295EAC" w:rsidSect="004D1D74">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Aptos Display">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1D74"/>
    <w:rsid w:val="00027BBC"/>
    <w:rsid w:val="00061A28"/>
    <w:rsid w:val="000A04E1"/>
    <w:rsid w:val="000C0588"/>
    <w:rsid w:val="000E1D9B"/>
    <w:rsid w:val="00175D84"/>
    <w:rsid w:val="001A6C22"/>
    <w:rsid w:val="0024434E"/>
    <w:rsid w:val="00283C5D"/>
    <w:rsid w:val="00295EAC"/>
    <w:rsid w:val="003E62AE"/>
    <w:rsid w:val="0040402D"/>
    <w:rsid w:val="004600FF"/>
    <w:rsid w:val="004B73C4"/>
    <w:rsid w:val="004C1013"/>
    <w:rsid w:val="004D1D74"/>
    <w:rsid w:val="00533814"/>
    <w:rsid w:val="0054341D"/>
    <w:rsid w:val="005E7DC4"/>
    <w:rsid w:val="007530BD"/>
    <w:rsid w:val="007A43B6"/>
    <w:rsid w:val="007C4259"/>
    <w:rsid w:val="008171B4"/>
    <w:rsid w:val="008335BB"/>
    <w:rsid w:val="00913FF1"/>
    <w:rsid w:val="009A06F4"/>
    <w:rsid w:val="00A00C7C"/>
    <w:rsid w:val="00A1660F"/>
    <w:rsid w:val="00A504F5"/>
    <w:rsid w:val="00AA1958"/>
    <w:rsid w:val="00AA423D"/>
    <w:rsid w:val="00B81124"/>
    <w:rsid w:val="00B84070"/>
    <w:rsid w:val="00BC318B"/>
    <w:rsid w:val="00BD64CE"/>
    <w:rsid w:val="00BF2C55"/>
    <w:rsid w:val="00C75289"/>
    <w:rsid w:val="00C871E8"/>
    <w:rsid w:val="00C9344B"/>
    <w:rsid w:val="00CD1EC5"/>
    <w:rsid w:val="00D31C29"/>
    <w:rsid w:val="00D35848"/>
    <w:rsid w:val="00DB6BFF"/>
    <w:rsid w:val="00EA736B"/>
    <w:rsid w:val="00EF1422"/>
    <w:rsid w:val="00F13B6E"/>
    <w:rsid w:val="00FB15A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D1D74"/>
    <w:pPr>
      <w:spacing w:after="160" w:line="259" w:lineRule="auto"/>
    </w:pPr>
    <w:rPr>
      <w:lang w:val="en-US" w:eastAsia="en-US"/>
    </w:rPr>
  </w:style>
  <w:style w:type="paragraph" w:styleId="Heading1">
    <w:name w:val="heading 1"/>
    <w:basedOn w:val="Normal"/>
    <w:next w:val="Normal"/>
    <w:link w:val="Heading1Char"/>
    <w:uiPriority w:val="99"/>
    <w:qFormat/>
    <w:rsid w:val="004D1D74"/>
    <w:pPr>
      <w:keepNext/>
      <w:keepLines/>
      <w:spacing w:before="360" w:after="80" w:line="278" w:lineRule="auto"/>
      <w:outlineLvl w:val="0"/>
    </w:pPr>
    <w:rPr>
      <w:rFonts w:ascii="Aptos Display" w:eastAsia="Times New Roman" w:hAnsi="Aptos Display"/>
      <w:color w:val="0F4761"/>
      <w:kern w:val="2"/>
      <w:sz w:val="40"/>
      <w:szCs w:val="40"/>
    </w:rPr>
  </w:style>
  <w:style w:type="paragraph" w:styleId="Heading2">
    <w:name w:val="heading 2"/>
    <w:basedOn w:val="Normal"/>
    <w:next w:val="Normal"/>
    <w:link w:val="Heading2Char"/>
    <w:uiPriority w:val="99"/>
    <w:qFormat/>
    <w:rsid w:val="004D1D74"/>
    <w:pPr>
      <w:keepNext/>
      <w:keepLines/>
      <w:spacing w:before="160" w:after="80" w:line="278" w:lineRule="auto"/>
      <w:outlineLvl w:val="1"/>
    </w:pPr>
    <w:rPr>
      <w:rFonts w:ascii="Aptos Display" w:eastAsia="Times New Roman" w:hAnsi="Aptos Display"/>
      <w:color w:val="0F4761"/>
      <w:kern w:val="2"/>
      <w:sz w:val="32"/>
      <w:szCs w:val="32"/>
    </w:rPr>
  </w:style>
  <w:style w:type="paragraph" w:styleId="Heading3">
    <w:name w:val="heading 3"/>
    <w:basedOn w:val="Normal"/>
    <w:next w:val="Normal"/>
    <w:link w:val="Heading3Char"/>
    <w:uiPriority w:val="99"/>
    <w:qFormat/>
    <w:rsid w:val="004D1D74"/>
    <w:pPr>
      <w:keepNext/>
      <w:keepLines/>
      <w:spacing w:before="160" w:after="80" w:line="278" w:lineRule="auto"/>
      <w:outlineLvl w:val="2"/>
    </w:pPr>
    <w:rPr>
      <w:rFonts w:eastAsia="Times New Roman"/>
      <w:color w:val="0F4761"/>
      <w:kern w:val="2"/>
      <w:sz w:val="28"/>
      <w:szCs w:val="28"/>
    </w:rPr>
  </w:style>
  <w:style w:type="paragraph" w:styleId="Heading4">
    <w:name w:val="heading 4"/>
    <w:basedOn w:val="Normal"/>
    <w:next w:val="Normal"/>
    <w:link w:val="Heading4Char"/>
    <w:uiPriority w:val="99"/>
    <w:qFormat/>
    <w:rsid w:val="004D1D74"/>
    <w:pPr>
      <w:keepNext/>
      <w:keepLines/>
      <w:spacing w:before="80" w:after="40" w:line="278" w:lineRule="auto"/>
      <w:outlineLvl w:val="3"/>
    </w:pPr>
    <w:rPr>
      <w:rFonts w:eastAsia="Times New Roman"/>
      <w:i/>
      <w:iCs/>
      <w:color w:val="0F4761"/>
      <w:kern w:val="2"/>
      <w:sz w:val="24"/>
      <w:szCs w:val="24"/>
    </w:rPr>
  </w:style>
  <w:style w:type="paragraph" w:styleId="Heading5">
    <w:name w:val="heading 5"/>
    <w:basedOn w:val="Normal"/>
    <w:next w:val="Normal"/>
    <w:link w:val="Heading5Char"/>
    <w:uiPriority w:val="99"/>
    <w:qFormat/>
    <w:rsid w:val="004D1D74"/>
    <w:pPr>
      <w:keepNext/>
      <w:keepLines/>
      <w:spacing w:before="80" w:after="40" w:line="278" w:lineRule="auto"/>
      <w:outlineLvl w:val="4"/>
    </w:pPr>
    <w:rPr>
      <w:rFonts w:eastAsia="Times New Roman"/>
      <w:color w:val="0F4761"/>
      <w:kern w:val="2"/>
      <w:sz w:val="24"/>
      <w:szCs w:val="24"/>
    </w:rPr>
  </w:style>
  <w:style w:type="paragraph" w:styleId="Heading6">
    <w:name w:val="heading 6"/>
    <w:basedOn w:val="Normal"/>
    <w:next w:val="Normal"/>
    <w:link w:val="Heading6Char"/>
    <w:uiPriority w:val="99"/>
    <w:qFormat/>
    <w:rsid w:val="004D1D74"/>
    <w:pPr>
      <w:keepNext/>
      <w:keepLines/>
      <w:spacing w:before="40" w:after="0" w:line="278" w:lineRule="auto"/>
      <w:outlineLvl w:val="5"/>
    </w:pPr>
    <w:rPr>
      <w:rFonts w:eastAsia="Times New Roman"/>
      <w:i/>
      <w:iCs/>
      <w:color w:val="595959"/>
      <w:kern w:val="2"/>
      <w:sz w:val="24"/>
      <w:szCs w:val="24"/>
    </w:rPr>
  </w:style>
  <w:style w:type="paragraph" w:styleId="Heading7">
    <w:name w:val="heading 7"/>
    <w:basedOn w:val="Normal"/>
    <w:next w:val="Normal"/>
    <w:link w:val="Heading7Char"/>
    <w:uiPriority w:val="99"/>
    <w:qFormat/>
    <w:rsid w:val="004D1D74"/>
    <w:pPr>
      <w:keepNext/>
      <w:keepLines/>
      <w:spacing w:before="40" w:after="0" w:line="278" w:lineRule="auto"/>
      <w:outlineLvl w:val="6"/>
    </w:pPr>
    <w:rPr>
      <w:rFonts w:eastAsia="Times New Roman"/>
      <w:color w:val="595959"/>
      <w:kern w:val="2"/>
      <w:sz w:val="24"/>
      <w:szCs w:val="24"/>
    </w:rPr>
  </w:style>
  <w:style w:type="paragraph" w:styleId="Heading8">
    <w:name w:val="heading 8"/>
    <w:basedOn w:val="Normal"/>
    <w:next w:val="Normal"/>
    <w:link w:val="Heading8Char"/>
    <w:uiPriority w:val="99"/>
    <w:qFormat/>
    <w:rsid w:val="004D1D74"/>
    <w:pPr>
      <w:keepNext/>
      <w:keepLines/>
      <w:spacing w:after="0" w:line="278" w:lineRule="auto"/>
      <w:outlineLvl w:val="7"/>
    </w:pPr>
    <w:rPr>
      <w:rFonts w:eastAsia="Times New Roman"/>
      <w:i/>
      <w:iCs/>
      <w:color w:val="272727"/>
      <w:kern w:val="2"/>
      <w:sz w:val="24"/>
      <w:szCs w:val="24"/>
    </w:rPr>
  </w:style>
  <w:style w:type="paragraph" w:styleId="Heading9">
    <w:name w:val="heading 9"/>
    <w:basedOn w:val="Normal"/>
    <w:next w:val="Normal"/>
    <w:link w:val="Heading9Char"/>
    <w:uiPriority w:val="99"/>
    <w:qFormat/>
    <w:rsid w:val="004D1D74"/>
    <w:pPr>
      <w:keepNext/>
      <w:keepLines/>
      <w:spacing w:after="0" w:line="278" w:lineRule="auto"/>
      <w:outlineLvl w:val="8"/>
    </w:pPr>
    <w:rPr>
      <w:rFonts w:eastAsia="Times New Roman"/>
      <w:color w:val="272727"/>
      <w:kern w:val="2"/>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1D74"/>
    <w:rPr>
      <w:rFonts w:ascii="Aptos Display" w:hAnsi="Aptos Display" w:cs="Times New Roman"/>
      <w:color w:val="0F4761"/>
      <w:sz w:val="40"/>
      <w:szCs w:val="40"/>
    </w:rPr>
  </w:style>
  <w:style w:type="character" w:customStyle="1" w:styleId="Heading2Char">
    <w:name w:val="Heading 2 Char"/>
    <w:basedOn w:val="DefaultParagraphFont"/>
    <w:link w:val="Heading2"/>
    <w:uiPriority w:val="99"/>
    <w:semiHidden/>
    <w:locked/>
    <w:rsid w:val="004D1D74"/>
    <w:rPr>
      <w:rFonts w:ascii="Aptos Display"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4D1D74"/>
    <w:rPr>
      <w:rFonts w:eastAsia="Times New Roman" w:cs="Times New Roman"/>
      <w:color w:val="0F4761"/>
      <w:sz w:val="28"/>
      <w:szCs w:val="28"/>
    </w:rPr>
  </w:style>
  <w:style w:type="character" w:customStyle="1" w:styleId="Heading4Char">
    <w:name w:val="Heading 4 Char"/>
    <w:basedOn w:val="DefaultParagraphFont"/>
    <w:link w:val="Heading4"/>
    <w:uiPriority w:val="99"/>
    <w:semiHidden/>
    <w:locked/>
    <w:rsid w:val="004D1D74"/>
    <w:rPr>
      <w:rFonts w:eastAsia="Times New Roman" w:cs="Times New Roman"/>
      <w:i/>
      <w:iCs/>
      <w:color w:val="0F4761"/>
    </w:rPr>
  </w:style>
  <w:style w:type="character" w:customStyle="1" w:styleId="Heading5Char">
    <w:name w:val="Heading 5 Char"/>
    <w:basedOn w:val="DefaultParagraphFont"/>
    <w:link w:val="Heading5"/>
    <w:uiPriority w:val="99"/>
    <w:semiHidden/>
    <w:locked/>
    <w:rsid w:val="004D1D74"/>
    <w:rPr>
      <w:rFonts w:eastAsia="Times New Roman" w:cs="Times New Roman"/>
      <w:color w:val="0F4761"/>
    </w:rPr>
  </w:style>
  <w:style w:type="character" w:customStyle="1" w:styleId="Heading6Char">
    <w:name w:val="Heading 6 Char"/>
    <w:basedOn w:val="DefaultParagraphFont"/>
    <w:link w:val="Heading6"/>
    <w:uiPriority w:val="99"/>
    <w:semiHidden/>
    <w:locked/>
    <w:rsid w:val="004D1D74"/>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4D1D74"/>
    <w:rPr>
      <w:rFonts w:eastAsia="Times New Roman" w:cs="Times New Roman"/>
      <w:color w:val="595959"/>
    </w:rPr>
  </w:style>
  <w:style w:type="character" w:customStyle="1" w:styleId="Heading8Char">
    <w:name w:val="Heading 8 Char"/>
    <w:basedOn w:val="DefaultParagraphFont"/>
    <w:link w:val="Heading8"/>
    <w:uiPriority w:val="99"/>
    <w:semiHidden/>
    <w:locked/>
    <w:rsid w:val="004D1D74"/>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4D1D74"/>
    <w:rPr>
      <w:rFonts w:eastAsia="Times New Roman" w:cs="Times New Roman"/>
      <w:color w:val="272727"/>
    </w:rPr>
  </w:style>
  <w:style w:type="paragraph" w:styleId="Title">
    <w:name w:val="Title"/>
    <w:basedOn w:val="Normal"/>
    <w:next w:val="Normal"/>
    <w:link w:val="TitleChar"/>
    <w:uiPriority w:val="99"/>
    <w:qFormat/>
    <w:rsid w:val="004D1D74"/>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99"/>
    <w:locked/>
    <w:rsid w:val="004D1D74"/>
    <w:rPr>
      <w:rFonts w:ascii="Aptos Display" w:hAnsi="Aptos Display" w:cs="Times New Roman"/>
      <w:spacing w:val="-10"/>
      <w:kern w:val="28"/>
      <w:sz w:val="56"/>
      <w:szCs w:val="56"/>
    </w:rPr>
  </w:style>
  <w:style w:type="paragraph" w:styleId="Subtitle">
    <w:name w:val="Subtitle"/>
    <w:basedOn w:val="Normal"/>
    <w:next w:val="Normal"/>
    <w:link w:val="SubtitleChar"/>
    <w:uiPriority w:val="99"/>
    <w:qFormat/>
    <w:rsid w:val="004D1D74"/>
    <w:pPr>
      <w:numPr>
        <w:ilvl w:val="1"/>
      </w:numPr>
      <w:spacing w:line="278" w:lineRule="auto"/>
    </w:pPr>
    <w:rPr>
      <w:rFonts w:eastAsia="Times New Roman"/>
      <w:color w:val="595959"/>
      <w:spacing w:val="15"/>
      <w:kern w:val="2"/>
      <w:sz w:val="28"/>
      <w:szCs w:val="28"/>
    </w:rPr>
  </w:style>
  <w:style w:type="character" w:customStyle="1" w:styleId="SubtitleChar">
    <w:name w:val="Subtitle Char"/>
    <w:basedOn w:val="DefaultParagraphFont"/>
    <w:link w:val="Subtitle"/>
    <w:uiPriority w:val="99"/>
    <w:locked/>
    <w:rsid w:val="004D1D74"/>
    <w:rPr>
      <w:rFonts w:eastAsia="Times New Roman" w:cs="Times New Roman"/>
      <w:color w:val="595959"/>
      <w:spacing w:val="15"/>
      <w:sz w:val="28"/>
      <w:szCs w:val="28"/>
    </w:rPr>
  </w:style>
  <w:style w:type="paragraph" w:styleId="Quote">
    <w:name w:val="Quote"/>
    <w:basedOn w:val="Normal"/>
    <w:next w:val="Normal"/>
    <w:link w:val="QuoteChar"/>
    <w:uiPriority w:val="99"/>
    <w:qFormat/>
    <w:rsid w:val="004D1D74"/>
    <w:pPr>
      <w:spacing w:before="160" w:line="278" w:lineRule="auto"/>
      <w:jc w:val="center"/>
    </w:pPr>
    <w:rPr>
      <w:i/>
      <w:iCs/>
      <w:color w:val="404040"/>
      <w:kern w:val="2"/>
      <w:sz w:val="24"/>
      <w:szCs w:val="24"/>
    </w:rPr>
  </w:style>
  <w:style w:type="character" w:customStyle="1" w:styleId="QuoteChar">
    <w:name w:val="Quote Char"/>
    <w:basedOn w:val="DefaultParagraphFont"/>
    <w:link w:val="Quote"/>
    <w:uiPriority w:val="99"/>
    <w:locked/>
    <w:rsid w:val="004D1D74"/>
    <w:rPr>
      <w:rFonts w:cs="Times New Roman"/>
      <w:i/>
      <w:iCs/>
      <w:color w:val="404040"/>
    </w:rPr>
  </w:style>
  <w:style w:type="paragraph" w:styleId="ListParagraph">
    <w:name w:val="List Paragraph"/>
    <w:basedOn w:val="Normal"/>
    <w:uiPriority w:val="99"/>
    <w:qFormat/>
    <w:rsid w:val="004D1D74"/>
    <w:pPr>
      <w:spacing w:line="278" w:lineRule="auto"/>
      <w:ind w:left="720"/>
      <w:contextualSpacing/>
    </w:pPr>
    <w:rPr>
      <w:kern w:val="2"/>
      <w:sz w:val="24"/>
      <w:szCs w:val="24"/>
    </w:rPr>
  </w:style>
  <w:style w:type="character" w:styleId="IntenseEmphasis">
    <w:name w:val="Intense Emphasis"/>
    <w:basedOn w:val="DefaultParagraphFont"/>
    <w:uiPriority w:val="99"/>
    <w:qFormat/>
    <w:rsid w:val="004D1D74"/>
    <w:rPr>
      <w:rFonts w:cs="Times New Roman"/>
      <w:i/>
      <w:iCs/>
      <w:color w:val="0F4761"/>
    </w:rPr>
  </w:style>
  <w:style w:type="paragraph" w:styleId="IntenseQuote">
    <w:name w:val="Intense Quote"/>
    <w:basedOn w:val="Normal"/>
    <w:next w:val="Normal"/>
    <w:link w:val="IntenseQuoteChar"/>
    <w:uiPriority w:val="99"/>
    <w:qFormat/>
    <w:rsid w:val="004D1D74"/>
    <w:pPr>
      <w:pBdr>
        <w:top w:val="single" w:sz="4" w:space="10" w:color="0F4761"/>
        <w:bottom w:val="single" w:sz="4" w:space="10" w:color="0F4761"/>
      </w:pBdr>
      <w:spacing w:before="360" w:after="360" w:line="278" w:lineRule="auto"/>
      <w:ind w:left="864" w:right="864"/>
      <w:jc w:val="center"/>
    </w:pPr>
    <w:rPr>
      <w:i/>
      <w:iCs/>
      <w:color w:val="0F4761"/>
      <w:kern w:val="2"/>
      <w:sz w:val="24"/>
      <w:szCs w:val="24"/>
    </w:rPr>
  </w:style>
  <w:style w:type="character" w:customStyle="1" w:styleId="IntenseQuoteChar">
    <w:name w:val="Intense Quote Char"/>
    <w:basedOn w:val="DefaultParagraphFont"/>
    <w:link w:val="IntenseQuote"/>
    <w:uiPriority w:val="99"/>
    <w:locked/>
    <w:rsid w:val="004D1D74"/>
    <w:rPr>
      <w:rFonts w:cs="Times New Roman"/>
      <w:i/>
      <w:iCs/>
      <w:color w:val="0F4761"/>
    </w:rPr>
  </w:style>
  <w:style w:type="character" w:styleId="IntenseReference">
    <w:name w:val="Intense Reference"/>
    <w:basedOn w:val="DefaultParagraphFont"/>
    <w:uiPriority w:val="99"/>
    <w:qFormat/>
    <w:rsid w:val="004D1D74"/>
    <w:rPr>
      <w:rFonts w:cs="Times New Roman"/>
      <w:b/>
      <w:bCs/>
      <w:smallCaps/>
      <w:color w:val="0F4761"/>
      <w:spacing w:val="5"/>
    </w:rPr>
  </w:style>
  <w:style w:type="character" w:styleId="Hyperlink">
    <w:name w:val="Hyperlink"/>
    <w:basedOn w:val="DefaultParagraphFont"/>
    <w:uiPriority w:val="99"/>
    <w:rsid w:val="004D1D74"/>
    <w:rPr>
      <w:rFonts w:cs="Times New Roman"/>
      <w:color w:val="467886"/>
      <w:u w:val="single"/>
    </w:rPr>
  </w:style>
  <w:style w:type="character" w:customStyle="1" w:styleId="1">
    <w:name w:val="Незакрита згадка1"/>
    <w:basedOn w:val="DefaultParagraphFont"/>
    <w:uiPriority w:val="99"/>
    <w:semiHidden/>
    <w:rsid w:val="00175D84"/>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76332969">
      <w:marLeft w:val="0"/>
      <w:marRight w:val="0"/>
      <w:marTop w:val="0"/>
      <w:marBottom w:val="0"/>
      <w:divBdr>
        <w:top w:val="none" w:sz="0" w:space="0" w:color="auto"/>
        <w:left w:val="none" w:sz="0" w:space="0" w:color="auto"/>
        <w:bottom w:val="none" w:sz="0" w:space="0" w:color="auto"/>
        <w:right w:val="none" w:sz="0" w:space="0" w:color="auto"/>
      </w:divBdr>
      <w:divsChild>
        <w:div w:id="1976332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co@voleco.voladm.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79</TotalTime>
  <Pages>1</Pages>
  <Words>404</Words>
  <Characters>2306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 Ostroushko</dc:creator>
  <cp:keywords/>
  <dc:description/>
  <cp:lastModifiedBy>root</cp:lastModifiedBy>
  <cp:revision>26</cp:revision>
  <dcterms:created xsi:type="dcterms:W3CDTF">2025-09-02T15:11:00Z</dcterms:created>
  <dcterms:modified xsi:type="dcterms:W3CDTF">2026-03-12T13:37:00Z</dcterms:modified>
</cp:coreProperties>
</file>