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0672C" w14:textId="77777777" w:rsidR="007A23D0" w:rsidRPr="00542066" w:rsidRDefault="007A23D0" w:rsidP="007A23D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bookmarkStart w:id="0" w:name="_Hlk42773787"/>
      <w:r w:rsidRPr="00542066">
        <w:rPr>
          <w:rFonts w:ascii="Times New Roman" w:eastAsia="Times New Roman" w:hAnsi="Times New Roman" w:cs="Times New Roman"/>
          <w:color w:val="000000" w:themeColor="text1"/>
          <w:sz w:val="24"/>
          <w:szCs w:val="24"/>
        </w:rPr>
        <w:t xml:space="preserve">Додаток </w:t>
      </w:r>
      <w:r>
        <w:rPr>
          <w:rFonts w:ascii="Times New Roman" w:eastAsia="Times New Roman" w:hAnsi="Times New Roman" w:cs="Times New Roman"/>
          <w:color w:val="000000" w:themeColor="text1"/>
          <w:sz w:val="24"/>
          <w:szCs w:val="24"/>
          <w:lang w:val="uk-UA"/>
        </w:rPr>
        <w:t>5 до Програми</w:t>
      </w:r>
    </w:p>
    <w:p w14:paraId="6B62F639" w14:textId="77777777" w:rsidR="007A23D0" w:rsidRPr="00542066" w:rsidRDefault="007A23D0" w:rsidP="007A23D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Договір №</w:t>
      </w:r>
    </w:p>
    <w:p w14:paraId="4E8CD0A2" w14:textId="77777777" w:rsidR="007A23D0" w:rsidRPr="00542066" w:rsidRDefault="007A23D0" w:rsidP="007A23D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bCs/>
          <w:color w:val="000000" w:themeColor="text1"/>
          <w:sz w:val="24"/>
          <w:szCs w:val="24"/>
          <w:lang w:val="uk-UA"/>
        </w:rPr>
        <w:t>про надання поворотної фінансової допомоги</w:t>
      </w:r>
    </w:p>
    <w:p w14:paraId="0B2CAE4C"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bCs/>
          <w:color w:val="000000" w:themeColor="text1"/>
          <w:sz w:val="24"/>
          <w:szCs w:val="24"/>
          <w:lang w:val="uk-UA"/>
        </w:rPr>
        <w:t> </w:t>
      </w:r>
    </w:p>
    <w:tbl>
      <w:tblPr>
        <w:tblW w:w="0" w:type="auto"/>
        <w:tblCellMar>
          <w:top w:w="15" w:type="dxa"/>
          <w:left w:w="15" w:type="dxa"/>
          <w:bottom w:w="15" w:type="dxa"/>
          <w:right w:w="15" w:type="dxa"/>
        </w:tblCellMar>
        <w:tblLook w:val="00A0" w:firstRow="1" w:lastRow="0" w:firstColumn="1" w:lastColumn="0" w:noHBand="0" w:noVBand="0"/>
      </w:tblPr>
      <w:tblGrid>
        <w:gridCol w:w="4665"/>
        <w:gridCol w:w="4680"/>
      </w:tblGrid>
      <w:tr w:rsidR="007A23D0" w:rsidRPr="00542066" w14:paraId="7C6FF091" w14:textId="77777777" w:rsidTr="00AE729E">
        <w:tc>
          <w:tcPr>
            <w:tcW w:w="4665" w:type="dxa"/>
            <w:vAlign w:val="center"/>
          </w:tcPr>
          <w:p w14:paraId="4C274C1C" w14:textId="779166AB"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м.</w:t>
            </w:r>
            <w:r w:rsidR="00005812">
              <w:rPr>
                <w:rFonts w:ascii="Times New Roman" w:eastAsia="Times New Roman" w:hAnsi="Times New Roman" w:cs="Times New Roman"/>
                <w:color w:val="000000" w:themeColor="text1"/>
                <w:sz w:val="24"/>
                <w:szCs w:val="24"/>
                <w:lang w:val="uk-UA"/>
              </w:rPr>
              <w:t>Ковель</w:t>
            </w:r>
            <w:r w:rsidRPr="00542066">
              <w:rPr>
                <w:rFonts w:ascii="Times New Roman" w:eastAsia="Times New Roman" w:hAnsi="Times New Roman" w:cs="Times New Roman"/>
                <w:color w:val="000000" w:themeColor="text1"/>
                <w:sz w:val="24"/>
                <w:szCs w:val="24"/>
                <w:lang w:val="uk-UA"/>
              </w:rPr>
              <w:t xml:space="preserve">                                                                    </w:t>
            </w:r>
          </w:p>
        </w:tc>
        <w:tc>
          <w:tcPr>
            <w:tcW w:w="4680" w:type="dxa"/>
            <w:vAlign w:val="center"/>
          </w:tcPr>
          <w:p w14:paraId="1A9FB859" w14:textId="77777777"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                                   «      »                  20       р.</w:t>
            </w:r>
          </w:p>
        </w:tc>
      </w:tr>
      <w:tr w:rsidR="007A23D0" w:rsidRPr="00542066" w14:paraId="081FF48A" w14:textId="77777777" w:rsidTr="00AE729E">
        <w:tc>
          <w:tcPr>
            <w:tcW w:w="4665" w:type="dxa"/>
            <w:vAlign w:val="center"/>
          </w:tcPr>
          <w:p w14:paraId="6D6CDA64" w14:textId="77777777"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p>
        </w:tc>
        <w:tc>
          <w:tcPr>
            <w:tcW w:w="4680" w:type="dxa"/>
            <w:vAlign w:val="center"/>
          </w:tcPr>
          <w:p w14:paraId="040327F1" w14:textId="77777777"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p>
        </w:tc>
      </w:tr>
    </w:tbl>
    <w:p w14:paraId="4CF4F726"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14:paraId="6CBA3C4D"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Добровільне об’єднання органів місцевого самоврядування – асоціація «Енергоефективні міста України», в особі її виконавчого директора </w:t>
      </w:r>
      <w:r>
        <w:rPr>
          <w:rFonts w:ascii="Times New Roman" w:eastAsia="Times New Roman" w:hAnsi="Times New Roman" w:cs="Times New Roman"/>
          <w:color w:val="000000" w:themeColor="text1"/>
          <w:sz w:val="24"/>
          <w:szCs w:val="24"/>
          <w:lang w:val="uk-UA"/>
        </w:rPr>
        <w:t>__________________________________</w:t>
      </w:r>
      <w:r w:rsidRPr="00542066">
        <w:rPr>
          <w:rFonts w:ascii="Times New Roman" w:eastAsia="Times New Roman" w:hAnsi="Times New Roman" w:cs="Times New Roman"/>
          <w:color w:val="000000" w:themeColor="text1"/>
          <w:sz w:val="24"/>
          <w:szCs w:val="24"/>
          <w:lang w:val="uk-UA"/>
        </w:rPr>
        <w:t xml:space="preserve">, з одного боку  (надалі  Позикодавець), з одного боку, та Об’єднання співвласників багатоквартирного будинку ______________________ по вул. _____________ у м._____________________ (надалі Позичальник), з іншого боку, а разом – Сторони, враховуючи рішення ____________ Комісії </w:t>
      </w:r>
      <w:r w:rsidR="00E45B43">
        <w:rPr>
          <w:rFonts w:ascii="Times New Roman" w:eastAsia="Times New Roman" w:hAnsi="Times New Roman" w:cs="Times New Roman"/>
          <w:color w:val="000000" w:themeColor="text1"/>
          <w:sz w:val="24"/>
          <w:szCs w:val="24"/>
          <w:lang w:val="uk-UA"/>
        </w:rPr>
        <w:br/>
      </w:r>
      <w:r w:rsidRPr="00542066">
        <w:rPr>
          <w:rFonts w:ascii="Times New Roman" w:eastAsia="Times New Roman" w:hAnsi="Times New Roman" w:cs="Times New Roman"/>
          <w:color w:val="000000" w:themeColor="text1"/>
          <w:sz w:val="24"/>
          <w:szCs w:val="24"/>
          <w:lang w:val="uk-UA"/>
        </w:rPr>
        <w:t>з конкурсного відбору позичальників коштів РФМ АЕМУ №____від _____________ уклали даний Договір про наступне :</w:t>
      </w:r>
    </w:p>
    <w:p w14:paraId="3FA84B76"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14:paraId="3663C084" w14:textId="77777777" w:rsidR="007A23D0" w:rsidRPr="00542066"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ПРЕДМЕТ ТА ТЕРМІНИ ДОГОВОРУ</w:t>
      </w:r>
    </w:p>
    <w:p w14:paraId="2BDD48D8" w14:textId="48B1160B" w:rsidR="007A23D0" w:rsidRPr="00542066" w:rsidRDefault="007A23D0" w:rsidP="00005812">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1.1.</w:t>
      </w:r>
      <w:r w:rsidR="00005812">
        <w:rPr>
          <w:rFonts w:ascii="Times New Roman" w:eastAsia="Times New Roman" w:hAnsi="Times New Roman" w:cs="Times New Roman"/>
          <w:color w:val="000000" w:themeColor="text1"/>
          <w:sz w:val="24"/>
          <w:szCs w:val="24"/>
          <w:lang w:val="uk-UA"/>
        </w:rPr>
        <w:t xml:space="preserve"> </w:t>
      </w:r>
      <w:r w:rsidRPr="00542066">
        <w:rPr>
          <w:rFonts w:ascii="Times New Roman" w:eastAsia="Times New Roman" w:hAnsi="Times New Roman" w:cs="Times New Roman"/>
          <w:color w:val="000000" w:themeColor="text1"/>
          <w:sz w:val="24"/>
          <w:szCs w:val="24"/>
          <w:lang w:val="uk-UA"/>
        </w:rPr>
        <w:t>Позикодавець надає  Позичальнику поворотну фінансову допомогу, а Позичальник зобов’язується повернути надані грошові кошти в порядку та на умовах, передбачених даним Договором.</w:t>
      </w:r>
    </w:p>
    <w:p w14:paraId="6340457B" w14:textId="20D80043" w:rsidR="007A23D0" w:rsidRDefault="007A23D0" w:rsidP="00005812">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1.2.  Поворотна  фінансова допомога  (надалі допомога) – це сума грошових коштів в національній валюті України, передана у користування на визначений строк відповідно до даного Договору.</w:t>
      </w:r>
    </w:p>
    <w:p w14:paraId="193F111C" w14:textId="3F66BABA" w:rsidR="00005812" w:rsidRPr="00005812" w:rsidRDefault="00005812" w:rsidP="00005812">
      <w:pPr>
        <w:pStyle w:val="ListParagraph"/>
        <w:numPr>
          <w:ilvl w:val="1"/>
          <w:numId w:val="3"/>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4"/>
          <w:szCs w:val="24"/>
          <w:lang w:val="uk-UA"/>
        </w:rPr>
      </w:pPr>
      <w:r w:rsidRPr="00005812">
        <w:rPr>
          <w:rFonts w:ascii="Times New Roman" w:eastAsia="Times New Roman" w:hAnsi="Times New Roman" w:cs="Times New Roman"/>
          <w:color w:val="000000" w:themeColor="text1"/>
          <w:sz w:val="24"/>
          <w:szCs w:val="24"/>
          <w:lang w:val="uk-UA"/>
        </w:rPr>
        <w:t>Поворотна  фінансова допомога – це сума грошових коштів в національній валюті України, передана у користування на визначений строк відповідно до даного Договору.</w:t>
      </w:r>
    </w:p>
    <w:p w14:paraId="198EE049" w14:textId="4C471F79" w:rsidR="00005812" w:rsidRPr="00005812" w:rsidRDefault="00005812" w:rsidP="00005812">
      <w:pPr>
        <w:pStyle w:val="ListParagraph"/>
        <w:numPr>
          <w:ilvl w:val="1"/>
          <w:numId w:val="3"/>
        </w:numPr>
        <w:shd w:val="clear" w:color="auto" w:fill="FFFFFF"/>
        <w:tabs>
          <w:tab w:val="left" w:pos="284"/>
          <w:tab w:val="left" w:pos="426"/>
        </w:tabs>
        <w:spacing w:after="0" w:line="240" w:lineRule="auto"/>
        <w:ind w:left="0" w:firstLine="0"/>
        <w:jc w:val="both"/>
        <w:rPr>
          <w:rFonts w:ascii="Times New Roman" w:eastAsia="Times New Roman" w:hAnsi="Times New Roman" w:cs="Times New Roman"/>
          <w:color w:val="000000" w:themeColor="text1"/>
          <w:sz w:val="24"/>
          <w:szCs w:val="24"/>
          <w:lang w:val="uk-UA"/>
        </w:rPr>
      </w:pPr>
      <w:r w:rsidRPr="00005812">
        <w:rPr>
          <w:rFonts w:ascii="Times New Roman" w:eastAsia="Times New Roman" w:hAnsi="Times New Roman" w:cs="Times New Roman"/>
          <w:color w:val="000000" w:themeColor="text1"/>
          <w:sz w:val="24"/>
          <w:szCs w:val="24"/>
          <w:lang w:val="uk-UA"/>
        </w:rPr>
        <w:t xml:space="preserve">Позичальник компенсує кошти, витрачені Позикодавцем на обслуговування банківських операцій (зокрема, комісії банку), пов’язаних з виконанням даного Договору. </w:t>
      </w:r>
    </w:p>
    <w:p w14:paraId="33B676AC" w14:textId="77777777" w:rsidR="007A23D0" w:rsidRPr="00542066" w:rsidRDefault="007A23D0" w:rsidP="00005812">
      <w:pPr>
        <w:numPr>
          <w:ilvl w:val="0"/>
          <w:numId w:val="1"/>
        </w:numPr>
        <w:shd w:val="clear" w:color="auto" w:fill="FFFFFF"/>
        <w:spacing w:before="240" w:after="27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УМОВИ НАДАННЯ ТА ПОВЕРНЕННЯ ДОПОМОГИ</w:t>
      </w:r>
    </w:p>
    <w:p w14:paraId="79F3690A" w14:textId="5A138311" w:rsidR="007A23D0" w:rsidRPr="00542066" w:rsidRDefault="007A23D0" w:rsidP="00005812">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2.1. Поворотна фінансова допомога є цільовою та надається позичальнику для визначених цілей: _______________________(</w:t>
      </w:r>
      <w:r w:rsidR="00005812">
        <w:rPr>
          <w:rFonts w:ascii="Times New Roman" w:eastAsia="Times New Roman" w:hAnsi="Times New Roman" w:cs="Times New Roman"/>
          <w:color w:val="000000" w:themeColor="text1"/>
          <w:sz w:val="24"/>
          <w:szCs w:val="24"/>
          <w:lang w:val="uk-UA"/>
        </w:rPr>
        <w:t>вказуються які саме заходи</w:t>
      </w:r>
      <w:r w:rsidRPr="00542066">
        <w:rPr>
          <w:rFonts w:ascii="Times New Roman" w:eastAsia="Times New Roman" w:hAnsi="Times New Roman" w:cs="Times New Roman"/>
          <w:color w:val="000000" w:themeColor="text1"/>
          <w:sz w:val="24"/>
          <w:szCs w:val="24"/>
          <w:lang w:val="uk-UA"/>
        </w:rPr>
        <w:t>) згідно заявки одним платежем в національній валюті України.</w:t>
      </w:r>
    </w:p>
    <w:p w14:paraId="240BBDF0" w14:textId="6104C3EA" w:rsidR="00005812" w:rsidRDefault="007A23D0" w:rsidP="00005812">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2.2.</w:t>
      </w:r>
      <w:r w:rsidR="00005812">
        <w:rPr>
          <w:rFonts w:ascii="Times New Roman" w:eastAsia="Times New Roman" w:hAnsi="Times New Roman" w:cs="Times New Roman"/>
          <w:color w:val="000000" w:themeColor="text1"/>
          <w:sz w:val="24"/>
          <w:szCs w:val="24"/>
          <w:lang w:val="uk-UA"/>
        </w:rPr>
        <w:t xml:space="preserve"> </w:t>
      </w:r>
      <w:r w:rsidR="00005812" w:rsidRPr="00005812">
        <w:rPr>
          <w:rFonts w:ascii="Times New Roman" w:eastAsia="Times New Roman" w:hAnsi="Times New Roman" w:cs="Times New Roman"/>
          <w:color w:val="000000" w:themeColor="text1"/>
          <w:sz w:val="24"/>
          <w:szCs w:val="24"/>
          <w:lang w:val="uk-UA"/>
        </w:rPr>
        <w:t>Поворотна фінансова допомога надається Позичальнику одним платежем в національній валюті України.</w:t>
      </w:r>
    </w:p>
    <w:p w14:paraId="0EDCE0CC" w14:textId="00A5DC8C" w:rsidR="00005812" w:rsidRDefault="00005812" w:rsidP="00005812">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t xml:space="preserve">2.3. </w:t>
      </w:r>
      <w:r w:rsidRPr="00005812">
        <w:rPr>
          <w:rFonts w:ascii="Times New Roman" w:eastAsia="Times New Roman" w:hAnsi="Times New Roman" w:cs="Times New Roman"/>
          <w:color w:val="000000" w:themeColor="text1"/>
          <w:sz w:val="24"/>
          <w:szCs w:val="24"/>
          <w:lang w:val="uk-UA"/>
        </w:rPr>
        <w:t xml:space="preserve">Позичальник зобов’язується використовувати надані кошти лише для оплати згідно визначених даним договором цілей, а саме: </w:t>
      </w:r>
      <w:bookmarkStart w:id="1" w:name="_Hlk176955363"/>
      <w:r w:rsidRPr="004B6AA9">
        <w:rPr>
          <w:rFonts w:ascii="Times New Roman" w:eastAsia="Times New Roman" w:hAnsi="Times New Roman" w:cs="Times New Roman"/>
          <w:color w:val="000000" w:themeColor="text1"/>
          <w:sz w:val="24"/>
          <w:szCs w:val="24"/>
          <w:lang w:val="uk-UA"/>
        </w:rPr>
        <w:t>(</w:t>
      </w:r>
      <w:r w:rsidR="004B6AA9" w:rsidRPr="004B6AA9">
        <w:rPr>
          <w:rFonts w:ascii="Times New Roman" w:eastAsia="Times New Roman" w:hAnsi="Times New Roman" w:cs="Times New Roman"/>
          <w:color w:val="000000" w:themeColor="text1"/>
          <w:sz w:val="24"/>
          <w:szCs w:val="24"/>
          <w:lang w:val="uk-UA"/>
        </w:rPr>
        <w:t>вказуються які саме заходи)</w:t>
      </w:r>
      <w:r w:rsidRPr="004B6AA9">
        <w:rPr>
          <w:rFonts w:ascii="Times New Roman" w:eastAsia="Times New Roman" w:hAnsi="Times New Roman" w:cs="Times New Roman"/>
          <w:color w:val="000000" w:themeColor="text1"/>
          <w:sz w:val="24"/>
          <w:szCs w:val="24"/>
          <w:lang w:val="uk-UA"/>
        </w:rPr>
        <w:t>.</w:t>
      </w:r>
      <w:bookmarkEnd w:id="1"/>
    </w:p>
    <w:p w14:paraId="5B428B01" w14:textId="22DB9E26" w:rsidR="004B6AA9" w:rsidRPr="004B6AA9" w:rsidRDefault="007A23D0"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w:t>
      </w:r>
      <w:r w:rsidR="004B6AA9">
        <w:rPr>
          <w:rFonts w:ascii="Times New Roman" w:eastAsia="Times New Roman" w:hAnsi="Times New Roman" w:cs="Times New Roman"/>
          <w:color w:val="000000" w:themeColor="text1"/>
          <w:sz w:val="24"/>
          <w:szCs w:val="24"/>
          <w:lang w:val="uk-UA"/>
        </w:rPr>
        <w:t>4</w:t>
      </w:r>
      <w:r w:rsidRPr="00542066">
        <w:rPr>
          <w:rFonts w:ascii="Times New Roman" w:eastAsia="Times New Roman" w:hAnsi="Times New Roman" w:cs="Times New Roman"/>
          <w:color w:val="000000" w:themeColor="text1"/>
          <w:sz w:val="24"/>
          <w:szCs w:val="24"/>
          <w:lang w:val="uk-UA"/>
        </w:rPr>
        <w:t>.</w:t>
      </w:r>
      <w:r w:rsidR="004B6AA9" w:rsidRPr="004B6AA9">
        <w:rPr>
          <w:rFonts w:ascii="Times New Roman" w:eastAsiaTheme="minorHAnsi" w:hAnsi="Times New Roman" w:cs="Times New Roman"/>
          <w:sz w:val="24"/>
          <w:szCs w:val="24"/>
          <w:lang w:val="uk-UA" w:eastAsia="en-US"/>
        </w:rPr>
        <w:t xml:space="preserve"> </w:t>
      </w:r>
      <w:r w:rsidR="004B6AA9" w:rsidRPr="004B6AA9">
        <w:rPr>
          <w:rFonts w:ascii="Times New Roman" w:eastAsia="Times New Roman" w:hAnsi="Times New Roman" w:cs="Times New Roman"/>
          <w:color w:val="000000" w:themeColor="text1"/>
          <w:sz w:val="24"/>
          <w:szCs w:val="24"/>
          <w:lang w:val="uk-UA"/>
        </w:rPr>
        <w:t>Позичальник зобов’язаний надати копії документів, які підтверджують цільове використання коштів поворотної фінансової допомоги (угода з виконавцем, банківські документи про переказ коштів на рахунок виконавця робіт, постачальника чи надавача послуг; акт виконаних робіт; накладні на матеріали тощо) а також, за можливості, фотофіксацію виконаних робіт (фото до і після проведення робіт). Документи слід надіслати до кінця поточного місяця коли здійснено оплати та</w:t>
      </w:r>
      <w:r w:rsidR="004B6AA9" w:rsidRPr="004B6AA9">
        <w:rPr>
          <w:rFonts w:ascii="Times New Roman" w:eastAsia="Times New Roman" w:hAnsi="Times New Roman" w:cs="Times New Roman"/>
          <w:color w:val="000000" w:themeColor="text1"/>
          <w:sz w:val="24"/>
          <w:szCs w:val="24"/>
          <w:lang w:val="en-US"/>
        </w:rPr>
        <w:t>/</w:t>
      </w:r>
      <w:r w:rsidR="004B6AA9" w:rsidRPr="004B6AA9">
        <w:rPr>
          <w:rFonts w:ascii="Times New Roman" w:eastAsia="Times New Roman" w:hAnsi="Times New Roman" w:cs="Times New Roman"/>
          <w:color w:val="000000" w:themeColor="text1"/>
          <w:sz w:val="24"/>
          <w:szCs w:val="24"/>
          <w:lang w:val="uk-UA"/>
        </w:rPr>
        <w:t>або проведено роботи з супровідним листом у довільній формі з чітким зазначенням номеру Договору та Позичальника на адресу офісу АЕМУ.</w:t>
      </w:r>
    </w:p>
    <w:p w14:paraId="4EA2C886" w14:textId="77777777" w:rsidR="004B6AA9" w:rsidRPr="004B6AA9" w:rsidRDefault="004B6AA9"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2.5. За вимогою Позикодавця в п’ятиденний строк з дня отримання вимоги Позичальник зобов</w:t>
      </w:r>
      <w:r w:rsidRPr="004B6AA9">
        <w:rPr>
          <w:rFonts w:ascii="Times New Roman" w:eastAsia="Times New Roman" w:hAnsi="Times New Roman" w:cs="Times New Roman"/>
          <w:color w:val="000000" w:themeColor="text1"/>
          <w:sz w:val="24"/>
          <w:szCs w:val="24"/>
          <w:lang w:val="en-US"/>
        </w:rPr>
        <w:t>’</w:t>
      </w:r>
      <w:r w:rsidRPr="004B6AA9">
        <w:rPr>
          <w:rFonts w:ascii="Times New Roman" w:eastAsia="Times New Roman" w:hAnsi="Times New Roman" w:cs="Times New Roman"/>
          <w:color w:val="000000" w:themeColor="text1"/>
          <w:sz w:val="24"/>
          <w:szCs w:val="24"/>
          <w:lang w:val="uk-UA"/>
        </w:rPr>
        <w:t>язаний надавати підтверджуючі документи про використання коштів на цілі передбачені п.2.1. та / або документи щодо повернення коштів Позикодавцю згідно цього Договору.</w:t>
      </w:r>
    </w:p>
    <w:p w14:paraId="117910FA" w14:textId="77777777" w:rsidR="004B6AA9" w:rsidRDefault="004B6AA9"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 xml:space="preserve">2.6.  Позичальник повертає кошти поворотної фінансової допомоги </w:t>
      </w:r>
      <w:r>
        <w:rPr>
          <w:rFonts w:ascii="Times New Roman" w:eastAsia="Times New Roman" w:hAnsi="Times New Roman" w:cs="Times New Roman"/>
          <w:b/>
          <w:bCs/>
          <w:color w:val="000000" w:themeColor="text1"/>
          <w:sz w:val="24"/>
          <w:szCs w:val="24"/>
          <w:lang w:val="uk-UA"/>
        </w:rPr>
        <w:t>(</w:t>
      </w:r>
      <w:r w:rsidRPr="004B6AA9">
        <w:rPr>
          <w:rFonts w:ascii="Times New Roman" w:eastAsia="Times New Roman" w:hAnsi="Times New Roman" w:cs="Times New Roman"/>
          <w:color w:val="000000" w:themeColor="text1"/>
          <w:sz w:val="24"/>
          <w:szCs w:val="24"/>
          <w:lang w:val="uk-UA"/>
        </w:rPr>
        <w:t>вказується сума)</w:t>
      </w:r>
      <w:r w:rsidRPr="004B6AA9">
        <w:rPr>
          <w:rFonts w:ascii="Times New Roman" w:eastAsia="Times New Roman" w:hAnsi="Times New Roman" w:cs="Times New Roman"/>
          <w:b/>
          <w:bCs/>
          <w:color w:val="000000" w:themeColor="text1"/>
          <w:sz w:val="24"/>
          <w:szCs w:val="24"/>
          <w:lang w:val="uk-UA"/>
        </w:rPr>
        <w:t xml:space="preserve"> </w:t>
      </w:r>
      <w:r w:rsidRPr="004B6AA9">
        <w:rPr>
          <w:rFonts w:ascii="Times New Roman" w:eastAsia="Times New Roman" w:hAnsi="Times New Roman" w:cs="Times New Roman"/>
          <w:color w:val="000000" w:themeColor="text1"/>
          <w:sz w:val="24"/>
          <w:szCs w:val="24"/>
          <w:lang w:val="uk-UA"/>
        </w:rPr>
        <w:t xml:space="preserve">в термін </w:t>
      </w:r>
      <w:r>
        <w:rPr>
          <w:rFonts w:ascii="Times New Roman" w:eastAsia="Times New Roman" w:hAnsi="Times New Roman" w:cs="Times New Roman"/>
          <w:color w:val="000000" w:themeColor="text1"/>
          <w:sz w:val="24"/>
          <w:szCs w:val="24"/>
          <w:lang w:val="uk-UA"/>
        </w:rPr>
        <w:t xml:space="preserve">(вказується термін) </w:t>
      </w:r>
      <w:r w:rsidRPr="004B6AA9">
        <w:rPr>
          <w:rFonts w:ascii="Times New Roman" w:eastAsia="Times New Roman" w:hAnsi="Times New Roman" w:cs="Times New Roman"/>
          <w:color w:val="000000" w:themeColor="text1"/>
          <w:sz w:val="24"/>
          <w:szCs w:val="24"/>
          <w:lang w:val="uk-UA"/>
        </w:rPr>
        <w:t xml:space="preserve">рівними частинами до </w:t>
      </w:r>
      <w:r>
        <w:rPr>
          <w:rFonts w:ascii="Times New Roman" w:eastAsia="Times New Roman" w:hAnsi="Times New Roman" w:cs="Times New Roman"/>
          <w:color w:val="000000" w:themeColor="text1"/>
          <w:sz w:val="24"/>
          <w:szCs w:val="24"/>
          <w:lang w:val="uk-UA"/>
        </w:rPr>
        <w:t>__</w:t>
      </w:r>
      <w:r w:rsidRPr="004B6AA9">
        <w:rPr>
          <w:rFonts w:ascii="Times New Roman" w:eastAsia="Times New Roman" w:hAnsi="Times New Roman" w:cs="Times New Roman"/>
          <w:color w:val="000000" w:themeColor="text1"/>
          <w:sz w:val="24"/>
          <w:szCs w:val="24"/>
          <w:lang w:val="uk-UA"/>
        </w:rPr>
        <w:t xml:space="preserve"> числа щомісяця згідно графіку повернення коштів (додаток 1). </w:t>
      </w:r>
    </w:p>
    <w:p w14:paraId="7A70447D" w14:textId="0AC48E79" w:rsidR="004B6AA9" w:rsidRDefault="004B6AA9"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t xml:space="preserve">2.7. </w:t>
      </w:r>
      <w:r w:rsidRPr="00542066">
        <w:rPr>
          <w:rFonts w:ascii="Times New Roman" w:eastAsia="Times New Roman" w:hAnsi="Times New Roman" w:cs="Times New Roman"/>
          <w:color w:val="000000" w:themeColor="text1"/>
          <w:sz w:val="24"/>
          <w:szCs w:val="24"/>
          <w:lang w:val="uk-UA"/>
        </w:rPr>
        <w:t xml:space="preserve">Поворотна фінансова допомога надається шляхом внесення грошових коштів на рахунок </w:t>
      </w:r>
      <w:r>
        <w:rPr>
          <w:rFonts w:ascii="Times New Roman" w:eastAsia="Times New Roman" w:hAnsi="Times New Roman" w:cs="Times New Roman"/>
          <w:color w:val="000000" w:themeColor="text1"/>
          <w:sz w:val="24"/>
          <w:szCs w:val="24"/>
          <w:lang w:val="uk-UA"/>
        </w:rPr>
        <w:br/>
      </w:r>
      <w:r w:rsidRPr="00542066">
        <w:rPr>
          <w:rFonts w:ascii="Times New Roman" w:eastAsia="Times New Roman" w:hAnsi="Times New Roman" w:cs="Times New Roman"/>
          <w:color w:val="000000" w:themeColor="text1"/>
          <w:sz w:val="24"/>
          <w:szCs w:val="24"/>
          <w:lang w:val="uk-UA"/>
        </w:rPr>
        <w:t>в банківській установі ______________________(вказаний у заявці Позичальника).</w:t>
      </w:r>
    </w:p>
    <w:p w14:paraId="0F41084A" w14:textId="6C8D0E73" w:rsidR="004B6AA9" w:rsidRPr="004B6AA9" w:rsidRDefault="004B6AA9"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Повернення коштів проводяться з рахунка Позичальника на рахунок Позикодавця.</w:t>
      </w:r>
    </w:p>
    <w:p w14:paraId="4C655160" w14:textId="49C37BA2" w:rsidR="007A23D0" w:rsidRPr="00542066" w:rsidRDefault="004B6AA9"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Pr>
          <w:rFonts w:ascii="Times New Roman" w:eastAsia="Times New Roman" w:hAnsi="Times New Roman" w:cs="Times New Roman"/>
          <w:color w:val="000000" w:themeColor="text1"/>
          <w:sz w:val="24"/>
          <w:szCs w:val="24"/>
          <w:lang w:val="uk-UA"/>
        </w:rPr>
        <w:lastRenderedPageBreak/>
        <w:t xml:space="preserve">2.8. </w:t>
      </w:r>
      <w:r w:rsidR="007A23D0" w:rsidRPr="00542066">
        <w:rPr>
          <w:rFonts w:ascii="Times New Roman" w:eastAsia="Times New Roman" w:hAnsi="Times New Roman" w:cs="Times New Roman"/>
          <w:color w:val="000000" w:themeColor="text1"/>
          <w:sz w:val="24"/>
          <w:szCs w:val="24"/>
          <w:lang w:val="uk-UA"/>
        </w:rPr>
        <w:t>Повернення грошових коштів Позичальник проводить шляхом їх перерахування  на  наступний розрахунковий рахунок Позикодавця:</w:t>
      </w:r>
    </w:p>
    <w:p w14:paraId="65EFBC72" w14:textId="7E15AF4B" w:rsidR="007A23D0"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______________________________ у Банку ____________________, МФО _____________.</w:t>
      </w:r>
    </w:p>
    <w:p w14:paraId="20F2D073" w14:textId="0D818EBE" w:rsidR="004B6AA9" w:rsidRPr="00542066" w:rsidRDefault="004B6AA9"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2.9. Позичальник несе відповідальність перед Комісією за кінцевий результат впровадження енергоефективних заходів, а саме</w:t>
      </w:r>
      <w:r>
        <w:rPr>
          <w:rFonts w:ascii="Times New Roman" w:eastAsia="Times New Roman" w:hAnsi="Times New Roman" w:cs="Times New Roman"/>
          <w:color w:val="000000" w:themeColor="text1"/>
          <w:sz w:val="24"/>
          <w:szCs w:val="24"/>
          <w:lang w:val="uk-UA"/>
        </w:rPr>
        <w:t xml:space="preserve">: </w:t>
      </w:r>
      <w:r w:rsidRPr="004B6AA9">
        <w:rPr>
          <w:rFonts w:ascii="Times New Roman" w:eastAsia="Times New Roman" w:hAnsi="Times New Roman" w:cs="Times New Roman"/>
          <w:color w:val="000000" w:themeColor="text1"/>
          <w:sz w:val="24"/>
          <w:szCs w:val="24"/>
          <w:lang w:val="uk-UA"/>
        </w:rPr>
        <w:t>(вказуються які саме заходи).</w:t>
      </w:r>
    </w:p>
    <w:p w14:paraId="391D42D2"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14:paraId="32995139" w14:textId="77777777" w:rsidR="007A23D0" w:rsidRPr="00542066" w:rsidRDefault="007A23D0" w:rsidP="007A23D0">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ВІДПОВІДАЛЬНІСТЬ СТОРІН</w:t>
      </w:r>
    </w:p>
    <w:p w14:paraId="7209B13B" w14:textId="77777777" w:rsidR="004B6AA9" w:rsidRPr="004B6AA9" w:rsidRDefault="004B6AA9"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3.1. За порушення умови договору п.2.2. Позичальник відповідає перед Комісією.</w:t>
      </w:r>
    </w:p>
    <w:p w14:paraId="78E126CE" w14:textId="77777777" w:rsidR="004B6AA9" w:rsidRPr="004B6AA9" w:rsidRDefault="004B6AA9" w:rsidP="004B6AA9">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3.2. За несвоєчасне повернення коштів за цим Договором Позичальник відповідає перед Комісією.</w:t>
      </w:r>
    </w:p>
    <w:p w14:paraId="79B8D059" w14:textId="709AAF22" w:rsidR="007A23D0" w:rsidRPr="00542066" w:rsidRDefault="004B6AA9" w:rsidP="004B6AA9">
      <w:pPr>
        <w:shd w:val="clear" w:color="auto" w:fill="FFFFFF"/>
        <w:spacing w:line="240" w:lineRule="auto"/>
        <w:jc w:val="both"/>
        <w:rPr>
          <w:rFonts w:ascii="Times New Roman" w:eastAsia="Times New Roman" w:hAnsi="Times New Roman" w:cs="Times New Roman"/>
          <w:color w:val="000000" w:themeColor="text1"/>
          <w:sz w:val="24"/>
          <w:szCs w:val="24"/>
          <w:lang w:val="uk-UA"/>
        </w:rPr>
      </w:pPr>
      <w:r w:rsidRPr="004B6AA9">
        <w:rPr>
          <w:rFonts w:ascii="Times New Roman" w:eastAsia="Times New Roman" w:hAnsi="Times New Roman" w:cs="Times New Roman"/>
          <w:color w:val="000000" w:themeColor="text1"/>
          <w:sz w:val="24"/>
          <w:szCs w:val="24"/>
          <w:lang w:val="uk-UA"/>
        </w:rPr>
        <w:t>3.3. Сторони несуть відповідальність за невиконання чи неналежне виконання своїх зобов’язань за даним Договором відповідно до чинного законодавства України.</w:t>
      </w:r>
      <w:r w:rsidR="007A23D0" w:rsidRPr="00542066">
        <w:rPr>
          <w:rFonts w:ascii="Times New Roman" w:eastAsia="Times New Roman" w:hAnsi="Times New Roman" w:cs="Times New Roman"/>
          <w:color w:val="000000" w:themeColor="text1"/>
          <w:sz w:val="24"/>
          <w:szCs w:val="24"/>
          <w:lang w:val="uk-UA"/>
        </w:rPr>
        <w:t> </w:t>
      </w:r>
    </w:p>
    <w:p w14:paraId="421DCE08" w14:textId="77777777" w:rsidR="007A23D0" w:rsidRPr="00542066" w:rsidRDefault="007A23D0" w:rsidP="007A23D0">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ПОРЯДОК РОЗГЛЯДУ СПОРІВ</w:t>
      </w:r>
    </w:p>
    <w:p w14:paraId="0C75F1BC"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4.1. Спори між сторонами вирішуються шляхом переговорів.</w:t>
      </w:r>
    </w:p>
    <w:p w14:paraId="23C77132"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4.2. В разі недосягнення згоди зацікавлена сторона передає спір на розгляд компетентного судового органу в порядку, передбаченому чинним законодавством України.</w:t>
      </w:r>
    </w:p>
    <w:p w14:paraId="354E51F9"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4.3. При виконанні Договору та врегулюванні розбіжностей, що випливають із нього, сторони керуються чинним законодавством України.</w:t>
      </w:r>
    </w:p>
    <w:p w14:paraId="18AB89E3"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14:paraId="07D5876F" w14:textId="77777777" w:rsidR="007A23D0" w:rsidRPr="00542066" w:rsidRDefault="007A23D0" w:rsidP="007A23D0">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ФОРС-МАЖОР.</w:t>
      </w:r>
    </w:p>
    <w:p w14:paraId="25B9691E"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5.1. Сторони звільняються від відповідальності  за  часткове або повне невиконання зобов’язань по дійсному договору, якщо повне або часткове невиконання своїх зобов’язань являється наслідком обставин непоборної сили (землетрусу, пожежі, повені,  епідемії та ін.), підтверджені компетентними органами в установленому законодавством порядку, які виникли після укладення даного Договору.</w:t>
      </w:r>
    </w:p>
    <w:p w14:paraId="55027BCA"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14:paraId="5B53D0B1" w14:textId="77777777" w:rsidR="007A23D0" w:rsidRPr="00542066"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ПРАВА ТА ОБОВ’ЯЗКИ СТОРІН.</w:t>
      </w:r>
    </w:p>
    <w:p w14:paraId="09622E9E" w14:textId="77777777" w:rsidR="004B6AA9" w:rsidRDefault="004B6AA9" w:rsidP="004B6AA9">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6.1. Позикодавець має право в односторонньому порядку  достроково розірвати цей договір  та вимагати дострокового повернення наданої поворотної фінансової допомоги, письмово попередивши про це Позичальника за 15 (п'ятнадцять) календарних днів, у разі:</w:t>
      </w:r>
    </w:p>
    <w:p w14:paraId="16A32005" w14:textId="77777777" w:rsidR="004B6AA9" w:rsidRDefault="004B6AA9" w:rsidP="004B6AA9">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 порушення умов цього договору Позичальником, </w:t>
      </w:r>
    </w:p>
    <w:p w14:paraId="0B101146" w14:textId="77777777" w:rsidR="004B6AA9" w:rsidRDefault="004B6AA9" w:rsidP="004B6AA9">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 xml:space="preserve">- у випадку не надання за письмовою вимогою Позикодавця підтверджуючих документів про використання коштів на цілі передбачені п.2.1. цього Договору в п’ятиденний строк з дня отримання вимоги. </w:t>
      </w:r>
    </w:p>
    <w:p w14:paraId="0273596A" w14:textId="77777777" w:rsidR="004B6AA9" w:rsidRDefault="004B6AA9" w:rsidP="004B6AA9">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В такому випадку  Позичальник зобов’язаний достроково повернути отриману поворотну фінансову допомогу Позикодавцю.</w:t>
      </w:r>
    </w:p>
    <w:p w14:paraId="1E39E6B7" w14:textId="77777777" w:rsidR="004B6AA9" w:rsidRDefault="004B6AA9" w:rsidP="004B6AA9">
      <w:p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6.2. Позичальник має право користуватися наданими коштами згідно визначеного цільового призначення.</w:t>
      </w:r>
    </w:p>
    <w:p w14:paraId="2E54BE98" w14:textId="77777777" w:rsidR="004B6AA9" w:rsidRDefault="004B6AA9" w:rsidP="004B6AA9">
      <w:pPr>
        <w:shd w:val="clear" w:color="auto" w:fill="FFFFFF"/>
        <w:jc w:val="both"/>
        <w:rPr>
          <w:rFonts w:ascii="Times New Roman" w:hAnsi="Times New Roman" w:cs="Times New Roman"/>
          <w:sz w:val="24"/>
          <w:szCs w:val="24"/>
        </w:rPr>
      </w:pPr>
      <w:r>
        <w:rPr>
          <w:rFonts w:ascii="Times New Roman" w:hAnsi="Times New Roman" w:cs="Times New Roman"/>
          <w:sz w:val="24"/>
          <w:szCs w:val="24"/>
        </w:rPr>
        <w:t>6.3. Сторони мають обов’язки, визначені умовами даного договору.   </w:t>
      </w:r>
    </w:p>
    <w:p w14:paraId="29BE2168" w14:textId="77777777" w:rsidR="007A23D0" w:rsidRPr="00542066"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СТРОК ДІЇ ДОГОВОРУ ТА ІНШІ ПОЛОЖЕННЯ</w:t>
      </w:r>
    </w:p>
    <w:p w14:paraId="7E145D68"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7.1. Даний Договір вступає в силу з моменту його підписання та діє до «____» _________20____ року. Договір може бути скасовано за домовленістю Сторін у порядку, передбаченому чинним законодавством.</w:t>
      </w:r>
    </w:p>
    <w:p w14:paraId="6E505BAF"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7.2. Всі зміни та доповнення до даного Договору укладаються в письмовій формі та підписуються обома Сторонами. За виключенням випадку передбаченого п. 7.1. цього Договору.</w:t>
      </w:r>
    </w:p>
    <w:p w14:paraId="1BDA40FD"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7.3. Даний Договір укладено в двох примірниках на трьох сторінках українською мовою, що мають однакову юридичну силу, по одному для кожної із Сторін.</w:t>
      </w:r>
    </w:p>
    <w:p w14:paraId="1EFBD97E" w14:textId="77777777"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lastRenderedPageBreak/>
        <w:t>7.4. Жодна із Сторін не має права передавати свої права за Даним Договором третій стороні без письмової згоди другої Сторони.</w:t>
      </w:r>
    </w:p>
    <w:p w14:paraId="3ED3775D" w14:textId="5E9689FB" w:rsidR="007A23D0" w:rsidRPr="00542066" w:rsidRDefault="007A23D0" w:rsidP="004B6AA9">
      <w:pPr>
        <w:shd w:val="clear" w:color="auto" w:fill="FFFFFF"/>
        <w:spacing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7.5. У випадках, не передбачених Даним Договором, Сторони керуються чинним цивільним законодавством України</w:t>
      </w:r>
      <w:r w:rsidR="004B6AA9">
        <w:rPr>
          <w:rFonts w:ascii="Times New Roman" w:eastAsia="Times New Roman" w:hAnsi="Times New Roman" w:cs="Times New Roman"/>
          <w:color w:val="000000" w:themeColor="text1"/>
          <w:sz w:val="24"/>
          <w:szCs w:val="24"/>
          <w:lang w:val="uk-UA"/>
        </w:rPr>
        <w:t xml:space="preserve">. </w:t>
      </w:r>
      <w:bookmarkStart w:id="2" w:name="_GoBack"/>
      <w:bookmarkEnd w:id="2"/>
    </w:p>
    <w:p w14:paraId="5196F44A" w14:textId="77777777" w:rsidR="007A23D0" w:rsidRPr="00667372"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РЕКВІЗИТИ  ТА ПІДПИСИ СТОРІН</w:t>
      </w:r>
      <w:bookmarkEnd w:id="0"/>
    </w:p>
    <w:sectPr w:rsidR="007A23D0" w:rsidRPr="00667372" w:rsidSect="00BB664B">
      <w:headerReference w:type="first" r:id="rId8"/>
      <w:pgSz w:w="11906" w:h="16838"/>
      <w:pgMar w:top="1134" w:right="567"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90095" w14:textId="77777777" w:rsidR="00216BF0" w:rsidRDefault="00216BF0" w:rsidP="00D53B18">
      <w:pPr>
        <w:spacing w:after="0" w:line="240" w:lineRule="auto"/>
      </w:pPr>
      <w:r>
        <w:separator/>
      </w:r>
    </w:p>
  </w:endnote>
  <w:endnote w:type="continuationSeparator" w:id="0">
    <w:p w14:paraId="1A42E1A5" w14:textId="77777777" w:rsidR="00216BF0" w:rsidRDefault="00216BF0" w:rsidP="00D53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460AF" w14:textId="77777777" w:rsidR="00216BF0" w:rsidRDefault="00216BF0" w:rsidP="00D53B18">
      <w:pPr>
        <w:spacing w:after="0" w:line="240" w:lineRule="auto"/>
      </w:pPr>
      <w:r>
        <w:separator/>
      </w:r>
    </w:p>
  </w:footnote>
  <w:footnote w:type="continuationSeparator" w:id="0">
    <w:p w14:paraId="7A7382F0" w14:textId="77777777" w:rsidR="00216BF0" w:rsidRDefault="00216BF0" w:rsidP="00D53B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7C0EC" w14:textId="77777777" w:rsidR="00AE729E" w:rsidRPr="005932EE" w:rsidRDefault="00AE729E">
    <w:pPr>
      <w:pStyle w:val="Header"/>
      <w:jc w:val="center"/>
      <w:rPr>
        <w:lang w:val="uk-UA"/>
      </w:rPr>
    </w:pPr>
  </w:p>
  <w:p w14:paraId="5BD0FF37" w14:textId="77777777" w:rsidR="00AE729E" w:rsidRDefault="00AE7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2350241"/>
    <w:multiLevelType w:val="multilevel"/>
    <w:tmpl w:val="22350241"/>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3156BA1"/>
    <w:multiLevelType w:val="multilevel"/>
    <w:tmpl w:val="90EAC9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66"/>
    <w:rsid w:val="00005812"/>
    <w:rsid w:val="000B3C1B"/>
    <w:rsid w:val="000D497F"/>
    <w:rsid w:val="001148D6"/>
    <w:rsid w:val="00121EE5"/>
    <w:rsid w:val="001D5C35"/>
    <w:rsid w:val="00216BF0"/>
    <w:rsid w:val="00263844"/>
    <w:rsid w:val="00377693"/>
    <w:rsid w:val="00390D0B"/>
    <w:rsid w:val="003A6440"/>
    <w:rsid w:val="003E119E"/>
    <w:rsid w:val="00443647"/>
    <w:rsid w:val="004A1274"/>
    <w:rsid w:val="004B6AA9"/>
    <w:rsid w:val="004E6AC0"/>
    <w:rsid w:val="00542066"/>
    <w:rsid w:val="00551386"/>
    <w:rsid w:val="00667372"/>
    <w:rsid w:val="006F4B61"/>
    <w:rsid w:val="00715D56"/>
    <w:rsid w:val="007A23D0"/>
    <w:rsid w:val="007C6C97"/>
    <w:rsid w:val="008C181D"/>
    <w:rsid w:val="008D1620"/>
    <w:rsid w:val="008D5282"/>
    <w:rsid w:val="009466B0"/>
    <w:rsid w:val="0099067A"/>
    <w:rsid w:val="009971DB"/>
    <w:rsid w:val="009B3DBF"/>
    <w:rsid w:val="00A31321"/>
    <w:rsid w:val="00A50081"/>
    <w:rsid w:val="00A708A2"/>
    <w:rsid w:val="00A87908"/>
    <w:rsid w:val="00AA4603"/>
    <w:rsid w:val="00AE729E"/>
    <w:rsid w:val="00B67D60"/>
    <w:rsid w:val="00BA5293"/>
    <w:rsid w:val="00BB664B"/>
    <w:rsid w:val="00C070E5"/>
    <w:rsid w:val="00C402DD"/>
    <w:rsid w:val="00C56E1A"/>
    <w:rsid w:val="00C64589"/>
    <w:rsid w:val="00CB7F26"/>
    <w:rsid w:val="00CF55A5"/>
    <w:rsid w:val="00D12E43"/>
    <w:rsid w:val="00D53B18"/>
    <w:rsid w:val="00DA1301"/>
    <w:rsid w:val="00E05DE4"/>
    <w:rsid w:val="00E45B43"/>
    <w:rsid w:val="00E63F43"/>
    <w:rsid w:val="00E9755F"/>
    <w:rsid w:val="00EF7A33"/>
    <w:rsid w:val="00F34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34238"/>
  <w15:docId w15:val="{824A3D24-4D8E-4E72-A761-F4BBBD359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67D6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42066"/>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53B1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D53B18"/>
  </w:style>
  <w:style w:type="paragraph" w:styleId="ListParagraph">
    <w:name w:val="List Paragraph"/>
    <w:basedOn w:val="Normal"/>
    <w:uiPriority w:val="34"/>
    <w:qFormat/>
    <w:rsid w:val="00005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7285F-9BC3-4EB4-932A-AE21BAB06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Lenovo</cp:lastModifiedBy>
  <cp:revision>2</cp:revision>
  <cp:lastPrinted>2022-01-10T10:29:00Z</cp:lastPrinted>
  <dcterms:created xsi:type="dcterms:W3CDTF">2024-11-28T10:59:00Z</dcterms:created>
  <dcterms:modified xsi:type="dcterms:W3CDTF">2024-11-28T10:59:00Z</dcterms:modified>
</cp:coreProperties>
</file>